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8AA9" w14:textId="77777777" w:rsidR="00D81DAD" w:rsidRPr="003C0883" w:rsidRDefault="008770CA" w:rsidP="006F1A7F">
      <w:pPr>
        <w:pStyle w:val="GPSL1Guidance"/>
        <w:rPr>
          <w:rFonts w:ascii="Arial" w:hAnsi="Arial"/>
        </w:rPr>
      </w:pPr>
      <w:r w:rsidRPr="003C0883">
        <w:rPr>
          <w:rFonts w:ascii="Arial" w:hAnsi="Arial"/>
        </w:rPr>
        <w:t>D</w:t>
      </w:r>
      <w:bookmarkStart w:id="0" w:name="_Ref176142636"/>
      <w:bookmarkEnd w:id="0"/>
      <w:r w:rsidRPr="003C0883">
        <w:rPr>
          <w:rFonts w:ascii="Arial" w:hAnsi="Arial"/>
        </w:rPr>
        <w:t>ATED</w:t>
      </w:r>
      <w:r w:rsidR="003903E7" w:rsidRPr="003C0883">
        <w:rPr>
          <w:rFonts w:ascii="Arial" w:hAnsi="Arial"/>
        </w:rPr>
        <w:t xml:space="preserve"> </w:t>
      </w:r>
      <w:r w:rsidRPr="003C0883">
        <w:rPr>
          <w:rFonts w:ascii="Arial" w:hAnsi="Arial"/>
          <w:highlight w:val="green"/>
        </w:rPr>
        <w:t>[dd/mm/yyyy]</w:t>
      </w:r>
    </w:p>
    <w:p w14:paraId="0F4C5EBF" w14:textId="77777777" w:rsidR="003903E7" w:rsidRPr="003C0883" w:rsidRDefault="003903E7" w:rsidP="004C0A0C">
      <w:pPr>
        <w:pStyle w:val="GPSL1Guidance"/>
        <w:rPr>
          <w:rFonts w:ascii="Arial" w:hAnsi="Arial"/>
        </w:rPr>
      </w:pPr>
    </w:p>
    <w:p w14:paraId="7FDB87D8" w14:textId="77777777" w:rsidR="00340FD6" w:rsidRPr="003C0883" w:rsidRDefault="002B25CF" w:rsidP="004416F8">
      <w:pPr>
        <w:jc w:val="center"/>
        <w:rPr>
          <w:rFonts w:ascii="Arial" w:hAnsi="Arial"/>
          <w:b/>
        </w:rPr>
      </w:pPr>
      <w:r w:rsidRPr="003C0883">
        <w:rPr>
          <w:rFonts w:ascii="Arial" w:hAnsi="Arial"/>
          <w:b/>
        </w:rPr>
        <w:t xml:space="preserve">CROWN COMMERCIAL </w:t>
      </w:r>
      <w:r w:rsidR="00340FD6" w:rsidRPr="003C0883">
        <w:rPr>
          <w:rFonts w:ascii="Arial" w:hAnsi="Arial"/>
          <w:b/>
        </w:rPr>
        <w:t>SERVICE</w:t>
      </w:r>
    </w:p>
    <w:p w14:paraId="23F76E18" w14:textId="77777777" w:rsidR="00DE2C8F" w:rsidRPr="003C0883" w:rsidRDefault="00DE2C8F" w:rsidP="004416F8">
      <w:pPr>
        <w:jc w:val="center"/>
        <w:rPr>
          <w:rFonts w:ascii="Arial" w:hAnsi="Arial"/>
          <w:b/>
        </w:rPr>
      </w:pPr>
    </w:p>
    <w:p w14:paraId="664755AD" w14:textId="77777777" w:rsidR="00340FD6" w:rsidRPr="003C0883" w:rsidRDefault="00340FD6" w:rsidP="004416F8">
      <w:pPr>
        <w:jc w:val="center"/>
        <w:rPr>
          <w:rFonts w:ascii="Arial" w:hAnsi="Arial"/>
          <w:b/>
        </w:rPr>
      </w:pPr>
      <w:r w:rsidRPr="003C0883">
        <w:rPr>
          <w:rFonts w:ascii="Arial" w:hAnsi="Arial"/>
          <w:b/>
        </w:rPr>
        <w:t>and</w:t>
      </w:r>
    </w:p>
    <w:p w14:paraId="59AEA836" w14:textId="77777777" w:rsidR="00DE2C8F" w:rsidRPr="003C0883" w:rsidRDefault="00DE2C8F" w:rsidP="004416F8">
      <w:pPr>
        <w:jc w:val="center"/>
        <w:rPr>
          <w:rFonts w:ascii="Arial" w:hAnsi="Arial"/>
          <w:b/>
          <w:highlight w:val="yellow"/>
        </w:rPr>
      </w:pPr>
    </w:p>
    <w:p w14:paraId="1C77FBB5" w14:textId="77777777" w:rsidR="00340FD6" w:rsidRPr="003C0883" w:rsidRDefault="00340FD6" w:rsidP="004416F8">
      <w:pPr>
        <w:jc w:val="center"/>
        <w:rPr>
          <w:rFonts w:ascii="Arial" w:hAnsi="Arial"/>
          <w:b/>
        </w:rPr>
      </w:pPr>
      <w:r w:rsidRPr="003C0883">
        <w:rPr>
          <w:rFonts w:ascii="Arial" w:hAnsi="Arial"/>
          <w:b/>
          <w:highlight w:val="green"/>
          <w:u w:val="single"/>
        </w:rPr>
        <w:t>[</w:t>
      </w:r>
      <w:r w:rsidRPr="003C0883">
        <w:rPr>
          <w:rFonts w:ascii="Arial" w:hAnsi="Arial"/>
          <w:b/>
          <w:highlight w:val="green"/>
        </w:rPr>
        <w:t>SUPPLIER NAME</w:t>
      </w:r>
      <w:r w:rsidRPr="003C0883">
        <w:rPr>
          <w:rFonts w:ascii="Arial" w:hAnsi="Arial"/>
          <w:b/>
          <w:highlight w:val="green"/>
          <w:u w:val="single"/>
        </w:rPr>
        <w:t>]</w:t>
      </w:r>
    </w:p>
    <w:p w14:paraId="42000B4C" w14:textId="77777777" w:rsidR="00DE2C8F" w:rsidRPr="003C0883" w:rsidRDefault="00DE2C8F" w:rsidP="00F06A24">
      <w:pPr>
        <w:rPr>
          <w:rFonts w:ascii="Arial" w:hAnsi="Arial"/>
          <w:b/>
          <w:highlight w:val="yellow"/>
        </w:rPr>
      </w:pPr>
    </w:p>
    <w:p w14:paraId="16BE3376" w14:textId="77777777" w:rsidR="00156397" w:rsidRPr="003C0883" w:rsidRDefault="00340FD6" w:rsidP="004416F8">
      <w:pPr>
        <w:jc w:val="center"/>
        <w:rPr>
          <w:rFonts w:ascii="Arial" w:hAnsi="Arial"/>
          <w:b/>
        </w:rPr>
      </w:pPr>
      <w:r w:rsidRPr="003C0883">
        <w:rPr>
          <w:rFonts w:ascii="Arial" w:hAnsi="Arial"/>
          <w:b/>
        </w:rPr>
        <w:t>FRAMEWORK AGREEMENT</w:t>
      </w:r>
      <w:r w:rsidR="00ED7B97" w:rsidRPr="003C0883">
        <w:rPr>
          <w:rFonts w:ascii="Arial" w:hAnsi="Arial"/>
          <w:b/>
        </w:rPr>
        <w:t xml:space="preserve"> </w:t>
      </w:r>
    </w:p>
    <w:p w14:paraId="19C8E8F9" w14:textId="77777777" w:rsidR="00156397" w:rsidRPr="003C0883" w:rsidRDefault="00ED7B97" w:rsidP="004416F8">
      <w:pPr>
        <w:jc w:val="center"/>
        <w:rPr>
          <w:rFonts w:ascii="Arial" w:hAnsi="Arial"/>
          <w:b/>
        </w:rPr>
      </w:pPr>
      <w:r w:rsidRPr="003C0883">
        <w:rPr>
          <w:rFonts w:ascii="Arial" w:hAnsi="Arial"/>
          <w:b/>
        </w:rPr>
        <w:t xml:space="preserve">FOR THE PROVISION OF </w:t>
      </w:r>
    </w:p>
    <w:p w14:paraId="4B9E4749" w14:textId="77777777" w:rsidR="00340FD6" w:rsidRPr="003C0883" w:rsidRDefault="007D7FD0" w:rsidP="004416F8">
      <w:pPr>
        <w:jc w:val="center"/>
        <w:rPr>
          <w:rFonts w:ascii="Arial" w:hAnsi="Arial"/>
          <w:b/>
        </w:rPr>
      </w:pPr>
      <w:r w:rsidRPr="003C0883">
        <w:rPr>
          <w:rFonts w:ascii="Arial" w:hAnsi="Arial"/>
          <w:b/>
        </w:rPr>
        <w:t>PROJECT MANAGEMENT FULL DESIGN TEAM SERVICES</w:t>
      </w:r>
    </w:p>
    <w:p w14:paraId="1221A984" w14:textId="77777777" w:rsidR="00DE2C8F" w:rsidRPr="003C0883" w:rsidRDefault="00DE2C8F" w:rsidP="004416F8">
      <w:pPr>
        <w:jc w:val="center"/>
        <w:rPr>
          <w:rFonts w:ascii="Arial" w:hAnsi="Arial"/>
          <w:b/>
        </w:rPr>
      </w:pPr>
    </w:p>
    <w:p w14:paraId="3070F94E" w14:textId="77777777" w:rsidR="00340FD6" w:rsidRPr="003C0883" w:rsidRDefault="00340FD6" w:rsidP="004416F8">
      <w:pPr>
        <w:jc w:val="center"/>
        <w:rPr>
          <w:rFonts w:ascii="Arial" w:hAnsi="Arial"/>
          <w:b/>
        </w:rPr>
      </w:pPr>
      <w:r w:rsidRPr="003C0883">
        <w:rPr>
          <w:rFonts w:ascii="Arial" w:hAnsi="Arial"/>
          <w:b/>
        </w:rPr>
        <w:t xml:space="preserve">(Agreement Ref: </w:t>
      </w:r>
      <w:r w:rsidR="007D7FD0" w:rsidRPr="003C0883">
        <w:rPr>
          <w:rFonts w:ascii="Arial" w:hAnsi="Arial"/>
          <w:b/>
        </w:rPr>
        <w:t>RM3741</w:t>
      </w:r>
      <w:r w:rsidRPr="003C0883">
        <w:rPr>
          <w:rFonts w:ascii="Arial" w:hAnsi="Arial"/>
          <w:b/>
        </w:rPr>
        <w:t>)</w:t>
      </w:r>
    </w:p>
    <w:p w14:paraId="791902B2" w14:textId="77777777" w:rsidR="00581ECE" w:rsidRPr="003C0883" w:rsidRDefault="00581ECE" w:rsidP="00200A17">
      <w:pPr>
        <w:pStyle w:val="MarginText"/>
        <w:jc w:val="left"/>
        <w:rPr>
          <w:rFonts w:ascii="Arial" w:hAnsi="Arial" w:cs="Arial"/>
          <w:b/>
          <w:szCs w:val="22"/>
          <w:highlight w:val="cyan"/>
        </w:rPr>
      </w:pPr>
    </w:p>
    <w:p w14:paraId="4F894CF1" w14:textId="77777777" w:rsidR="00A026E9" w:rsidRPr="003C0883" w:rsidRDefault="00303D96" w:rsidP="00CF78AB">
      <w:pPr>
        <w:pStyle w:val="MarginText"/>
        <w:ind w:left="0"/>
        <w:jc w:val="left"/>
        <w:rPr>
          <w:rFonts w:ascii="Arial" w:hAnsi="Arial" w:cs="Arial"/>
          <w:b/>
          <w:szCs w:val="22"/>
          <w:highlight w:val="cyan"/>
        </w:rPr>
      </w:pPr>
      <w:r w:rsidRPr="003C0883">
        <w:rPr>
          <w:rFonts w:ascii="Arial" w:hAnsi="Arial" w:cs="Arial"/>
        </w:rPr>
        <w:br w:type="page"/>
      </w:r>
      <w:bookmarkStart w:id="1" w:name="_Toc348635898"/>
      <w:bookmarkStart w:id="2" w:name="_Toc348964733"/>
      <w:bookmarkStart w:id="3" w:name="_Toc348635907"/>
      <w:bookmarkStart w:id="4" w:name="_Toc348964742"/>
      <w:bookmarkEnd w:id="1"/>
      <w:bookmarkEnd w:id="2"/>
      <w:bookmarkEnd w:id="3"/>
      <w:bookmarkEnd w:id="4"/>
      <w:r w:rsidR="009F36FE" w:rsidRPr="003C0883">
        <w:rPr>
          <w:rFonts w:ascii="Arial" w:hAnsi="Arial" w:cs="Arial"/>
          <w:b/>
        </w:rPr>
        <w:lastRenderedPageBreak/>
        <w:t>TABLE OF CONTENT</w:t>
      </w:r>
    </w:p>
    <w:bookmarkStart w:id="5" w:name="TOCAppendicesField"/>
    <w:bookmarkEnd w:id="5"/>
    <w:p w14:paraId="61599124" w14:textId="77777777" w:rsidR="000F5C15" w:rsidRPr="000F5C15" w:rsidRDefault="00044569">
      <w:pPr>
        <w:pStyle w:val="TOC1"/>
        <w:tabs>
          <w:tab w:val="left" w:pos="709"/>
        </w:tabs>
        <w:rPr>
          <w:rFonts w:cs="Times New Roman"/>
          <w:b w:val="0"/>
          <w:bCs w:val="0"/>
          <w:caps w:val="0"/>
        </w:rPr>
      </w:pPr>
      <w:r w:rsidRPr="003C0883">
        <w:rPr>
          <w:rFonts w:ascii="Arial" w:hAnsi="Arial"/>
        </w:rPr>
        <w:fldChar w:fldCharType="begin"/>
      </w:r>
      <w:r w:rsidRPr="003C0883">
        <w:rPr>
          <w:rFonts w:ascii="Arial" w:hAnsi="Arial"/>
        </w:rPr>
        <w:instrText xml:space="preserve"> TOC \o "1-3" \h \z \u </w:instrText>
      </w:r>
      <w:r w:rsidRPr="003C0883">
        <w:rPr>
          <w:rFonts w:ascii="Arial" w:hAnsi="Arial"/>
        </w:rPr>
        <w:fldChar w:fldCharType="separate"/>
      </w:r>
      <w:hyperlink w:anchor="_Toc461793871" w:history="1">
        <w:r w:rsidR="000F5C15" w:rsidRPr="001D15BB">
          <w:rPr>
            <w:rStyle w:val="Hyperlink"/>
            <w:rFonts w:ascii="Arial" w:eastAsia="STZhongsong" w:hAnsi="Arial"/>
          </w:rPr>
          <w:t>A.</w:t>
        </w:r>
        <w:r w:rsidR="000F5C15" w:rsidRPr="000F5C15">
          <w:rPr>
            <w:rFonts w:cs="Times New Roman"/>
            <w:b w:val="0"/>
            <w:bCs w:val="0"/>
            <w:caps w:val="0"/>
          </w:rPr>
          <w:tab/>
        </w:r>
        <w:r w:rsidR="000F5C15" w:rsidRPr="001D15BB">
          <w:rPr>
            <w:rStyle w:val="Hyperlink"/>
            <w:rFonts w:ascii="Arial" w:eastAsia="STZhongsong" w:hAnsi="Arial"/>
          </w:rPr>
          <w:t>PRELIMINARIES</w:t>
        </w:r>
        <w:r w:rsidR="000F5C15">
          <w:rPr>
            <w:webHidden/>
          </w:rPr>
          <w:tab/>
        </w:r>
        <w:r w:rsidR="000F5C15">
          <w:rPr>
            <w:webHidden/>
          </w:rPr>
          <w:fldChar w:fldCharType="begin"/>
        </w:r>
        <w:r w:rsidR="000F5C15">
          <w:rPr>
            <w:webHidden/>
          </w:rPr>
          <w:instrText xml:space="preserve"> PAGEREF _Toc461793871 \h </w:instrText>
        </w:r>
        <w:r w:rsidR="000F5C15">
          <w:rPr>
            <w:webHidden/>
          </w:rPr>
        </w:r>
        <w:r w:rsidR="000F5C15">
          <w:rPr>
            <w:webHidden/>
          </w:rPr>
          <w:fldChar w:fldCharType="separate"/>
        </w:r>
        <w:r w:rsidR="004860A9">
          <w:rPr>
            <w:webHidden/>
          </w:rPr>
          <w:t>5</w:t>
        </w:r>
        <w:r w:rsidR="000F5C15">
          <w:rPr>
            <w:webHidden/>
          </w:rPr>
          <w:fldChar w:fldCharType="end"/>
        </w:r>
      </w:hyperlink>
    </w:p>
    <w:p w14:paraId="4421F8E1" w14:textId="77777777" w:rsidR="000F5C15" w:rsidRPr="000F5C15" w:rsidRDefault="00064948">
      <w:pPr>
        <w:pStyle w:val="TOC2"/>
        <w:rPr>
          <w:rFonts w:cs="Times New Roman"/>
          <w:b w:val="0"/>
          <w:bCs w:val="0"/>
          <w:lang w:eastAsia="en-GB"/>
        </w:rPr>
      </w:pPr>
      <w:hyperlink w:anchor="_Toc461793872" w:history="1">
        <w:r w:rsidR="000F5C15" w:rsidRPr="001D15BB">
          <w:rPr>
            <w:rStyle w:val="Hyperlink"/>
            <w:rFonts w:ascii="Arial" w:eastAsia="STZhongsong" w:hAnsi="Arial"/>
          </w:rPr>
          <w:t>1.</w:t>
        </w:r>
        <w:r w:rsidR="000F5C15" w:rsidRPr="000F5C15">
          <w:rPr>
            <w:rFonts w:cs="Times New Roman"/>
            <w:b w:val="0"/>
            <w:bCs w:val="0"/>
            <w:lang w:eastAsia="en-GB"/>
          </w:rPr>
          <w:tab/>
        </w:r>
        <w:r w:rsidR="000F5C15" w:rsidRPr="001D15BB">
          <w:rPr>
            <w:rStyle w:val="Hyperlink"/>
            <w:rFonts w:ascii="Arial" w:eastAsia="STZhongsong" w:hAnsi="Arial"/>
          </w:rPr>
          <w:t>DEFINITIONS AND INTERPRETATION</w:t>
        </w:r>
        <w:r w:rsidR="000F5C15">
          <w:rPr>
            <w:webHidden/>
          </w:rPr>
          <w:tab/>
        </w:r>
        <w:r w:rsidR="000F5C15">
          <w:rPr>
            <w:webHidden/>
          </w:rPr>
          <w:fldChar w:fldCharType="begin"/>
        </w:r>
        <w:r w:rsidR="000F5C15">
          <w:rPr>
            <w:webHidden/>
          </w:rPr>
          <w:instrText xml:space="preserve"> PAGEREF _Toc461793872 \h </w:instrText>
        </w:r>
        <w:r w:rsidR="000F5C15">
          <w:rPr>
            <w:webHidden/>
          </w:rPr>
        </w:r>
        <w:r w:rsidR="000F5C15">
          <w:rPr>
            <w:webHidden/>
          </w:rPr>
          <w:fldChar w:fldCharType="separate"/>
        </w:r>
        <w:r w:rsidR="004860A9">
          <w:rPr>
            <w:webHidden/>
          </w:rPr>
          <w:t>5</w:t>
        </w:r>
        <w:r w:rsidR="000F5C15">
          <w:rPr>
            <w:webHidden/>
          </w:rPr>
          <w:fldChar w:fldCharType="end"/>
        </w:r>
      </w:hyperlink>
    </w:p>
    <w:p w14:paraId="6655B1AB" w14:textId="77777777" w:rsidR="000F5C15" w:rsidRPr="000F5C15" w:rsidRDefault="00064948">
      <w:pPr>
        <w:pStyle w:val="TOC2"/>
        <w:rPr>
          <w:rFonts w:cs="Times New Roman"/>
          <w:b w:val="0"/>
          <w:bCs w:val="0"/>
          <w:lang w:eastAsia="en-GB"/>
        </w:rPr>
      </w:pPr>
      <w:hyperlink w:anchor="_Toc461793873" w:history="1">
        <w:r w:rsidR="000F5C15" w:rsidRPr="001D15BB">
          <w:rPr>
            <w:rStyle w:val="Hyperlink"/>
            <w:rFonts w:ascii="Arial" w:eastAsia="STZhongsong" w:hAnsi="Arial"/>
          </w:rPr>
          <w:t>2.</w:t>
        </w:r>
        <w:r w:rsidR="000F5C15" w:rsidRPr="000F5C15">
          <w:rPr>
            <w:rFonts w:cs="Times New Roman"/>
            <w:b w:val="0"/>
            <w:bCs w:val="0"/>
            <w:lang w:eastAsia="en-GB"/>
          </w:rPr>
          <w:tab/>
        </w:r>
        <w:r w:rsidR="000F5C15" w:rsidRPr="001D15BB">
          <w:rPr>
            <w:rStyle w:val="Hyperlink"/>
            <w:rFonts w:ascii="Arial" w:eastAsia="STZhongsong" w:hAnsi="Arial"/>
          </w:rPr>
          <w:t>DUE DILIGENCE</w:t>
        </w:r>
        <w:r w:rsidR="000F5C15">
          <w:rPr>
            <w:webHidden/>
          </w:rPr>
          <w:tab/>
        </w:r>
        <w:r w:rsidR="000F5C15">
          <w:rPr>
            <w:webHidden/>
          </w:rPr>
          <w:fldChar w:fldCharType="begin"/>
        </w:r>
        <w:r w:rsidR="000F5C15">
          <w:rPr>
            <w:webHidden/>
          </w:rPr>
          <w:instrText xml:space="preserve"> PAGEREF _Toc461793873 \h </w:instrText>
        </w:r>
        <w:r w:rsidR="000F5C15">
          <w:rPr>
            <w:webHidden/>
          </w:rPr>
        </w:r>
        <w:r w:rsidR="000F5C15">
          <w:rPr>
            <w:webHidden/>
          </w:rPr>
          <w:fldChar w:fldCharType="separate"/>
        </w:r>
        <w:r w:rsidR="004860A9">
          <w:rPr>
            <w:webHidden/>
          </w:rPr>
          <w:t>7</w:t>
        </w:r>
        <w:r w:rsidR="000F5C15">
          <w:rPr>
            <w:webHidden/>
          </w:rPr>
          <w:fldChar w:fldCharType="end"/>
        </w:r>
      </w:hyperlink>
    </w:p>
    <w:p w14:paraId="008DD679" w14:textId="77777777" w:rsidR="000F5C15" w:rsidRPr="000F5C15" w:rsidRDefault="00064948">
      <w:pPr>
        <w:pStyle w:val="TOC2"/>
        <w:rPr>
          <w:rFonts w:cs="Times New Roman"/>
          <w:b w:val="0"/>
          <w:bCs w:val="0"/>
          <w:lang w:eastAsia="en-GB"/>
        </w:rPr>
      </w:pPr>
      <w:hyperlink w:anchor="_Toc461793874" w:history="1">
        <w:r w:rsidR="000F5C15" w:rsidRPr="001D15BB">
          <w:rPr>
            <w:rStyle w:val="Hyperlink"/>
            <w:rFonts w:ascii="Arial" w:eastAsia="STZhongsong" w:hAnsi="Arial"/>
          </w:rPr>
          <w:t>3.</w:t>
        </w:r>
        <w:r w:rsidR="000F5C15" w:rsidRPr="000F5C15">
          <w:rPr>
            <w:rFonts w:cs="Times New Roman"/>
            <w:b w:val="0"/>
            <w:bCs w:val="0"/>
            <w:lang w:eastAsia="en-GB"/>
          </w:rPr>
          <w:tab/>
        </w:r>
        <w:r w:rsidR="000F5C15" w:rsidRPr="001D15BB">
          <w:rPr>
            <w:rStyle w:val="Hyperlink"/>
            <w:rFonts w:ascii="Arial" w:eastAsia="STZhongsong" w:hAnsi="Arial"/>
          </w:rPr>
          <w:t>SUPPLIER’S APPOINTMENT</w:t>
        </w:r>
        <w:r w:rsidR="000F5C15">
          <w:rPr>
            <w:webHidden/>
          </w:rPr>
          <w:tab/>
        </w:r>
        <w:r w:rsidR="000F5C15">
          <w:rPr>
            <w:webHidden/>
          </w:rPr>
          <w:fldChar w:fldCharType="begin"/>
        </w:r>
        <w:r w:rsidR="000F5C15">
          <w:rPr>
            <w:webHidden/>
          </w:rPr>
          <w:instrText xml:space="preserve"> PAGEREF _Toc461793874 \h </w:instrText>
        </w:r>
        <w:r w:rsidR="000F5C15">
          <w:rPr>
            <w:webHidden/>
          </w:rPr>
        </w:r>
        <w:r w:rsidR="000F5C15">
          <w:rPr>
            <w:webHidden/>
          </w:rPr>
          <w:fldChar w:fldCharType="separate"/>
        </w:r>
        <w:r w:rsidR="004860A9">
          <w:rPr>
            <w:webHidden/>
          </w:rPr>
          <w:t>8</w:t>
        </w:r>
        <w:r w:rsidR="000F5C15">
          <w:rPr>
            <w:webHidden/>
          </w:rPr>
          <w:fldChar w:fldCharType="end"/>
        </w:r>
      </w:hyperlink>
    </w:p>
    <w:p w14:paraId="5C69A244" w14:textId="77777777" w:rsidR="000F5C15" w:rsidRPr="000F5C15" w:rsidRDefault="00064948">
      <w:pPr>
        <w:pStyle w:val="TOC2"/>
        <w:rPr>
          <w:rFonts w:cs="Times New Roman"/>
          <w:b w:val="0"/>
          <w:bCs w:val="0"/>
          <w:lang w:eastAsia="en-GB"/>
        </w:rPr>
      </w:pPr>
      <w:hyperlink w:anchor="_Toc461793875" w:history="1">
        <w:r w:rsidR="000F5C15" w:rsidRPr="001D15BB">
          <w:rPr>
            <w:rStyle w:val="Hyperlink"/>
            <w:rFonts w:ascii="Arial" w:eastAsia="STZhongsong" w:hAnsi="Arial"/>
          </w:rPr>
          <w:t>4.</w:t>
        </w:r>
        <w:r w:rsidR="000F5C15" w:rsidRPr="000F5C15">
          <w:rPr>
            <w:rFonts w:cs="Times New Roman"/>
            <w:b w:val="0"/>
            <w:bCs w:val="0"/>
            <w:lang w:eastAsia="en-GB"/>
          </w:rPr>
          <w:tab/>
        </w:r>
        <w:r w:rsidR="000F5C15" w:rsidRPr="001D15BB">
          <w:rPr>
            <w:rStyle w:val="Hyperlink"/>
            <w:rFonts w:ascii="Arial" w:eastAsia="STZhongsong" w:hAnsi="Arial"/>
          </w:rPr>
          <w:t>SCOPE OF FRAMEWORK AGREEMENT</w:t>
        </w:r>
        <w:r w:rsidR="000F5C15">
          <w:rPr>
            <w:webHidden/>
          </w:rPr>
          <w:tab/>
        </w:r>
        <w:r w:rsidR="000F5C15">
          <w:rPr>
            <w:webHidden/>
          </w:rPr>
          <w:fldChar w:fldCharType="begin"/>
        </w:r>
        <w:r w:rsidR="000F5C15">
          <w:rPr>
            <w:webHidden/>
          </w:rPr>
          <w:instrText xml:space="preserve"> PAGEREF _Toc461793875 \h </w:instrText>
        </w:r>
        <w:r w:rsidR="000F5C15">
          <w:rPr>
            <w:webHidden/>
          </w:rPr>
        </w:r>
        <w:r w:rsidR="000F5C15">
          <w:rPr>
            <w:webHidden/>
          </w:rPr>
          <w:fldChar w:fldCharType="separate"/>
        </w:r>
        <w:r w:rsidR="004860A9">
          <w:rPr>
            <w:webHidden/>
          </w:rPr>
          <w:t>8</w:t>
        </w:r>
        <w:r w:rsidR="000F5C15">
          <w:rPr>
            <w:webHidden/>
          </w:rPr>
          <w:fldChar w:fldCharType="end"/>
        </w:r>
      </w:hyperlink>
    </w:p>
    <w:p w14:paraId="5B830164" w14:textId="77777777" w:rsidR="000F5C15" w:rsidRPr="000F5C15" w:rsidRDefault="00064948">
      <w:pPr>
        <w:pStyle w:val="TOC2"/>
        <w:rPr>
          <w:rFonts w:cs="Times New Roman"/>
          <w:b w:val="0"/>
          <w:bCs w:val="0"/>
          <w:lang w:eastAsia="en-GB"/>
        </w:rPr>
      </w:pPr>
      <w:hyperlink w:anchor="_Toc461793876" w:history="1">
        <w:r w:rsidR="000F5C15" w:rsidRPr="001D15BB">
          <w:rPr>
            <w:rStyle w:val="Hyperlink"/>
            <w:rFonts w:ascii="Arial" w:eastAsia="STZhongsong" w:hAnsi="Arial"/>
          </w:rPr>
          <w:t>5.</w:t>
        </w:r>
        <w:r w:rsidR="000F5C15" w:rsidRPr="000F5C15">
          <w:rPr>
            <w:rFonts w:cs="Times New Roman"/>
            <w:b w:val="0"/>
            <w:bCs w:val="0"/>
            <w:lang w:eastAsia="en-GB"/>
          </w:rPr>
          <w:tab/>
        </w:r>
        <w:r w:rsidR="000F5C15" w:rsidRPr="001D15BB">
          <w:rPr>
            <w:rStyle w:val="Hyperlink"/>
            <w:rFonts w:ascii="Arial" w:eastAsia="STZhongsong" w:hAnsi="Arial"/>
          </w:rPr>
          <w:t>CALL OFF PROCEDURE</w:t>
        </w:r>
        <w:r w:rsidR="000F5C15">
          <w:rPr>
            <w:webHidden/>
          </w:rPr>
          <w:tab/>
        </w:r>
        <w:r w:rsidR="000F5C15">
          <w:rPr>
            <w:webHidden/>
          </w:rPr>
          <w:fldChar w:fldCharType="begin"/>
        </w:r>
        <w:r w:rsidR="000F5C15">
          <w:rPr>
            <w:webHidden/>
          </w:rPr>
          <w:instrText xml:space="preserve"> PAGEREF _Toc461793876 \h </w:instrText>
        </w:r>
        <w:r w:rsidR="000F5C15">
          <w:rPr>
            <w:webHidden/>
          </w:rPr>
        </w:r>
        <w:r w:rsidR="000F5C15">
          <w:rPr>
            <w:webHidden/>
          </w:rPr>
          <w:fldChar w:fldCharType="separate"/>
        </w:r>
        <w:r w:rsidR="004860A9">
          <w:rPr>
            <w:webHidden/>
          </w:rPr>
          <w:t>8</w:t>
        </w:r>
        <w:r w:rsidR="000F5C15">
          <w:rPr>
            <w:webHidden/>
          </w:rPr>
          <w:fldChar w:fldCharType="end"/>
        </w:r>
      </w:hyperlink>
    </w:p>
    <w:p w14:paraId="4BD933D7" w14:textId="77777777" w:rsidR="000F5C15" w:rsidRPr="000F5C15" w:rsidRDefault="00064948">
      <w:pPr>
        <w:pStyle w:val="TOC2"/>
        <w:rPr>
          <w:rFonts w:cs="Times New Roman"/>
          <w:b w:val="0"/>
          <w:bCs w:val="0"/>
          <w:lang w:eastAsia="en-GB"/>
        </w:rPr>
      </w:pPr>
      <w:hyperlink w:anchor="_Toc461793877" w:history="1">
        <w:r w:rsidR="000F5C15" w:rsidRPr="001D15BB">
          <w:rPr>
            <w:rStyle w:val="Hyperlink"/>
            <w:rFonts w:ascii="Arial" w:eastAsia="STZhongsong" w:hAnsi="Arial"/>
          </w:rPr>
          <w:t>6.</w:t>
        </w:r>
        <w:r w:rsidR="000F5C15" w:rsidRPr="000F5C15">
          <w:rPr>
            <w:rFonts w:cs="Times New Roman"/>
            <w:b w:val="0"/>
            <w:bCs w:val="0"/>
            <w:lang w:eastAsia="en-GB"/>
          </w:rPr>
          <w:tab/>
        </w:r>
        <w:r w:rsidR="000F5C15" w:rsidRPr="001D15BB">
          <w:rPr>
            <w:rStyle w:val="Hyperlink"/>
            <w:rFonts w:ascii="Arial" w:eastAsia="STZhongsong" w:hAnsi="Arial"/>
          </w:rPr>
          <w:t>ASSISTANCE IN RELATED PROCUREMENTS</w:t>
        </w:r>
        <w:r w:rsidR="000F5C15">
          <w:rPr>
            <w:webHidden/>
          </w:rPr>
          <w:tab/>
        </w:r>
        <w:r w:rsidR="000F5C15">
          <w:rPr>
            <w:webHidden/>
          </w:rPr>
          <w:fldChar w:fldCharType="begin"/>
        </w:r>
        <w:r w:rsidR="000F5C15">
          <w:rPr>
            <w:webHidden/>
          </w:rPr>
          <w:instrText xml:space="preserve"> PAGEREF _Toc461793877 \h </w:instrText>
        </w:r>
        <w:r w:rsidR="000F5C15">
          <w:rPr>
            <w:webHidden/>
          </w:rPr>
        </w:r>
        <w:r w:rsidR="000F5C15">
          <w:rPr>
            <w:webHidden/>
          </w:rPr>
          <w:fldChar w:fldCharType="separate"/>
        </w:r>
        <w:r w:rsidR="004860A9">
          <w:rPr>
            <w:webHidden/>
          </w:rPr>
          <w:t>9</w:t>
        </w:r>
        <w:r w:rsidR="000F5C15">
          <w:rPr>
            <w:webHidden/>
          </w:rPr>
          <w:fldChar w:fldCharType="end"/>
        </w:r>
      </w:hyperlink>
    </w:p>
    <w:p w14:paraId="66A6A921" w14:textId="77777777" w:rsidR="000F5C15" w:rsidRPr="000F5C15" w:rsidRDefault="00064948">
      <w:pPr>
        <w:pStyle w:val="TOC2"/>
        <w:rPr>
          <w:rFonts w:cs="Times New Roman"/>
          <w:b w:val="0"/>
          <w:bCs w:val="0"/>
          <w:lang w:eastAsia="en-GB"/>
        </w:rPr>
      </w:pPr>
      <w:hyperlink w:anchor="_Toc461793878" w:history="1">
        <w:r w:rsidR="000F5C15" w:rsidRPr="001D15BB">
          <w:rPr>
            <w:rStyle w:val="Hyperlink"/>
            <w:rFonts w:ascii="Arial" w:eastAsia="STZhongsong" w:hAnsi="Arial"/>
          </w:rPr>
          <w:t>7.</w:t>
        </w:r>
        <w:r w:rsidR="000F5C15" w:rsidRPr="000F5C15">
          <w:rPr>
            <w:rFonts w:cs="Times New Roman"/>
            <w:b w:val="0"/>
            <w:bCs w:val="0"/>
            <w:lang w:eastAsia="en-GB"/>
          </w:rPr>
          <w:tab/>
        </w:r>
        <w:r w:rsidR="000F5C15" w:rsidRPr="001D15BB">
          <w:rPr>
            <w:rStyle w:val="Hyperlink"/>
            <w:rFonts w:ascii="Arial" w:eastAsia="STZhongsong" w:hAnsi="Arial"/>
          </w:rPr>
          <w:t>REPRESENTATIONS AND WARRANTIES</w:t>
        </w:r>
        <w:r w:rsidR="000F5C15">
          <w:rPr>
            <w:webHidden/>
          </w:rPr>
          <w:tab/>
        </w:r>
        <w:r w:rsidR="000F5C15">
          <w:rPr>
            <w:webHidden/>
          </w:rPr>
          <w:fldChar w:fldCharType="begin"/>
        </w:r>
        <w:r w:rsidR="000F5C15">
          <w:rPr>
            <w:webHidden/>
          </w:rPr>
          <w:instrText xml:space="preserve"> PAGEREF _Toc461793878 \h </w:instrText>
        </w:r>
        <w:r w:rsidR="000F5C15">
          <w:rPr>
            <w:webHidden/>
          </w:rPr>
        </w:r>
        <w:r w:rsidR="000F5C15">
          <w:rPr>
            <w:webHidden/>
          </w:rPr>
          <w:fldChar w:fldCharType="separate"/>
        </w:r>
        <w:r w:rsidR="004860A9">
          <w:rPr>
            <w:webHidden/>
          </w:rPr>
          <w:t>9</w:t>
        </w:r>
        <w:r w:rsidR="000F5C15">
          <w:rPr>
            <w:webHidden/>
          </w:rPr>
          <w:fldChar w:fldCharType="end"/>
        </w:r>
      </w:hyperlink>
    </w:p>
    <w:p w14:paraId="22B331A7" w14:textId="77777777" w:rsidR="000F5C15" w:rsidRPr="000F5C15" w:rsidRDefault="00064948">
      <w:pPr>
        <w:pStyle w:val="TOC2"/>
        <w:rPr>
          <w:rFonts w:cs="Times New Roman"/>
          <w:b w:val="0"/>
          <w:bCs w:val="0"/>
          <w:lang w:eastAsia="en-GB"/>
        </w:rPr>
      </w:pPr>
      <w:hyperlink w:anchor="_Toc461793879" w:history="1">
        <w:r w:rsidR="000F5C15" w:rsidRPr="001D15BB">
          <w:rPr>
            <w:rStyle w:val="Hyperlink"/>
            <w:rFonts w:ascii="Arial" w:eastAsia="STZhongsong" w:hAnsi="Arial"/>
            <w:highlight w:val="yellow"/>
          </w:rPr>
          <w:t>8.</w:t>
        </w:r>
        <w:r w:rsidR="000F5C15" w:rsidRPr="000F5C15">
          <w:rPr>
            <w:rFonts w:cs="Times New Roman"/>
            <w:b w:val="0"/>
            <w:bCs w:val="0"/>
            <w:lang w:eastAsia="en-GB"/>
          </w:rPr>
          <w:tab/>
        </w:r>
        <w:r w:rsidR="000F5C15" w:rsidRPr="001D15BB">
          <w:rPr>
            <w:rStyle w:val="Hyperlink"/>
            <w:rFonts w:ascii="Arial" w:eastAsia="STZhongsong" w:hAnsi="Arial"/>
            <w:highlight w:val="yellow"/>
          </w:rPr>
          <w:t>[GUARANTEE</w:t>
        </w:r>
        <w:r w:rsidR="000F5C15">
          <w:rPr>
            <w:webHidden/>
          </w:rPr>
          <w:tab/>
        </w:r>
        <w:r w:rsidR="000F5C15">
          <w:rPr>
            <w:webHidden/>
          </w:rPr>
          <w:fldChar w:fldCharType="begin"/>
        </w:r>
        <w:r w:rsidR="000F5C15">
          <w:rPr>
            <w:webHidden/>
          </w:rPr>
          <w:instrText xml:space="preserve"> PAGEREF _Toc461793879 \h </w:instrText>
        </w:r>
        <w:r w:rsidR="000F5C15">
          <w:rPr>
            <w:webHidden/>
          </w:rPr>
        </w:r>
        <w:r w:rsidR="000F5C15">
          <w:rPr>
            <w:webHidden/>
          </w:rPr>
          <w:fldChar w:fldCharType="separate"/>
        </w:r>
        <w:r w:rsidR="004860A9">
          <w:rPr>
            <w:webHidden/>
          </w:rPr>
          <w:t>11</w:t>
        </w:r>
        <w:r w:rsidR="000F5C15">
          <w:rPr>
            <w:webHidden/>
          </w:rPr>
          <w:fldChar w:fldCharType="end"/>
        </w:r>
      </w:hyperlink>
    </w:p>
    <w:p w14:paraId="4F84A544" w14:textId="77777777" w:rsidR="000F5C15" w:rsidRPr="000F5C15" w:rsidRDefault="00064948">
      <w:pPr>
        <w:pStyle w:val="TOC2"/>
        <w:rPr>
          <w:rFonts w:cs="Times New Roman"/>
          <w:b w:val="0"/>
          <w:bCs w:val="0"/>
          <w:lang w:eastAsia="en-GB"/>
        </w:rPr>
      </w:pPr>
      <w:hyperlink w:anchor="_Toc461793880" w:history="1">
        <w:r w:rsidR="000F5C15" w:rsidRPr="001D15BB">
          <w:rPr>
            <w:rStyle w:val="Hyperlink"/>
            <w:rFonts w:ascii="Arial" w:eastAsia="STZhongsong" w:hAnsi="Arial"/>
          </w:rPr>
          <w:t>9.</w:t>
        </w:r>
        <w:r w:rsidR="000F5C15" w:rsidRPr="000F5C15">
          <w:rPr>
            <w:rFonts w:cs="Times New Roman"/>
            <w:b w:val="0"/>
            <w:bCs w:val="0"/>
            <w:lang w:eastAsia="en-GB"/>
          </w:rPr>
          <w:tab/>
        </w:r>
        <w:r w:rsidR="000F5C15" w:rsidRPr="001D15BB">
          <w:rPr>
            <w:rStyle w:val="Hyperlink"/>
            <w:rFonts w:ascii="Arial" w:eastAsia="STZhongsong" w:hAnsi="Arial"/>
          </w:rPr>
          <w:t>CYBER ESSENTIALS SCHEME CONDITION</w:t>
        </w:r>
        <w:r w:rsidR="000F5C15">
          <w:rPr>
            <w:webHidden/>
          </w:rPr>
          <w:tab/>
        </w:r>
        <w:r w:rsidR="000F5C15">
          <w:rPr>
            <w:webHidden/>
          </w:rPr>
          <w:fldChar w:fldCharType="begin"/>
        </w:r>
        <w:r w:rsidR="000F5C15">
          <w:rPr>
            <w:webHidden/>
          </w:rPr>
          <w:instrText xml:space="preserve"> PAGEREF _Toc461793880 \h </w:instrText>
        </w:r>
        <w:r w:rsidR="000F5C15">
          <w:rPr>
            <w:webHidden/>
          </w:rPr>
        </w:r>
        <w:r w:rsidR="000F5C15">
          <w:rPr>
            <w:webHidden/>
          </w:rPr>
          <w:fldChar w:fldCharType="separate"/>
        </w:r>
        <w:r w:rsidR="004860A9">
          <w:rPr>
            <w:webHidden/>
          </w:rPr>
          <w:t>11</w:t>
        </w:r>
        <w:r w:rsidR="000F5C15">
          <w:rPr>
            <w:webHidden/>
          </w:rPr>
          <w:fldChar w:fldCharType="end"/>
        </w:r>
      </w:hyperlink>
    </w:p>
    <w:p w14:paraId="2EC4F420" w14:textId="77777777" w:rsidR="000F5C15" w:rsidRPr="000F5C15" w:rsidRDefault="00064948">
      <w:pPr>
        <w:pStyle w:val="TOC1"/>
        <w:tabs>
          <w:tab w:val="left" w:pos="709"/>
        </w:tabs>
        <w:rPr>
          <w:rFonts w:cs="Times New Roman"/>
          <w:b w:val="0"/>
          <w:bCs w:val="0"/>
          <w:caps w:val="0"/>
        </w:rPr>
      </w:pPr>
      <w:hyperlink w:anchor="_Toc461793881" w:history="1">
        <w:r w:rsidR="000F5C15" w:rsidRPr="001D15BB">
          <w:rPr>
            <w:rStyle w:val="Hyperlink"/>
            <w:rFonts w:ascii="Arial" w:eastAsia="STZhongsong" w:hAnsi="Arial"/>
          </w:rPr>
          <w:t>B.</w:t>
        </w:r>
        <w:r w:rsidR="000F5C15" w:rsidRPr="000F5C15">
          <w:rPr>
            <w:rFonts w:cs="Times New Roman"/>
            <w:b w:val="0"/>
            <w:bCs w:val="0"/>
            <w:caps w:val="0"/>
          </w:rPr>
          <w:tab/>
        </w:r>
        <w:r w:rsidR="000F5C15" w:rsidRPr="001D15BB">
          <w:rPr>
            <w:rStyle w:val="Hyperlink"/>
            <w:rFonts w:ascii="Arial" w:eastAsia="STZhongsong" w:hAnsi="Arial"/>
          </w:rPr>
          <w:t>DURATION OF FRAMEWORK AGREEMENT</w:t>
        </w:r>
        <w:r w:rsidR="000F5C15">
          <w:rPr>
            <w:webHidden/>
          </w:rPr>
          <w:tab/>
        </w:r>
        <w:r w:rsidR="000F5C15">
          <w:rPr>
            <w:webHidden/>
          </w:rPr>
          <w:fldChar w:fldCharType="begin"/>
        </w:r>
        <w:r w:rsidR="000F5C15">
          <w:rPr>
            <w:webHidden/>
          </w:rPr>
          <w:instrText xml:space="preserve"> PAGEREF _Toc461793881 \h </w:instrText>
        </w:r>
        <w:r w:rsidR="000F5C15">
          <w:rPr>
            <w:webHidden/>
          </w:rPr>
        </w:r>
        <w:r w:rsidR="000F5C15">
          <w:rPr>
            <w:webHidden/>
          </w:rPr>
          <w:fldChar w:fldCharType="separate"/>
        </w:r>
        <w:r w:rsidR="004860A9">
          <w:rPr>
            <w:webHidden/>
          </w:rPr>
          <w:t>12</w:t>
        </w:r>
        <w:r w:rsidR="000F5C15">
          <w:rPr>
            <w:webHidden/>
          </w:rPr>
          <w:fldChar w:fldCharType="end"/>
        </w:r>
      </w:hyperlink>
    </w:p>
    <w:p w14:paraId="54D641F8" w14:textId="77777777" w:rsidR="000F5C15" w:rsidRPr="000F5C15" w:rsidRDefault="00064948">
      <w:pPr>
        <w:pStyle w:val="TOC2"/>
        <w:rPr>
          <w:rFonts w:cs="Times New Roman"/>
          <w:b w:val="0"/>
          <w:bCs w:val="0"/>
          <w:lang w:eastAsia="en-GB"/>
        </w:rPr>
      </w:pPr>
      <w:hyperlink w:anchor="_Toc461793882" w:history="1">
        <w:r w:rsidR="000F5C15" w:rsidRPr="001D15BB">
          <w:rPr>
            <w:rStyle w:val="Hyperlink"/>
            <w:rFonts w:ascii="Arial" w:eastAsia="STZhongsong" w:hAnsi="Arial"/>
          </w:rPr>
          <w:t>10.</w:t>
        </w:r>
        <w:r w:rsidR="000F5C15" w:rsidRPr="000F5C15">
          <w:rPr>
            <w:rFonts w:cs="Times New Roman"/>
            <w:b w:val="0"/>
            <w:bCs w:val="0"/>
            <w:lang w:eastAsia="en-GB"/>
          </w:rPr>
          <w:tab/>
        </w:r>
        <w:r w:rsidR="000F5C15" w:rsidRPr="001D15BB">
          <w:rPr>
            <w:rStyle w:val="Hyperlink"/>
            <w:rFonts w:ascii="Arial" w:eastAsia="STZhongsong" w:hAnsi="Arial"/>
          </w:rPr>
          <w:t>FRAMEWORK PERIOD</w:t>
        </w:r>
        <w:r w:rsidR="000F5C15">
          <w:rPr>
            <w:webHidden/>
          </w:rPr>
          <w:tab/>
        </w:r>
        <w:r w:rsidR="000F5C15">
          <w:rPr>
            <w:webHidden/>
          </w:rPr>
          <w:fldChar w:fldCharType="begin"/>
        </w:r>
        <w:r w:rsidR="000F5C15">
          <w:rPr>
            <w:webHidden/>
          </w:rPr>
          <w:instrText xml:space="preserve"> PAGEREF _Toc461793882 \h </w:instrText>
        </w:r>
        <w:r w:rsidR="000F5C15">
          <w:rPr>
            <w:webHidden/>
          </w:rPr>
        </w:r>
        <w:r w:rsidR="000F5C15">
          <w:rPr>
            <w:webHidden/>
          </w:rPr>
          <w:fldChar w:fldCharType="separate"/>
        </w:r>
        <w:r w:rsidR="004860A9">
          <w:rPr>
            <w:webHidden/>
          </w:rPr>
          <w:t>12</w:t>
        </w:r>
        <w:r w:rsidR="000F5C15">
          <w:rPr>
            <w:webHidden/>
          </w:rPr>
          <w:fldChar w:fldCharType="end"/>
        </w:r>
      </w:hyperlink>
    </w:p>
    <w:p w14:paraId="3AADB8D6" w14:textId="77777777" w:rsidR="000F5C15" w:rsidRPr="000F5C15" w:rsidRDefault="00064948">
      <w:pPr>
        <w:pStyle w:val="TOC1"/>
        <w:tabs>
          <w:tab w:val="left" w:pos="709"/>
        </w:tabs>
        <w:rPr>
          <w:rFonts w:cs="Times New Roman"/>
          <w:b w:val="0"/>
          <w:bCs w:val="0"/>
          <w:caps w:val="0"/>
        </w:rPr>
      </w:pPr>
      <w:hyperlink w:anchor="_Toc461793883" w:history="1">
        <w:r w:rsidR="000F5C15" w:rsidRPr="001D15BB">
          <w:rPr>
            <w:rStyle w:val="Hyperlink"/>
            <w:rFonts w:ascii="Arial" w:eastAsia="STZhongsong" w:hAnsi="Arial"/>
          </w:rPr>
          <w:t>C.</w:t>
        </w:r>
        <w:r w:rsidR="000F5C15" w:rsidRPr="000F5C15">
          <w:rPr>
            <w:rFonts w:cs="Times New Roman"/>
            <w:b w:val="0"/>
            <w:bCs w:val="0"/>
            <w:caps w:val="0"/>
          </w:rPr>
          <w:tab/>
        </w:r>
        <w:r w:rsidR="000F5C15" w:rsidRPr="001D15BB">
          <w:rPr>
            <w:rStyle w:val="Hyperlink"/>
            <w:rFonts w:ascii="Arial" w:eastAsia="STZhongsong" w:hAnsi="Arial"/>
          </w:rPr>
          <w:t>FRAMEWORK AGREEMENT PERFORMANCE</w:t>
        </w:r>
        <w:r w:rsidR="000F5C15">
          <w:rPr>
            <w:webHidden/>
          </w:rPr>
          <w:tab/>
        </w:r>
        <w:r w:rsidR="000F5C15">
          <w:rPr>
            <w:webHidden/>
          </w:rPr>
          <w:fldChar w:fldCharType="begin"/>
        </w:r>
        <w:r w:rsidR="000F5C15">
          <w:rPr>
            <w:webHidden/>
          </w:rPr>
          <w:instrText xml:space="preserve"> PAGEREF _Toc461793883 \h </w:instrText>
        </w:r>
        <w:r w:rsidR="000F5C15">
          <w:rPr>
            <w:webHidden/>
          </w:rPr>
        </w:r>
        <w:r w:rsidR="000F5C15">
          <w:rPr>
            <w:webHidden/>
          </w:rPr>
          <w:fldChar w:fldCharType="separate"/>
        </w:r>
        <w:r w:rsidR="004860A9">
          <w:rPr>
            <w:webHidden/>
          </w:rPr>
          <w:t>12</w:t>
        </w:r>
        <w:r w:rsidR="000F5C15">
          <w:rPr>
            <w:webHidden/>
          </w:rPr>
          <w:fldChar w:fldCharType="end"/>
        </w:r>
      </w:hyperlink>
    </w:p>
    <w:p w14:paraId="3598B93E" w14:textId="77777777" w:rsidR="000F5C15" w:rsidRPr="000F5C15" w:rsidRDefault="00064948">
      <w:pPr>
        <w:pStyle w:val="TOC2"/>
        <w:rPr>
          <w:rFonts w:cs="Times New Roman"/>
          <w:b w:val="0"/>
          <w:bCs w:val="0"/>
          <w:lang w:eastAsia="en-GB"/>
        </w:rPr>
      </w:pPr>
      <w:hyperlink w:anchor="_Toc461793884" w:history="1">
        <w:r w:rsidR="000F5C15" w:rsidRPr="001D15BB">
          <w:rPr>
            <w:rStyle w:val="Hyperlink"/>
            <w:rFonts w:ascii="Arial" w:eastAsia="STZhongsong" w:hAnsi="Arial"/>
          </w:rPr>
          <w:t>11.</w:t>
        </w:r>
        <w:r w:rsidR="000F5C15" w:rsidRPr="000F5C15">
          <w:rPr>
            <w:rFonts w:cs="Times New Roman"/>
            <w:b w:val="0"/>
            <w:bCs w:val="0"/>
            <w:lang w:eastAsia="en-GB"/>
          </w:rPr>
          <w:tab/>
        </w:r>
        <w:r w:rsidR="000F5C15" w:rsidRPr="001D15BB">
          <w:rPr>
            <w:rStyle w:val="Hyperlink"/>
            <w:rFonts w:ascii="Arial" w:eastAsia="STZhongsong" w:hAnsi="Arial"/>
          </w:rPr>
          <w:t>FRAMEWORK AGREEMENT PERFORMANCE</w:t>
        </w:r>
        <w:r w:rsidR="000F5C15">
          <w:rPr>
            <w:webHidden/>
          </w:rPr>
          <w:tab/>
        </w:r>
        <w:r w:rsidR="000F5C15">
          <w:rPr>
            <w:webHidden/>
          </w:rPr>
          <w:fldChar w:fldCharType="begin"/>
        </w:r>
        <w:r w:rsidR="000F5C15">
          <w:rPr>
            <w:webHidden/>
          </w:rPr>
          <w:instrText xml:space="preserve"> PAGEREF _Toc461793884 \h </w:instrText>
        </w:r>
        <w:r w:rsidR="000F5C15">
          <w:rPr>
            <w:webHidden/>
          </w:rPr>
        </w:r>
        <w:r w:rsidR="000F5C15">
          <w:rPr>
            <w:webHidden/>
          </w:rPr>
          <w:fldChar w:fldCharType="separate"/>
        </w:r>
        <w:r w:rsidR="004860A9">
          <w:rPr>
            <w:webHidden/>
          </w:rPr>
          <w:t>12</w:t>
        </w:r>
        <w:r w:rsidR="000F5C15">
          <w:rPr>
            <w:webHidden/>
          </w:rPr>
          <w:fldChar w:fldCharType="end"/>
        </w:r>
      </w:hyperlink>
    </w:p>
    <w:p w14:paraId="3F074EA6" w14:textId="77777777" w:rsidR="000F5C15" w:rsidRPr="000F5C15" w:rsidRDefault="00064948">
      <w:pPr>
        <w:pStyle w:val="TOC2"/>
        <w:rPr>
          <w:rFonts w:cs="Times New Roman"/>
          <w:b w:val="0"/>
          <w:bCs w:val="0"/>
          <w:lang w:eastAsia="en-GB"/>
        </w:rPr>
      </w:pPr>
      <w:hyperlink w:anchor="_Toc461793885" w:history="1">
        <w:r w:rsidR="000F5C15" w:rsidRPr="001D15BB">
          <w:rPr>
            <w:rStyle w:val="Hyperlink"/>
            <w:rFonts w:ascii="Arial" w:eastAsia="STZhongsong" w:hAnsi="Arial"/>
          </w:rPr>
          <w:t>12.</w:t>
        </w:r>
        <w:r w:rsidR="000F5C15" w:rsidRPr="000F5C15">
          <w:rPr>
            <w:rFonts w:cs="Times New Roman"/>
            <w:b w:val="0"/>
            <w:bCs w:val="0"/>
            <w:lang w:eastAsia="en-GB"/>
          </w:rPr>
          <w:tab/>
        </w:r>
        <w:r w:rsidR="000F5C15" w:rsidRPr="001D15BB">
          <w:rPr>
            <w:rStyle w:val="Hyperlink"/>
            <w:rFonts w:ascii="Arial" w:eastAsia="STZhongsong" w:hAnsi="Arial"/>
          </w:rPr>
          <w:t>KEY PERFORMANCE INDICATORS</w:t>
        </w:r>
        <w:r w:rsidR="000F5C15">
          <w:rPr>
            <w:webHidden/>
          </w:rPr>
          <w:tab/>
        </w:r>
        <w:r w:rsidR="000F5C15">
          <w:rPr>
            <w:webHidden/>
          </w:rPr>
          <w:fldChar w:fldCharType="begin"/>
        </w:r>
        <w:r w:rsidR="000F5C15">
          <w:rPr>
            <w:webHidden/>
          </w:rPr>
          <w:instrText xml:space="preserve"> PAGEREF _Toc461793885 \h </w:instrText>
        </w:r>
        <w:r w:rsidR="000F5C15">
          <w:rPr>
            <w:webHidden/>
          </w:rPr>
        </w:r>
        <w:r w:rsidR="000F5C15">
          <w:rPr>
            <w:webHidden/>
          </w:rPr>
          <w:fldChar w:fldCharType="separate"/>
        </w:r>
        <w:r w:rsidR="004860A9">
          <w:rPr>
            <w:webHidden/>
          </w:rPr>
          <w:t>13</w:t>
        </w:r>
        <w:r w:rsidR="000F5C15">
          <w:rPr>
            <w:webHidden/>
          </w:rPr>
          <w:fldChar w:fldCharType="end"/>
        </w:r>
      </w:hyperlink>
    </w:p>
    <w:p w14:paraId="166108F4" w14:textId="77777777" w:rsidR="000F5C15" w:rsidRPr="000F5C15" w:rsidRDefault="00064948">
      <w:pPr>
        <w:pStyle w:val="TOC2"/>
        <w:rPr>
          <w:rFonts w:cs="Times New Roman"/>
          <w:b w:val="0"/>
          <w:bCs w:val="0"/>
          <w:lang w:eastAsia="en-GB"/>
        </w:rPr>
      </w:pPr>
      <w:hyperlink w:anchor="_Toc461793886" w:history="1">
        <w:r w:rsidR="000F5C15" w:rsidRPr="001D15BB">
          <w:rPr>
            <w:rStyle w:val="Hyperlink"/>
            <w:rFonts w:ascii="Arial" w:eastAsia="STZhongsong" w:hAnsi="Arial"/>
          </w:rPr>
          <w:t>13.</w:t>
        </w:r>
        <w:r w:rsidR="000F5C15" w:rsidRPr="000F5C15">
          <w:rPr>
            <w:rFonts w:cs="Times New Roman"/>
            <w:b w:val="0"/>
            <w:bCs w:val="0"/>
            <w:lang w:eastAsia="en-GB"/>
          </w:rPr>
          <w:tab/>
        </w:r>
        <w:r w:rsidR="000F5C15" w:rsidRPr="001D15BB">
          <w:rPr>
            <w:rStyle w:val="Hyperlink"/>
            <w:rFonts w:ascii="Arial" w:eastAsia="STZhongsong" w:hAnsi="Arial"/>
          </w:rPr>
          <w:t>STANDARDS</w:t>
        </w:r>
        <w:r w:rsidR="000F5C15">
          <w:rPr>
            <w:webHidden/>
          </w:rPr>
          <w:tab/>
        </w:r>
        <w:r w:rsidR="000F5C15">
          <w:rPr>
            <w:webHidden/>
          </w:rPr>
          <w:fldChar w:fldCharType="begin"/>
        </w:r>
        <w:r w:rsidR="000F5C15">
          <w:rPr>
            <w:webHidden/>
          </w:rPr>
          <w:instrText xml:space="preserve"> PAGEREF _Toc461793886 \h </w:instrText>
        </w:r>
        <w:r w:rsidR="000F5C15">
          <w:rPr>
            <w:webHidden/>
          </w:rPr>
        </w:r>
        <w:r w:rsidR="000F5C15">
          <w:rPr>
            <w:webHidden/>
          </w:rPr>
          <w:fldChar w:fldCharType="separate"/>
        </w:r>
        <w:r w:rsidR="004860A9">
          <w:rPr>
            <w:webHidden/>
          </w:rPr>
          <w:t>13</w:t>
        </w:r>
        <w:r w:rsidR="000F5C15">
          <w:rPr>
            <w:webHidden/>
          </w:rPr>
          <w:fldChar w:fldCharType="end"/>
        </w:r>
      </w:hyperlink>
    </w:p>
    <w:p w14:paraId="23A13988" w14:textId="77777777" w:rsidR="000F5C15" w:rsidRPr="000F5C15" w:rsidRDefault="00064948">
      <w:pPr>
        <w:pStyle w:val="TOC2"/>
        <w:rPr>
          <w:rFonts w:cs="Times New Roman"/>
          <w:b w:val="0"/>
          <w:bCs w:val="0"/>
          <w:lang w:eastAsia="en-GB"/>
        </w:rPr>
      </w:pPr>
      <w:hyperlink w:anchor="_Toc461793887" w:history="1">
        <w:r w:rsidR="000F5C15" w:rsidRPr="001D15BB">
          <w:rPr>
            <w:rStyle w:val="Hyperlink"/>
            <w:rFonts w:ascii="Arial" w:eastAsia="STZhongsong" w:hAnsi="Arial"/>
          </w:rPr>
          <w:t>14.</w:t>
        </w:r>
        <w:r w:rsidR="000F5C15" w:rsidRPr="000F5C15">
          <w:rPr>
            <w:rFonts w:cs="Times New Roman"/>
            <w:b w:val="0"/>
            <w:bCs w:val="0"/>
            <w:lang w:eastAsia="en-GB"/>
          </w:rPr>
          <w:tab/>
        </w:r>
        <w:r w:rsidR="000F5C15" w:rsidRPr="001D15BB">
          <w:rPr>
            <w:rStyle w:val="Hyperlink"/>
            <w:rFonts w:ascii="Arial" w:eastAsia="STZhongsong" w:hAnsi="Arial"/>
          </w:rPr>
          <w:t>MINIMUM STANDARDS OF RELIABILITY</w:t>
        </w:r>
        <w:r w:rsidR="000F5C15">
          <w:rPr>
            <w:webHidden/>
          </w:rPr>
          <w:tab/>
        </w:r>
        <w:r w:rsidR="000F5C15">
          <w:rPr>
            <w:webHidden/>
          </w:rPr>
          <w:fldChar w:fldCharType="begin"/>
        </w:r>
        <w:r w:rsidR="000F5C15">
          <w:rPr>
            <w:webHidden/>
          </w:rPr>
          <w:instrText xml:space="preserve"> PAGEREF _Toc461793887 \h </w:instrText>
        </w:r>
        <w:r w:rsidR="000F5C15">
          <w:rPr>
            <w:webHidden/>
          </w:rPr>
        </w:r>
        <w:r w:rsidR="000F5C15">
          <w:rPr>
            <w:webHidden/>
          </w:rPr>
          <w:fldChar w:fldCharType="separate"/>
        </w:r>
        <w:r w:rsidR="004860A9">
          <w:rPr>
            <w:webHidden/>
          </w:rPr>
          <w:t>13</w:t>
        </w:r>
        <w:r w:rsidR="000F5C15">
          <w:rPr>
            <w:webHidden/>
          </w:rPr>
          <w:fldChar w:fldCharType="end"/>
        </w:r>
      </w:hyperlink>
    </w:p>
    <w:p w14:paraId="7B28D56B" w14:textId="77777777" w:rsidR="000F5C15" w:rsidRPr="000F5C15" w:rsidRDefault="00064948">
      <w:pPr>
        <w:pStyle w:val="TOC2"/>
        <w:rPr>
          <w:rFonts w:cs="Times New Roman"/>
          <w:b w:val="0"/>
          <w:bCs w:val="0"/>
          <w:lang w:eastAsia="en-GB"/>
        </w:rPr>
      </w:pPr>
      <w:hyperlink w:anchor="_Toc461793888" w:history="1">
        <w:r w:rsidR="000F5C15" w:rsidRPr="001D15BB">
          <w:rPr>
            <w:rStyle w:val="Hyperlink"/>
            <w:rFonts w:ascii="Arial" w:eastAsia="STZhongsong" w:hAnsi="Arial"/>
          </w:rPr>
          <w:t>15.</w:t>
        </w:r>
        <w:r w:rsidR="000F5C15" w:rsidRPr="000F5C15">
          <w:rPr>
            <w:rFonts w:cs="Times New Roman"/>
            <w:b w:val="0"/>
            <w:bCs w:val="0"/>
            <w:lang w:eastAsia="en-GB"/>
          </w:rPr>
          <w:tab/>
        </w:r>
        <w:r w:rsidR="000F5C15" w:rsidRPr="001D15BB">
          <w:rPr>
            <w:rStyle w:val="Hyperlink"/>
            <w:rFonts w:ascii="Arial" w:eastAsia="STZhongsong" w:hAnsi="Arial"/>
          </w:rPr>
          <w:t>CONTINUOUS IMPROVEMENT</w:t>
        </w:r>
        <w:r w:rsidR="000F5C15">
          <w:rPr>
            <w:webHidden/>
          </w:rPr>
          <w:tab/>
        </w:r>
        <w:r w:rsidR="000F5C15">
          <w:rPr>
            <w:webHidden/>
          </w:rPr>
          <w:fldChar w:fldCharType="begin"/>
        </w:r>
        <w:r w:rsidR="000F5C15">
          <w:rPr>
            <w:webHidden/>
          </w:rPr>
          <w:instrText xml:space="preserve"> PAGEREF _Toc461793888 \h </w:instrText>
        </w:r>
        <w:r w:rsidR="000F5C15">
          <w:rPr>
            <w:webHidden/>
          </w:rPr>
        </w:r>
        <w:r w:rsidR="000F5C15">
          <w:rPr>
            <w:webHidden/>
          </w:rPr>
          <w:fldChar w:fldCharType="separate"/>
        </w:r>
        <w:r w:rsidR="004860A9">
          <w:rPr>
            <w:webHidden/>
          </w:rPr>
          <w:t>14</w:t>
        </w:r>
        <w:r w:rsidR="000F5C15">
          <w:rPr>
            <w:webHidden/>
          </w:rPr>
          <w:fldChar w:fldCharType="end"/>
        </w:r>
      </w:hyperlink>
    </w:p>
    <w:p w14:paraId="689060DB" w14:textId="77777777" w:rsidR="000F5C15" w:rsidRPr="000F5C15" w:rsidRDefault="00064948">
      <w:pPr>
        <w:pStyle w:val="TOC2"/>
        <w:rPr>
          <w:rFonts w:cs="Times New Roman"/>
          <w:b w:val="0"/>
          <w:bCs w:val="0"/>
          <w:lang w:eastAsia="en-GB"/>
        </w:rPr>
      </w:pPr>
      <w:hyperlink w:anchor="_Toc461793889" w:history="1">
        <w:r w:rsidR="000F5C15" w:rsidRPr="001D15BB">
          <w:rPr>
            <w:rStyle w:val="Hyperlink"/>
            <w:rFonts w:ascii="Arial" w:eastAsia="STZhongsong" w:hAnsi="Arial"/>
          </w:rPr>
          <w:t>16.</w:t>
        </w:r>
        <w:r w:rsidR="000F5C15" w:rsidRPr="000F5C15">
          <w:rPr>
            <w:rFonts w:cs="Times New Roman"/>
            <w:b w:val="0"/>
            <w:bCs w:val="0"/>
            <w:lang w:eastAsia="en-GB"/>
          </w:rPr>
          <w:tab/>
        </w:r>
        <w:r w:rsidR="000F5C15" w:rsidRPr="001D15BB">
          <w:rPr>
            <w:rStyle w:val="Hyperlink"/>
            <w:rFonts w:ascii="Arial" w:eastAsia="STZhongsong" w:hAnsi="Arial"/>
          </w:rPr>
          <w:t>CALL OFF PERFORMANCE UNDER FRAMEWORK AGREEMENT</w:t>
        </w:r>
        <w:r w:rsidR="000F5C15">
          <w:rPr>
            <w:webHidden/>
          </w:rPr>
          <w:tab/>
        </w:r>
        <w:r w:rsidR="000F5C15">
          <w:rPr>
            <w:webHidden/>
          </w:rPr>
          <w:fldChar w:fldCharType="begin"/>
        </w:r>
        <w:r w:rsidR="000F5C15">
          <w:rPr>
            <w:webHidden/>
          </w:rPr>
          <w:instrText xml:space="preserve"> PAGEREF _Toc461793889 \h </w:instrText>
        </w:r>
        <w:r w:rsidR="000F5C15">
          <w:rPr>
            <w:webHidden/>
          </w:rPr>
        </w:r>
        <w:r w:rsidR="000F5C15">
          <w:rPr>
            <w:webHidden/>
          </w:rPr>
          <w:fldChar w:fldCharType="separate"/>
        </w:r>
        <w:r w:rsidR="004860A9">
          <w:rPr>
            <w:webHidden/>
          </w:rPr>
          <w:t>14</w:t>
        </w:r>
        <w:r w:rsidR="000F5C15">
          <w:rPr>
            <w:webHidden/>
          </w:rPr>
          <w:fldChar w:fldCharType="end"/>
        </w:r>
      </w:hyperlink>
    </w:p>
    <w:p w14:paraId="05E09C7C" w14:textId="77777777" w:rsidR="000F5C15" w:rsidRPr="000F5C15" w:rsidRDefault="00064948">
      <w:pPr>
        <w:pStyle w:val="TOC1"/>
        <w:tabs>
          <w:tab w:val="left" w:pos="709"/>
        </w:tabs>
        <w:rPr>
          <w:rFonts w:cs="Times New Roman"/>
          <w:b w:val="0"/>
          <w:bCs w:val="0"/>
          <w:caps w:val="0"/>
        </w:rPr>
      </w:pPr>
      <w:hyperlink w:anchor="_Toc461793890" w:history="1">
        <w:r w:rsidR="000F5C15" w:rsidRPr="001D15BB">
          <w:rPr>
            <w:rStyle w:val="Hyperlink"/>
            <w:rFonts w:ascii="Arial" w:eastAsia="STZhongsong" w:hAnsi="Arial"/>
          </w:rPr>
          <w:t>D.</w:t>
        </w:r>
        <w:r w:rsidR="000F5C15" w:rsidRPr="000F5C15">
          <w:rPr>
            <w:rFonts w:cs="Times New Roman"/>
            <w:b w:val="0"/>
            <w:bCs w:val="0"/>
            <w:caps w:val="0"/>
          </w:rPr>
          <w:tab/>
        </w:r>
        <w:r w:rsidR="000F5C15" w:rsidRPr="001D15BB">
          <w:rPr>
            <w:rStyle w:val="Hyperlink"/>
            <w:rFonts w:ascii="Arial" w:eastAsia="STZhongsong" w:hAnsi="Arial"/>
          </w:rPr>
          <w:t>FRAMEWORK AGREEMENT GOVERNANCE</w:t>
        </w:r>
        <w:r w:rsidR="000F5C15">
          <w:rPr>
            <w:webHidden/>
          </w:rPr>
          <w:tab/>
        </w:r>
        <w:r w:rsidR="000F5C15">
          <w:rPr>
            <w:webHidden/>
          </w:rPr>
          <w:fldChar w:fldCharType="begin"/>
        </w:r>
        <w:r w:rsidR="000F5C15">
          <w:rPr>
            <w:webHidden/>
          </w:rPr>
          <w:instrText xml:space="preserve"> PAGEREF _Toc461793890 \h </w:instrText>
        </w:r>
        <w:r w:rsidR="000F5C15">
          <w:rPr>
            <w:webHidden/>
          </w:rPr>
        </w:r>
        <w:r w:rsidR="000F5C15">
          <w:rPr>
            <w:webHidden/>
          </w:rPr>
          <w:fldChar w:fldCharType="separate"/>
        </w:r>
        <w:r w:rsidR="004860A9">
          <w:rPr>
            <w:webHidden/>
          </w:rPr>
          <w:t>14</w:t>
        </w:r>
        <w:r w:rsidR="000F5C15">
          <w:rPr>
            <w:webHidden/>
          </w:rPr>
          <w:fldChar w:fldCharType="end"/>
        </w:r>
      </w:hyperlink>
    </w:p>
    <w:p w14:paraId="14DFFC3E" w14:textId="77777777" w:rsidR="000F5C15" w:rsidRPr="000F5C15" w:rsidRDefault="00064948">
      <w:pPr>
        <w:pStyle w:val="TOC2"/>
        <w:rPr>
          <w:rFonts w:cs="Times New Roman"/>
          <w:b w:val="0"/>
          <w:bCs w:val="0"/>
          <w:lang w:eastAsia="en-GB"/>
        </w:rPr>
      </w:pPr>
      <w:hyperlink w:anchor="_Toc461793891" w:history="1">
        <w:r w:rsidR="000F5C15" w:rsidRPr="001D15BB">
          <w:rPr>
            <w:rStyle w:val="Hyperlink"/>
            <w:rFonts w:ascii="Arial" w:eastAsia="STZhongsong" w:hAnsi="Arial"/>
          </w:rPr>
          <w:t>17.</w:t>
        </w:r>
        <w:r w:rsidR="000F5C15" w:rsidRPr="000F5C15">
          <w:rPr>
            <w:rFonts w:cs="Times New Roman"/>
            <w:b w:val="0"/>
            <w:bCs w:val="0"/>
            <w:lang w:eastAsia="en-GB"/>
          </w:rPr>
          <w:tab/>
        </w:r>
        <w:r w:rsidR="000F5C15" w:rsidRPr="001D15BB">
          <w:rPr>
            <w:rStyle w:val="Hyperlink"/>
            <w:rFonts w:ascii="Arial" w:eastAsia="STZhongsong" w:hAnsi="Arial"/>
          </w:rPr>
          <w:t>FRAMEWORK AGREEMENT MANAGEMENT</w:t>
        </w:r>
        <w:r w:rsidR="000F5C15">
          <w:rPr>
            <w:webHidden/>
          </w:rPr>
          <w:tab/>
        </w:r>
        <w:r w:rsidR="000F5C15">
          <w:rPr>
            <w:webHidden/>
          </w:rPr>
          <w:fldChar w:fldCharType="begin"/>
        </w:r>
        <w:r w:rsidR="000F5C15">
          <w:rPr>
            <w:webHidden/>
          </w:rPr>
          <w:instrText xml:space="preserve"> PAGEREF _Toc461793891 \h </w:instrText>
        </w:r>
        <w:r w:rsidR="000F5C15">
          <w:rPr>
            <w:webHidden/>
          </w:rPr>
        </w:r>
        <w:r w:rsidR="000F5C15">
          <w:rPr>
            <w:webHidden/>
          </w:rPr>
          <w:fldChar w:fldCharType="separate"/>
        </w:r>
        <w:r w:rsidR="004860A9">
          <w:rPr>
            <w:webHidden/>
          </w:rPr>
          <w:t>14</w:t>
        </w:r>
        <w:r w:rsidR="000F5C15">
          <w:rPr>
            <w:webHidden/>
          </w:rPr>
          <w:fldChar w:fldCharType="end"/>
        </w:r>
      </w:hyperlink>
    </w:p>
    <w:p w14:paraId="6FDC9D07" w14:textId="77777777" w:rsidR="000F5C15" w:rsidRPr="000F5C15" w:rsidRDefault="00064948">
      <w:pPr>
        <w:pStyle w:val="TOC2"/>
        <w:rPr>
          <w:rFonts w:cs="Times New Roman"/>
          <w:b w:val="0"/>
          <w:bCs w:val="0"/>
          <w:lang w:eastAsia="en-GB"/>
        </w:rPr>
      </w:pPr>
      <w:hyperlink w:anchor="_Toc461793892" w:history="1">
        <w:r w:rsidR="000F5C15" w:rsidRPr="001D15BB">
          <w:rPr>
            <w:rStyle w:val="Hyperlink"/>
            <w:rFonts w:ascii="Arial" w:eastAsia="STZhongsong" w:hAnsi="Arial"/>
          </w:rPr>
          <w:t>18.</w:t>
        </w:r>
        <w:r w:rsidR="000F5C15" w:rsidRPr="000F5C15">
          <w:rPr>
            <w:rFonts w:cs="Times New Roman"/>
            <w:b w:val="0"/>
            <w:bCs w:val="0"/>
            <w:lang w:eastAsia="en-GB"/>
          </w:rPr>
          <w:tab/>
        </w:r>
        <w:r w:rsidR="000F5C15" w:rsidRPr="001D15BB">
          <w:rPr>
            <w:rStyle w:val="Hyperlink"/>
            <w:rFonts w:ascii="Arial" w:eastAsia="STZhongsong" w:hAnsi="Arial"/>
          </w:rPr>
          <w:t>RECORDS, AUDIT ACCESS AND OPEN BOOK DATA</w:t>
        </w:r>
        <w:r w:rsidR="000F5C15">
          <w:rPr>
            <w:webHidden/>
          </w:rPr>
          <w:tab/>
        </w:r>
        <w:r w:rsidR="000F5C15">
          <w:rPr>
            <w:webHidden/>
          </w:rPr>
          <w:fldChar w:fldCharType="begin"/>
        </w:r>
        <w:r w:rsidR="000F5C15">
          <w:rPr>
            <w:webHidden/>
          </w:rPr>
          <w:instrText xml:space="preserve"> PAGEREF _Toc461793892 \h </w:instrText>
        </w:r>
        <w:r w:rsidR="000F5C15">
          <w:rPr>
            <w:webHidden/>
          </w:rPr>
        </w:r>
        <w:r w:rsidR="000F5C15">
          <w:rPr>
            <w:webHidden/>
          </w:rPr>
          <w:fldChar w:fldCharType="separate"/>
        </w:r>
        <w:r w:rsidR="004860A9">
          <w:rPr>
            <w:webHidden/>
          </w:rPr>
          <w:t>14</w:t>
        </w:r>
        <w:r w:rsidR="000F5C15">
          <w:rPr>
            <w:webHidden/>
          </w:rPr>
          <w:fldChar w:fldCharType="end"/>
        </w:r>
      </w:hyperlink>
    </w:p>
    <w:p w14:paraId="7D8112D2" w14:textId="77777777" w:rsidR="000F5C15" w:rsidRPr="000F5C15" w:rsidRDefault="00064948">
      <w:pPr>
        <w:pStyle w:val="TOC2"/>
        <w:rPr>
          <w:rFonts w:cs="Times New Roman"/>
          <w:b w:val="0"/>
          <w:bCs w:val="0"/>
          <w:lang w:eastAsia="en-GB"/>
        </w:rPr>
      </w:pPr>
      <w:hyperlink w:anchor="_Toc461793893" w:history="1">
        <w:r w:rsidR="000F5C15" w:rsidRPr="001D15BB">
          <w:rPr>
            <w:rStyle w:val="Hyperlink"/>
            <w:rFonts w:ascii="Arial" w:eastAsia="STZhongsong" w:hAnsi="Arial"/>
          </w:rPr>
          <w:t>19.</w:t>
        </w:r>
        <w:r w:rsidR="000F5C15" w:rsidRPr="000F5C15">
          <w:rPr>
            <w:rFonts w:cs="Times New Roman"/>
            <w:b w:val="0"/>
            <w:bCs w:val="0"/>
            <w:lang w:eastAsia="en-GB"/>
          </w:rPr>
          <w:tab/>
        </w:r>
        <w:r w:rsidR="000F5C15" w:rsidRPr="001D15BB">
          <w:rPr>
            <w:rStyle w:val="Hyperlink"/>
            <w:rFonts w:ascii="Arial" w:eastAsia="STZhongsong" w:hAnsi="Arial"/>
          </w:rPr>
          <w:t>CHANGE</w:t>
        </w:r>
        <w:r w:rsidR="000F5C15">
          <w:rPr>
            <w:webHidden/>
          </w:rPr>
          <w:tab/>
        </w:r>
        <w:r w:rsidR="000F5C15">
          <w:rPr>
            <w:webHidden/>
          </w:rPr>
          <w:fldChar w:fldCharType="begin"/>
        </w:r>
        <w:r w:rsidR="000F5C15">
          <w:rPr>
            <w:webHidden/>
          </w:rPr>
          <w:instrText xml:space="preserve"> PAGEREF _Toc461793893 \h </w:instrText>
        </w:r>
        <w:r w:rsidR="000F5C15">
          <w:rPr>
            <w:webHidden/>
          </w:rPr>
        </w:r>
        <w:r w:rsidR="000F5C15">
          <w:rPr>
            <w:webHidden/>
          </w:rPr>
          <w:fldChar w:fldCharType="separate"/>
        </w:r>
        <w:r w:rsidR="004860A9">
          <w:rPr>
            <w:webHidden/>
          </w:rPr>
          <w:t>17</w:t>
        </w:r>
        <w:r w:rsidR="000F5C15">
          <w:rPr>
            <w:webHidden/>
          </w:rPr>
          <w:fldChar w:fldCharType="end"/>
        </w:r>
      </w:hyperlink>
    </w:p>
    <w:p w14:paraId="5BBBF71A" w14:textId="77777777" w:rsidR="000F5C15" w:rsidRPr="000F5C15" w:rsidRDefault="00064948">
      <w:pPr>
        <w:pStyle w:val="TOC1"/>
        <w:tabs>
          <w:tab w:val="left" w:pos="709"/>
        </w:tabs>
        <w:rPr>
          <w:rFonts w:cs="Times New Roman"/>
          <w:b w:val="0"/>
          <w:bCs w:val="0"/>
          <w:caps w:val="0"/>
        </w:rPr>
      </w:pPr>
      <w:hyperlink w:anchor="_Toc461793894" w:history="1">
        <w:r w:rsidR="000F5C15" w:rsidRPr="001D15BB">
          <w:rPr>
            <w:rStyle w:val="Hyperlink"/>
            <w:rFonts w:ascii="Arial" w:eastAsia="STZhongsong" w:hAnsi="Arial"/>
          </w:rPr>
          <w:t>E.</w:t>
        </w:r>
        <w:r w:rsidR="000F5C15" w:rsidRPr="000F5C15">
          <w:rPr>
            <w:rFonts w:cs="Times New Roman"/>
            <w:b w:val="0"/>
            <w:bCs w:val="0"/>
            <w:caps w:val="0"/>
          </w:rPr>
          <w:tab/>
        </w:r>
        <w:r w:rsidR="000F5C15" w:rsidRPr="001D15BB">
          <w:rPr>
            <w:rStyle w:val="Hyperlink"/>
            <w:rFonts w:ascii="Arial" w:eastAsia="STZhongsong" w:hAnsi="Arial"/>
          </w:rPr>
          <w:t>MANAGEMENT CHARGE, TAXATION AND VALUE FOR MONEY PROVISIONS</w:t>
        </w:r>
        <w:r w:rsidR="000F5C15">
          <w:rPr>
            <w:webHidden/>
          </w:rPr>
          <w:tab/>
        </w:r>
        <w:r w:rsidR="000F5C15">
          <w:rPr>
            <w:webHidden/>
          </w:rPr>
          <w:fldChar w:fldCharType="begin"/>
        </w:r>
        <w:r w:rsidR="000F5C15">
          <w:rPr>
            <w:webHidden/>
          </w:rPr>
          <w:instrText xml:space="preserve"> PAGEREF _Toc461793894 \h </w:instrText>
        </w:r>
        <w:r w:rsidR="000F5C15">
          <w:rPr>
            <w:webHidden/>
          </w:rPr>
        </w:r>
        <w:r w:rsidR="000F5C15">
          <w:rPr>
            <w:webHidden/>
          </w:rPr>
          <w:fldChar w:fldCharType="separate"/>
        </w:r>
        <w:r w:rsidR="004860A9">
          <w:rPr>
            <w:webHidden/>
          </w:rPr>
          <w:t>18</w:t>
        </w:r>
        <w:r w:rsidR="000F5C15">
          <w:rPr>
            <w:webHidden/>
          </w:rPr>
          <w:fldChar w:fldCharType="end"/>
        </w:r>
      </w:hyperlink>
    </w:p>
    <w:p w14:paraId="5503812D" w14:textId="77777777" w:rsidR="000F5C15" w:rsidRPr="000F5C15" w:rsidRDefault="00064948">
      <w:pPr>
        <w:pStyle w:val="TOC2"/>
        <w:rPr>
          <w:rFonts w:cs="Times New Roman"/>
          <w:b w:val="0"/>
          <w:bCs w:val="0"/>
          <w:lang w:eastAsia="en-GB"/>
        </w:rPr>
      </w:pPr>
      <w:hyperlink w:anchor="_Toc461793895" w:history="1">
        <w:r w:rsidR="000F5C15" w:rsidRPr="001D15BB">
          <w:rPr>
            <w:rStyle w:val="Hyperlink"/>
            <w:rFonts w:ascii="Arial" w:eastAsia="STZhongsong" w:hAnsi="Arial"/>
          </w:rPr>
          <w:t>20.</w:t>
        </w:r>
        <w:r w:rsidR="000F5C15" w:rsidRPr="000F5C15">
          <w:rPr>
            <w:rFonts w:cs="Times New Roman"/>
            <w:b w:val="0"/>
            <w:bCs w:val="0"/>
            <w:lang w:eastAsia="en-GB"/>
          </w:rPr>
          <w:tab/>
        </w:r>
        <w:r w:rsidR="000F5C15" w:rsidRPr="001D15BB">
          <w:rPr>
            <w:rStyle w:val="Hyperlink"/>
            <w:rFonts w:ascii="Arial" w:eastAsia="STZhongsong" w:hAnsi="Arial"/>
          </w:rPr>
          <w:t>MANAGEMENT CHARGE</w:t>
        </w:r>
        <w:r w:rsidR="000F5C15">
          <w:rPr>
            <w:webHidden/>
          </w:rPr>
          <w:tab/>
        </w:r>
        <w:r w:rsidR="000F5C15">
          <w:rPr>
            <w:webHidden/>
          </w:rPr>
          <w:fldChar w:fldCharType="begin"/>
        </w:r>
        <w:r w:rsidR="000F5C15">
          <w:rPr>
            <w:webHidden/>
          </w:rPr>
          <w:instrText xml:space="preserve"> PAGEREF _Toc461793895 \h </w:instrText>
        </w:r>
        <w:r w:rsidR="000F5C15">
          <w:rPr>
            <w:webHidden/>
          </w:rPr>
        </w:r>
        <w:r w:rsidR="000F5C15">
          <w:rPr>
            <w:webHidden/>
          </w:rPr>
          <w:fldChar w:fldCharType="separate"/>
        </w:r>
        <w:r w:rsidR="004860A9">
          <w:rPr>
            <w:webHidden/>
          </w:rPr>
          <w:t>18</w:t>
        </w:r>
        <w:r w:rsidR="000F5C15">
          <w:rPr>
            <w:webHidden/>
          </w:rPr>
          <w:fldChar w:fldCharType="end"/>
        </w:r>
      </w:hyperlink>
    </w:p>
    <w:p w14:paraId="027F884C" w14:textId="77777777" w:rsidR="000F5C15" w:rsidRPr="000F5C15" w:rsidRDefault="00064948">
      <w:pPr>
        <w:pStyle w:val="TOC2"/>
        <w:rPr>
          <w:rFonts w:cs="Times New Roman"/>
          <w:b w:val="0"/>
          <w:bCs w:val="0"/>
          <w:lang w:eastAsia="en-GB"/>
        </w:rPr>
      </w:pPr>
      <w:hyperlink w:anchor="_Toc461793896" w:history="1">
        <w:r w:rsidR="000F5C15" w:rsidRPr="001D15BB">
          <w:rPr>
            <w:rStyle w:val="Hyperlink"/>
            <w:rFonts w:ascii="Arial" w:eastAsia="STZhongsong" w:hAnsi="Arial"/>
          </w:rPr>
          <w:t>21.</w:t>
        </w:r>
        <w:r w:rsidR="000F5C15" w:rsidRPr="000F5C15">
          <w:rPr>
            <w:rFonts w:cs="Times New Roman"/>
            <w:b w:val="0"/>
            <w:bCs w:val="0"/>
            <w:lang w:eastAsia="en-GB"/>
          </w:rPr>
          <w:tab/>
        </w:r>
        <w:r w:rsidR="000F5C15" w:rsidRPr="001D15BB">
          <w:rPr>
            <w:rStyle w:val="Hyperlink"/>
            <w:rFonts w:ascii="Arial" w:eastAsia="STZhongsong" w:hAnsi="Arial"/>
          </w:rPr>
          <w:t>PROMOTING TAX COMPLIANCE</w:t>
        </w:r>
        <w:r w:rsidR="000F5C15">
          <w:rPr>
            <w:webHidden/>
          </w:rPr>
          <w:tab/>
        </w:r>
        <w:r w:rsidR="000F5C15">
          <w:rPr>
            <w:webHidden/>
          </w:rPr>
          <w:fldChar w:fldCharType="begin"/>
        </w:r>
        <w:r w:rsidR="000F5C15">
          <w:rPr>
            <w:webHidden/>
          </w:rPr>
          <w:instrText xml:space="preserve"> PAGEREF _Toc461793896 \h </w:instrText>
        </w:r>
        <w:r w:rsidR="000F5C15">
          <w:rPr>
            <w:webHidden/>
          </w:rPr>
        </w:r>
        <w:r w:rsidR="000F5C15">
          <w:rPr>
            <w:webHidden/>
          </w:rPr>
          <w:fldChar w:fldCharType="separate"/>
        </w:r>
        <w:r w:rsidR="004860A9">
          <w:rPr>
            <w:webHidden/>
          </w:rPr>
          <w:t>19</w:t>
        </w:r>
        <w:r w:rsidR="000F5C15">
          <w:rPr>
            <w:webHidden/>
          </w:rPr>
          <w:fldChar w:fldCharType="end"/>
        </w:r>
      </w:hyperlink>
    </w:p>
    <w:p w14:paraId="719C8321" w14:textId="77777777" w:rsidR="000F5C15" w:rsidRPr="000F5C15" w:rsidRDefault="00064948">
      <w:pPr>
        <w:pStyle w:val="TOC2"/>
        <w:rPr>
          <w:rFonts w:cs="Times New Roman"/>
          <w:b w:val="0"/>
          <w:bCs w:val="0"/>
          <w:lang w:eastAsia="en-GB"/>
        </w:rPr>
      </w:pPr>
      <w:hyperlink w:anchor="_Toc461793897" w:history="1">
        <w:r w:rsidR="000F5C15" w:rsidRPr="001D15BB">
          <w:rPr>
            <w:rStyle w:val="Hyperlink"/>
            <w:rFonts w:ascii="Arial" w:eastAsia="STZhongsong" w:hAnsi="Arial"/>
          </w:rPr>
          <w:t>22.</w:t>
        </w:r>
        <w:r w:rsidR="000F5C15" w:rsidRPr="000F5C15">
          <w:rPr>
            <w:rFonts w:cs="Times New Roman"/>
            <w:b w:val="0"/>
            <w:bCs w:val="0"/>
            <w:lang w:eastAsia="en-GB"/>
          </w:rPr>
          <w:tab/>
        </w:r>
        <w:r w:rsidR="000F5C15" w:rsidRPr="001D15BB">
          <w:rPr>
            <w:rStyle w:val="Hyperlink"/>
            <w:rFonts w:ascii="Arial" w:eastAsia="STZhongsong" w:hAnsi="Arial"/>
          </w:rPr>
          <w:t>BENCHMARKING</w:t>
        </w:r>
        <w:r w:rsidR="000F5C15">
          <w:rPr>
            <w:webHidden/>
          </w:rPr>
          <w:tab/>
        </w:r>
        <w:r w:rsidR="000F5C15">
          <w:rPr>
            <w:webHidden/>
          </w:rPr>
          <w:fldChar w:fldCharType="begin"/>
        </w:r>
        <w:r w:rsidR="000F5C15">
          <w:rPr>
            <w:webHidden/>
          </w:rPr>
          <w:instrText xml:space="preserve"> PAGEREF _Toc461793897 \h </w:instrText>
        </w:r>
        <w:r w:rsidR="000F5C15">
          <w:rPr>
            <w:webHidden/>
          </w:rPr>
        </w:r>
        <w:r w:rsidR="000F5C15">
          <w:rPr>
            <w:webHidden/>
          </w:rPr>
          <w:fldChar w:fldCharType="separate"/>
        </w:r>
        <w:r w:rsidR="004860A9">
          <w:rPr>
            <w:webHidden/>
          </w:rPr>
          <w:t>19</w:t>
        </w:r>
        <w:r w:rsidR="000F5C15">
          <w:rPr>
            <w:webHidden/>
          </w:rPr>
          <w:fldChar w:fldCharType="end"/>
        </w:r>
      </w:hyperlink>
    </w:p>
    <w:p w14:paraId="1C5F79AF" w14:textId="77777777" w:rsidR="000F5C15" w:rsidRPr="000F5C15" w:rsidRDefault="00064948">
      <w:pPr>
        <w:pStyle w:val="TOC2"/>
        <w:rPr>
          <w:rFonts w:cs="Times New Roman"/>
          <w:b w:val="0"/>
          <w:bCs w:val="0"/>
          <w:lang w:eastAsia="en-GB"/>
        </w:rPr>
      </w:pPr>
      <w:hyperlink w:anchor="_Toc461793898" w:history="1">
        <w:r w:rsidR="000F5C15" w:rsidRPr="001D15BB">
          <w:rPr>
            <w:rStyle w:val="Hyperlink"/>
            <w:rFonts w:ascii="Arial" w:eastAsia="STZhongsong" w:hAnsi="Arial"/>
          </w:rPr>
          <w:t>23.</w:t>
        </w:r>
        <w:r w:rsidR="000F5C15" w:rsidRPr="000F5C15">
          <w:rPr>
            <w:rFonts w:cs="Times New Roman"/>
            <w:b w:val="0"/>
            <w:bCs w:val="0"/>
            <w:lang w:eastAsia="en-GB"/>
          </w:rPr>
          <w:tab/>
        </w:r>
        <w:r w:rsidR="000F5C15" w:rsidRPr="001D15BB">
          <w:rPr>
            <w:rStyle w:val="Hyperlink"/>
            <w:rFonts w:ascii="Arial" w:eastAsia="STZhongsong" w:hAnsi="Arial"/>
          </w:rPr>
          <w:t>FINANCIAL DISTRESS – not used</w:t>
        </w:r>
        <w:r w:rsidR="000F5C15">
          <w:rPr>
            <w:webHidden/>
          </w:rPr>
          <w:tab/>
        </w:r>
        <w:r w:rsidR="000F5C15">
          <w:rPr>
            <w:webHidden/>
          </w:rPr>
          <w:fldChar w:fldCharType="begin"/>
        </w:r>
        <w:r w:rsidR="000F5C15">
          <w:rPr>
            <w:webHidden/>
          </w:rPr>
          <w:instrText xml:space="preserve"> PAGEREF _Toc461793898 \h </w:instrText>
        </w:r>
        <w:r w:rsidR="000F5C15">
          <w:rPr>
            <w:webHidden/>
          </w:rPr>
        </w:r>
        <w:r w:rsidR="000F5C15">
          <w:rPr>
            <w:webHidden/>
          </w:rPr>
          <w:fldChar w:fldCharType="separate"/>
        </w:r>
        <w:r w:rsidR="004860A9">
          <w:rPr>
            <w:webHidden/>
          </w:rPr>
          <w:t>19</w:t>
        </w:r>
        <w:r w:rsidR="000F5C15">
          <w:rPr>
            <w:webHidden/>
          </w:rPr>
          <w:fldChar w:fldCharType="end"/>
        </w:r>
      </w:hyperlink>
    </w:p>
    <w:p w14:paraId="15CC0053" w14:textId="77777777" w:rsidR="000F5C15" w:rsidRPr="000F5C15" w:rsidRDefault="00064948">
      <w:pPr>
        <w:pStyle w:val="TOC1"/>
        <w:tabs>
          <w:tab w:val="left" w:pos="709"/>
        </w:tabs>
        <w:rPr>
          <w:rFonts w:cs="Times New Roman"/>
          <w:b w:val="0"/>
          <w:bCs w:val="0"/>
          <w:caps w:val="0"/>
        </w:rPr>
      </w:pPr>
      <w:hyperlink w:anchor="_Toc461793899" w:history="1">
        <w:r w:rsidR="000F5C15" w:rsidRPr="001D15BB">
          <w:rPr>
            <w:rStyle w:val="Hyperlink"/>
            <w:rFonts w:ascii="Arial" w:eastAsia="STZhongsong" w:hAnsi="Arial"/>
          </w:rPr>
          <w:t>F.</w:t>
        </w:r>
        <w:r w:rsidR="000F5C15" w:rsidRPr="000F5C15">
          <w:rPr>
            <w:rFonts w:cs="Times New Roman"/>
            <w:b w:val="0"/>
            <w:bCs w:val="0"/>
            <w:caps w:val="0"/>
          </w:rPr>
          <w:tab/>
        </w:r>
        <w:r w:rsidR="000F5C15" w:rsidRPr="001D15BB">
          <w:rPr>
            <w:rStyle w:val="Hyperlink"/>
            <w:rFonts w:ascii="Arial" w:eastAsia="STZhongsong" w:hAnsi="Arial"/>
          </w:rPr>
          <w:t>SUPPLIER PERSONNEL AND SUPPLY CHAIN MATTERS</w:t>
        </w:r>
        <w:r w:rsidR="000F5C15">
          <w:rPr>
            <w:webHidden/>
          </w:rPr>
          <w:tab/>
        </w:r>
        <w:r w:rsidR="000F5C15">
          <w:rPr>
            <w:webHidden/>
          </w:rPr>
          <w:fldChar w:fldCharType="begin"/>
        </w:r>
        <w:r w:rsidR="000F5C15">
          <w:rPr>
            <w:webHidden/>
          </w:rPr>
          <w:instrText xml:space="preserve"> PAGEREF _Toc461793899 \h </w:instrText>
        </w:r>
        <w:r w:rsidR="000F5C15">
          <w:rPr>
            <w:webHidden/>
          </w:rPr>
        </w:r>
        <w:r w:rsidR="000F5C15">
          <w:rPr>
            <w:webHidden/>
          </w:rPr>
          <w:fldChar w:fldCharType="separate"/>
        </w:r>
        <w:r w:rsidR="004860A9">
          <w:rPr>
            <w:webHidden/>
          </w:rPr>
          <w:t>19</w:t>
        </w:r>
        <w:r w:rsidR="000F5C15">
          <w:rPr>
            <w:webHidden/>
          </w:rPr>
          <w:fldChar w:fldCharType="end"/>
        </w:r>
      </w:hyperlink>
    </w:p>
    <w:p w14:paraId="4E352A25" w14:textId="77777777" w:rsidR="000F5C15" w:rsidRPr="000F5C15" w:rsidRDefault="00064948">
      <w:pPr>
        <w:pStyle w:val="TOC2"/>
        <w:rPr>
          <w:rFonts w:cs="Times New Roman"/>
          <w:b w:val="0"/>
          <w:bCs w:val="0"/>
          <w:lang w:eastAsia="en-GB"/>
        </w:rPr>
      </w:pPr>
      <w:hyperlink w:anchor="_Toc461793900" w:history="1">
        <w:r w:rsidR="000F5C15" w:rsidRPr="001D15BB">
          <w:rPr>
            <w:rStyle w:val="Hyperlink"/>
            <w:rFonts w:ascii="Arial" w:eastAsia="STZhongsong" w:hAnsi="Arial"/>
          </w:rPr>
          <w:t>24.</w:t>
        </w:r>
        <w:r w:rsidR="000F5C15" w:rsidRPr="000F5C15">
          <w:rPr>
            <w:rFonts w:cs="Times New Roman"/>
            <w:b w:val="0"/>
            <w:bCs w:val="0"/>
            <w:lang w:eastAsia="en-GB"/>
          </w:rPr>
          <w:tab/>
        </w:r>
        <w:r w:rsidR="000F5C15" w:rsidRPr="001D15BB">
          <w:rPr>
            <w:rStyle w:val="Hyperlink"/>
            <w:rFonts w:ascii="Arial" w:eastAsia="STZhongsong" w:hAnsi="Arial"/>
          </w:rPr>
          <w:t>STAFF TRANSFER – not used</w:t>
        </w:r>
        <w:r w:rsidR="000F5C15">
          <w:rPr>
            <w:webHidden/>
          </w:rPr>
          <w:tab/>
        </w:r>
        <w:r w:rsidR="000F5C15">
          <w:rPr>
            <w:webHidden/>
          </w:rPr>
          <w:fldChar w:fldCharType="begin"/>
        </w:r>
        <w:r w:rsidR="000F5C15">
          <w:rPr>
            <w:webHidden/>
          </w:rPr>
          <w:instrText xml:space="preserve"> PAGEREF _Toc461793900 \h </w:instrText>
        </w:r>
        <w:r w:rsidR="000F5C15">
          <w:rPr>
            <w:webHidden/>
          </w:rPr>
        </w:r>
        <w:r w:rsidR="000F5C15">
          <w:rPr>
            <w:webHidden/>
          </w:rPr>
          <w:fldChar w:fldCharType="separate"/>
        </w:r>
        <w:r w:rsidR="004860A9">
          <w:rPr>
            <w:webHidden/>
          </w:rPr>
          <w:t>19</w:t>
        </w:r>
        <w:r w:rsidR="000F5C15">
          <w:rPr>
            <w:webHidden/>
          </w:rPr>
          <w:fldChar w:fldCharType="end"/>
        </w:r>
      </w:hyperlink>
    </w:p>
    <w:p w14:paraId="689EBDE8" w14:textId="77777777" w:rsidR="000F5C15" w:rsidRPr="000F5C15" w:rsidRDefault="00064948">
      <w:pPr>
        <w:pStyle w:val="TOC2"/>
        <w:rPr>
          <w:rFonts w:cs="Times New Roman"/>
          <w:b w:val="0"/>
          <w:bCs w:val="0"/>
          <w:lang w:eastAsia="en-GB"/>
        </w:rPr>
      </w:pPr>
      <w:hyperlink w:anchor="_Toc461793901" w:history="1">
        <w:r w:rsidR="000F5C15" w:rsidRPr="001D15BB">
          <w:rPr>
            <w:rStyle w:val="Hyperlink"/>
            <w:rFonts w:ascii="Arial" w:eastAsia="STZhongsong" w:hAnsi="Arial"/>
          </w:rPr>
          <w:t>25.</w:t>
        </w:r>
        <w:r w:rsidR="000F5C15" w:rsidRPr="000F5C15">
          <w:rPr>
            <w:rFonts w:cs="Times New Roman"/>
            <w:b w:val="0"/>
            <w:bCs w:val="0"/>
            <w:lang w:eastAsia="en-GB"/>
          </w:rPr>
          <w:tab/>
        </w:r>
        <w:r w:rsidR="000F5C15" w:rsidRPr="001D15BB">
          <w:rPr>
            <w:rStyle w:val="Hyperlink"/>
            <w:rFonts w:ascii="Arial" w:eastAsia="STZhongsong" w:hAnsi="Arial"/>
          </w:rPr>
          <w:t>SUPPLY CHAIN RIGHTS AND PROTECTION</w:t>
        </w:r>
        <w:r w:rsidR="000F5C15">
          <w:rPr>
            <w:webHidden/>
          </w:rPr>
          <w:tab/>
        </w:r>
        <w:r w:rsidR="000F5C15">
          <w:rPr>
            <w:webHidden/>
          </w:rPr>
          <w:fldChar w:fldCharType="begin"/>
        </w:r>
        <w:r w:rsidR="000F5C15">
          <w:rPr>
            <w:webHidden/>
          </w:rPr>
          <w:instrText xml:space="preserve"> PAGEREF _Toc461793901 \h </w:instrText>
        </w:r>
        <w:r w:rsidR="000F5C15">
          <w:rPr>
            <w:webHidden/>
          </w:rPr>
        </w:r>
        <w:r w:rsidR="000F5C15">
          <w:rPr>
            <w:webHidden/>
          </w:rPr>
          <w:fldChar w:fldCharType="separate"/>
        </w:r>
        <w:r w:rsidR="004860A9">
          <w:rPr>
            <w:webHidden/>
          </w:rPr>
          <w:t>20</w:t>
        </w:r>
        <w:r w:rsidR="000F5C15">
          <w:rPr>
            <w:webHidden/>
          </w:rPr>
          <w:fldChar w:fldCharType="end"/>
        </w:r>
      </w:hyperlink>
    </w:p>
    <w:p w14:paraId="2CE85FC6" w14:textId="77777777" w:rsidR="000F5C15" w:rsidRPr="000F5C15" w:rsidRDefault="00064948">
      <w:pPr>
        <w:pStyle w:val="TOC1"/>
        <w:tabs>
          <w:tab w:val="left" w:pos="709"/>
        </w:tabs>
        <w:rPr>
          <w:rFonts w:cs="Times New Roman"/>
          <w:b w:val="0"/>
          <w:bCs w:val="0"/>
          <w:caps w:val="0"/>
        </w:rPr>
      </w:pPr>
      <w:hyperlink w:anchor="_Toc461793902" w:history="1">
        <w:r w:rsidR="000F5C15" w:rsidRPr="001D15BB">
          <w:rPr>
            <w:rStyle w:val="Hyperlink"/>
            <w:rFonts w:ascii="Arial" w:eastAsia="STZhongsong" w:hAnsi="Arial"/>
          </w:rPr>
          <w:t>G.</w:t>
        </w:r>
        <w:r w:rsidR="000F5C15" w:rsidRPr="000F5C15">
          <w:rPr>
            <w:rFonts w:cs="Times New Roman"/>
            <w:b w:val="0"/>
            <w:bCs w:val="0"/>
            <w:caps w:val="0"/>
          </w:rPr>
          <w:tab/>
        </w:r>
        <w:r w:rsidR="000F5C15" w:rsidRPr="001D15BB">
          <w:rPr>
            <w:rStyle w:val="Hyperlink"/>
            <w:rFonts w:ascii="Arial" w:eastAsia="STZhongsong" w:hAnsi="Arial"/>
          </w:rPr>
          <w:t>INTELLECTUAL PROPERTY AND INFORMATION</w:t>
        </w:r>
        <w:r w:rsidR="000F5C15">
          <w:rPr>
            <w:webHidden/>
          </w:rPr>
          <w:tab/>
        </w:r>
        <w:r w:rsidR="000F5C15">
          <w:rPr>
            <w:webHidden/>
          </w:rPr>
          <w:fldChar w:fldCharType="begin"/>
        </w:r>
        <w:r w:rsidR="000F5C15">
          <w:rPr>
            <w:webHidden/>
          </w:rPr>
          <w:instrText xml:space="preserve"> PAGEREF _Toc461793902 \h </w:instrText>
        </w:r>
        <w:r w:rsidR="000F5C15">
          <w:rPr>
            <w:webHidden/>
          </w:rPr>
        </w:r>
        <w:r w:rsidR="000F5C15">
          <w:rPr>
            <w:webHidden/>
          </w:rPr>
          <w:fldChar w:fldCharType="separate"/>
        </w:r>
        <w:r w:rsidR="004860A9">
          <w:rPr>
            <w:webHidden/>
          </w:rPr>
          <w:t>23</w:t>
        </w:r>
        <w:r w:rsidR="000F5C15">
          <w:rPr>
            <w:webHidden/>
          </w:rPr>
          <w:fldChar w:fldCharType="end"/>
        </w:r>
      </w:hyperlink>
    </w:p>
    <w:p w14:paraId="69AEF762" w14:textId="77777777" w:rsidR="000F5C15" w:rsidRPr="000F5C15" w:rsidRDefault="00064948">
      <w:pPr>
        <w:pStyle w:val="TOC2"/>
        <w:rPr>
          <w:rFonts w:cs="Times New Roman"/>
          <w:b w:val="0"/>
          <w:bCs w:val="0"/>
          <w:lang w:eastAsia="en-GB"/>
        </w:rPr>
      </w:pPr>
      <w:hyperlink w:anchor="_Toc461793903" w:history="1">
        <w:r w:rsidR="000F5C15" w:rsidRPr="001D15BB">
          <w:rPr>
            <w:rStyle w:val="Hyperlink"/>
            <w:rFonts w:ascii="Arial" w:eastAsia="STZhongsong" w:hAnsi="Arial"/>
          </w:rPr>
          <w:t>26.</w:t>
        </w:r>
        <w:r w:rsidR="000F5C15" w:rsidRPr="000F5C15">
          <w:rPr>
            <w:rFonts w:cs="Times New Roman"/>
            <w:b w:val="0"/>
            <w:bCs w:val="0"/>
            <w:lang w:eastAsia="en-GB"/>
          </w:rPr>
          <w:tab/>
        </w:r>
        <w:r w:rsidR="000F5C15" w:rsidRPr="001D15BB">
          <w:rPr>
            <w:rStyle w:val="Hyperlink"/>
            <w:rFonts w:ascii="Arial" w:eastAsia="STZhongsong" w:hAnsi="Arial"/>
          </w:rPr>
          <w:t>INTELLECTUAL PROPERTY RIGHTS</w:t>
        </w:r>
        <w:r w:rsidR="000F5C15">
          <w:rPr>
            <w:webHidden/>
          </w:rPr>
          <w:tab/>
        </w:r>
        <w:r w:rsidR="000F5C15">
          <w:rPr>
            <w:webHidden/>
          </w:rPr>
          <w:fldChar w:fldCharType="begin"/>
        </w:r>
        <w:r w:rsidR="000F5C15">
          <w:rPr>
            <w:webHidden/>
          </w:rPr>
          <w:instrText xml:space="preserve"> PAGEREF _Toc461793903 \h </w:instrText>
        </w:r>
        <w:r w:rsidR="000F5C15">
          <w:rPr>
            <w:webHidden/>
          </w:rPr>
        </w:r>
        <w:r w:rsidR="000F5C15">
          <w:rPr>
            <w:webHidden/>
          </w:rPr>
          <w:fldChar w:fldCharType="separate"/>
        </w:r>
        <w:r w:rsidR="004860A9">
          <w:rPr>
            <w:webHidden/>
          </w:rPr>
          <w:t>23</w:t>
        </w:r>
        <w:r w:rsidR="000F5C15">
          <w:rPr>
            <w:webHidden/>
          </w:rPr>
          <w:fldChar w:fldCharType="end"/>
        </w:r>
      </w:hyperlink>
    </w:p>
    <w:p w14:paraId="78555D3D" w14:textId="77777777" w:rsidR="000F5C15" w:rsidRPr="000F5C15" w:rsidRDefault="00064948">
      <w:pPr>
        <w:pStyle w:val="TOC2"/>
        <w:rPr>
          <w:rFonts w:cs="Times New Roman"/>
          <w:b w:val="0"/>
          <w:bCs w:val="0"/>
          <w:lang w:eastAsia="en-GB"/>
        </w:rPr>
      </w:pPr>
      <w:hyperlink w:anchor="_Toc461793904" w:history="1">
        <w:r w:rsidR="000F5C15" w:rsidRPr="001D15BB">
          <w:rPr>
            <w:rStyle w:val="Hyperlink"/>
            <w:rFonts w:ascii="Arial" w:eastAsia="STZhongsong" w:hAnsi="Arial"/>
          </w:rPr>
          <w:t>27.</w:t>
        </w:r>
        <w:r w:rsidR="000F5C15" w:rsidRPr="000F5C15">
          <w:rPr>
            <w:rFonts w:cs="Times New Roman"/>
            <w:b w:val="0"/>
            <w:bCs w:val="0"/>
            <w:lang w:eastAsia="en-GB"/>
          </w:rPr>
          <w:tab/>
        </w:r>
        <w:r w:rsidR="000F5C15" w:rsidRPr="001D15BB">
          <w:rPr>
            <w:rStyle w:val="Hyperlink"/>
            <w:rFonts w:ascii="Arial" w:eastAsia="STZhongsong" w:hAnsi="Arial"/>
          </w:rPr>
          <w:t>PROVISION AND PROTECTION OF INFORMATION</w:t>
        </w:r>
        <w:r w:rsidR="000F5C15">
          <w:rPr>
            <w:webHidden/>
          </w:rPr>
          <w:tab/>
        </w:r>
        <w:r w:rsidR="000F5C15">
          <w:rPr>
            <w:webHidden/>
          </w:rPr>
          <w:fldChar w:fldCharType="begin"/>
        </w:r>
        <w:r w:rsidR="000F5C15">
          <w:rPr>
            <w:webHidden/>
          </w:rPr>
          <w:instrText xml:space="preserve"> PAGEREF _Toc461793904 \h </w:instrText>
        </w:r>
        <w:r w:rsidR="000F5C15">
          <w:rPr>
            <w:webHidden/>
          </w:rPr>
        </w:r>
        <w:r w:rsidR="000F5C15">
          <w:rPr>
            <w:webHidden/>
          </w:rPr>
          <w:fldChar w:fldCharType="separate"/>
        </w:r>
        <w:r w:rsidR="004860A9">
          <w:rPr>
            <w:webHidden/>
          </w:rPr>
          <w:t>25</w:t>
        </w:r>
        <w:r w:rsidR="000F5C15">
          <w:rPr>
            <w:webHidden/>
          </w:rPr>
          <w:fldChar w:fldCharType="end"/>
        </w:r>
      </w:hyperlink>
    </w:p>
    <w:p w14:paraId="7DE6E9EA" w14:textId="77777777" w:rsidR="000F5C15" w:rsidRPr="000F5C15" w:rsidRDefault="00064948">
      <w:pPr>
        <w:pStyle w:val="TOC2"/>
        <w:rPr>
          <w:rFonts w:cs="Times New Roman"/>
          <w:b w:val="0"/>
          <w:bCs w:val="0"/>
          <w:lang w:eastAsia="en-GB"/>
        </w:rPr>
      </w:pPr>
      <w:hyperlink w:anchor="_Toc461793905" w:history="1">
        <w:r w:rsidR="000F5C15" w:rsidRPr="001D15BB">
          <w:rPr>
            <w:rStyle w:val="Hyperlink"/>
            <w:rFonts w:ascii="Arial" w:eastAsia="STZhongsong" w:hAnsi="Arial"/>
          </w:rPr>
          <w:t>28.</w:t>
        </w:r>
        <w:r w:rsidR="000F5C15" w:rsidRPr="000F5C15">
          <w:rPr>
            <w:rFonts w:cs="Times New Roman"/>
            <w:b w:val="0"/>
            <w:bCs w:val="0"/>
            <w:lang w:eastAsia="en-GB"/>
          </w:rPr>
          <w:tab/>
        </w:r>
        <w:r w:rsidR="000F5C15" w:rsidRPr="001D15BB">
          <w:rPr>
            <w:rStyle w:val="Hyperlink"/>
            <w:rFonts w:ascii="Arial" w:eastAsia="STZhongsong" w:hAnsi="Arial"/>
          </w:rPr>
          <w:t>PUBLICITY AND BRANDING</w:t>
        </w:r>
        <w:r w:rsidR="000F5C15">
          <w:rPr>
            <w:webHidden/>
          </w:rPr>
          <w:tab/>
        </w:r>
        <w:r w:rsidR="000F5C15">
          <w:rPr>
            <w:webHidden/>
          </w:rPr>
          <w:fldChar w:fldCharType="begin"/>
        </w:r>
        <w:r w:rsidR="000F5C15">
          <w:rPr>
            <w:webHidden/>
          </w:rPr>
          <w:instrText xml:space="preserve"> PAGEREF _Toc461793905 \h </w:instrText>
        </w:r>
        <w:r w:rsidR="000F5C15">
          <w:rPr>
            <w:webHidden/>
          </w:rPr>
        </w:r>
        <w:r w:rsidR="000F5C15">
          <w:rPr>
            <w:webHidden/>
          </w:rPr>
          <w:fldChar w:fldCharType="separate"/>
        </w:r>
        <w:r w:rsidR="004860A9">
          <w:rPr>
            <w:webHidden/>
          </w:rPr>
          <w:t>31</w:t>
        </w:r>
        <w:r w:rsidR="000F5C15">
          <w:rPr>
            <w:webHidden/>
          </w:rPr>
          <w:fldChar w:fldCharType="end"/>
        </w:r>
      </w:hyperlink>
    </w:p>
    <w:p w14:paraId="1EA8A07C" w14:textId="77777777" w:rsidR="000F5C15" w:rsidRPr="000F5C15" w:rsidRDefault="00064948">
      <w:pPr>
        <w:pStyle w:val="TOC2"/>
        <w:rPr>
          <w:rFonts w:cs="Times New Roman"/>
          <w:b w:val="0"/>
          <w:bCs w:val="0"/>
          <w:lang w:eastAsia="en-GB"/>
        </w:rPr>
      </w:pPr>
      <w:hyperlink w:anchor="_Toc461793906" w:history="1">
        <w:r w:rsidR="000F5C15" w:rsidRPr="001D15BB">
          <w:rPr>
            <w:rStyle w:val="Hyperlink"/>
            <w:rFonts w:ascii="Arial" w:eastAsia="STZhongsong" w:hAnsi="Arial"/>
          </w:rPr>
          <w:t>29.</w:t>
        </w:r>
        <w:r w:rsidR="000F5C15" w:rsidRPr="000F5C15">
          <w:rPr>
            <w:rFonts w:cs="Times New Roman"/>
            <w:b w:val="0"/>
            <w:bCs w:val="0"/>
            <w:lang w:eastAsia="en-GB"/>
          </w:rPr>
          <w:tab/>
        </w:r>
        <w:r w:rsidR="000F5C15" w:rsidRPr="001D15BB">
          <w:rPr>
            <w:rStyle w:val="Hyperlink"/>
            <w:rFonts w:ascii="Arial" w:eastAsia="STZhongsong" w:hAnsi="Arial"/>
          </w:rPr>
          <w:t>MARKETING</w:t>
        </w:r>
        <w:r w:rsidR="000F5C15">
          <w:rPr>
            <w:webHidden/>
          </w:rPr>
          <w:tab/>
        </w:r>
        <w:r w:rsidR="000F5C15">
          <w:rPr>
            <w:webHidden/>
          </w:rPr>
          <w:fldChar w:fldCharType="begin"/>
        </w:r>
        <w:r w:rsidR="000F5C15">
          <w:rPr>
            <w:webHidden/>
          </w:rPr>
          <w:instrText xml:space="preserve"> PAGEREF _Toc461793906 \h </w:instrText>
        </w:r>
        <w:r w:rsidR="000F5C15">
          <w:rPr>
            <w:webHidden/>
          </w:rPr>
        </w:r>
        <w:r w:rsidR="000F5C15">
          <w:rPr>
            <w:webHidden/>
          </w:rPr>
          <w:fldChar w:fldCharType="separate"/>
        </w:r>
        <w:r w:rsidR="004860A9">
          <w:rPr>
            <w:webHidden/>
          </w:rPr>
          <w:t>32</w:t>
        </w:r>
        <w:r w:rsidR="000F5C15">
          <w:rPr>
            <w:webHidden/>
          </w:rPr>
          <w:fldChar w:fldCharType="end"/>
        </w:r>
      </w:hyperlink>
    </w:p>
    <w:p w14:paraId="46216CDE" w14:textId="77777777" w:rsidR="000F5C15" w:rsidRPr="000F5C15" w:rsidRDefault="00064948">
      <w:pPr>
        <w:pStyle w:val="TOC1"/>
        <w:tabs>
          <w:tab w:val="left" w:pos="709"/>
        </w:tabs>
        <w:rPr>
          <w:rFonts w:cs="Times New Roman"/>
          <w:b w:val="0"/>
          <w:bCs w:val="0"/>
          <w:caps w:val="0"/>
        </w:rPr>
      </w:pPr>
      <w:hyperlink w:anchor="_Toc461793907" w:history="1">
        <w:r w:rsidR="000F5C15" w:rsidRPr="001D15BB">
          <w:rPr>
            <w:rStyle w:val="Hyperlink"/>
            <w:rFonts w:ascii="Arial" w:eastAsia="STZhongsong" w:hAnsi="Arial"/>
          </w:rPr>
          <w:t>H.</w:t>
        </w:r>
        <w:r w:rsidR="000F5C15" w:rsidRPr="000F5C15">
          <w:rPr>
            <w:rFonts w:cs="Times New Roman"/>
            <w:b w:val="0"/>
            <w:bCs w:val="0"/>
            <w:caps w:val="0"/>
          </w:rPr>
          <w:tab/>
        </w:r>
        <w:r w:rsidR="000F5C15" w:rsidRPr="001D15BB">
          <w:rPr>
            <w:rStyle w:val="Hyperlink"/>
            <w:rFonts w:ascii="Arial" w:eastAsia="STZhongsong" w:hAnsi="Arial"/>
          </w:rPr>
          <w:t>LIABILITY AND INSURANCE</w:t>
        </w:r>
        <w:r w:rsidR="000F5C15">
          <w:rPr>
            <w:webHidden/>
          </w:rPr>
          <w:tab/>
        </w:r>
        <w:r w:rsidR="000F5C15">
          <w:rPr>
            <w:webHidden/>
          </w:rPr>
          <w:fldChar w:fldCharType="begin"/>
        </w:r>
        <w:r w:rsidR="000F5C15">
          <w:rPr>
            <w:webHidden/>
          </w:rPr>
          <w:instrText xml:space="preserve"> PAGEREF _Toc461793907 \h </w:instrText>
        </w:r>
        <w:r w:rsidR="000F5C15">
          <w:rPr>
            <w:webHidden/>
          </w:rPr>
        </w:r>
        <w:r w:rsidR="000F5C15">
          <w:rPr>
            <w:webHidden/>
          </w:rPr>
          <w:fldChar w:fldCharType="separate"/>
        </w:r>
        <w:r w:rsidR="004860A9">
          <w:rPr>
            <w:webHidden/>
          </w:rPr>
          <w:t>32</w:t>
        </w:r>
        <w:r w:rsidR="000F5C15">
          <w:rPr>
            <w:webHidden/>
          </w:rPr>
          <w:fldChar w:fldCharType="end"/>
        </w:r>
      </w:hyperlink>
    </w:p>
    <w:p w14:paraId="0B5A66DB" w14:textId="77777777" w:rsidR="000F5C15" w:rsidRPr="000F5C15" w:rsidRDefault="00064948">
      <w:pPr>
        <w:pStyle w:val="TOC2"/>
        <w:rPr>
          <w:rFonts w:cs="Times New Roman"/>
          <w:b w:val="0"/>
          <w:bCs w:val="0"/>
          <w:lang w:eastAsia="en-GB"/>
        </w:rPr>
      </w:pPr>
      <w:hyperlink w:anchor="_Toc461793908" w:history="1">
        <w:r w:rsidR="000F5C15" w:rsidRPr="001D15BB">
          <w:rPr>
            <w:rStyle w:val="Hyperlink"/>
            <w:rFonts w:ascii="Arial" w:eastAsia="STZhongsong" w:hAnsi="Arial"/>
          </w:rPr>
          <w:t>30.</w:t>
        </w:r>
        <w:r w:rsidR="000F5C15" w:rsidRPr="000F5C15">
          <w:rPr>
            <w:rFonts w:cs="Times New Roman"/>
            <w:b w:val="0"/>
            <w:bCs w:val="0"/>
            <w:lang w:eastAsia="en-GB"/>
          </w:rPr>
          <w:tab/>
        </w:r>
        <w:r w:rsidR="000F5C15" w:rsidRPr="001D15BB">
          <w:rPr>
            <w:rStyle w:val="Hyperlink"/>
            <w:rFonts w:ascii="Arial" w:eastAsia="STZhongsong" w:hAnsi="Arial"/>
          </w:rPr>
          <w:t>LIABILITY</w:t>
        </w:r>
        <w:r w:rsidR="000F5C15">
          <w:rPr>
            <w:webHidden/>
          </w:rPr>
          <w:tab/>
        </w:r>
        <w:r w:rsidR="000F5C15">
          <w:rPr>
            <w:webHidden/>
          </w:rPr>
          <w:fldChar w:fldCharType="begin"/>
        </w:r>
        <w:r w:rsidR="000F5C15">
          <w:rPr>
            <w:webHidden/>
          </w:rPr>
          <w:instrText xml:space="preserve"> PAGEREF _Toc461793908 \h </w:instrText>
        </w:r>
        <w:r w:rsidR="000F5C15">
          <w:rPr>
            <w:webHidden/>
          </w:rPr>
        </w:r>
        <w:r w:rsidR="000F5C15">
          <w:rPr>
            <w:webHidden/>
          </w:rPr>
          <w:fldChar w:fldCharType="separate"/>
        </w:r>
        <w:r w:rsidR="004860A9">
          <w:rPr>
            <w:webHidden/>
          </w:rPr>
          <w:t>32</w:t>
        </w:r>
        <w:r w:rsidR="000F5C15">
          <w:rPr>
            <w:webHidden/>
          </w:rPr>
          <w:fldChar w:fldCharType="end"/>
        </w:r>
      </w:hyperlink>
    </w:p>
    <w:p w14:paraId="262889BF" w14:textId="77777777" w:rsidR="000F5C15" w:rsidRPr="000F5C15" w:rsidRDefault="00064948">
      <w:pPr>
        <w:pStyle w:val="TOC2"/>
        <w:rPr>
          <w:rFonts w:cs="Times New Roman"/>
          <w:b w:val="0"/>
          <w:bCs w:val="0"/>
          <w:lang w:eastAsia="en-GB"/>
        </w:rPr>
      </w:pPr>
      <w:hyperlink w:anchor="_Toc461793909" w:history="1">
        <w:r w:rsidR="000F5C15" w:rsidRPr="001D15BB">
          <w:rPr>
            <w:rStyle w:val="Hyperlink"/>
            <w:rFonts w:ascii="Arial" w:eastAsia="STZhongsong" w:hAnsi="Arial"/>
          </w:rPr>
          <w:t>31.</w:t>
        </w:r>
        <w:r w:rsidR="000F5C15" w:rsidRPr="000F5C15">
          <w:rPr>
            <w:rFonts w:cs="Times New Roman"/>
            <w:b w:val="0"/>
            <w:bCs w:val="0"/>
            <w:lang w:eastAsia="en-GB"/>
          </w:rPr>
          <w:tab/>
        </w:r>
        <w:r w:rsidR="000F5C15" w:rsidRPr="001D15BB">
          <w:rPr>
            <w:rStyle w:val="Hyperlink"/>
            <w:rFonts w:ascii="Arial" w:eastAsia="STZhongsong" w:hAnsi="Arial"/>
          </w:rPr>
          <w:t>INSURANCE</w:t>
        </w:r>
        <w:r w:rsidR="000F5C15">
          <w:rPr>
            <w:webHidden/>
          </w:rPr>
          <w:tab/>
        </w:r>
        <w:r w:rsidR="000F5C15">
          <w:rPr>
            <w:webHidden/>
          </w:rPr>
          <w:fldChar w:fldCharType="begin"/>
        </w:r>
        <w:r w:rsidR="000F5C15">
          <w:rPr>
            <w:webHidden/>
          </w:rPr>
          <w:instrText xml:space="preserve"> PAGEREF _Toc461793909 \h </w:instrText>
        </w:r>
        <w:r w:rsidR="000F5C15">
          <w:rPr>
            <w:webHidden/>
          </w:rPr>
        </w:r>
        <w:r w:rsidR="000F5C15">
          <w:rPr>
            <w:webHidden/>
          </w:rPr>
          <w:fldChar w:fldCharType="separate"/>
        </w:r>
        <w:r w:rsidR="004860A9">
          <w:rPr>
            <w:webHidden/>
          </w:rPr>
          <w:t>34</w:t>
        </w:r>
        <w:r w:rsidR="000F5C15">
          <w:rPr>
            <w:webHidden/>
          </w:rPr>
          <w:fldChar w:fldCharType="end"/>
        </w:r>
      </w:hyperlink>
    </w:p>
    <w:p w14:paraId="7C3921F9" w14:textId="77777777" w:rsidR="000F5C15" w:rsidRPr="000F5C15" w:rsidRDefault="00064948">
      <w:pPr>
        <w:pStyle w:val="TOC1"/>
        <w:tabs>
          <w:tab w:val="left" w:pos="709"/>
        </w:tabs>
        <w:rPr>
          <w:rFonts w:cs="Times New Roman"/>
          <w:b w:val="0"/>
          <w:bCs w:val="0"/>
          <w:caps w:val="0"/>
        </w:rPr>
      </w:pPr>
      <w:hyperlink w:anchor="_Toc461793910" w:history="1">
        <w:r w:rsidR="000F5C15" w:rsidRPr="001D15BB">
          <w:rPr>
            <w:rStyle w:val="Hyperlink"/>
            <w:rFonts w:ascii="Arial" w:eastAsia="STZhongsong" w:hAnsi="Arial"/>
          </w:rPr>
          <w:t>I.</w:t>
        </w:r>
        <w:r w:rsidR="000F5C15" w:rsidRPr="000F5C15">
          <w:rPr>
            <w:rFonts w:cs="Times New Roman"/>
            <w:b w:val="0"/>
            <w:bCs w:val="0"/>
            <w:caps w:val="0"/>
          </w:rPr>
          <w:tab/>
        </w:r>
        <w:r w:rsidR="000F5C15" w:rsidRPr="001D15BB">
          <w:rPr>
            <w:rStyle w:val="Hyperlink"/>
            <w:rFonts w:ascii="Arial" w:eastAsia="STZhongsong" w:hAnsi="Arial"/>
          </w:rPr>
          <w:t>REMEDIES</w:t>
        </w:r>
        <w:r w:rsidR="000F5C15">
          <w:rPr>
            <w:webHidden/>
          </w:rPr>
          <w:tab/>
        </w:r>
        <w:r w:rsidR="000F5C15">
          <w:rPr>
            <w:webHidden/>
          </w:rPr>
          <w:fldChar w:fldCharType="begin"/>
        </w:r>
        <w:r w:rsidR="000F5C15">
          <w:rPr>
            <w:webHidden/>
          </w:rPr>
          <w:instrText xml:space="preserve"> PAGEREF _Toc461793910 \h </w:instrText>
        </w:r>
        <w:r w:rsidR="000F5C15">
          <w:rPr>
            <w:webHidden/>
          </w:rPr>
        </w:r>
        <w:r w:rsidR="000F5C15">
          <w:rPr>
            <w:webHidden/>
          </w:rPr>
          <w:fldChar w:fldCharType="separate"/>
        </w:r>
        <w:r w:rsidR="004860A9">
          <w:rPr>
            <w:webHidden/>
          </w:rPr>
          <w:t>34</w:t>
        </w:r>
        <w:r w:rsidR="000F5C15">
          <w:rPr>
            <w:webHidden/>
          </w:rPr>
          <w:fldChar w:fldCharType="end"/>
        </w:r>
      </w:hyperlink>
    </w:p>
    <w:p w14:paraId="36D95980" w14:textId="77777777" w:rsidR="000F5C15" w:rsidRPr="000F5C15" w:rsidRDefault="00064948">
      <w:pPr>
        <w:pStyle w:val="TOC2"/>
        <w:rPr>
          <w:rFonts w:cs="Times New Roman"/>
          <w:b w:val="0"/>
          <w:bCs w:val="0"/>
          <w:lang w:eastAsia="en-GB"/>
        </w:rPr>
      </w:pPr>
      <w:hyperlink w:anchor="_Toc461793911" w:history="1">
        <w:r w:rsidR="000F5C15" w:rsidRPr="001D15BB">
          <w:rPr>
            <w:rStyle w:val="Hyperlink"/>
            <w:rFonts w:ascii="Arial" w:eastAsia="STZhongsong" w:hAnsi="Arial"/>
          </w:rPr>
          <w:t>32.</w:t>
        </w:r>
        <w:r w:rsidR="000F5C15" w:rsidRPr="000F5C15">
          <w:rPr>
            <w:rFonts w:cs="Times New Roman"/>
            <w:b w:val="0"/>
            <w:bCs w:val="0"/>
            <w:lang w:eastAsia="en-GB"/>
          </w:rPr>
          <w:tab/>
        </w:r>
        <w:r w:rsidR="000F5C15" w:rsidRPr="001D15BB">
          <w:rPr>
            <w:rStyle w:val="Hyperlink"/>
            <w:rFonts w:ascii="Arial" w:eastAsia="STZhongsong" w:hAnsi="Arial"/>
          </w:rPr>
          <w:t>AUTHORITY REMEDIES</w:t>
        </w:r>
        <w:r w:rsidR="000F5C15">
          <w:rPr>
            <w:webHidden/>
          </w:rPr>
          <w:tab/>
        </w:r>
        <w:r w:rsidR="000F5C15">
          <w:rPr>
            <w:webHidden/>
          </w:rPr>
          <w:fldChar w:fldCharType="begin"/>
        </w:r>
        <w:r w:rsidR="000F5C15">
          <w:rPr>
            <w:webHidden/>
          </w:rPr>
          <w:instrText xml:space="preserve"> PAGEREF _Toc461793911 \h </w:instrText>
        </w:r>
        <w:r w:rsidR="000F5C15">
          <w:rPr>
            <w:webHidden/>
          </w:rPr>
        </w:r>
        <w:r w:rsidR="000F5C15">
          <w:rPr>
            <w:webHidden/>
          </w:rPr>
          <w:fldChar w:fldCharType="separate"/>
        </w:r>
        <w:r w:rsidR="004860A9">
          <w:rPr>
            <w:webHidden/>
          </w:rPr>
          <w:t>34</w:t>
        </w:r>
        <w:r w:rsidR="000F5C15">
          <w:rPr>
            <w:webHidden/>
          </w:rPr>
          <w:fldChar w:fldCharType="end"/>
        </w:r>
      </w:hyperlink>
    </w:p>
    <w:p w14:paraId="4B4B49B5" w14:textId="77777777" w:rsidR="000F5C15" w:rsidRPr="000F5C15" w:rsidRDefault="00064948">
      <w:pPr>
        <w:pStyle w:val="TOC1"/>
        <w:tabs>
          <w:tab w:val="left" w:pos="709"/>
        </w:tabs>
        <w:rPr>
          <w:rFonts w:cs="Times New Roman"/>
          <w:b w:val="0"/>
          <w:bCs w:val="0"/>
          <w:caps w:val="0"/>
        </w:rPr>
      </w:pPr>
      <w:hyperlink w:anchor="_Toc461793912" w:history="1">
        <w:r w:rsidR="000F5C15" w:rsidRPr="001D15BB">
          <w:rPr>
            <w:rStyle w:val="Hyperlink"/>
            <w:rFonts w:ascii="Arial" w:eastAsia="STZhongsong" w:hAnsi="Arial"/>
          </w:rPr>
          <w:t>J.</w:t>
        </w:r>
        <w:r w:rsidR="000F5C15" w:rsidRPr="000F5C15">
          <w:rPr>
            <w:rFonts w:cs="Times New Roman"/>
            <w:b w:val="0"/>
            <w:bCs w:val="0"/>
            <w:caps w:val="0"/>
          </w:rPr>
          <w:tab/>
        </w:r>
        <w:r w:rsidR="000F5C15" w:rsidRPr="001D15BB">
          <w:rPr>
            <w:rStyle w:val="Hyperlink"/>
            <w:rFonts w:ascii="Arial" w:eastAsia="STZhongsong" w:hAnsi="Arial"/>
          </w:rPr>
          <w:t>TERMINATION AND SUSPENSION</w:t>
        </w:r>
        <w:r w:rsidR="000F5C15">
          <w:rPr>
            <w:webHidden/>
          </w:rPr>
          <w:tab/>
        </w:r>
        <w:r w:rsidR="000F5C15">
          <w:rPr>
            <w:webHidden/>
          </w:rPr>
          <w:fldChar w:fldCharType="begin"/>
        </w:r>
        <w:r w:rsidR="000F5C15">
          <w:rPr>
            <w:webHidden/>
          </w:rPr>
          <w:instrText xml:space="preserve"> PAGEREF _Toc461793912 \h </w:instrText>
        </w:r>
        <w:r w:rsidR="000F5C15">
          <w:rPr>
            <w:webHidden/>
          </w:rPr>
        </w:r>
        <w:r w:rsidR="000F5C15">
          <w:rPr>
            <w:webHidden/>
          </w:rPr>
          <w:fldChar w:fldCharType="separate"/>
        </w:r>
        <w:r w:rsidR="004860A9">
          <w:rPr>
            <w:webHidden/>
          </w:rPr>
          <w:t>35</w:t>
        </w:r>
        <w:r w:rsidR="000F5C15">
          <w:rPr>
            <w:webHidden/>
          </w:rPr>
          <w:fldChar w:fldCharType="end"/>
        </w:r>
      </w:hyperlink>
    </w:p>
    <w:p w14:paraId="2257862A" w14:textId="77777777" w:rsidR="000F5C15" w:rsidRPr="000F5C15" w:rsidRDefault="00064948">
      <w:pPr>
        <w:pStyle w:val="TOC2"/>
        <w:rPr>
          <w:rFonts w:cs="Times New Roman"/>
          <w:b w:val="0"/>
          <w:bCs w:val="0"/>
          <w:lang w:eastAsia="en-GB"/>
        </w:rPr>
      </w:pPr>
      <w:hyperlink w:anchor="_Toc461793913" w:history="1">
        <w:r w:rsidR="000F5C15" w:rsidRPr="001D15BB">
          <w:rPr>
            <w:rStyle w:val="Hyperlink"/>
            <w:rFonts w:ascii="Arial" w:eastAsia="STZhongsong" w:hAnsi="Arial"/>
          </w:rPr>
          <w:t>33.</w:t>
        </w:r>
        <w:r w:rsidR="000F5C15" w:rsidRPr="000F5C15">
          <w:rPr>
            <w:rFonts w:cs="Times New Roman"/>
            <w:b w:val="0"/>
            <w:bCs w:val="0"/>
            <w:lang w:eastAsia="en-GB"/>
          </w:rPr>
          <w:tab/>
        </w:r>
        <w:r w:rsidR="000F5C15" w:rsidRPr="001D15BB">
          <w:rPr>
            <w:rStyle w:val="Hyperlink"/>
            <w:rFonts w:ascii="Arial" w:eastAsia="STZhongsong" w:hAnsi="Arial"/>
          </w:rPr>
          <w:t>AUTHORITY TERMINATION RIGHTS</w:t>
        </w:r>
        <w:r w:rsidR="000F5C15">
          <w:rPr>
            <w:webHidden/>
          </w:rPr>
          <w:tab/>
        </w:r>
        <w:r w:rsidR="000F5C15">
          <w:rPr>
            <w:webHidden/>
          </w:rPr>
          <w:fldChar w:fldCharType="begin"/>
        </w:r>
        <w:r w:rsidR="000F5C15">
          <w:rPr>
            <w:webHidden/>
          </w:rPr>
          <w:instrText xml:space="preserve"> PAGEREF _Toc461793913 \h </w:instrText>
        </w:r>
        <w:r w:rsidR="000F5C15">
          <w:rPr>
            <w:webHidden/>
          </w:rPr>
        </w:r>
        <w:r w:rsidR="000F5C15">
          <w:rPr>
            <w:webHidden/>
          </w:rPr>
          <w:fldChar w:fldCharType="separate"/>
        </w:r>
        <w:r w:rsidR="004860A9">
          <w:rPr>
            <w:webHidden/>
          </w:rPr>
          <w:t>35</w:t>
        </w:r>
        <w:r w:rsidR="000F5C15">
          <w:rPr>
            <w:webHidden/>
          </w:rPr>
          <w:fldChar w:fldCharType="end"/>
        </w:r>
      </w:hyperlink>
    </w:p>
    <w:p w14:paraId="12C2B1D5" w14:textId="77777777" w:rsidR="000F5C15" w:rsidRPr="000F5C15" w:rsidRDefault="00064948">
      <w:pPr>
        <w:pStyle w:val="TOC2"/>
        <w:rPr>
          <w:rFonts w:cs="Times New Roman"/>
          <w:b w:val="0"/>
          <w:bCs w:val="0"/>
          <w:lang w:eastAsia="en-GB"/>
        </w:rPr>
      </w:pPr>
      <w:hyperlink w:anchor="_Toc461793914" w:history="1">
        <w:r w:rsidR="000F5C15" w:rsidRPr="001D15BB">
          <w:rPr>
            <w:rStyle w:val="Hyperlink"/>
            <w:rFonts w:ascii="Arial" w:eastAsia="STZhongsong" w:hAnsi="Arial"/>
          </w:rPr>
          <w:t>34.</w:t>
        </w:r>
        <w:r w:rsidR="000F5C15" w:rsidRPr="000F5C15">
          <w:rPr>
            <w:rFonts w:cs="Times New Roman"/>
            <w:b w:val="0"/>
            <w:bCs w:val="0"/>
            <w:lang w:eastAsia="en-GB"/>
          </w:rPr>
          <w:tab/>
        </w:r>
        <w:r w:rsidR="000F5C15" w:rsidRPr="001D15BB">
          <w:rPr>
            <w:rStyle w:val="Hyperlink"/>
            <w:rFonts w:ascii="Arial" w:eastAsia="STZhongsong" w:hAnsi="Arial"/>
          </w:rPr>
          <w:t>SUSPENSION OF SUPPLIER’S APPOINTMENT</w:t>
        </w:r>
        <w:r w:rsidR="000F5C15">
          <w:rPr>
            <w:webHidden/>
          </w:rPr>
          <w:tab/>
        </w:r>
        <w:r w:rsidR="000F5C15">
          <w:rPr>
            <w:webHidden/>
          </w:rPr>
          <w:fldChar w:fldCharType="begin"/>
        </w:r>
        <w:r w:rsidR="000F5C15">
          <w:rPr>
            <w:webHidden/>
          </w:rPr>
          <w:instrText xml:space="preserve"> PAGEREF _Toc461793914 \h </w:instrText>
        </w:r>
        <w:r w:rsidR="000F5C15">
          <w:rPr>
            <w:webHidden/>
          </w:rPr>
        </w:r>
        <w:r w:rsidR="000F5C15">
          <w:rPr>
            <w:webHidden/>
          </w:rPr>
          <w:fldChar w:fldCharType="separate"/>
        </w:r>
        <w:r w:rsidR="004860A9">
          <w:rPr>
            <w:webHidden/>
          </w:rPr>
          <w:t>39</w:t>
        </w:r>
        <w:r w:rsidR="000F5C15">
          <w:rPr>
            <w:webHidden/>
          </w:rPr>
          <w:fldChar w:fldCharType="end"/>
        </w:r>
      </w:hyperlink>
    </w:p>
    <w:p w14:paraId="522CF12C" w14:textId="77777777" w:rsidR="000F5C15" w:rsidRPr="000F5C15" w:rsidRDefault="00064948">
      <w:pPr>
        <w:pStyle w:val="TOC2"/>
        <w:rPr>
          <w:rFonts w:cs="Times New Roman"/>
          <w:b w:val="0"/>
          <w:bCs w:val="0"/>
          <w:lang w:eastAsia="en-GB"/>
        </w:rPr>
      </w:pPr>
      <w:hyperlink w:anchor="_Toc461793915" w:history="1">
        <w:r w:rsidR="000F5C15" w:rsidRPr="001D15BB">
          <w:rPr>
            <w:rStyle w:val="Hyperlink"/>
            <w:rFonts w:ascii="Arial" w:eastAsia="STZhongsong" w:hAnsi="Arial"/>
          </w:rPr>
          <w:t>35.</w:t>
        </w:r>
        <w:r w:rsidR="000F5C15" w:rsidRPr="000F5C15">
          <w:rPr>
            <w:rFonts w:cs="Times New Roman"/>
            <w:b w:val="0"/>
            <w:bCs w:val="0"/>
            <w:lang w:eastAsia="en-GB"/>
          </w:rPr>
          <w:tab/>
        </w:r>
        <w:r w:rsidR="000F5C15" w:rsidRPr="001D15BB">
          <w:rPr>
            <w:rStyle w:val="Hyperlink"/>
            <w:rFonts w:ascii="Arial" w:eastAsia="STZhongsong" w:hAnsi="Arial"/>
          </w:rPr>
          <w:t>CONSEQUENCES OF EXPIRY OR TERMINATION</w:t>
        </w:r>
        <w:r w:rsidR="000F5C15">
          <w:rPr>
            <w:webHidden/>
          </w:rPr>
          <w:tab/>
        </w:r>
        <w:r w:rsidR="000F5C15">
          <w:rPr>
            <w:webHidden/>
          </w:rPr>
          <w:fldChar w:fldCharType="begin"/>
        </w:r>
        <w:r w:rsidR="000F5C15">
          <w:rPr>
            <w:webHidden/>
          </w:rPr>
          <w:instrText xml:space="preserve"> PAGEREF _Toc461793915 \h </w:instrText>
        </w:r>
        <w:r w:rsidR="000F5C15">
          <w:rPr>
            <w:webHidden/>
          </w:rPr>
        </w:r>
        <w:r w:rsidR="000F5C15">
          <w:rPr>
            <w:webHidden/>
          </w:rPr>
          <w:fldChar w:fldCharType="separate"/>
        </w:r>
        <w:r w:rsidR="004860A9">
          <w:rPr>
            <w:webHidden/>
          </w:rPr>
          <w:t>39</w:t>
        </w:r>
        <w:r w:rsidR="000F5C15">
          <w:rPr>
            <w:webHidden/>
          </w:rPr>
          <w:fldChar w:fldCharType="end"/>
        </w:r>
      </w:hyperlink>
    </w:p>
    <w:p w14:paraId="212D190D" w14:textId="77777777" w:rsidR="000F5C15" w:rsidRPr="000F5C15" w:rsidRDefault="00064948">
      <w:pPr>
        <w:pStyle w:val="TOC1"/>
        <w:tabs>
          <w:tab w:val="left" w:pos="709"/>
        </w:tabs>
        <w:rPr>
          <w:rFonts w:cs="Times New Roman"/>
          <w:b w:val="0"/>
          <w:bCs w:val="0"/>
          <w:caps w:val="0"/>
        </w:rPr>
      </w:pPr>
      <w:hyperlink w:anchor="_Toc461793916" w:history="1">
        <w:r w:rsidR="000F5C15" w:rsidRPr="001D15BB">
          <w:rPr>
            <w:rStyle w:val="Hyperlink"/>
            <w:rFonts w:ascii="Arial" w:eastAsia="STZhongsong" w:hAnsi="Arial"/>
          </w:rPr>
          <w:t>K.</w:t>
        </w:r>
        <w:r w:rsidR="000F5C15" w:rsidRPr="000F5C15">
          <w:rPr>
            <w:rFonts w:cs="Times New Roman"/>
            <w:b w:val="0"/>
            <w:bCs w:val="0"/>
            <w:caps w:val="0"/>
          </w:rPr>
          <w:tab/>
        </w:r>
        <w:r w:rsidR="000F5C15" w:rsidRPr="001D15BB">
          <w:rPr>
            <w:rStyle w:val="Hyperlink"/>
            <w:rFonts w:ascii="Arial" w:eastAsia="STZhongsong" w:hAnsi="Arial"/>
          </w:rPr>
          <w:t>MISCELLANEOUS AND GOVERNING LAW</w:t>
        </w:r>
        <w:r w:rsidR="000F5C15">
          <w:rPr>
            <w:webHidden/>
          </w:rPr>
          <w:tab/>
        </w:r>
        <w:r w:rsidR="000F5C15">
          <w:rPr>
            <w:webHidden/>
          </w:rPr>
          <w:fldChar w:fldCharType="begin"/>
        </w:r>
        <w:r w:rsidR="000F5C15">
          <w:rPr>
            <w:webHidden/>
          </w:rPr>
          <w:instrText xml:space="preserve"> PAGEREF _Toc461793916 \h </w:instrText>
        </w:r>
        <w:r w:rsidR="000F5C15">
          <w:rPr>
            <w:webHidden/>
          </w:rPr>
        </w:r>
        <w:r w:rsidR="000F5C15">
          <w:rPr>
            <w:webHidden/>
          </w:rPr>
          <w:fldChar w:fldCharType="separate"/>
        </w:r>
        <w:r w:rsidR="004860A9">
          <w:rPr>
            <w:webHidden/>
          </w:rPr>
          <w:t>40</w:t>
        </w:r>
        <w:r w:rsidR="000F5C15">
          <w:rPr>
            <w:webHidden/>
          </w:rPr>
          <w:fldChar w:fldCharType="end"/>
        </w:r>
      </w:hyperlink>
    </w:p>
    <w:p w14:paraId="5A26C90F" w14:textId="77777777" w:rsidR="000F5C15" w:rsidRPr="000F5C15" w:rsidRDefault="00064948">
      <w:pPr>
        <w:pStyle w:val="TOC2"/>
        <w:rPr>
          <w:rFonts w:cs="Times New Roman"/>
          <w:b w:val="0"/>
          <w:bCs w:val="0"/>
          <w:lang w:eastAsia="en-GB"/>
        </w:rPr>
      </w:pPr>
      <w:hyperlink w:anchor="_Toc461793917" w:history="1">
        <w:r w:rsidR="000F5C15" w:rsidRPr="001D15BB">
          <w:rPr>
            <w:rStyle w:val="Hyperlink"/>
            <w:rFonts w:ascii="Arial" w:eastAsia="STZhongsong" w:hAnsi="Arial"/>
          </w:rPr>
          <w:t>36.</w:t>
        </w:r>
        <w:r w:rsidR="000F5C15" w:rsidRPr="000F5C15">
          <w:rPr>
            <w:rFonts w:cs="Times New Roman"/>
            <w:b w:val="0"/>
            <w:bCs w:val="0"/>
            <w:lang w:eastAsia="en-GB"/>
          </w:rPr>
          <w:tab/>
        </w:r>
        <w:r w:rsidR="000F5C15" w:rsidRPr="001D15BB">
          <w:rPr>
            <w:rStyle w:val="Hyperlink"/>
            <w:rFonts w:ascii="Arial" w:eastAsia="STZhongsong" w:hAnsi="Arial"/>
          </w:rPr>
          <w:t>COMPLIANCE</w:t>
        </w:r>
        <w:r w:rsidR="000F5C15">
          <w:rPr>
            <w:webHidden/>
          </w:rPr>
          <w:tab/>
        </w:r>
        <w:r w:rsidR="000F5C15">
          <w:rPr>
            <w:webHidden/>
          </w:rPr>
          <w:fldChar w:fldCharType="begin"/>
        </w:r>
        <w:r w:rsidR="000F5C15">
          <w:rPr>
            <w:webHidden/>
          </w:rPr>
          <w:instrText xml:space="preserve"> PAGEREF _Toc461793917 \h </w:instrText>
        </w:r>
        <w:r w:rsidR="000F5C15">
          <w:rPr>
            <w:webHidden/>
          </w:rPr>
        </w:r>
        <w:r w:rsidR="000F5C15">
          <w:rPr>
            <w:webHidden/>
          </w:rPr>
          <w:fldChar w:fldCharType="separate"/>
        </w:r>
        <w:r w:rsidR="004860A9">
          <w:rPr>
            <w:webHidden/>
          </w:rPr>
          <w:t>40</w:t>
        </w:r>
        <w:r w:rsidR="000F5C15">
          <w:rPr>
            <w:webHidden/>
          </w:rPr>
          <w:fldChar w:fldCharType="end"/>
        </w:r>
      </w:hyperlink>
    </w:p>
    <w:p w14:paraId="1CFC2D47" w14:textId="77777777" w:rsidR="000F5C15" w:rsidRPr="000F5C15" w:rsidRDefault="00064948">
      <w:pPr>
        <w:pStyle w:val="TOC2"/>
        <w:rPr>
          <w:rFonts w:cs="Times New Roman"/>
          <w:b w:val="0"/>
          <w:bCs w:val="0"/>
          <w:lang w:eastAsia="en-GB"/>
        </w:rPr>
      </w:pPr>
      <w:hyperlink w:anchor="_Toc461793918" w:history="1">
        <w:r w:rsidR="000F5C15" w:rsidRPr="001D15BB">
          <w:rPr>
            <w:rStyle w:val="Hyperlink"/>
            <w:rFonts w:ascii="Arial" w:eastAsia="STZhongsong" w:hAnsi="Arial"/>
          </w:rPr>
          <w:t>37.</w:t>
        </w:r>
        <w:r w:rsidR="000F5C15" w:rsidRPr="000F5C15">
          <w:rPr>
            <w:rFonts w:cs="Times New Roman"/>
            <w:b w:val="0"/>
            <w:bCs w:val="0"/>
            <w:lang w:eastAsia="en-GB"/>
          </w:rPr>
          <w:tab/>
        </w:r>
        <w:r w:rsidR="000F5C15" w:rsidRPr="001D15BB">
          <w:rPr>
            <w:rStyle w:val="Hyperlink"/>
            <w:rFonts w:ascii="Arial" w:eastAsia="STZhongsong" w:hAnsi="Arial"/>
          </w:rPr>
          <w:t>ASSIGNMENT AND NOVATION</w:t>
        </w:r>
        <w:r w:rsidR="000F5C15">
          <w:rPr>
            <w:webHidden/>
          </w:rPr>
          <w:tab/>
        </w:r>
        <w:r w:rsidR="000F5C15">
          <w:rPr>
            <w:webHidden/>
          </w:rPr>
          <w:fldChar w:fldCharType="begin"/>
        </w:r>
        <w:r w:rsidR="000F5C15">
          <w:rPr>
            <w:webHidden/>
          </w:rPr>
          <w:instrText xml:space="preserve"> PAGEREF _Toc461793918 \h </w:instrText>
        </w:r>
        <w:r w:rsidR="000F5C15">
          <w:rPr>
            <w:webHidden/>
          </w:rPr>
        </w:r>
        <w:r w:rsidR="000F5C15">
          <w:rPr>
            <w:webHidden/>
          </w:rPr>
          <w:fldChar w:fldCharType="separate"/>
        </w:r>
        <w:r w:rsidR="004860A9">
          <w:rPr>
            <w:webHidden/>
          </w:rPr>
          <w:t>41</w:t>
        </w:r>
        <w:r w:rsidR="000F5C15">
          <w:rPr>
            <w:webHidden/>
          </w:rPr>
          <w:fldChar w:fldCharType="end"/>
        </w:r>
      </w:hyperlink>
    </w:p>
    <w:p w14:paraId="1161B4B1" w14:textId="77777777" w:rsidR="000F5C15" w:rsidRPr="000F5C15" w:rsidRDefault="00064948">
      <w:pPr>
        <w:pStyle w:val="TOC2"/>
        <w:rPr>
          <w:rFonts w:cs="Times New Roman"/>
          <w:b w:val="0"/>
          <w:bCs w:val="0"/>
          <w:lang w:eastAsia="en-GB"/>
        </w:rPr>
      </w:pPr>
      <w:hyperlink w:anchor="_Toc461793919" w:history="1">
        <w:r w:rsidR="000F5C15" w:rsidRPr="001D15BB">
          <w:rPr>
            <w:rStyle w:val="Hyperlink"/>
            <w:rFonts w:ascii="Arial" w:eastAsia="STZhongsong" w:hAnsi="Arial"/>
          </w:rPr>
          <w:t>38.</w:t>
        </w:r>
        <w:r w:rsidR="000F5C15" w:rsidRPr="000F5C15">
          <w:rPr>
            <w:rFonts w:cs="Times New Roman"/>
            <w:b w:val="0"/>
            <w:bCs w:val="0"/>
            <w:lang w:eastAsia="en-GB"/>
          </w:rPr>
          <w:tab/>
        </w:r>
        <w:r w:rsidR="000F5C15" w:rsidRPr="001D15BB">
          <w:rPr>
            <w:rStyle w:val="Hyperlink"/>
            <w:rFonts w:ascii="Arial" w:eastAsia="STZhongsong" w:hAnsi="Arial"/>
          </w:rPr>
          <w:t>WAIVER AND CUMULATIVE REMEDIES</w:t>
        </w:r>
        <w:r w:rsidR="000F5C15">
          <w:rPr>
            <w:webHidden/>
          </w:rPr>
          <w:tab/>
        </w:r>
        <w:r w:rsidR="000F5C15">
          <w:rPr>
            <w:webHidden/>
          </w:rPr>
          <w:fldChar w:fldCharType="begin"/>
        </w:r>
        <w:r w:rsidR="000F5C15">
          <w:rPr>
            <w:webHidden/>
          </w:rPr>
          <w:instrText xml:space="preserve"> PAGEREF _Toc461793919 \h </w:instrText>
        </w:r>
        <w:r w:rsidR="000F5C15">
          <w:rPr>
            <w:webHidden/>
          </w:rPr>
        </w:r>
        <w:r w:rsidR="000F5C15">
          <w:rPr>
            <w:webHidden/>
          </w:rPr>
          <w:fldChar w:fldCharType="separate"/>
        </w:r>
        <w:r w:rsidR="004860A9">
          <w:rPr>
            <w:webHidden/>
          </w:rPr>
          <w:t>41</w:t>
        </w:r>
        <w:r w:rsidR="000F5C15">
          <w:rPr>
            <w:webHidden/>
          </w:rPr>
          <w:fldChar w:fldCharType="end"/>
        </w:r>
      </w:hyperlink>
    </w:p>
    <w:p w14:paraId="6C5DB11B" w14:textId="77777777" w:rsidR="000F5C15" w:rsidRPr="000F5C15" w:rsidRDefault="00064948">
      <w:pPr>
        <w:pStyle w:val="TOC2"/>
        <w:rPr>
          <w:rFonts w:cs="Times New Roman"/>
          <w:b w:val="0"/>
          <w:bCs w:val="0"/>
          <w:lang w:eastAsia="en-GB"/>
        </w:rPr>
      </w:pPr>
      <w:hyperlink w:anchor="_Toc461793920" w:history="1">
        <w:r w:rsidR="000F5C15" w:rsidRPr="001D15BB">
          <w:rPr>
            <w:rStyle w:val="Hyperlink"/>
            <w:rFonts w:ascii="Arial" w:eastAsia="STZhongsong" w:hAnsi="Arial"/>
          </w:rPr>
          <w:t>39.</w:t>
        </w:r>
        <w:r w:rsidR="000F5C15" w:rsidRPr="000F5C15">
          <w:rPr>
            <w:rFonts w:cs="Times New Roman"/>
            <w:b w:val="0"/>
            <w:bCs w:val="0"/>
            <w:lang w:eastAsia="en-GB"/>
          </w:rPr>
          <w:tab/>
        </w:r>
        <w:r w:rsidR="000F5C15" w:rsidRPr="001D15BB">
          <w:rPr>
            <w:rStyle w:val="Hyperlink"/>
            <w:rFonts w:ascii="Arial" w:eastAsia="STZhongsong" w:hAnsi="Arial"/>
          </w:rPr>
          <w:t>RELATIONSHIP OF THE PARTIES</w:t>
        </w:r>
        <w:r w:rsidR="000F5C15">
          <w:rPr>
            <w:webHidden/>
          </w:rPr>
          <w:tab/>
        </w:r>
        <w:r w:rsidR="000F5C15">
          <w:rPr>
            <w:webHidden/>
          </w:rPr>
          <w:fldChar w:fldCharType="begin"/>
        </w:r>
        <w:r w:rsidR="000F5C15">
          <w:rPr>
            <w:webHidden/>
          </w:rPr>
          <w:instrText xml:space="preserve"> PAGEREF _Toc461793920 \h </w:instrText>
        </w:r>
        <w:r w:rsidR="000F5C15">
          <w:rPr>
            <w:webHidden/>
          </w:rPr>
        </w:r>
        <w:r w:rsidR="000F5C15">
          <w:rPr>
            <w:webHidden/>
          </w:rPr>
          <w:fldChar w:fldCharType="separate"/>
        </w:r>
        <w:r w:rsidR="004860A9">
          <w:rPr>
            <w:webHidden/>
          </w:rPr>
          <w:t>42</w:t>
        </w:r>
        <w:r w:rsidR="000F5C15">
          <w:rPr>
            <w:webHidden/>
          </w:rPr>
          <w:fldChar w:fldCharType="end"/>
        </w:r>
      </w:hyperlink>
    </w:p>
    <w:p w14:paraId="61604B99" w14:textId="77777777" w:rsidR="000F5C15" w:rsidRPr="000F5C15" w:rsidRDefault="00064948">
      <w:pPr>
        <w:pStyle w:val="TOC2"/>
        <w:rPr>
          <w:rFonts w:cs="Times New Roman"/>
          <w:b w:val="0"/>
          <w:bCs w:val="0"/>
          <w:lang w:eastAsia="en-GB"/>
        </w:rPr>
      </w:pPr>
      <w:hyperlink w:anchor="_Toc461793921" w:history="1">
        <w:r w:rsidR="000F5C15" w:rsidRPr="001D15BB">
          <w:rPr>
            <w:rStyle w:val="Hyperlink"/>
            <w:rFonts w:ascii="Arial" w:eastAsia="STZhongsong" w:hAnsi="Arial"/>
          </w:rPr>
          <w:t>40.</w:t>
        </w:r>
        <w:r w:rsidR="000F5C15" w:rsidRPr="000F5C15">
          <w:rPr>
            <w:rFonts w:cs="Times New Roman"/>
            <w:b w:val="0"/>
            <w:bCs w:val="0"/>
            <w:lang w:eastAsia="en-GB"/>
          </w:rPr>
          <w:tab/>
        </w:r>
        <w:r w:rsidR="000F5C15" w:rsidRPr="001D15BB">
          <w:rPr>
            <w:rStyle w:val="Hyperlink"/>
            <w:rFonts w:ascii="Arial" w:eastAsia="STZhongsong" w:hAnsi="Arial"/>
          </w:rPr>
          <w:t>PREVENTION OF FRAUD AND BRIBERY</w:t>
        </w:r>
        <w:r w:rsidR="000F5C15">
          <w:rPr>
            <w:webHidden/>
          </w:rPr>
          <w:tab/>
        </w:r>
        <w:r w:rsidR="000F5C15">
          <w:rPr>
            <w:webHidden/>
          </w:rPr>
          <w:fldChar w:fldCharType="begin"/>
        </w:r>
        <w:r w:rsidR="000F5C15">
          <w:rPr>
            <w:webHidden/>
          </w:rPr>
          <w:instrText xml:space="preserve"> PAGEREF _Toc461793921 \h </w:instrText>
        </w:r>
        <w:r w:rsidR="000F5C15">
          <w:rPr>
            <w:webHidden/>
          </w:rPr>
        </w:r>
        <w:r w:rsidR="000F5C15">
          <w:rPr>
            <w:webHidden/>
          </w:rPr>
          <w:fldChar w:fldCharType="separate"/>
        </w:r>
        <w:r w:rsidR="004860A9">
          <w:rPr>
            <w:webHidden/>
          </w:rPr>
          <w:t>42</w:t>
        </w:r>
        <w:r w:rsidR="000F5C15">
          <w:rPr>
            <w:webHidden/>
          </w:rPr>
          <w:fldChar w:fldCharType="end"/>
        </w:r>
      </w:hyperlink>
    </w:p>
    <w:p w14:paraId="464110E9" w14:textId="77777777" w:rsidR="000F5C15" w:rsidRPr="000F5C15" w:rsidRDefault="00064948">
      <w:pPr>
        <w:pStyle w:val="TOC2"/>
        <w:rPr>
          <w:rFonts w:cs="Times New Roman"/>
          <w:b w:val="0"/>
          <w:bCs w:val="0"/>
          <w:lang w:eastAsia="en-GB"/>
        </w:rPr>
      </w:pPr>
      <w:hyperlink w:anchor="_Toc461793922" w:history="1">
        <w:r w:rsidR="000F5C15" w:rsidRPr="001D15BB">
          <w:rPr>
            <w:rStyle w:val="Hyperlink"/>
            <w:rFonts w:ascii="Arial" w:eastAsia="STZhongsong" w:hAnsi="Arial"/>
          </w:rPr>
          <w:t>41.</w:t>
        </w:r>
        <w:r w:rsidR="000F5C15" w:rsidRPr="000F5C15">
          <w:rPr>
            <w:rFonts w:cs="Times New Roman"/>
            <w:b w:val="0"/>
            <w:bCs w:val="0"/>
            <w:lang w:eastAsia="en-GB"/>
          </w:rPr>
          <w:tab/>
        </w:r>
        <w:r w:rsidR="000F5C15" w:rsidRPr="001D15BB">
          <w:rPr>
            <w:rStyle w:val="Hyperlink"/>
            <w:rFonts w:ascii="Arial" w:eastAsia="STZhongsong" w:hAnsi="Arial"/>
          </w:rPr>
          <w:t>CONFLICTS OF INTEREST</w:t>
        </w:r>
        <w:r w:rsidR="000F5C15">
          <w:rPr>
            <w:webHidden/>
          </w:rPr>
          <w:tab/>
        </w:r>
        <w:r w:rsidR="000F5C15">
          <w:rPr>
            <w:webHidden/>
          </w:rPr>
          <w:fldChar w:fldCharType="begin"/>
        </w:r>
        <w:r w:rsidR="000F5C15">
          <w:rPr>
            <w:webHidden/>
          </w:rPr>
          <w:instrText xml:space="preserve"> PAGEREF _Toc461793922 \h </w:instrText>
        </w:r>
        <w:r w:rsidR="000F5C15">
          <w:rPr>
            <w:webHidden/>
          </w:rPr>
        </w:r>
        <w:r w:rsidR="000F5C15">
          <w:rPr>
            <w:webHidden/>
          </w:rPr>
          <w:fldChar w:fldCharType="separate"/>
        </w:r>
        <w:r w:rsidR="004860A9">
          <w:rPr>
            <w:webHidden/>
          </w:rPr>
          <w:t>43</w:t>
        </w:r>
        <w:r w:rsidR="000F5C15">
          <w:rPr>
            <w:webHidden/>
          </w:rPr>
          <w:fldChar w:fldCharType="end"/>
        </w:r>
      </w:hyperlink>
    </w:p>
    <w:p w14:paraId="49329CCD" w14:textId="77777777" w:rsidR="000F5C15" w:rsidRPr="000F5C15" w:rsidRDefault="00064948">
      <w:pPr>
        <w:pStyle w:val="TOC2"/>
        <w:rPr>
          <w:rFonts w:cs="Times New Roman"/>
          <w:b w:val="0"/>
          <w:bCs w:val="0"/>
          <w:lang w:eastAsia="en-GB"/>
        </w:rPr>
      </w:pPr>
      <w:hyperlink w:anchor="_Toc461793923" w:history="1">
        <w:r w:rsidR="000F5C15" w:rsidRPr="001D15BB">
          <w:rPr>
            <w:rStyle w:val="Hyperlink"/>
            <w:rFonts w:ascii="Arial" w:eastAsia="STZhongsong" w:hAnsi="Arial"/>
          </w:rPr>
          <w:t>42.</w:t>
        </w:r>
        <w:r w:rsidR="000F5C15" w:rsidRPr="000F5C15">
          <w:rPr>
            <w:rFonts w:cs="Times New Roman"/>
            <w:b w:val="0"/>
            <w:bCs w:val="0"/>
            <w:lang w:eastAsia="en-GB"/>
          </w:rPr>
          <w:tab/>
        </w:r>
        <w:r w:rsidR="000F5C15" w:rsidRPr="001D15BB">
          <w:rPr>
            <w:rStyle w:val="Hyperlink"/>
            <w:rFonts w:ascii="Arial" w:eastAsia="STZhongsong" w:hAnsi="Arial"/>
          </w:rPr>
          <w:t>SEVERANCE</w:t>
        </w:r>
        <w:r w:rsidR="000F5C15">
          <w:rPr>
            <w:webHidden/>
          </w:rPr>
          <w:tab/>
        </w:r>
        <w:r w:rsidR="000F5C15">
          <w:rPr>
            <w:webHidden/>
          </w:rPr>
          <w:fldChar w:fldCharType="begin"/>
        </w:r>
        <w:r w:rsidR="000F5C15">
          <w:rPr>
            <w:webHidden/>
          </w:rPr>
          <w:instrText xml:space="preserve"> PAGEREF _Toc461793923 \h </w:instrText>
        </w:r>
        <w:r w:rsidR="000F5C15">
          <w:rPr>
            <w:webHidden/>
          </w:rPr>
        </w:r>
        <w:r w:rsidR="000F5C15">
          <w:rPr>
            <w:webHidden/>
          </w:rPr>
          <w:fldChar w:fldCharType="separate"/>
        </w:r>
        <w:r w:rsidR="004860A9">
          <w:rPr>
            <w:webHidden/>
          </w:rPr>
          <w:t>44</w:t>
        </w:r>
        <w:r w:rsidR="000F5C15">
          <w:rPr>
            <w:webHidden/>
          </w:rPr>
          <w:fldChar w:fldCharType="end"/>
        </w:r>
      </w:hyperlink>
    </w:p>
    <w:p w14:paraId="35B63C5D" w14:textId="77777777" w:rsidR="000F5C15" w:rsidRPr="000F5C15" w:rsidRDefault="00064948">
      <w:pPr>
        <w:pStyle w:val="TOC2"/>
        <w:rPr>
          <w:rFonts w:cs="Times New Roman"/>
          <w:b w:val="0"/>
          <w:bCs w:val="0"/>
          <w:lang w:eastAsia="en-GB"/>
        </w:rPr>
      </w:pPr>
      <w:hyperlink w:anchor="_Toc461793924" w:history="1">
        <w:r w:rsidR="000F5C15" w:rsidRPr="001D15BB">
          <w:rPr>
            <w:rStyle w:val="Hyperlink"/>
            <w:rFonts w:ascii="Arial" w:eastAsia="STZhongsong" w:hAnsi="Arial"/>
          </w:rPr>
          <w:t>43.</w:t>
        </w:r>
        <w:r w:rsidR="000F5C15" w:rsidRPr="000F5C15">
          <w:rPr>
            <w:rFonts w:cs="Times New Roman"/>
            <w:b w:val="0"/>
            <w:bCs w:val="0"/>
            <w:lang w:eastAsia="en-GB"/>
          </w:rPr>
          <w:tab/>
        </w:r>
        <w:r w:rsidR="000F5C15" w:rsidRPr="001D15BB">
          <w:rPr>
            <w:rStyle w:val="Hyperlink"/>
            <w:rFonts w:ascii="Arial" w:eastAsia="STZhongsong" w:hAnsi="Arial"/>
          </w:rPr>
          <w:t>FURTHER ASSURANCES</w:t>
        </w:r>
        <w:r w:rsidR="000F5C15">
          <w:rPr>
            <w:webHidden/>
          </w:rPr>
          <w:tab/>
        </w:r>
        <w:r w:rsidR="000F5C15">
          <w:rPr>
            <w:webHidden/>
          </w:rPr>
          <w:fldChar w:fldCharType="begin"/>
        </w:r>
        <w:r w:rsidR="000F5C15">
          <w:rPr>
            <w:webHidden/>
          </w:rPr>
          <w:instrText xml:space="preserve"> PAGEREF _Toc461793924 \h </w:instrText>
        </w:r>
        <w:r w:rsidR="000F5C15">
          <w:rPr>
            <w:webHidden/>
          </w:rPr>
        </w:r>
        <w:r w:rsidR="000F5C15">
          <w:rPr>
            <w:webHidden/>
          </w:rPr>
          <w:fldChar w:fldCharType="separate"/>
        </w:r>
        <w:r w:rsidR="004860A9">
          <w:rPr>
            <w:webHidden/>
          </w:rPr>
          <w:t>44</w:t>
        </w:r>
        <w:r w:rsidR="000F5C15">
          <w:rPr>
            <w:webHidden/>
          </w:rPr>
          <w:fldChar w:fldCharType="end"/>
        </w:r>
      </w:hyperlink>
    </w:p>
    <w:p w14:paraId="2B369819" w14:textId="77777777" w:rsidR="000F5C15" w:rsidRPr="000F5C15" w:rsidRDefault="00064948">
      <w:pPr>
        <w:pStyle w:val="TOC2"/>
        <w:rPr>
          <w:rFonts w:cs="Times New Roman"/>
          <w:b w:val="0"/>
          <w:bCs w:val="0"/>
          <w:lang w:eastAsia="en-GB"/>
        </w:rPr>
      </w:pPr>
      <w:hyperlink w:anchor="_Toc461793925" w:history="1">
        <w:r w:rsidR="000F5C15" w:rsidRPr="001D15BB">
          <w:rPr>
            <w:rStyle w:val="Hyperlink"/>
            <w:rFonts w:ascii="Arial" w:eastAsia="STZhongsong" w:hAnsi="Arial"/>
          </w:rPr>
          <w:t>44.</w:t>
        </w:r>
        <w:r w:rsidR="000F5C15" w:rsidRPr="000F5C15">
          <w:rPr>
            <w:rFonts w:cs="Times New Roman"/>
            <w:b w:val="0"/>
            <w:bCs w:val="0"/>
            <w:lang w:eastAsia="en-GB"/>
          </w:rPr>
          <w:tab/>
        </w:r>
        <w:r w:rsidR="000F5C15" w:rsidRPr="001D15BB">
          <w:rPr>
            <w:rStyle w:val="Hyperlink"/>
            <w:rFonts w:ascii="Arial" w:eastAsia="STZhongsong" w:hAnsi="Arial"/>
          </w:rPr>
          <w:t>ENTIRE AGREEMENT</w:t>
        </w:r>
        <w:r w:rsidR="000F5C15">
          <w:rPr>
            <w:webHidden/>
          </w:rPr>
          <w:tab/>
        </w:r>
        <w:r w:rsidR="000F5C15">
          <w:rPr>
            <w:webHidden/>
          </w:rPr>
          <w:fldChar w:fldCharType="begin"/>
        </w:r>
        <w:r w:rsidR="000F5C15">
          <w:rPr>
            <w:webHidden/>
          </w:rPr>
          <w:instrText xml:space="preserve"> PAGEREF _Toc461793925 \h </w:instrText>
        </w:r>
        <w:r w:rsidR="000F5C15">
          <w:rPr>
            <w:webHidden/>
          </w:rPr>
        </w:r>
        <w:r w:rsidR="000F5C15">
          <w:rPr>
            <w:webHidden/>
          </w:rPr>
          <w:fldChar w:fldCharType="separate"/>
        </w:r>
        <w:r w:rsidR="004860A9">
          <w:rPr>
            <w:webHidden/>
          </w:rPr>
          <w:t>44</w:t>
        </w:r>
        <w:r w:rsidR="000F5C15">
          <w:rPr>
            <w:webHidden/>
          </w:rPr>
          <w:fldChar w:fldCharType="end"/>
        </w:r>
      </w:hyperlink>
    </w:p>
    <w:p w14:paraId="6875C887" w14:textId="77777777" w:rsidR="000F5C15" w:rsidRPr="000F5C15" w:rsidRDefault="00064948">
      <w:pPr>
        <w:pStyle w:val="TOC2"/>
        <w:rPr>
          <w:rFonts w:cs="Times New Roman"/>
          <w:b w:val="0"/>
          <w:bCs w:val="0"/>
          <w:lang w:eastAsia="en-GB"/>
        </w:rPr>
      </w:pPr>
      <w:hyperlink w:anchor="_Toc461793926" w:history="1">
        <w:r w:rsidR="000F5C15" w:rsidRPr="001D15BB">
          <w:rPr>
            <w:rStyle w:val="Hyperlink"/>
            <w:rFonts w:ascii="Arial" w:eastAsia="STZhongsong" w:hAnsi="Arial"/>
          </w:rPr>
          <w:t>45.</w:t>
        </w:r>
        <w:r w:rsidR="000F5C15" w:rsidRPr="000F5C15">
          <w:rPr>
            <w:rFonts w:cs="Times New Roman"/>
            <w:b w:val="0"/>
            <w:bCs w:val="0"/>
            <w:lang w:eastAsia="en-GB"/>
          </w:rPr>
          <w:tab/>
        </w:r>
        <w:r w:rsidR="000F5C15" w:rsidRPr="001D15BB">
          <w:rPr>
            <w:rStyle w:val="Hyperlink"/>
            <w:rFonts w:ascii="Arial" w:eastAsia="STZhongsong" w:hAnsi="Arial"/>
          </w:rPr>
          <w:t>THIRD PARTY RIGHTS</w:t>
        </w:r>
        <w:r w:rsidR="000F5C15">
          <w:rPr>
            <w:webHidden/>
          </w:rPr>
          <w:tab/>
        </w:r>
        <w:r w:rsidR="000F5C15">
          <w:rPr>
            <w:webHidden/>
          </w:rPr>
          <w:fldChar w:fldCharType="begin"/>
        </w:r>
        <w:r w:rsidR="000F5C15">
          <w:rPr>
            <w:webHidden/>
          </w:rPr>
          <w:instrText xml:space="preserve"> PAGEREF _Toc461793926 \h </w:instrText>
        </w:r>
        <w:r w:rsidR="000F5C15">
          <w:rPr>
            <w:webHidden/>
          </w:rPr>
        </w:r>
        <w:r w:rsidR="000F5C15">
          <w:rPr>
            <w:webHidden/>
          </w:rPr>
          <w:fldChar w:fldCharType="separate"/>
        </w:r>
        <w:r w:rsidR="004860A9">
          <w:rPr>
            <w:webHidden/>
          </w:rPr>
          <w:t>45</w:t>
        </w:r>
        <w:r w:rsidR="000F5C15">
          <w:rPr>
            <w:webHidden/>
          </w:rPr>
          <w:fldChar w:fldCharType="end"/>
        </w:r>
      </w:hyperlink>
    </w:p>
    <w:p w14:paraId="099ACDE5" w14:textId="77777777" w:rsidR="000F5C15" w:rsidRPr="000F5C15" w:rsidRDefault="00064948">
      <w:pPr>
        <w:pStyle w:val="TOC2"/>
        <w:rPr>
          <w:rFonts w:cs="Times New Roman"/>
          <w:b w:val="0"/>
          <w:bCs w:val="0"/>
          <w:lang w:eastAsia="en-GB"/>
        </w:rPr>
      </w:pPr>
      <w:hyperlink w:anchor="_Toc461793927" w:history="1">
        <w:r w:rsidR="000F5C15" w:rsidRPr="001D15BB">
          <w:rPr>
            <w:rStyle w:val="Hyperlink"/>
            <w:rFonts w:ascii="Arial" w:eastAsia="STZhongsong" w:hAnsi="Arial"/>
          </w:rPr>
          <w:t>46.</w:t>
        </w:r>
        <w:r w:rsidR="000F5C15" w:rsidRPr="000F5C15">
          <w:rPr>
            <w:rFonts w:cs="Times New Roman"/>
            <w:b w:val="0"/>
            <w:bCs w:val="0"/>
            <w:lang w:eastAsia="en-GB"/>
          </w:rPr>
          <w:tab/>
        </w:r>
        <w:r w:rsidR="000F5C15" w:rsidRPr="001D15BB">
          <w:rPr>
            <w:rStyle w:val="Hyperlink"/>
            <w:rFonts w:ascii="Arial" w:eastAsia="STZhongsong" w:hAnsi="Arial"/>
          </w:rPr>
          <w:t>NOTICES</w:t>
        </w:r>
        <w:r w:rsidR="000F5C15">
          <w:rPr>
            <w:webHidden/>
          </w:rPr>
          <w:tab/>
        </w:r>
        <w:r w:rsidR="000F5C15">
          <w:rPr>
            <w:webHidden/>
          </w:rPr>
          <w:fldChar w:fldCharType="begin"/>
        </w:r>
        <w:r w:rsidR="000F5C15">
          <w:rPr>
            <w:webHidden/>
          </w:rPr>
          <w:instrText xml:space="preserve"> PAGEREF _Toc461793927 \h </w:instrText>
        </w:r>
        <w:r w:rsidR="000F5C15">
          <w:rPr>
            <w:webHidden/>
          </w:rPr>
        </w:r>
        <w:r w:rsidR="000F5C15">
          <w:rPr>
            <w:webHidden/>
          </w:rPr>
          <w:fldChar w:fldCharType="separate"/>
        </w:r>
        <w:r w:rsidR="004860A9">
          <w:rPr>
            <w:webHidden/>
          </w:rPr>
          <w:t>45</w:t>
        </w:r>
        <w:r w:rsidR="000F5C15">
          <w:rPr>
            <w:webHidden/>
          </w:rPr>
          <w:fldChar w:fldCharType="end"/>
        </w:r>
      </w:hyperlink>
    </w:p>
    <w:p w14:paraId="12D97E6B" w14:textId="77777777" w:rsidR="000F5C15" w:rsidRPr="000F5C15" w:rsidRDefault="00064948">
      <w:pPr>
        <w:pStyle w:val="TOC2"/>
        <w:rPr>
          <w:rFonts w:cs="Times New Roman"/>
          <w:b w:val="0"/>
          <w:bCs w:val="0"/>
          <w:lang w:eastAsia="en-GB"/>
        </w:rPr>
      </w:pPr>
      <w:hyperlink w:anchor="_Toc461793928" w:history="1">
        <w:r w:rsidR="000F5C15" w:rsidRPr="001D15BB">
          <w:rPr>
            <w:rStyle w:val="Hyperlink"/>
            <w:rFonts w:ascii="Arial" w:eastAsia="STZhongsong" w:hAnsi="Arial"/>
          </w:rPr>
          <w:t>47.</w:t>
        </w:r>
        <w:r w:rsidR="000F5C15" w:rsidRPr="000F5C15">
          <w:rPr>
            <w:rFonts w:cs="Times New Roman"/>
            <w:b w:val="0"/>
            <w:bCs w:val="0"/>
            <w:lang w:eastAsia="en-GB"/>
          </w:rPr>
          <w:tab/>
        </w:r>
        <w:r w:rsidR="000F5C15" w:rsidRPr="001D15BB">
          <w:rPr>
            <w:rStyle w:val="Hyperlink"/>
            <w:rFonts w:ascii="Arial" w:eastAsia="STZhongsong" w:hAnsi="Arial"/>
          </w:rPr>
          <w:t>COMPLAINTS HANDLING</w:t>
        </w:r>
        <w:r w:rsidR="000F5C15">
          <w:rPr>
            <w:webHidden/>
          </w:rPr>
          <w:tab/>
        </w:r>
        <w:r w:rsidR="000F5C15">
          <w:rPr>
            <w:webHidden/>
          </w:rPr>
          <w:fldChar w:fldCharType="begin"/>
        </w:r>
        <w:r w:rsidR="000F5C15">
          <w:rPr>
            <w:webHidden/>
          </w:rPr>
          <w:instrText xml:space="preserve"> PAGEREF _Toc461793928 \h </w:instrText>
        </w:r>
        <w:r w:rsidR="000F5C15">
          <w:rPr>
            <w:webHidden/>
          </w:rPr>
        </w:r>
        <w:r w:rsidR="000F5C15">
          <w:rPr>
            <w:webHidden/>
          </w:rPr>
          <w:fldChar w:fldCharType="separate"/>
        </w:r>
        <w:r w:rsidR="004860A9">
          <w:rPr>
            <w:webHidden/>
          </w:rPr>
          <w:t>47</w:t>
        </w:r>
        <w:r w:rsidR="000F5C15">
          <w:rPr>
            <w:webHidden/>
          </w:rPr>
          <w:fldChar w:fldCharType="end"/>
        </w:r>
      </w:hyperlink>
    </w:p>
    <w:p w14:paraId="3CD39980" w14:textId="77777777" w:rsidR="000F5C15" w:rsidRPr="000F5C15" w:rsidRDefault="00064948">
      <w:pPr>
        <w:pStyle w:val="TOC2"/>
        <w:rPr>
          <w:rFonts w:cs="Times New Roman"/>
          <w:b w:val="0"/>
          <w:bCs w:val="0"/>
          <w:lang w:eastAsia="en-GB"/>
        </w:rPr>
      </w:pPr>
      <w:hyperlink w:anchor="_Toc461793929" w:history="1">
        <w:r w:rsidR="000F5C15" w:rsidRPr="001D15BB">
          <w:rPr>
            <w:rStyle w:val="Hyperlink"/>
            <w:rFonts w:ascii="Arial" w:eastAsia="STZhongsong" w:hAnsi="Arial"/>
          </w:rPr>
          <w:t>48.</w:t>
        </w:r>
        <w:r w:rsidR="000F5C15" w:rsidRPr="000F5C15">
          <w:rPr>
            <w:rFonts w:cs="Times New Roman"/>
            <w:b w:val="0"/>
            <w:bCs w:val="0"/>
            <w:lang w:eastAsia="en-GB"/>
          </w:rPr>
          <w:tab/>
        </w:r>
        <w:r w:rsidR="000F5C15" w:rsidRPr="001D15BB">
          <w:rPr>
            <w:rStyle w:val="Hyperlink"/>
            <w:rFonts w:ascii="Arial" w:eastAsia="STZhongsong" w:hAnsi="Arial"/>
          </w:rPr>
          <w:t>DISPUTE RESOLUTION</w:t>
        </w:r>
        <w:r w:rsidR="000F5C15">
          <w:rPr>
            <w:webHidden/>
          </w:rPr>
          <w:tab/>
        </w:r>
        <w:r w:rsidR="000F5C15">
          <w:rPr>
            <w:webHidden/>
          </w:rPr>
          <w:fldChar w:fldCharType="begin"/>
        </w:r>
        <w:r w:rsidR="000F5C15">
          <w:rPr>
            <w:webHidden/>
          </w:rPr>
          <w:instrText xml:space="preserve"> PAGEREF _Toc461793929 \h </w:instrText>
        </w:r>
        <w:r w:rsidR="000F5C15">
          <w:rPr>
            <w:webHidden/>
          </w:rPr>
        </w:r>
        <w:r w:rsidR="000F5C15">
          <w:rPr>
            <w:webHidden/>
          </w:rPr>
          <w:fldChar w:fldCharType="separate"/>
        </w:r>
        <w:r w:rsidR="004860A9">
          <w:rPr>
            <w:webHidden/>
          </w:rPr>
          <w:t>47</w:t>
        </w:r>
        <w:r w:rsidR="000F5C15">
          <w:rPr>
            <w:webHidden/>
          </w:rPr>
          <w:fldChar w:fldCharType="end"/>
        </w:r>
      </w:hyperlink>
    </w:p>
    <w:p w14:paraId="1CB49A0B" w14:textId="77777777" w:rsidR="000F5C15" w:rsidRPr="000F5C15" w:rsidRDefault="00064948">
      <w:pPr>
        <w:pStyle w:val="TOC2"/>
        <w:rPr>
          <w:rFonts w:cs="Times New Roman"/>
          <w:b w:val="0"/>
          <w:bCs w:val="0"/>
          <w:lang w:eastAsia="en-GB"/>
        </w:rPr>
      </w:pPr>
      <w:hyperlink w:anchor="_Toc461793930" w:history="1">
        <w:r w:rsidR="000F5C15" w:rsidRPr="001D15BB">
          <w:rPr>
            <w:rStyle w:val="Hyperlink"/>
            <w:rFonts w:ascii="Arial" w:eastAsia="STZhongsong" w:hAnsi="Arial"/>
          </w:rPr>
          <w:t>49.</w:t>
        </w:r>
        <w:r w:rsidR="000F5C15" w:rsidRPr="000F5C15">
          <w:rPr>
            <w:rFonts w:cs="Times New Roman"/>
            <w:b w:val="0"/>
            <w:bCs w:val="0"/>
            <w:lang w:eastAsia="en-GB"/>
          </w:rPr>
          <w:tab/>
        </w:r>
        <w:r w:rsidR="000F5C15" w:rsidRPr="001D15BB">
          <w:rPr>
            <w:rStyle w:val="Hyperlink"/>
            <w:rFonts w:ascii="Arial" w:eastAsia="STZhongsong" w:hAnsi="Arial"/>
          </w:rPr>
          <w:t>GOVERNING LAW AND JURISDICTION</w:t>
        </w:r>
        <w:r w:rsidR="000F5C15">
          <w:rPr>
            <w:webHidden/>
          </w:rPr>
          <w:tab/>
        </w:r>
        <w:r w:rsidR="000F5C15">
          <w:rPr>
            <w:webHidden/>
          </w:rPr>
          <w:fldChar w:fldCharType="begin"/>
        </w:r>
        <w:r w:rsidR="000F5C15">
          <w:rPr>
            <w:webHidden/>
          </w:rPr>
          <w:instrText xml:space="preserve"> PAGEREF _Toc461793930 \h </w:instrText>
        </w:r>
        <w:r w:rsidR="000F5C15">
          <w:rPr>
            <w:webHidden/>
          </w:rPr>
        </w:r>
        <w:r w:rsidR="000F5C15">
          <w:rPr>
            <w:webHidden/>
          </w:rPr>
          <w:fldChar w:fldCharType="separate"/>
        </w:r>
        <w:r w:rsidR="004860A9">
          <w:rPr>
            <w:webHidden/>
          </w:rPr>
          <w:t>47</w:t>
        </w:r>
        <w:r w:rsidR="000F5C15">
          <w:rPr>
            <w:webHidden/>
          </w:rPr>
          <w:fldChar w:fldCharType="end"/>
        </w:r>
      </w:hyperlink>
    </w:p>
    <w:p w14:paraId="578669F7" w14:textId="77777777" w:rsidR="000F5C15" w:rsidRPr="000F5C15" w:rsidRDefault="00064948">
      <w:pPr>
        <w:pStyle w:val="TOC1"/>
        <w:rPr>
          <w:rFonts w:cs="Times New Roman"/>
          <w:b w:val="0"/>
          <w:bCs w:val="0"/>
          <w:caps w:val="0"/>
        </w:rPr>
      </w:pPr>
      <w:hyperlink w:anchor="_Toc461793931" w:history="1">
        <w:r w:rsidR="000F5C15" w:rsidRPr="001D15BB">
          <w:rPr>
            <w:rStyle w:val="Hyperlink"/>
            <w:rFonts w:ascii="Arial" w:eastAsia="STZhongsong" w:hAnsi="Arial"/>
          </w:rPr>
          <w:t>FRAMEWORK SCHEDULE 1: DEFINITIONS</w:t>
        </w:r>
        <w:r w:rsidR="000F5C15">
          <w:rPr>
            <w:webHidden/>
          </w:rPr>
          <w:tab/>
        </w:r>
        <w:r w:rsidR="000F5C15">
          <w:rPr>
            <w:webHidden/>
          </w:rPr>
          <w:fldChar w:fldCharType="begin"/>
        </w:r>
        <w:r w:rsidR="000F5C15">
          <w:rPr>
            <w:webHidden/>
          </w:rPr>
          <w:instrText xml:space="preserve"> PAGEREF _Toc461793931 \h </w:instrText>
        </w:r>
        <w:r w:rsidR="000F5C15">
          <w:rPr>
            <w:webHidden/>
          </w:rPr>
        </w:r>
        <w:r w:rsidR="000F5C15">
          <w:rPr>
            <w:webHidden/>
          </w:rPr>
          <w:fldChar w:fldCharType="separate"/>
        </w:r>
        <w:r w:rsidR="004860A9">
          <w:rPr>
            <w:webHidden/>
          </w:rPr>
          <w:t>49</w:t>
        </w:r>
        <w:r w:rsidR="000F5C15">
          <w:rPr>
            <w:webHidden/>
          </w:rPr>
          <w:fldChar w:fldCharType="end"/>
        </w:r>
      </w:hyperlink>
    </w:p>
    <w:p w14:paraId="5A9C1DFE" w14:textId="77777777" w:rsidR="000F5C15" w:rsidRPr="000F5C15" w:rsidRDefault="00064948">
      <w:pPr>
        <w:pStyle w:val="TOC1"/>
        <w:rPr>
          <w:rFonts w:cs="Times New Roman"/>
          <w:b w:val="0"/>
          <w:bCs w:val="0"/>
          <w:caps w:val="0"/>
        </w:rPr>
      </w:pPr>
      <w:hyperlink w:anchor="_Toc461793932" w:history="1">
        <w:r w:rsidR="000F5C15" w:rsidRPr="001D15BB">
          <w:rPr>
            <w:rStyle w:val="Hyperlink"/>
            <w:rFonts w:ascii="Arial" w:eastAsia="STZhongsong" w:hAnsi="Arial"/>
          </w:rPr>
          <w:t>FRAMEWORK SCHEDULE 2: SERVICES and Key Performance Indicators</w:t>
        </w:r>
        <w:r w:rsidR="000F5C15">
          <w:rPr>
            <w:webHidden/>
          </w:rPr>
          <w:tab/>
        </w:r>
        <w:r w:rsidR="000F5C15">
          <w:rPr>
            <w:webHidden/>
          </w:rPr>
          <w:fldChar w:fldCharType="begin"/>
        </w:r>
        <w:r w:rsidR="000F5C15">
          <w:rPr>
            <w:webHidden/>
          </w:rPr>
          <w:instrText xml:space="preserve"> PAGEREF _Toc461793932 \h </w:instrText>
        </w:r>
        <w:r w:rsidR="000F5C15">
          <w:rPr>
            <w:webHidden/>
          </w:rPr>
        </w:r>
        <w:r w:rsidR="000F5C15">
          <w:rPr>
            <w:webHidden/>
          </w:rPr>
          <w:fldChar w:fldCharType="separate"/>
        </w:r>
        <w:r w:rsidR="004860A9">
          <w:rPr>
            <w:webHidden/>
          </w:rPr>
          <w:t>67</w:t>
        </w:r>
        <w:r w:rsidR="000F5C15">
          <w:rPr>
            <w:webHidden/>
          </w:rPr>
          <w:fldChar w:fldCharType="end"/>
        </w:r>
      </w:hyperlink>
    </w:p>
    <w:p w14:paraId="32377D61" w14:textId="77777777" w:rsidR="000F5C15" w:rsidRPr="000F5C15" w:rsidRDefault="00064948">
      <w:pPr>
        <w:pStyle w:val="TOC1"/>
        <w:rPr>
          <w:rFonts w:cs="Times New Roman"/>
          <w:b w:val="0"/>
          <w:bCs w:val="0"/>
          <w:caps w:val="0"/>
        </w:rPr>
      </w:pPr>
      <w:hyperlink w:anchor="_Toc461793933" w:history="1">
        <w:r w:rsidR="000F5C15" w:rsidRPr="001D15BB">
          <w:rPr>
            <w:rStyle w:val="Hyperlink"/>
            <w:rFonts w:ascii="Arial" w:eastAsia="STZhongsong" w:hAnsi="Arial"/>
          </w:rPr>
          <w:t>FRAMEWORK SCHEDULE 3: FRAMEWORK prices AND CHARGING STRUCTURE</w:t>
        </w:r>
        <w:r w:rsidR="000F5C15">
          <w:rPr>
            <w:webHidden/>
          </w:rPr>
          <w:tab/>
        </w:r>
        <w:r w:rsidR="000F5C15">
          <w:rPr>
            <w:webHidden/>
          </w:rPr>
          <w:fldChar w:fldCharType="begin"/>
        </w:r>
        <w:r w:rsidR="000F5C15">
          <w:rPr>
            <w:webHidden/>
          </w:rPr>
          <w:instrText xml:space="preserve"> PAGEREF _Toc461793933 \h </w:instrText>
        </w:r>
        <w:r w:rsidR="000F5C15">
          <w:rPr>
            <w:webHidden/>
          </w:rPr>
        </w:r>
        <w:r w:rsidR="000F5C15">
          <w:rPr>
            <w:webHidden/>
          </w:rPr>
          <w:fldChar w:fldCharType="separate"/>
        </w:r>
        <w:r w:rsidR="004860A9">
          <w:rPr>
            <w:webHidden/>
          </w:rPr>
          <w:t>70</w:t>
        </w:r>
        <w:r w:rsidR="000F5C15">
          <w:rPr>
            <w:webHidden/>
          </w:rPr>
          <w:fldChar w:fldCharType="end"/>
        </w:r>
      </w:hyperlink>
    </w:p>
    <w:p w14:paraId="15D1BF7E" w14:textId="77777777" w:rsidR="000F5C15" w:rsidRPr="000F5C15" w:rsidRDefault="00064948">
      <w:pPr>
        <w:pStyle w:val="TOC1"/>
        <w:rPr>
          <w:rFonts w:cs="Times New Roman"/>
          <w:b w:val="0"/>
          <w:bCs w:val="0"/>
          <w:caps w:val="0"/>
        </w:rPr>
      </w:pPr>
      <w:hyperlink w:anchor="_Toc461793934" w:history="1">
        <w:r w:rsidR="000F5C15" w:rsidRPr="001D15BB">
          <w:rPr>
            <w:rStyle w:val="Hyperlink"/>
            <w:rFonts w:ascii="Arial" w:eastAsia="STZhongsong" w:hAnsi="Arial"/>
          </w:rPr>
          <w:t>FRAMEWORK SCHEDULE 4a: Template Call Off Agreement (NEC3 PSC)</w:t>
        </w:r>
        <w:r w:rsidR="000F5C15">
          <w:rPr>
            <w:webHidden/>
          </w:rPr>
          <w:tab/>
        </w:r>
        <w:r w:rsidR="000F5C15">
          <w:rPr>
            <w:webHidden/>
          </w:rPr>
          <w:fldChar w:fldCharType="begin"/>
        </w:r>
        <w:r w:rsidR="000F5C15">
          <w:rPr>
            <w:webHidden/>
          </w:rPr>
          <w:instrText xml:space="preserve"> PAGEREF _Toc461793934 \h </w:instrText>
        </w:r>
        <w:r w:rsidR="000F5C15">
          <w:rPr>
            <w:webHidden/>
          </w:rPr>
        </w:r>
        <w:r w:rsidR="000F5C15">
          <w:rPr>
            <w:webHidden/>
          </w:rPr>
          <w:fldChar w:fldCharType="separate"/>
        </w:r>
        <w:r w:rsidR="004860A9">
          <w:rPr>
            <w:webHidden/>
          </w:rPr>
          <w:t>76</w:t>
        </w:r>
        <w:r w:rsidR="000F5C15">
          <w:rPr>
            <w:webHidden/>
          </w:rPr>
          <w:fldChar w:fldCharType="end"/>
        </w:r>
      </w:hyperlink>
    </w:p>
    <w:p w14:paraId="2AAC02AA" w14:textId="77777777" w:rsidR="000F5C15" w:rsidRPr="000F5C15" w:rsidRDefault="00064948">
      <w:pPr>
        <w:pStyle w:val="TOC1"/>
        <w:rPr>
          <w:rFonts w:cs="Times New Roman"/>
          <w:b w:val="0"/>
          <w:bCs w:val="0"/>
          <w:caps w:val="0"/>
        </w:rPr>
      </w:pPr>
      <w:hyperlink w:anchor="_Toc461793935" w:history="1">
        <w:r w:rsidR="000F5C15" w:rsidRPr="001D15BB">
          <w:rPr>
            <w:rStyle w:val="Hyperlink"/>
            <w:rFonts w:ascii="Arial" w:eastAsia="STZhongsong" w:hAnsi="Arial"/>
          </w:rPr>
          <w:t>Framework Schedule 4b: TEmplate Call Off AGREEMENT</w:t>
        </w:r>
        <w:r w:rsidR="000F5C15">
          <w:rPr>
            <w:webHidden/>
          </w:rPr>
          <w:tab/>
        </w:r>
        <w:r w:rsidR="000F5C15">
          <w:rPr>
            <w:webHidden/>
          </w:rPr>
          <w:fldChar w:fldCharType="begin"/>
        </w:r>
        <w:r w:rsidR="000F5C15">
          <w:rPr>
            <w:webHidden/>
          </w:rPr>
          <w:instrText xml:space="preserve"> PAGEREF _Toc461793935 \h </w:instrText>
        </w:r>
        <w:r w:rsidR="000F5C15">
          <w:rPr>
            <w:webHidden/>
          </w:rPr>
        </w:r>
        <w:r w:rsidR="000F5C15">
          <w:rPr>
            <w:webHidden/>
          </w:rPr>
          <w:fldChar w:fldCharType="separate"/>
        </w:r>
        <w:r w:rsidR="004860A9">
          <w:rPr>
            <w:webHidden/>
          </w:rPr>
          <w:t>77</w:t>
        </w:r>
        <w:r w:rsidR="000F5C15">
          <w:rPr>
            <w:webHidden/>
          </w:rPr>
          <w:fldChar w:fldCharType="end"/>
        </w:r>
      </w:hyperlink>
    </w:p>
    <w:p w14:paraId="23EF0EF3" w14:textId="77777777" w:rsidR="000F5C15" w:rsidRPr="000F5C15" w:rsidRDefault="00064948">
      <w:pPr>
        <w:pStyle w:val="TOC1"/>
        <w:rPr>
          <w:rFonts w:cs="Times New Roman"/>
          <w:b w:val="0"/>
          <w:bCs w:val="0"/>
          <w:caps w:val="0"/>
        </w:rPr>
      </w:pPr>
      <w:hyperlink w:anchor="_Toc461793936" w:history="1">
        <w:r w:rsidR="000F5C15" w:rsidRPr="001D15BB">
          <w:rPr>
            <w:rStyle w:val="Hyperlink"/>
            <w:rFonts w:ascii="Arial" w:eastAsia="STZhongsong" w:hAnsi="Arial"/>
          </w:rPr>
          <w:t>FRAMEWORK SCHEDULE 5: CALL OFF PROCEDURE</w:t>
        </w:r>
        <w:r w:rsidR="000F5C15">
          <w:rPr>
            <w:webHidden/>
          </w:rPr>
          <w:tab/>
        </w:r>
        <w:r w:rsidR="000F5C15">
          <w:rPr>
            <w:webHidden/>
          </w:rPr>
          <w:fldChar w:fldCharType="begin"/>
        </w:r>
        <w:r w:rsidR="000F5C15">
          <w:rPr>
            <w:webHidden/>
          </w:rPr>
          <w:instrText xml:space="preserve"> PAGEREF _Toc461793936 \h </w:instrText>
        </w:r>
        <w:r w:rsidR="000F5C15">
          <w:rPr>
            <w:webHidden/>
          </w:rPr>
        </w:r>
        <w:r w:rsidR="000F5C15">
          <w:rPr>
            <w:webHidden/>
          </w:rPr>
          <w:fldChar w:fldCharType="separate"/>
        </w:r>
        <w:r w:rsidR="004860A9">
          <w:rPr>
            <w:webHidden/>
          </w:rPr>
          <w:t>78</w:t>
        </w:r>
        <w:r w:rsidR="000F5C15">
          <w:rPr>
            <w:webHidden/>
          </w:rPr>
          <w:fldChar w:fldCharType="end"/>
        </w:r>
      </w:hyperlink>
    </w:p>
    <w:p w14:paraId="251D35EE" w14:textId="77777777" w:rsidR="000F5C15" w:rsidRPr="000F5C15" w:rsidRDefault="00064948">
      <w:pPr>
        <w:pStyle w:val="TOC1"/>
        <w:rPr>
          <w:rFonts w:cs="Times New Roman"/>
          <w:b w:val="0"/>
          <w:bCs w:val="0"/>
          <w:caps w:val="0"/>
        </w:rPr>
      </w:pPr>
      <w:hyperlink w:anchor="_Toc461793937" w:history="1">
        <w:r w:rsidR="000F5C15" w:rsidRPr="001D15BB">
          <w:rPr>
            <w:rStyle w:val="Hyperlink"/>
            <w:rFonts w:ascii="Arial" w:eastAsia="STZhongsong" w:hAnsi="Arial"/>
          </w:rPr>
          <w:t>FRAMEWORK SCHEDULE 6: AWARD CRITERIA</w:t>
        </w:r>
        <w:r w:rsidR="000F5C15">
          <w:rPr>
            <w:webHidden/>
          </w:rPr>
          <w:tab/>
        </w:r>
        <w:r w:rsidR="000F5C15">
          <w:rPr>
            <w:webHidden/>
          </w:rPr>
          <w:fldChar w:fldCharType="begin"/>
        </w:r>
        <w:r w:rsidR="000F5C15">
          <w:rPr>
            <w:webHidden/>
          </w:rPr>
          <w:instrText xml:space="preserve"> PAGEREF _Toc461793937 \h </w:instrText>
        </w:r>
        <w:r w:rsidR="000F5C15">
          <w:rPr>
            <w:webHidden/>
          </w:rPr>
        </w:r>
        <w:r w:rsidR="000F5C15">
          <w:rPr>
            <w:webHidden/>
          </w:rPr>
          <w:fldChar w:fldCharType="separate"/>
        </w:r>
        <w:r w:rsidR="004860A9">
          <w:rPr>
            <w:webHidden/>
          </w:rPr>
          <w:t>82</w:t>
        </w:r>
        <w:r w:rsidR="000F5C15">
          <w:rPr>
            <w:webHidden/>
          </w:rPr>
          <w:fldChar w:fldCharType="end"/>
        </w:r>
      </w:hyperlink>
    </w:p>
    <w:p w14:paraId="6CAAA108" w14:textId="77777777" w:rsidR="000F5C15" w:rsidRPr="000F5C15" w:rsidRDefault="00064948">
      <w:pPr>
        <w:pStyle w:val="TOC1"/>
        <w:rPr>
          <w:rFonts w:cs="Times New Roman"/>
          <w:b w:val="0"/>
          <w:bCs w:val="0"/>
          <w:caps w:val="0"/>
        </w:rPr>
      </w:pPr>
      <w:hyperlink w:anchor="_Toc461793938" w:history="1">
        <w:r w:rsidR="000F5C15" w:rsidRPr="001D15BB">
          <w:rPr>
            <w:rStyle w:val="Hyperlink"/>
            <w:rFonts w:ascii="Arial" w:eastAsia="STZhongsong" w:hAnsi="Arial"/>
          </w:rPr>
          <w:t>FRAMEWORK SCHEDULE 7: KEY SUB-CONTRACTORS</w:t>
        </w:r>
        <w:r w:rsidR="000F5C15">
          <w:rPr>
            <w:webHidden/>
          </w:rPr>
          <w:tab/>
        </w:r>
        <w:r w:rsidR="000F5C15">
          <w:rPr>
            <w:webHidden/>
          </w:rPr>
          <w:fldChar w:fldCharType="begin"/>
        </w:r>
        <w:r w:rsidR="000F5C15">
          <w:rPr>
            <w:webHidden/>
          </w:rPr>
          <w:instrText xml:space="preserve"> PAGEREF _Toc461793938 \h </w:instrText>
        </w:r>
        <w:r w:rsidR="000F5C15">
          <w:rPr>
            <w:webHidden/>
          </w:rPr>
        </w:r>
        <w:r w:rsidR="000F5C15">
          <w:rPr>
            <w:webHidden/>
          </w:rPr>
          <w:fldChar w:fldCharType="separate"/>
        </w:r>
        <w:r w:rsidR="004860A9">
          <w:rPr>
            <w:webHidden/>
          </w:rPr>
          <w:t>85</w:t>
        </w:r>
        <w:r w:rsidR="000F5C15">
          <w:rPr>
            <w:webHidden/>
          </w:rPr>
          <w:fldChar w:fldCharType="end"/>
        </w:r>
      </w:hyperlink>
    </w:p>
    <w:p w14:paraId="68F0AB3C" w14:textId="77777777" w:rsidR="000F5C15" w:rsidRPr="000F5C15" w:rsidRDefault="00064948">
      <w:pPr>
        <w:pStyle w:val="TOC1"/>
        <w:rPr>
          <w:rFonts w:cs="Times New Roman"/>
          <w:b w:val="0"/>
          <w:bCs w:val="0"/>
          <w:caps w:val="0"/>
        </w:rPr>
      </w:pPr>
      <w:hyperlink w:anchor="_Toc461793939" w:history="1">
        <w:r w:rsidR="000F5C15" w:rsidRPr="001D15BB">
          <w:rPr>
            <w:rStyle w:val="Hyperlink"/>
            <w:rFonts w:ascii="Arial" w:eastAsia="STZhongsong" w:hAnsi="Arial"/>
          </w:rPr>
          <w:t>FRAMEWORK SCHEDULE 8: FRAMEWORK MANAGEMENT</w:t>
        </w:r>
        <w:r w:rsidR="000F5C15">
          <w:rPr>
            <w:webHidden/>
          </w:rPr>
          <w:tab/>
        </w:r>
        <w:r w:rsidR="000F5C15">
          <w:rPr>
            <w:webHidden/>
          </w:rPr>
          <w:fldChar w:fldCharType="begin"/>
        </w:r>
        <w:r w:rsidR="000F5C15">
          <w:rPr>
            <w:webHidden/>
          </w:rPr>
          <w:instrText xml:space="preserve"> PAGEREF _Toc461793939 \h </w:instrText>
        </w:r>
        <w:r w:rsidR="000F5C15">
          <w:rPr>
            <w:webHidden/>
          </w:rPr>
        </w:r>
        <w:r w:rsidR="000F5C15">
          <w:rPr>
            <w:webHidden/>
          </w:rPr>
          <w:fldChar w:fldCharType="separate"/>
        </w:r>
        <w:r w:rsidR="004860A9">
          <w:rPr>
            <w:webHidden/>
          </w:rPr>
          <w:t>86</w:t>
        </w:r>
        <w:r w:rsidR="000F5C15">
          <w:rPr>
            <w:webHidden/>
          </w:rPr>
          <w:fldChar w:fldCharType="end"/>
        </w:r>
      </w:hyperlink>
    </w:p>
    <w:p w14:paraId="73E61C66" w14:textId="77777777" w:rsidR="000F5C15" w:rsidRPr="000F5C15" w:rsidRDefault="00064948">
      <w:pPr>
        <w:pStyle w:val="TOC1"/>
        <w:rPr>
          <w:rFonts w:cs="Times New Roman"/>
          <w:b w:val="0"/>
          <w:bCs w:val="0"/>
          <w:caps w:val="0"/>
        </w:rPr>
      </w:pPr>
      <w:hyperlink w:anchor="_Toc461793940" w:history="1">
        <w:r w:rsidR="000F5C15" w:rsidRPr="001D15BB">
          <w:rPr>
            <w:rStyle w:val="Hyperlink"/>
            <w:rFonts w:ascii="Arial" w:eastAsia="STZhongsong" w:hAnsi="Arial"/>
          </w:rPr>
          <w:t>FRAMEWORK SCHEDULE 9: MANAGEMENT INFORMATION</w:t>
        </w:r>
        <w:r w:rsidR="000F5C15">
          <w:rPr>
            <w:webHidden/>
          </w:rPr>
          <w:tab/>
        </w:r>
        <w:r w:rsidR="000F5C15">
          <w:rPr>
            <w:webHidden/>
          </w:rPr>
          <w:fldChar w:fldCharType="begin"/>
        </w:r>
        <w:r w:rsidR="000F5C15">
          <w:rPr>
            <w:webHidden/>
          </w:rPr>
          <w:instrText xml:space="preserve"> PAGEREF _Toc461793940 \h </w:instrText>
        </w:r>
        <w:r w:rsidR="000F5C15">
          <w:rPr>
            <w:webHidden/>
          </w:rPr>
        </w:r>
        <w:r w:rsidR="000F5C15">
          <w:rPr>
            <w:webHidden/>
          </w:rPr>
          <w:fldChar w:fldCharType="separate"/>
        </w:r>
        <w:r w:rsidR="004860A9">
          <w:rPr>
            <w:webHidden/>
          </w:rPr>
          <w:t>89</w:t>
        </w:r>
        <w:r w:rsidR="000F5C15">
          <w:rPr>
            <w:webHidden/>
          </w:rPr>
          <w:fldChar w:fldCharType="end"/>
        </w:r>
      </w:hyperlink>
    </w:p>
    <w:p w14:paraId="5DDC5BB4" w14:textId="77777777" w:rsidR="000F5C15" w:rsidRPr="000F5C15" w:rsidRDefault="00064948">
      <w:pPr>
        <w:pStyle w:val="TOC1"/>
        <w:rPr>
          <w:rFonts w:cs="Times New Roman"/>
          <w:b w:val="0"/>
          <w:bCs w:val="0"/>
          <w:caps w:val="0"/>
        </w:rPr>
      </w:pPr>
      <w:hyperlink w:anchor="_Toc461793941" w:history="1">
        <w:r w:rsidR="000F5C15" w:rsidRPr="001D15BB">
          <w:rPr>
            <w:rStyle w:val="Hyperlink"/>
            <w:rFonts w:eastAsia="STZhongsong"/>
          </w:rPr>
          <w:t>0.</w:t>
        </w:r>
        <w:r w:rsidR="000F5C15" w:rsidRPr="001D15BB">
          <w:rPr>
            <w:rStyle w:val="Hyperlink"/>
            <w:rFonts w:ascii="Arial" w:eastAsia="STZhongsong" w:hAnsi="Arial"/>
          </w:rPr>
          <w:t>FRAMEWORK SCHEDULE 10: ANNUAL SELF AUDIT CERTIFICATE</w:t>
        </w:r>
        <w:r w:rsidR="000F5C15">
          <w:rPr>
            <w:webHidden/>
          </w:rPr>
          <w:tab/>
        </w:r>
        <w:r w:rsidR="000F5C15">
          <w:rPr>
            <w:webHidden/>
          </w:rPr>
          <w:fldChar w:fldCharType="begin"/>
        </w:r>
        <w:r w:rsidR="000F5C15">
          <w:rPr>
            <w:webHidden/>
          </w:rPr>
          <w:instrText xml:space="preserve"> PAGEREF _Toc461793941 \h </w:instrText>
        </w:r>
        <w:r w:rsidR="000F5C15">
          <w:rPr>
            <w:webHidden/>
          </w:rPr>
        </w:r>
        <w:r w:rsidR="000F5C15">
          <w:rPr>
            <w:webHidden/>
          </w:rPr>
          <w:fldChar w:fldCharType="separate"/>
        </w:r>
        <w:r w:rsidR="004860A9">
          <w:rPr>
            <w:webHidden/>
          </w:rPr>
          <w:t>93</w:t>
        </w:r>
        <w:r w:rsidR="000F5C15">
          <w:rPr>
            <w:webHidden/>
          </w:rPr>
          <w:fldChar w:fldCharType="end"/>
        </w:r>
      </w:hyperlink>
    </w:p>
    <w:p w14:paraId="69B702E5" w14:textId="77777777" w:rsidR="000F5C15" w:rsidRPr="000F5C15" w:rsidRDefault="00064948">
      <w:pPr>
        <w:pStyle w:val="TOC1"/>
        <w:rPr>
          <w:rFonts w:cs="Times New Roman"/>
          <w:b w:val="0"/>
          <w:bCs w:val="0"/>
          <w:caps w:val="0"/>
        </w:rPr>
      </w:pPr>
      <w:hyperlink w:anchor="_Toc461793942" w:history="1">
        <w:r w:rsidR="000F5C15" w:rsidRPr="001D15BB">
          <w:rPr>
            <w:rStyle w:val="Hyperlink"/>
            <w:rFonts w:ascii="Arial" w:eastAsia="STZhongsong" w:hAnsi="Arial"/>
          </w:rPr>
          <w:t>FRAMEWORK SCHEDULE 11: MARKETING</w:t>
        </w:r>
        <w:r w:rsidR="000F5C15">
          <w:rPr>
            <w:webHidden/>
          </w:rPr>
          <w:tab/>
        </w:r>
        <w:r w:rsidR="000F5C15">
          <w:rPr>
            <w:webHidden/>
          </w:rPr>
          <w:fldChar w:fldCharType="begin"/>
        </w:r>
        <w:r w:rsidR="000F5C15">
          <w:rPr>
            <w:webHidden/>
          </w:rPr>
          <w:instrText xml:space="preserve"> PAGEREF _Toc461793942 \h </w:instrText>
        </w:r>
        <w:r w:rsidR="000F5C15">
          <w:rPr>
            <w:webHidden/>
          </w:rPr>
        </w:r>
        <w:r w:rsidR="000F5C15">
          <w:rPr>
            <w:webHidden/>
          </w:rPr>
          <w:fldChar w:fldCharType="separate"/>
        </w:r>
        <w:r w:rsidR="004860A9">
          <w:rPr>
            <w:webHidden/>
          </w:rPr>
          <w:t>96</w:t>
        </w:r>
        <w:r w:rsidR="000F5C15">
          <w:rPr>
            <w:webHidden/>
          </w:rPr>
          <w:fldChar w:fldCharType="end"/>
        </w:r>
      </w:hyperlink>
    </w:p>
    <w:p w14:paraId="2CF70AB9" w14:textId="77777777" w:rsidR="000F5C15" w:rsidRPr="000F5C15" w:rsidRDefault="00064948">
      <w:pPr>
        <w:pStyle w:val="TOC1"/>
        <w:rPr>
          <w:rFonts w:cs="Times New Roman"/>
          <w:b w:val="0"/>
          <w:bCs w:val="0"/>
          <w:caps w:val="0"/>
        </w:rPr>
      </w:pPr>
      <w:hyperlink w:anchor="_Toc461793943" w:history="1">
        <w:r w:rsidR="000F5C15" w:rsidRPr="001D15BB">
          <w:rPr>
            <w:rStyle w:val="Hyperlink"/>
            <w:rFonts w:ascii="Arial" w:eastAsia="STZhongsong" w:hAnsi="Arial"/>
          </w:rPr>
          <w:t>FRAMEWORK SCHEDULE 12: CONTINUOUS IMPROVEMENT AND BENCHMARKING</w:t>
        </w:r>
        <w:r w:rsidR="000F5C15">
          <w:rPr>
            <w:webHidden/>
          </w:rPr>
          <w:tab/>
        </w:r>
        <w:r w:rsidR="000F5C15">
          <w:rPr>
            <w:webHidden/>
          </w:rPr>
          <w:fldChar w:fldCharType="begin"/>
        </w:r>
        <w:r w:rsidR="000F5C15">
          <w:rPr>
            <w:webHidden/>
          </w:rPr>
          <w:instrText xml:space="preserve"> PAGEREF _Toc461793943 \h </w:instrText>
        </w:r>
        <w:r w:rsidR="000F5C15">
          <w:rPr>
            <w:webHidden/>
          </w:rPr>
        </w:r>
        <w:r w:rsidR="000F5C15">
          <w:rPr>
            <w:webHidden/>
          </w:rPr>
          <w:fldChar w:fldCharType="separate"/>
        </w:r>
        <w:r w:rsidR="004860A9">
          <w:rPr>
            <w:webHidden/>
          </w:rPr>
          <w:t>97</w:t>
        </w:r>
        <w:r w:rsidR="000F5C15">
          <w:rPr>
            <w:webHidden/>
          </w:rPr>
          <w:fldChar w:fldCharType="end"/>
        </w:r>
      </w:hyperlink>
    </w:p>
    <w:p w14:paraId="1C631488" w14:textId="77777777" w:rsidR="000F5C15" w:rsidRPr="000F5C15" w:rsidRDefault="00064948">
      <w:pPr>
        <w:pStyle w:val="TOC1"/>
        <w:rPr>
          <w:rFonts w:cs="Times New Roman"/>
          <w:b w:val="0"/>
          <w:bCs w:val="0"/>
          <w:caps w:val="0"/>
        </w:rPr>
      </w:pPr>
      <w:hyperlink w:anchor="_Toc461793944" w:history="1">
        <w:r w:rsidR="000F5C15" w:rsidRPr="001D15BB">
          <w:rPr>
            <w:rStyle w:val="Hyperlink"/>
            <w:rFonts w:ascii="Arial" w:eastAsia="STZhongsong" w:hAnsi="Arial"/>
          </w:rPr>
          <w:t>FRAMEWORK SCHEDULE 13: GUARANTEE</w:t>
        </w:r>
        <w:r w:rsidR="000F5C15">
          <w:rPr>
            <w:webHidden/>
          </w:rPr>
          <w:tab/>
        </w:r>
        <w:r w:rsidR="000F5C15">
          <w:rPr>
            <w:webHidden/>
          </w:rPr>
          <w:fldChar w:fldCharType="begin"/>
        </w:r>
        <w:r w:rsidR="000F5C15">
          <w:rPr>
            <w:webHidden/>
          </w:rPr>
          <w:instrText xml:space="preserve"> PAGEREF _Toc461793944 \h </w:instrText>
        </w:r>
        <w:r w:rsidR="000F5C15">
          <w:rPr>
            <w:webHidden/>
          </w:rPr>
        </w:r>
        <w:r w:rsidR="000F5C15">
          <w:rPr>
            <w:webHidden/>
          </w:rPr>
          <w:fldChar w:fldCharType="separate"/>
        </w:r>
        <w:r w:rsidR="004860A9">
          <w:rPr>
            <w:webHidden/>
          </w:rPr>
          <w:t>102</w:t>
        </w:r>
        <w:r w:rsidR="000F5C15">
          <w:rPr>
            <w:webHidden/>
          </w:rPr>
          <w:fldChar w:fldCharType="end"/>
        </w:r>
      </w:hyperlink>
    </w:p>
    <w:p w14:paraId="20175729" w14:textId="77777777" w:rsidR="000F5C15" w:rsidRPr="000F5C15" w:rsidRDefault="00064948">
      <w:pPr>
        <w:pStyle w:val="TOC1"/>
        <w:rPr>
          <w:rFonts w:cs="Times New Roman"/>
          <w:b w:val="0"/>
          <w:bCs w:val="0"/>
          <w:caps w:val="0"/>
        </w:rPr>
      </w:pPr>
      <w:hyperlink w:anchor="_Toc461793945" w:history="1">
        <w:r w:rsidR="000F5C15" w:rsidRPr="001D15BB">
          <w:rPr>
            <w:rStyle w:val="Hyperlink"/>
            <w:rFonts w:ascii="Arial" w:eastAsia="STZhongsong" w:hAnsi="Arial"/>
          </w:rPr>
          <w:t>FRAMEWORK SCHEDULE 14: INSURANCE REQUIREMENTS</w:t>
        </w:r>
        <w:r w:rsidR="000F5C15">
          <w:rPr>
            <w:webHidden/>
          </w:rPr>
          <w:tab/>
        </w:r>
        <w:r w:rsidR="000F5C15">
          <w:rPr>
            <w:webHidden/>
          </w:rPr>
          <w:fldChar w:fldCharType="begin"/>
        </w:r>
        <w:r w:rsidR="000F5C15">
          <w:rPr>
            <w:webHidden/>
          </w:rPr>
          <w:instrText xml:space="preserve"> PAGEREF _Toc461793945 \h </w:instrText>
        </w:r>
        <w:r w:rsidR="000F5C15">
          <w:rPr>
            <w:webHidden/>
          </w:rPr>
        </w:r>
        <w:r w:rsidR="000F5C15">
          <w:rPr>
            <w:webHidden/>
          </w:rPr>
          <w:fldChar w:fldCharType="separate"/>
        </w:r>
        <w:r w:rsidR="004860A9">
          <w:rPr>
            <w:webHidden/>
          </w:rPr>
          <w:t>112</w:t>
        </w:r>
        <w:r w:rsidR="000F5C15">
          <w:rPr>
            <w:webHidden/>
          </w:rPr>
          <w:fldChar w:fldCharType="end"/>
        </w:r>
      </w:hyperlink>
    </w:p>
    <w:p w14:paraId="3A778AC0" w14:textId="77777777" w:rsidR="000F5C15" w:rsidRPr="000F5C15" w:rsidRDefault="00064948">
      <w:pPr>
        <w:pStyle w:val="TOC1"/>
        <w:rPr>
          <w:rFonts w:cs="Times New Roman"/>
          <w:b w:val="0"/>
          <w:bCs w:val="0"/>
          <w:caps w:val="0"/>
        </w:rPr>
      </w:pPr>
      <w:hyperlink w:anchor="_Toc461793946" w:history="1">
        <w:r w:rsidR="000F5C15" w:rsidRPr="001D15BB">
          <w:rPr>
            <w:rStyle w:val="Hyperlink"/>
            <w:rFonts w:ascii="Arial" w:eastAsia="STZhongsong" w:hAnsi="Arial"/>
          </w:rPr>
          <w:t>FRAMEWORK SCHEDULE 15: STAFF TRANSFER – NOT USED</w:t>
        </w:r>
        <w:r w:rsidR="000F5C15">
          <w:rPr>
            <w:webHidden/>
          </w:rPr>
          <w:tab/>
        </w:r>
        <w:r w:rsidR="000F5C15">
          <w:rPr>
            <w:webHidden/>
          </w:rPr>
          <w:fldChar w:fldCharType="begin"/>
        </w:r>
        <w:r w:rsidR="000F5C15">
          <w:rPr>
            <w:webHidden/>
          </w:rPr>
          <w:instrText xml:space="preserve"> PAGEREF _Toc461793946 \h </w:instrText>
        </w:r>
        <w:r w:rsidR="000F5C15">
          <w:rPr>
            <w:webHidden/>
          </w:rPr>
        </w:r>
        <w:r w:rsidR="000F5C15">
          <w:rPr>
            <w:webHidden/>
          </w:rPr>
          <w:fldChar w:fldCharType="separate"/>
        </w:r>
        <w:r w:rsidR="004860A9">
          <w:rPr>
            <w:webHidden/>
          </w:rPr>
          <w:t>119</w:t>
        </w:r>
        <w:r w:rsidR="000F5C15">
          <w:rPr>
            <w:webHidden/>
          </w:rPr>
          <w:fldChar w:fldCharType="end"/>
        </w:r>
      </w:hyperlink>
    </w:p>
    <w:p w14:paraId="1712ACD6" w14:textId="77777777" w:rsidR="000F5C15" w:rsidRPr="000F5C15" w:rsidRDefault="00064948">
      <w:pPr>
        <w:pStyle w:val="TOC1"/>
        <w:rPr>
          <w:rFonts w:cs="Times New Roman"/>
          <w:b w:val="0"/>
          <w:bCs w:val="0"/>
          <w:caps w:val="0"/>
        </w:rPr>
      </w:pPr>
      <w:hyperlink w:anchor="_Toc461793947" w:history="1">
        <w:r w:rsidR="000F5C15" w:rsidRPr="001D15BB">
          <w:rPr>
            <w:rStyle w:val="Hyperlink"/>
            <w:rFonts w:ascii="Arial" w:eastAsia="STZhongsong" w:hAnsi="Arial"/>
          </w:rPr>
          <w:t>FRAMEWORK SCHEDULE 16: FINANCIAL DISTRESS - NOT USED</w:t>
        </w:r>
        <w:r w:rsidR="000F5C15">
          <w:rPr>
            <w:webHidden/>
          </w:rPr>
          <w:tab/>
        </w:r>
        <w:r w:rsidR="000F5C15">
          <w:rPr>
            <w:webHidden/>
          </w:rPr>
          <w:fldChar w:fldCharType="begin"/>
        </w:r>
        <w:r w:rsidR="000F5C15">
          <w:rPr>
            <w:webHidden/>
          </w:rPr>
          <w:instrText xml:space="preserve"> PAGEREF _Toc461793947 \h </w:instrText>
        </w:r>
        <w:r w:rsidR="000F5C15">
          <w:rPr>
            <w:webHidden/>
          </w:rPr>
        </w:r>
        <w:r w:rsidR="000F5C15">
          <w:rPr>
            <w:webHidden/>
          </w:rPr>
          <w:fldChar w:fldCharType="separate"/>
        </w:r>
        <w:r w:rsidR="004860A9">
          <w:rPr>
            <w:webHidden/>
          </w:rPr>
          <w:t>120</w:t>
        </w:r>
        <w:r w:rsidR="000F5C15">
          <w:rPr>
            <w:webHidden/>
          </w:rPr>
          <w:fldChar w:fldCharType="end"/>
        </w:r>
      </w:hyperlink>
    </w:p>
    <w:p w14:paraId="427D535A" w14:textId="77777777" w:rsidR="000F5C15" w:rsidRPr="000F5C15" w:rsidRDefault="00064948">
      <w:pPr>
        <w:pStyle w:val="TOC1"/>
        <w:rPr>
          <w:rFonts w:cs="Times New Roman"/>
          <w:b w:val="0"/>
          <w:bCs w:val="0"/>
          <w:caps w:val="0"/>
        </w:rPr>
      </w:pPr>
      <w:hyperlink w:anchor="_Toc461793948" w:history="1">
        <w:r w:rsidR="000F5C15" w:rsidRPr="001D15BB">
          <w:rPr>
            <w:rStyle w:val="Hyperlink"/>
            <w:rFonts w:ascii="Arial" w:eastAsia="STZhongsong" w:hAnsi="Arial"/>
          </w:rPr>
          <w:t>FRAMEWORK SCHEDULE 17: COMMERCIALLY SENSITIVE INFORMATION</w:t>
        </w:r>
        <w:r w:rsidR="000F5C15">
          <w:rPr>
            <w:webHidden/>
          </w:rPr>
          <w:tab/>
        </w:r>
        <w:r w:rsidR="000F5C15">
          <w:rPr>
            <w:webHidden/>
          </w:rPr>
          <w:fldChar w:fldCharType="begin"/>
        </w:r>
        <w:r w:rsidR="000F5C15">
          <w:rPr>
            <w:webHidden/>
          </w:rPr>
          <w:instrText xml:space="preserve"> PAGEREF _Toc461793948 \h </w:instrText>
        </w:r>
        <w:r w:rsidR="000F5C15">
          <w:rPr>
            <w:webHidden/>
          </w:rPr>
        </w:r>
        <w:r w:rsidR="000F5C15">
          <w:rPr>
            <w:webHidden/>
          </w:rPr>
          <w:fldChar w:fldCharType="separate"/>
        </w:r>
        <w:r w:rsidR="004860A9">
          <w:rPr>
            <w:webHidden/>
          </w:rPr>
          <w:t>121</w:t>
        </w:r>
        <w:r w:rsidR="000F5C15">
          <w:rPr>
            <w:webHidden/>
          </w:rPr>
          <w:fldChar w:fldCharType="end"/>
        </w:r>
      </w:hyperlink>
    </w:p>
    <w:p w14:paraId="5CF373B8" w14:textId="77777777" w:rsidR="000F5C15" w:rsidRPr="000F5C15" w:rsidRDefault="00064948">
      <w:pPr>
        <w:pStyle w:val="TOC1"/>
        <w:rPr>
          <w:rFonts w:cs="Times New Roman"/>
          <w:b w:val="0"/>
          <w:bCs w:val="0"/>
          <w:caps w:val="0"/>
        </w:rPr>
      </w:pPr>
      <w:hyperlink w:anchor="_Toc461793949" w:history="1">
        <w:r w:rsidR="000F5C15" w:rsidRPr="001D15BB">
          <w:rPr>
            <w:rStyle w:val="Hyperlink"/>
            <w:rFonts w:ascii="Arial" w:eastAsia="STZhongsong" w:hAnsi="Arial"/>
          </w:rPr>
          <w:t>FRAMEWORK SCHEDULE 18: DISPUTE RESOLUTION PROCEDURE</w:t>
        </w:r>
        <w:r w:rsidR="000F5C15">
          <w:rPr>
            <w:webHidden/>
          </w:rPr>
          <w:tab/>
        </w:r>
        <w:r w:rsidR="000F5C15">
          <w:rPr>
            <w:webHidden/>
          </w:rPr>
          <w:fldChar w:fldCharType="begin"/>
        </w:r>
        <w:r w:rsidR="000F5C15">
          <w:rPr>
            <w:webHidden/>
          </w:rPr>
          <w:instrText xml:space="preserve"> PAGEREF _Toc461793949 \h </w:instrText>
        </w:r>
        <w:r w:rsidR="000F5C15">
          <w:rPr>
            <w:webHidden/>
          </w:rPr>
        </w:r>
        <w:r w:rsidR="000F5C15">
          <w:rPr>
            <w:webHidden/>
          </w:rPr>
          <w:fldChar w:fldCharType="separate"/>
        </w:r>
        <w:r w:rsidR="004860A9">
          <w:rPr>
            <w:webHidden/>
          </w:rPr>
          <w:t>122</w:t>
        </w:r>
        <w:r w:rsidR="000F5C15">
          <w:rPr>
            <w:webHidden/>
          </w:rPr>
          <w:fldChar w:fldCharType="end"/>
        </w:r>
      </w:hyperlink>
    </w:p>
    <w:p w14:paraId="02AB3363" w14:textId="77777777" w:rsidR="000F5C15" w:rsidRPr="000F5C15" w:rsidRDefault="00064948">
      <w:pPr>
        <w:pStyle w:val="TOC1"/>
        <w:rPr>
          <w:rFonts w:cs="Times New Roman"/>
          <w:b w:val="0"/>
          <w:bCs w:val="0"/>
          <w:caps w:val="0"/>
        </w:rPr>
      </w:pPr>
      <w:hyperlink w:anchor="_Toc461793950" w:history="1">
        <w:r w:rsidR="000F5C15" w:rsidRPr="001D15BB">
          <w:rPr>
            <w:rStyle w:val="Hyperlink"/>
            <w:rFonts w:ascii="Arial" w:eastAsia="STZhongsong" w:hAnsi="Arial"/>
          </w:rPr>
          <w:t>FRAMEWORK SCHEDULE 19: VARIATION FORM</w:t>
        </w:r>
        <w:r w:rsidR="000F5C15">
          <w:rPr>
            <w:webHidden/>
          </w:rPr>
          <w:tab/>
        </w:r>
        <w:r w:rsidR="000F5C15">
          <w:rPr>
            <w:webHidden/>
          </w:rPr>
          <w:fldChar w:fldCharType="begin"/>
        </w:r>
        <w:r w:rsidR="000F5C15">
          <w:rPr>
            <w:webHidden/>
          </w:rPr>
          <w:instrText xml:space="preserve"> PAGEREF _Toc461793950 \h </w:instrText>
        </w:r>
        <w:r w:rsidR="000F5C15">
          <w:rPr>
            <w:webHidden/>
          </w:rPr>
        </w:r>
        <w:r w:rsidR="000F5C15">
          <w:rPr>
            <w:webHidden/>
          </w:rPr>
          <w:fldChar w:fldCharType="separate"/>
        </w:r>
        <w:r w:rsidR="004860A9">
          <w:rPr>
            <w:webHidden/>
          </w:rPr>
          <w:t>127</w:t>
        </w:r>
        <w:r w:rsidR="000F5C15">
          <w:rPr>
            <w:webHidden/>
          </w:rPr>
          <w:fldChar w:fldCharType="end"/>
        </w:r>
      </w:hyperlink>
    </w:p>
    <w:p w14:paraId="7CDF12C3" w14:textId="77777777" w:rsidR="000F5C15" w:rsidRPr="000F5C15" w:rsidRDefault="00064948">
      <w:pPr>
        <w:pStyle w:val="TOC1"/>
        <w:rPr>
          <w:rFonts w:cs="Times New Roman"/>
          <w:b w:val="0"/>
          <w:bCs w:val="0"/>
          <w:caps w:val="0"/>
        </w:rPr>
      </w:pPr>
      <w:hyperlink w:anchor="_Toc461793951" w:history="1">
        <w:r w:rsidR="000F5C15" w:rsidRPr="001D15BB">
          <w:rPr>
            <w:rStyle w:val="Hyperlink"/>
            <w:rFonts w:ascii="Arial" w:eastAsia="STZhongsong" w:hAnsi="Arial"/>
          </w:rPr>
          <w:t>FRAMEWORK SCHEDULE 20: CONDUCT OF CLAIMS</w:t>
        </w:r>
        <w:r w:rsidR="000F5C15">
          <w:rPr>
            <w:webHidden/>
          </w:rPr>
          <w:tab/>
        </w:r>
        <w:r w:rsidR="000F5C15">
          <w:rPr>
            <w:webHidden/>
          </w:rPr>
          <w:fldChar w:fldCharType="begin"/>
        </w:r>
        <w:r w:rsidR="000F5C15">
          <w:rPr>
            <w:webHidden/>
          </w:rPr>
          <w:instrText xml:space="preserve"> PAGEREF _Toc461793951 \h </w:instrText>
        </w:r>
        <w:r w:rsidR="000F5C15">
          <w:rPr>
            <w:webHidden/>
          </w:rPr>
        </w:r>
        <w:r w:rsidR="000F5C15">
          <w:rPr>
            <w:webHidden/>
          </w:rPr>
          <w:fldChar w:fldCharType="separate"/>
        </w:r>
        <w:r w:rsidR="004860A9">
          <w:rPr>
            <w:webHidden/>
          </w:rPr>
          <w:t>128</w:t>
        </w:r>
        <w:r w:rsidR="000F5C15">
          <w:rPr>
            <w:webHidden/>
          </w:rPr>
          <w:fldChar w:fldCharType="end"/>
        </w:r>
      </w:hyperlink>
    </w:p>
    <w:p w14:paraId="14DFACB8" w14:textId="77777777" w:rsidR="000F5C15" w:rsidRPr="000F5C15" w:rsidRDefault="00064948">
      <w:pPr>
        <w:pStyle w:val="TOC1"/>
        <w:rPr>
          <w:rFonts w:cs="Times New Roman"/>
          <w:b w:val="0"/>
          <w:bCs w:val="0"/>
          <w:caps w:val="0"/>
        </w:rPr>
      </w:pPr>
      <w:hyperlink w:anchor="_Toc461793952" w:history="1">
        <w:r w:rsidR="000F5C15" w:rsidRPr="001D15BB">
          <w:rPr>
            <w:rStyle w:val="Hyperlink"/>
            <w:rFonts w:ascii="Arial" w:eastAsia="STZhongsong" w:hAnsi="Arial"/>
          </w:rPr>
          <w:t>FRAMEWORK SCHEDULE 21: TENDER</w:t>
        </w:r>
        <w:r w:rsidR="000F5C15">
          <w:rPr>
            <w:webHidden/>
          </w:rPr>
          <w:tab/>
        </w:r>
        <w:r w:rsidR="000F5C15">
          <w:rPr>
            <w:webHidden/>
          </w:rPr>
          <w:fldChar w:fldCharType="begin"/>
        </w:r>
        <w:r w:rsidR="000F5C15">
          <w:rPr>
            <w:webHidden/>
          </w:rPr>
          <w:instrText xml:space="preserve"> PAGEREF _Toc461793952 \h </w:instrText>
        </w:r>
        <w:r w:rsidR="000F5C15">
          <w:rPr>
            <w:webHidden/>
          </w:rPr>
        </w:r>
        <w:r w:rsidR="000F5C15">
          <w:rPr>
            <w:webHidden/>
          </w:rPr>
          <w:fldChar w:fldCharType="separate"/>
        </w:r>
        <w:r w:rsidR="004860A9">
          <w:rPr>
            <w:webHidden/>
          </w:rPr>
          <w:t>130</w:t>
        </w:r>
        <w:r w:rsidR="000F5C15">
          <w:rPr>
            <w:webHidden/>
          </w:rPr>
          <w:fldChar w:fldCharType="end"/>
        </w:r>
      </w:hyperlink>
    </w:p>
    <w:p w14:paraId="63F1CC35" w14:textId="77777777" w:rsidR="000F5C15" w:rsidRPr="000F5C15" w:rsidRDefault="00064948">
      <w:pPr>
        <w:pStyle w:val="TOC2"/>
        <w:rPr>
          <w:rFonts w:cs="Times New Roman"/>
          <w:b w:val="0"/>
          <w:bCs w:val="0"/>
          <w:lang w:eastAsia="en-GB"/>
        </w:rPr>
      </w:pPr>
      <w:hyperlink w:anchor="_Toc461793953" w:history="1">
        <w:r w:rsidR="000F5C15" w:rsidRPr="001D15BB">
          <w:rPr>
            <w:rStyle w:val="Hyperlink"/>
            <w:rFonts w:ascii="Arial" w:eastAsia="STZhongsong" w:hAnsi="Arial"/>
          </w:rPr>
          <w:t>1.</w:t>
        </w:r>
        <w:r w:rsidR="000F5C15" w:rsidRPr="000F5C15">
          <w:rPr>
            <w:rFonts w:cs="Times New Roman"/>
            <w:b w:val="0"/>
            <w:bCs w:val="0"/>
            <w:lang w:eastAsia="en-GB"/>
          </w:rPr>
          <w:tab/>
        </w:r>
        <w:r w:rsidR="000F5C15" w:rsidRPr="001D15BB">
          <w:rPr>
            <w:rStyle w:val="Hyperlink"/>
            <w:rFonts w:ascii="Arial" w:eastAsia="STZhongsong" w:hAnsi="Arial"/>
          </w:rPr>
          <w:t>General</w:t>
        </w:r>
        <w:r w:rsidR="000F5C15">
          <w:rPr>
            <w:webHidden/>
          </w:rPr>
          <w:tab/>
        </w:r>
        <w:r w:rsidR="000F5C15">
          <w:rPr>
            <w:webHidden/>
          </w:rPr>
          <w:fldChar w:fldCharType="begin"/>
        </w:r>
        <w:r w:rsidR="000F5C15">
          <w:rPr>
            <w:webHidden/>
          </w:rPr>
          <w:instrText xml:space="preserve"> PAGEREF _Toc461793953 \h </w:instrText>
        </w:r>
        <w:r w:rsidR="000F5C15">
          <w:rPr>
            <w:webHidden/>
          </w:rPr>
        </w:r>
        <w:r w:rsidR="000F5C15">
          <w:rPr>
            <w:webHidden/>
          </w:rPr>
          <w:fldChar w:fldCharType="separate"/>
        </w:r>
        <w:r w:rsidR="004860A9">
          <w:rPr>
            <w:webHidden/>
          </w:rPr>
          <w:t>130</w:t>
        </w:r>
        <w:r w:rsidR="000F5C15">
          <w:rPr>
            <w:webHidden/>
          </w:rPr>
          <w:fldChar w:fldCharType="end"/>
        </w:r>
      </w:hyperlink>
    </w:p>
    <w:p w14:paraId="4E340464" w14:textId="77777777" w:rsidR="000F5C15" w:rsidRPr="000F5C15" w:rsidRDefault="00064948">
      <w:pPr>
        <w:pStyle w:val="TOC1"/>
        <w:rPr>
          <w:rFonts w:cs="Times New Roman"/>
          <w:b w:val="0"/>
          <w:bCs w:val="0"/>
          <w:caps w:val="0"/>
        </w:rPr>
      </w:pPr>
      <w:hyperlink w:anchor="_Toc461793954" w:history="1">
        <w:r w:rsidR="000F5C15" w:rsidRPr="001D15BB">
          <w:rPr>
            <w:rStyle w:val="Hyperlink"/>
            <w:rFonts w:ascii="Arial" w:eastAsia="STZhongsong" w:hAnsi="Arial"/>
          </w:rPr>
          <w:t>FRAMEWORK Schedule 22: Transparency reports</w:t>
        </w:r>
        <w:r w:rsidR="000F5C15">
          <w:rPr>
            <w:webHidden/>
          </w:rPr>
          <w:tab/>
        </w:r>
        <w:r w:rsidR="000F5C15">
          <w:rPr>
            <w:webHidden/>
          </w:rPr>
          <w:fldChar w:fldCharType="begin"/>
        </w:r>
        <w:r w:rsidR="000F5C15">
          <w:rPr>
            <w:webHidden/>
          </w:rPr>
          <w:instrText xml:space="preserve"> PAGEREF _Toc461793954 \h </w:instrText>
        </w:r>
        <w:r w:rsidR="000F5C15">
          <w:rPr>
            <w:webHidden/>
          </w:rPr>
        </w:r>
        <w:r w:rsidR="000F5C15">
          <w:rPr>
            <w:webHidden/>
          </w:rPr>
          <w:fldChar w:fldCharType="separate"/>
        </w:r>
        <w:r w:rsidR="004860A9">
          <w:rPr>
            <w:webHidden/>
          </w:rPr>
          <w:t>131</w:t>
        </w:r>
        <w:r w:rsidR="000F5C15">
          <w:rPr>
            <w:webHidden/>
          </w:rPr>
          <w:fldChar w:fldCharType="end"/>
        </w:r>
      </w:hyperlink>
    </w:p>
    <w:p w14:paraId="3C9942D3" w14:textId="77777777" w:rsidR="000F5C15" w:rsidRPr="000F5C15" w:rsidRDefault="00064948">
      <w:pPr>
        <w:pStyle w:val="TOC2"/>
        <w:rPr>
          <w:rFonts w:cs="Times New Roman"/>
          <w:b w:val="0"/>
          <w:bCs w:val="0"/>
          <w:lang w:eastAsia="en-GB"/>
        </w:rPr>
      </w:pPr>
      <w:hyperlink w:anchor="_Toc461793955" w:history="1">
        <w:r w:rsidR="000F5C15" w:rsidRPr="001D15BB">
          <w:rPr>
            <w:rStyle w:val="Hyperlink"/>
            <w:rFonts w:ascii="Arial" w:eastAsia="STZhongsong" w:hAnsi="Arial"/>
          </w:rPr>
          <w:t>1.</w:t>
        </w:r>
        <w:r w:rsidR="000F5C15" w:rsidRPr="000F5C15">
          <w:rPr>
            <w:rFonts w:cs="Times New Roman"/>
            <w:b w:val="0"/>
            <w:bCs w:val="0"/>
            <w:lang w:eastAsia="en-GB"/>
          </w:rPr>
          <w:tab/>
        </w:r>
        <w:r w:rsidR="000F5C15" w:rsidRPr="001D15BB">
          <w:rPr>
            <w:rStyle w:val="Hyperlink"/>
            <w:rFonts w:ascii="Arial" w:eastAsia="STZhongsong" w:hAnsi="Arial"/>
          </w:rPr>
          <w:t>General</w:t>
        </w:r>
        <w:r w:rsidR="000F5C15">
          <w:rPr>
            <w:webHidden/>
          </w:rPr>
          <w:tab/>
        </w:r>
        <w:r w:rsidR="000F5C15">
          <w:rPr>
            <w:webHidden/>
          </w:rPr>
          <w:fldChar w:fldCharType="begin"/>
        </w:r>
        <w:r w:rsidR="000F5C15">
          <w:rPr>
            <w:webHidden/>
          </w:rPr>
          <w:instrText xml:space="preserve"> PAGEREF _Toc461793955 \h </w:instrText>
        </w:r>
        <w:r w:rsidR="000F5C15">
          <w:rPr>
            <w:webHidden/>
          </w:rPr>
        </w:r>
        <w:r w:rsidR="000F5C15">
          <w:rPr>
            <w:webHidden/>
          </w:rPr>
          <w:fldChar w:fldCharType="separate"/>
        </w:r>
        <w:r w:rsidR="004860A9">
          <w:rPr>
            <w:webHidden/>
          </w:rPr>
          <w:t>131</w:t>
        </w:r>
        <w:r w:rsidR="000F5C15">
          <w:rPr>
            <w:webHidden/>
          </w:rPr>
          <w:fldChar w:fldCharType="end"/>
        </w:r>
      </w:hyperlink>
    </w:p>
    <w:p w14:paraId="5EA571F7" w14:textId="77777777" w:rsidR="00340FD6" w:rsidRPr="003C0883" w:rsidRDefault="00044569" w:rsidP="002E61F2">
      <w:pPr>
        <w:rPr>
          <w:rFonts w:ascii="Arial" w:hAnsi="Arial"/>
        </w:rPr>
      </w:pPr>
      <w:r w:rsidRPr="003C0883">
        <w:rPr>
          <w:rFonts w:ascii="Arial" w:hAnsi="Arial"/>
        </w:rPr>
        <w:fldChar w:fldCharType="end"/>
      </w:r>
      <w:r w:rsidR="000D0D7E" w:rsidRPr="003C0883" w:rsidDel="000D0D7E">
        <w:rPr>
          <w:rFonts w:ascii="Arial" w:hAnsi="Arial"/>
          <w:noProof/>
          <w:lang w:eastAsia="en-GB"/>
        </w:rPr>
        <w:t xml:space="preserve"> </w:t>
      </w:r>
      <w:r w:rsidR="004F67FD" w:rsidRPr="003C0883">
        <w:rPr>
          <w:rFonts w:ascii="Arial" w:hAnsi="Arial"/>
        </w:rPr>
        <w:br w:type="page"/>
      </w:r>
      <w:r w:rsidR="009876AE" w:rsidRPr="003C0883">
        <w:rPr>
          <w:rFonts w:ascii="Arial" w:hAnsi="Arial"/>
        </w:rPr>
        <w:lastRenderedPageBreak/>
        <w:t xml:space="preserve">This </w:t>
      </w:r>
      <w:bookmarkStart w:id="6" w:name="bmDocumentType_1"/>
      <w:r w:rsidR="009876AE" w:rsidRPr="003C0883">
        <w:rPr>
          <w:rFonts w:ascii="Arial" w:hAnsi="Arial"/>
        </w:rPr>
        <w:t>Agreement</w:t>
      </w:r>
      <w:bookmarkEnd w:id="6"/>
      <w:r w:rsidR="00340FD6" w:rsidRPr="003C0883">
        <w:rPr>
          <w:rFonts w:ascii="Arial" w:hAnsi="Arial"/>
        </w:rPr>
        <w:t xml:space="preserve"> is made on </w:t>
      </w:r>
      <w:r w:rsidR="00340FD6" w:rsidRPr="003C0883">
        <w:rPr>
          <w:rFonts w:ascii="Arial" w:hAnsi="Arial"/>
          <w:b/>
          <w:i/>
          <w:highlight w:val="green"/>
        </w:rPr>
        <w:t xml:space="preserve">[insert </w:t>
      </w:r>
      <w:r w:rsidR="00C5263A" w:rsidRPr="003C0883">
        <w:rPr>
          <w:rFonts w:ascii="Arial" w:hAnsi="Arial"/>
          <w:b/>
          <w:i/>
          <w:highlight w:val="green"/>
        </w:rPr>
        <w:t xml:space="preserve">Framework </w:t>
      </w:r>
      <w:r w:rsidR="00340FD6" w:rsidRPr="003C0883">
        <w:rPr>
          <w:rFonts w:ascii="Arial" w:hAnsi="Arial"/>
          <w:b/>
          <w:i/>
          <w:highlight w:val="green"/>
        </w:rPr>
        <w:t>Commencement Date dd/mm/yyyy]</w:t>
      </w:r>
    </w:p>
    <w:p w14:paraId="0C11FE5B" w14:textId="77777777" w:rsidR="00D81DAD" w:rsidRPr="003C0883" w:rsidRDefault="001827DA">
      <w:pPr>
        <w:rPr>
          <w:rFonts w:ascii="Arial" w:hAnsi="Arial"/>
        </w:rPr>
      </w:pPr>
      <w:r w:rsidRPr="003C0883">
        <w:rPr>
          <w:rFonts w:ascii="Arial" w:hAnsi="Arial"/>
          <w:b/>
        </w:rPr>
        <w:t xml:space="preserve">BETWEEN: </w:t>
      </w:r>
      <w:bookmarkStart w:id="7" w:name="bmParticulars"/>
      <w:bookmarkEnd w:id="7"/>
    </w:p>
    <w:p w14:paraId="29579292" w14:textId="77777777" w:rsidR="00F20C99" w:rsidRPr="003C0883" w:rsidRDefault="00340FD6" w:rsidP="00F06A24">
      <w:pPr>
        <w:ind w:left="567" w:hanging="567"/>
        <w:rPr>
          <w:rFonts w:ascii="Arial" w:hAnsi="Arial"/>
        </w:rPr>
      </w:pPr>
      <w:bookmarkStart w:id="8" w:name="bmPartiesLower"/>
      <w:r w:rsidRPr="003C0883">
        <w:rPr>
          <w:rFonts w:ascii="Arial" w:hAnsi="Arial"/>
        </w:rPr>
        <w:t xml:space="preserve">(1) </w:t>
      </w:r>
      <w:r w:rsidRPr="003C0883">
        <w:rPr>
          <w:rFonts w:ascii="Arial" w:hAnsi="Arial"/>
        </w:rPr>
        <w:tab/>
        <w:t xml:space="preserve">the </w:t>
      </w:r>
      <w:r w:rsidR="00A335C2" w:rsidRPr="003C0883">
        <w:rPr>
          <w:rFonts w:ascii="Arial" w:hAnsi="Arial"/>
        </w:rPr>
        <w:t xml:space="preserve">Minister </w:t>
      </w:r>
      <w:r w:rsidR="008770CA" w:rsidRPr="003C0883">
        <w:rPr>
          <w:rFonts w:ascii="Arial" w:hAnsi="Arial"/>
        </w:rPr>
        <w:t xml:space="preserve">for the </w:t>
      </w:r>
      <w:r w:rsidR="00A335C2" w:rsidRPr="003C0883">
        <w:rPr>
          <w:rFonts w:ascii="Arial" w:hAnsi="Arial"/>
        </w:rPr>
        <w:t>C</w:t>
      </w:r>
      <w:r w:rsidR="008770CA" w:rsidRPr="003C0883">
        <w:rPr>
          <w:rFonts w:ascii="Arial" w:hAnsi="Arial"/>
        </w:rPr>
        <w:t xml:space="preserve">abinet </w:t>
      </w:r>
      <w:r w:rsidR="00A335C2" w:rsidRPr="003C0883">
        <w:rPr>
          <w:rFonts w:ascii="Arial" w:hAnsi="Arial"/>
        </w:rPr>
        <w:t>O</w:t>
      </w:r>
      <w:r w:rsidR="008770CA" w:rsidRPr="003C0883">
        <w:rPr>
          <w:rFonts w:ascii="Arial" w:hAnsi="Arial"/>
        </w:rPr>
        <w:t>ffice ("</w:t>
      </w:r>
      <w:r w:rsidRPr="003C0883">
        <w:rPr>
          <w:rFonts w:ascii="Arial" w:hAnsi="Arial"/>
          <w:b/>
        </w:rPr>
        <w:t>Cabinet Office</w:t>
      </w:r>
      <w:r w:rsidR="008770CA" w:rsidRPr="003C0883">
        <w:rPr>
          <w:rFonts w:ascii="Arial" w:hAnsi="Arial"/>
        </w:rPr>
        <w:t>"</w:t>
      </w:r>
      <w:r w:rsidRPr="003C0883">
        <w:rPr>
          <w:rFonts w:ascii="Arial" w:hAnsi="Arial"/>
        </w:rPr>
        <w:t xml:space="preserve">) as represented by </w:t>
      </w:r>
      <w:r w:rsidR="002B25CF" w:rsidRPr="003C0883">
        <w:rPr>
          <w:rFonts w:ascii="Arial" w:hAnsi="Arial"/>
        </w:rPr>
        <w:t>Crown Commercial Service</w:t>
      </w:r>
      <w:r w:rsidRPr="003C0883">
        <w:rPr>
          <w:rFonts w:ascii="Arial" w:hAnsi="Arial"/>
        </w:rPr>
        <w:t xml:space="preserve">, a trading fund of the Cabinet Office, whose offices are located at 9th Floor, The Capital, Old Hall Street, Liverpool L3 9PP (the </w:t>
      </w:r>
      <w:r w:rsidR="008770CA" w:rsidRPr="003C0883">
        <w:rPr>
          <w:rFonts w:ascii="Arial" w:hAnsi="Arial"/>
        </w:rPr>
        <w:t>"</w:t>
      </w:r>
      <w:r w:rsidRPr="003C0883">
        <w:rPr>
          <w:rFonts w:ascii="Arial" w:hAnsi="Arial"/>
          <w:b/>
        </w:rPr>
        <w:t>Authority</w:t>
      </w:r>
      <w:r w:rsidR="008770CA" w:rsidRPr="003C0883">
        <w:rPr>
          <w:rFonts w:ascii="Arial" w:hAnsi="Arial"/>
        </w:rPr>
        <w:t>"</w:t>
      </w:r>
      <w:r w:rsidRPr="003C0883">
        <w:rPr>
          <w:rFonts w:ascii="Arial" w:hAnsi="Arial"/>
        </w:rPr>
        <w:t>);</w:t>
      </w:r>
      <w:r w:rsidR="001E7B93" w:rsidRPr="003C0883">
        <w:rPr>
          <w:rFonts w:ascii="Arial" w:hAnsi="Arial"/>
        </w:rPr>
        <w:t xml:space="preserve"> and</w:t>
      </w:r>
    </w:p>
    <w:p w14:paraId="1F9EB6A5" w14:textId="77777777" w:rsidR="00F20C99" w:rsidRPr="003C0883" w:rsidRDefault="008770CA" w:rsidP="00F06A24">
      <w:pPr>
        <w:ind w:left="567" w:hanging="567"/>
        <w:rPr>
          <w:rFonts w:ascii="Arial" w:hAnsi="Arial"/>
        </w:rPr>
      </w:pPr>
      <w:r w:rsidRPr="003C0883">
        <w:rPr>
          <w:rFonts w:ascii="Arial" w:hAnsi="Arial"/>
        </w:rPr>
        <w:t xml:space="preserve">(2) </w:t>
      </w:r>
      <w:r w:rsidRPr="003C0883">
        <w:rPr>
          <w:rFonts w:ascii="Arial" w:hAnsi="Arial"/>
        </w:rPr>
        <w:tab/>
      </w:r>
      <w:bookmarkEnd w:id="8"/>
      <w:r w:rsidRPr="003C0883">
        <w:rPr>
          <w:rFonts w:ascii="Arial" w:hAnsi="Arial"/>
          <w:b/>
          <w:i/>
          <w:highlight w:val="green"/>
        </w:rPr>
        <w:t>[Insert COMPANY’S NAME]</w:t>
      </w:r>
      <w:r w:rsidR="00C735BB" w:rsidRPr="003C0883">
        <w:rPr>
          <w:rFonts w:ascii="Arial" w:hAnsi="Arial"/>
        </w:rPr>
        <w:t xml:space="preserve"> which </w:t>
      </w:r>
      <w:r w:rsidRPr="003C0883">
        <w:rPr>
          <w:rFonts w:ascii="Arial" w:hAnsi="Arial"/>
        </w:rPr>
        <w:t xml:space="preserve">is a company registered in </w:t>
      </w:r>
      <w:r w:rsidRPr="003C0883">
        <w:rPr>
          <w:rFonts w:ascii="Arial" w:hAnsi="Arial"/>
          <w:b/>
          <w:i/>
          <w:highlight w:val="green"/>
        </w:rPr>
        <w:t>[England and Wales</w:t>
      </w:r>
      <w:r w:rsidRPr="003C0883">
        <w:rPr>
          <w:rFonts w:ascii="Arial" w:hAnsi="Arial"/>
          <w:highlight w:val="green"/>
        </w:rPr>
        <w:t>]</w:t>
      </w:r>
      <w:r w:rsidRPr="003C0883">
        <w:rPr>
          <w:rFonts w:ascii="Arial" w:hAnsi="Arial"/>
        </w:rPr>
        <w:t xml:space="preserve"> under company number </w:t>
      </w:r>
      <w:r w:rsidRPr="003C0883">
        <w:rPr>
          <w:rFonts w:ascii="Arial" w:hAnsi="Arial"/>
          <w:b/>
          <w:i/>
          <w:highlight w:val="green"/>
        </w:rPr>
        <w:t>[insert company no.</w:t>
      </w:r>
      <w:r w:rsidRPr="003C0883">
        <w:rPr>
          <w:rFonts w:ascii="Arial" w:hAnsi="Arial"/>
          <w:highlight w:val="green"/>
        </w:rPr>
        <w:t>]</w:t>
      </w:r>
      <w:r w:rsidR="00340FD6" w:rsidRPr="003C0883">
        <w:rPr>
          <w:rFonts w:ascii="Arial" w:hAnsi="Arial"/>
        </w:rPr>
        <w:t xml:space="preserve"> and whose registered office is at </w:t>
      </w:r>
      <w:r w:rsidRPr="003C0883">
        <w:rPr>
          <w:rFonts w:ascii="Arial" w:hAnsi="Arial"/>
          <w:b/>
          <w:i/>
          <w:highlight w:val="green"/>
        </w:rPr>
        <w:t>[insert address]</w:t>
      </w:r>
      <w:r w:rsidRPr="003C0883">
        <w:rPr>
          <w:rFonts w:ascii="Arial" w:hAnsi="Arial"/>
        </w:rPr>
        <w:t xml:space="preserve"> </w:t>
      </w:r>
      <w:r w:rsidR="00340FD6" w:rsidRPr="003C0883">
        <w:rPr>
          <w:rFonts w:ascii="Arial" w:hAnsi="Arial"/>
        </w:rPr>
        <w:t xml:space="preserve">(the </w:t>
      </w:r>
      <w:r w:rsidRPr="003C0883">
        <w:rPr>
          <w:rFonts w:ascii="Arial" w:hAnsi="Arial"/>
        </w:rPr>
        <w:t>"</w:t>
      </w:r>
      <w:r w:rsidRPr="003C0883">
        <w:rPr>
          <w:rFonts w:ascii="Arial" w:hAnsi="Arial"/>
          <w:b/>
        </w:rPr>
        <w:t>Supplier</w:t>
      </w:r>
      <w:r w:rsidRPr="003C0883">
        <w:rPr>
          <w:rFonts w:ascii="Arial" w:hAnsi="Arial"/>
        </w:rPr>
        <w:t>"</w:t>
      </w:r>
      <w:r w:rsidR="00340FD6" w:rsidRPr="003C0883">
        <w:rPr>
          <w:rFonts w:ascii="Arial" w:hAnsi="Arial"/>
        </w:rPr>
        <w:t>).</w:t>
      </w:r>
    </w:p>
    <w:p w14:paraId="26D195FC" w14:textId="77777777" w:rsidR="00D81DAD" w:rsidRPr="003C0883" w:rsidRDefault="001827DA">
      <w:pPr>
        <w:rPr>
          <w:rFonts w:ascii="Arial" w:hAnsi="Arial"/>
        </w:rPr>
      </w:pPr>
      <w:r w:rsidRPr="003C0883">
        <w:rPr>
          <w:rFonts w:ascii="Arial" w:hAnsi="Arial"/>
          <w:b/>
        </w:rPr>
        <w:t>RECITALS:</w:t>
      </w:r>
    </w:p>
    <w:p w14:paraId="5173A74F" w14:textId="77777777" w:rsidR="00EE7FF2" w:rsidRPr="003C0883" w:rsidRDefault="00340FD6" w:rsidP="00EE7FF2">
      <w:pPr>
        <w:pStyle w:val="GPSRecitals"/>
        <w:rPr>
          <w:rFonts w:ascii="Arial" w:hAnsi="Arial" w:cs="Arial"/>
          <w:i/>
        </w:rPr>
      </w:pPr>
      <w:r w:rsidRPr="003C0883">
        <w:rPr>
          <w:rFonts w:ascii="Arial" w:hAnsi="Arial" w:cs="Arial"/>
        </w:rPr>
        <w:t xml:space="preserve">The Authority placed a contract notice </w:t>
      </w:r>
      <w:r w:rsidR="002B49ED" w:rsidRPr="003C0883">
        <w:rPr>
          <w:rFonts w:ascii="Arial" w:hAnsi="Arial" w:cs="Arial"/>
          <w:b/>
          <w:i/>
          <w:highlight w:val="green"/>
        </w:rPr>
        <w:t>[Insert the OJEU reference number]</w:t>
      </w:r>
      <w:r w:rsidRPr="003C0883">
        <w:rPr>
          <w:rFonts w:ascii="Arial" w:hAnsi="Arial" w:cs="Arial"/>
        </w:rPr>
        <w:t xml:space="preserve"> on </w:t>
      </w:r>
      <w:r w:rsidR="002B49ED" w:rsidRPr="003C0883">
        <w:rPr>
          <w:rFonts w:ascii="Arial" w:hAnsi="Arial" w:cs="Arial"/>
          <w:b/>
          <w:i/>
          <w:highlight w:val="green"/>
        </w:rPr>
        <w:t>[Insert date of issue of OJEU dd/mm/yyyy]</w:t>
      </w:r>
      <w:r w:rsidRPr="003C0883">
        <w:rPr>
          <w:rFonts w:ascii="Arial" w:hAnsi="Arial" w:cs="Arial"/>
        </w:rPr>
        <w:t xml:space="preserve"> (the </w:t>
      </w:r>
      <w:r w:rsidRPr="003C0883">
        <w:rPr>
          <w:rFonts w:ascii="Arial" w:hAnsi="Arial" w:cs="Arial"/>
          <w:b/>
        </w:rPr>
        <w:t>"OJEU Notice"</w:t>
      </w:r>
      <w:r w:rsidRPr="003C0883">
        <w:rPr>
          <w:rFonts w:ascii="Arial" w:hAnsi="Arial" w:cs="Arial"/>
        </w:rPr>
        <w:t xml:space="preserve">) in the Official Journal of the European Union seeking </w:t>
      </w:r>
      <w:r w:rsidR="00162F2F" w:rsidRPr="003C0883">
        <w:rPr>
          <w:rFonts w:ascii="Arial" w:hAnsi="Arial" w:cs="Arial"/>
          <w:b/>
        </w:rPr>
        <w:t xml:space="preserve"> </w:t>
      </w:r>
      <w:r w:rsidR="00162F2F" w:rsidRPr="003C0883">
        <w:rPr>
          <w:rFonts w:ascii="Arial" w:hAnsi="Arial" w:cs="Arial"/>
        </w:rPr>
        <w:t>tenders</w:t>
      </w:r>
      <w:r w:rsidR="00EB21D8" w:rsidRPr="003C0883">
        <w:rPr>
          <w:rFonts w:ascii="Arial" w:hAnsi="Arial" w:cs="Arial"/>
          <w:b/>
        </w:rPr>
        <w:t xml:space="preserve"> </w:t>
      </w:r>
      <w:r w:rsidRPr="003C0883">
        <w:rPr>
          <w:rFonts w:ascii="Arial" w:hAnsi="Arial" w:cs="Arial"/>
        </w:rPr>
        <w:t xml:space="preserve">from providers of  </w:t>
      </w:r>
      <w:r w:rsidR="001E7B93" w:rsidRPr="003C0883">
        <w:rPr>
          <w:rFonts w:ascii="Arial" w:hAnsi="Arial" w:cs="Arial"/>
        </w:rPr>
        <w:t>p</w:t>
      </w:r>
      <w:r w:rsidR="007A2FB5" w:rsidRPr="003C0883">
        <w:rPr>
          <w:rFonts w:ascii="Arial" w:hAnsi="Arial" w:cs="Arial"/>
        </w:rPr>
        <w:t xml:space="preserve">roject </w:t>
      </w:r>
      <w:r w:rsidR="001E7B93" w:rsidRPr="003C0883">
        <w:rPr>
          <w:rFonts w:ascii="Arial" w:hAnsi="Arial" w:cs="Arial"/>
        </w:rPr>
        <w:t>m</w:t>
      </w:r>
      <w:r w:rsidR="007A2FB5" w:rsidRPr="003C0883">
        <w:rPr>
          <w:rFonts w:ascii="Arial" w:hAnsi="Arial" w:cs="Arial"/>
        </w:rPr>
        <w:t xml:space="preserve">anagement </w:t>
      </w:r>
      <w:r w:rsidR="001E7B93" w:rsidRPr="003C0883">
        <w:rPr>
          <w:rFonts w:ascii="Arial" w:hAnsi="Arial" w:cs="Arial"/>
        </w:rPr>
        <w:t>f</w:t>
      </w:r>
      <w:r w:rsidR="007A2FB5" w:rsidRPr="003C0883">
        <w:rPr>
          <w:rFonts w:ascii="Arial" w:hAnsi="Arial" w:cs="Arial"/>
        </w:rPr>
        <w:t xml:space="preserve">ull </w:t>
      </w:r>
      <w:r w:rsidR="001E7B93" w:rsidRPr="003C0883">
        <w:rPr>
          <w:rFonts w:ascii="Arial" w:hAnsi="Arial" w:cs="Arial"/>
        </w:rPr>
        <w:t>d</w:t>
      </w:r>
      <w:r w:rsidR="007A2FB5" w:rsidRPr="003C0883">
        <w:rPr>
          <w:rFonts w:ascii="Arial" w:hAnsi="Arial" w:cs="Arial"/>
        </w:rPr>
        <w:t xml:space="preserve">esign </w:t>
      </w:r>
      <w:r w:rsidR="001E7B93" w:rsidRPr="003C0883">
        <w:rPr>
          <w:rFonts w:ascii="Arial" w:hAnsi="Arial" w:cs="Arial"/>
        </w:rPr>
        <w:t>t</w:t>
      </w:r>
      <w:r w:rsidR="007A2FB5" w:rsidRPr="003C0883">
        <w:rPr>
          <w:rFonts w:ascii="Arial" w:hAnsi="Arial" w:cs="Arial"/>
        </w:rPr>
        <w:t xml:space="preserve">eam </w:t>
      </w:r>
      <w:r w:rsidR="001E7B93" w:rsidRPr="003C0883">
        <w:rPr>
          <w:rFonts w:ascii="Arial" w:hAnsi="Arial" w:cs="Arial"/>
        </w:rPr>
        <w:t>s</w:t>
      </w:r>
      <w:r w:rsidR="007A2FB5" w:rsidRPr="003C0883">
        <w:rPr>
          <w:rFonts w:ascii="Arial" w:hAnsi="Arial" w:cs="Arial"/>
        </w:rPr>
        <w:t xml:space="preserve">ervices </w:t>
      </w:r>
      <w:r w:rsidR="0082160C" w:rsidRPr="003C0883">
        <w:rPr>
          <w:rFonts w:ascii="Arial" w:hAnsi="Arial" w:cs="Arial"/>
        </w:rPr>
        <w:t>interested in entering</w:t>
      </w:r>
      <w:r w:rsidRPr="003C0883">
        <w:rPr>
          <w:rFonts w:ascii="Arial" w:hAnsi="Arial" w:cs="Arial"/>
        </w:rPr>
        <w:t xml:space="preserve"> into a framework arrangement for the supply of</w:t>
      </w:r>
      <w:r w:rsidR="00815BC1" w:rsidRPr="003C0883">
        <w:rPr>
          <w:rFonts w:ascii="Arial" w:hAnsi="Arial" w:cs="Arial"/>
        </w:rPr>
        <w:t xml:space="preserve"> such</w:t>
      </w:r>
      <w:r w:rsidRPr="003C0883">
        <w:rPr>
          <w:rFonts w:ascii="Arial" w:hAnsi="Arial" w:cs="Arial"/>
        </w:rPr>
        <w:t xml:space="preserve"> </w:t>
      </w:r>
      <w:r w:rsidR="00C226F6" w:rsidRPr="003C0883">
        <w:rPr>
          <w:rFonts w:ascii="Arial" w:hAnsi="Arial" w:cs="Arial"/>
        </w:rPr>
        <w:t>Services</w:t>
      </w:r>
      <w:r w:rsidRPr="003C0883">
        <w:rPr>
          <w:rFonts w:ascii="Arial" w:hAnsi="Arial" w:cs="Arial"/>
        </w:rPr>
        <w:t xml:space="preserve"> to Contracting </w:t>
      </w:r>
      <w:r w:rsidR="00F76535" w:rsidRPr="003C0883">
        <w:rPr>
          <w:rFonts w:ascii="Arial" w:hAnsi="Arial" w:cs="Arial"/>
        </w:rPr>
        <w:t>Authorities</w:t>
      </w:r>
      <w:r w:rsidRPr="003C0883">
        <w:rPr>
          <w:rFonts w:ascii="Arial" w:hAnsi="Arial" w:cs="Arial"/>
        </w:rPr>
        <w:t>.</w:t>
      </w:r>
      <w:r w:rsidR="00CA5481" w:rsidRPr="003C0883">
        <w:rPr>
          <w:rFonts w:ascii="Arial" w:hAnsi="Arial" w:cs="Arial"/>
        </w:rPr>
        <w:t xml:space="preserve"> </w:t>
      </w:r>
    </w:p>
    <w:p w14:paraId="5CE65578" w14:textId="77777777" w:rsidR="00EE7FF2" w:rsidRPr="003C0883" w:rsidRDefault="007A2FB5" w:rsidP="00926B1D">
      <w:pPr>
        <w:pStyle w:val="GPSRecitals"/>
        <w:rPr>
          <w:rFonts w:ascii="Arial" w:hAnsi="Arial" w:cs="Arial"/>
          <w:i/>
        </w:rPr>
      </w:pPr>
      <w:r w:rsidRPr="003C0883">
        <w:rPr>
          <w:rFonts w:ascii="Arial" w:hAnsi="Arial" w:cs="Arial"/>
          <w:b/>
        </w:rPr>
        <w:t>Not used</w:t>
      </w:r>
      <w:r w:rsidRPr="003C0883">
        <w:rPr>
          <w:rFonts w:ascii="Arial" w:hAnsi="Arial" w:cs="Arial"/>
        </w:rPr>
        <w:t xml:space="preserve"> </w:t>
      </w:r>
      <w:r w:rsidR="002A5BB0" w:rsidRPr="003C0883">
        <w:rPr>
          <w:rFonts w:ascii="Arial" w:hAnsi="Arial" w:cs="Arial"/>
        </w:rPr>
        <w:t xml:space="preserve"> </w:t>
      </w:r>
    </w:p>
    <w:p w14:paraId="0B69B949" w14:textId="77777777" w:rsidR="00D81DAD" w:rsidRPr="003C0883" w:rsidRDefault="00340FD6" w:rsidP="00581ECE">
      <w:pPr>
        <w:pStyle w:val="GPSRecitals"/>
        <w:rPr>
          <w:rFonts w:ascii="Arial" w:hAnsi="Arial" w:cs="Arial"/>
        </w:rPr>
      </w:pPr>
      <w:r w:rsidRPr="003C0883">
        <w:rPr>
          <w:rFonts w:ascii="Arial" w:hAnsi="Arial" w:cs="Arial"/>
        </w:rPr>
        <w:t xml:space="preserve">On </w:t>
      </w:r>
      <w:r w:rsidRPr="003C0883">
        <w:rPr>
          <w:rFonts w:ascii="Arial" w:hAnsi="Arial" w:cs="Arial"/>
          <w:b/>
          <w:i/>
          <w:highlight w:val="yellow"/>
        </w:rPr>
        <w:t>[Insert date of issue of ITT dd/mm/yyyy]</w:t>
      </w:r>
      <w:r w:rsidRPr="003C0883">
        <w:rPr>
          <w:rFonts w:ascii="Arial" w:hAnsi="Arial" w:cs="Arial"/>
        </w:rPr>
        <w:t xml:space="preserve"> the Authority issued an invitation to tender (the "</w:t>
      </w:r>
      <w:r w:rsidRPr="003C0883">
        <w:rPr>
          <w:rFonts w:ascii="Arial" w:hAnsi="Arial" w:cs="Arial"/>
          <w:b/>
        </w:rPr>
        <w:t>Invitation to Tender</w:t>
      </w:r>
      <w:r w:rsidRPr="003C0883">
        <w:rPr>
          <w:rFonts w:ascii="Arial" w:hAnsi="Arial" w:cs="Arial"/>
        </w:rPr>
        <w:t xml:space="preserve">") for the provision of </w:t>
      </w:r>
      <w:r w:rsidR="00281FE1" w:rsidRPr="003C0883">
        <w:rPr>
          <w:rFonts w:ascii="Arial" w:hAnsi="Arial" w:cs="Arial"/>
        </w:rPr>
        <w:t>the</w:t>
      </w:r>
      <w:r w:rsidR="007A2FB5" w:rsidRPr="003C0883">
        <w:rPr>
          <w:rFonts w:ascii="Arial" w:hAnsi="Arial" w:cs="Arial"/>
        </w:rPr>
        <w:t xml:space="preserve"> Services. </w:t>
      </w:r>
    </w:p>
    <w:p w14:paraId="71F5CD14" w14:textId="77777777" w:rsidR="00D81DAD" w:rsidRPr="003C0883" w:rsidRDefault="0082160C" w:rsidP="00581ECE">
      <w:pPr>
        <w:pStyle w:val="GPSRecitals"/>
        <w:rPr>
          <w:rFonts w:ascii="Arial" w:hAnsi="Arial" w:cs="Arial"/>
        </w:rPr>
      </w:pPr>
      <w:r w:rsidRPr="003C0883">
        <w:rPr>
          <w:rFonts w:ascii="Arial" w:hAnsi="Arial" w:cs="Arial"/>
        </w:rPr>
        <w:t>In response to the Invitation to Tender, t</w:t>
      </w:r>
      <w:r w:rsidR="00340FD6" w:rsidRPr="003C0883">
        <w:rPr>
          <w:rFonts w:ascii="Arial" w:hAnsi="Arial" w:cs="Arial"/>
        </w:rPr>
        <w:t xml:space="preserve">he Supplier </w:t>
      </w:r>
      <w:r w:rsidRPr="003C0883">
        <w:rPr>
          <w:rFonts w:ascii="Arial" w:hAnsi="Arial" w:cs="Arial"/>
        </w:rPr>
        <w:t>submitted</w:t>
      </w:r>
      <w:r w:rsidR="0004189B" w:rsidRPr="003C0883">
        <w:rPr>
          <w:rFonts w:ascii="Arial" w:hAnsi="Arial" w:cs="Arial"/>
        </w:rPr>
        <w:t xml:space="preserve"> a ten</w:t>
      </w:r>
      <w:r w:rsidRPr="003C0883">
        <w:rPr>
          <w:rFonts w:ascii="Arial" w:hAnsi="Arial" w:cs="Arial"/>
        </w:rPr>
        <w:t xml:space="preserve">der to the Authority on </w:t>
      </w:r>
      <w:r w:rsidRPr="003C0883">
        <w:rPr>
          <w:rFonts w:ascii="Arial" w:hAnsi="Arial" w:cs="Arial"/>
          <w:b/>
          <w:i/>
          <w:highlight w:val="green"/>
        </w:rPr>
        <w:t>[insert date</w:t>
      </w:r>
      <w:r w:rsidR="00303D96" w:rsidRPr="003C0883">
        <w:rPr>
          <w:rFonts w:ascii="Arial" w:hAnsi="Arial" w:cs="Arial"/>
          <w:b/>
          <w:i/>
          <w:highlight w:val="green"/>
        </w:rPr>
        <w:t xml:space="preserve"> </w:t>
      </w:r>
      <w:r w:rsidRPr="003C0883">
        <w:rPr>
          <w:rFonts w:ascii="Arial" w:hAnsi="Arial" w:cs="Arial"/>
          <w:b/>
          <w:i/>
          <w:highlight w:val="green"/>
        </w:rPr>
        <w:t>dd/mm/yyyy]</w:t>
      </w:r>
      <w:r w:rsidR="0004189B" w:rsidRPr="003C0883">
        <w:rPr>
          <w:rFonts w:ascii="Arial" w:hAnsi="Arial" w:cs="Arial"/>
        </w:rPr>
        <w:t xml:space="preserve"> (set out in Framework Schedule </w:t>
      </w:r>
      <w:r w:rsidR="007C6448" w:rsidRPr="003C0883">
        <w:rPr>
          <w:rFonts w:ascii="Arial" w:hAnsi="Arial" w:cs="Arial"/>
        </w:rPr>
        <w:t>2</w:t>
      </w:r>
      <w:r w:rsidR="00DA4E09" w:rsidRPr="003C0883">
        <w:rPr>
          <w:rFonts w:ascii="Arial" w:hAnsi="Arial" w:cs="Arial"/>
        </w:rPr>
        <w:t>1</w:t>
      </w:r>
      <w:r w:rsidR="0004189B" w:rsidRPr="003C0883">
        <w:rPr>
          <w:rFonts w:ascii="Arial" w:hAnsi="Arial" w:cs="Arial"/>
        </w:rPr>
        <w:t xml:space="preserve"> (Tender)) (the </w:t>
      </w:r>
      <w:r w:rsidR="002E7CBD" w:rsidRPr="003C0883">
        <w:rPr>
          <w:rFonts w:ascii="Arial" w:hAnsi="Arial" w:cs="Arial"/>
        </w:rPr>
        <w:t>“</w:t>
      </w:r>
      <w:r w:rsidR="0004189B" w:rsidRPr="003C0883">
        <w:rPr>
          <w:rFonts w:ascii="Arial" w:hAnsi="Arial" w:cs="Arial"/>
          <w:b/>
        </w:rPr>
        <w:t>Tender</w:t>
      </w:r>
      <w:r w:rsidR="0004189B" w:rsidRPr="003C0883">
        <w:rPr>
          <w:rFonts w:ascii="Arial" w:hAnsi="Arial" w:cs="Arial"/>
        </w:rPr>
        <w:t>”)</w:t>
      </w:r>
      <w:r w:rsidRPr="003C0883">
        <w:rPr>
          <w:rFonts w:ascii="Arial" w:hAnsi="Arial" w:cs="Arial"/>
        </w:rPr>
        <w:t xml:space="preserve"> </w:t>
      </w:r>
      <w:r w:rsidR="0004189B" w:rsidRPr="003C0883">
        <w:rPr>
          <w:rFonts w:ascii="Arial" w:hAnsi="Arial" w:cs="Arial"/>
        </w:rPr>
        <w:t xml:space="preserve">through which it </w:t>
      </w:r>
      <w:r w:rsidR="00340FD6" w:rsidRPr="003C0883">
        <w:rPr>
          <w:rFonts w:ascii="Arial" w:hAnsi="Arial" w:cs="Arial"/>
        </w:rPr>
        <w:t xml:space="preserve">represented to the Authority that it is capable of delivering the </w:t>
      </w:r>
      <w:r w:rsidR="00C226F6" w:rsidRPr="003C0883">
        <w:rPr>
          <w:rFonts w:ascii="Arial" w:hAnsi="Arial" w:cs="Arial"/>
        </w:rPr>
        <w:t xml:space="preserve"> Services</w:t>
      </w:r>
      <w:r w:rsidR="00340FD6" w:rsidRPr="003C0883">
        <w:rPr>
          <w:rFonts w:ascii="Arial" w:hAnsi="Arial"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3C0883">
        <w:rPr>
          <w:rFonts w:ascii="Arial" w:hAnsi="Arial" w:cs="Arial"/>
        </w:rPr>
        <w:t>Services</w:t>
      </w:r>
      <w:r w:rsidR="00340FD6" w:rsidRPr="003C0883">
        <w:rPr>
          <w:rFonts w:ascii="Arial" w:hAnsi="Arial" w:cs="Arial"/>
        </w:rPr>
        <w:t xml:space="preserve"> in an efficient and cost effective manner.</w:t>
      </w:r>
    </w:p>
    <w:p w14:paraId="7DC974DE" w14:textId="77777777" w:rsidR="00D81DAD" w:rsidRPr="003C0883" w:rsidRDefault="00340FD6" w:rsidP="00581ECE">
      <w:pPr>
        <w:pStyle w:val="GPSRecitals"/>
        <w:rPr>
          <w:rFonts w:ascii="Arial" w:hAnsi="Arial" w:cs="Arial"/>
        </w:rPr>
      </w:pPr>
      <w:r w:rsidRPr="003C0883">
        <w:rPr>
          <w:rFonts w:ascii="Arial" w:hAnsi="Arial" w:cs="Arial"/>
        </w:rPr>
        <w:t xml:space="preserve">On the basis of the Tender, the Authority selected the Supplier to enter into a framework agreement </w:t>
      </w:r>
      <w:r w:rsidR="002B49ED" w:rsidRPr="003C0883">
        <w:rPr>
          <w:rFonts w:ascii="Arial" w:hAnsi="Arial" w:cs="Arial"/>
          <w:highlight w:val="yellow"/>
        </w:rPr>
        <w:t>[for Lot(s)]</w:t>
      </w:r>
      <w:r w:rsidR="0004189B" w:rsidRPr="003C0883">
        <w:rPr>
          <w:rFonts w:ascii="Arial" w:hAnsi="Arial" w:cs="Arial"/>
        </w:rPr>
        <w:t xml:space="preserve"> </w:t>
      </w:r>
      <w:r w:rsidR="002B49ED" w:rsidRPr="003C0883">
        <w:rPr>
          <w:rFonts w:ascii="Arial" w:hAnsi="Arial" w:cs="Arial"/>
          <w:b/>
          <w:i/>
          <w:highlight w:val="green"/>
        </w:rPr>
        <w:t>[Guidance Note: specify awarded Lot(s) if not a single Lot Framework]</w:t>
      </w:r>
      <w:r w:rsidR="0004189B" w:rsidRPr="003C0883">
        <w:rPr>
          <w:rFonts w:ascii="Arial" w:hAnsi="Arial" w:cs="Arial"/>
        </w:rPr>
        <w:t xml:space="preserve"> </w:t>
      </w:r>
      <w:r w:rsidRPr="003C0883">
        <w:rPr>
          <w:rFonts w:ascii="Arial" w:hAnsi="Arial" w:cs="Arial"/>
        </w:rPr>
        <w:t xml:space="preserve">to provide the </w:t>
      </w:r>
      <w:r w:rsidR="00C226F6" w:rsidRPr="003C0883">
        <w:rPr>
          <w:rFonts w:ascii="Arial" w:hAnsi="Arial" w:cs="Arial"/>
        </w:rPr>
        <w:t>Services</w:t>
      </w:r>
      <w:r w:rsidRPr="003C0883">
        <w:rPr>
          <w:rFonts w:ascii="Arial" w:hAnsi="Arial" w:cs="Arial"/>
        </w:rPr>
        <w:t xml:space="preserve"> to Contracting </w:t>
      </w:r>
      <w:r w:rsidR="00F76535" w:rsidRPr="003C0883">
        <w:rPr>
          <w:rFonts w:ascii="Arial" w:hAnsi="Arial" w:cs="Arial"/>
        </w:rPr>
        <w:t>Authorities</w:t>
      </w:r>
      <w:r w:rsidRPr="003C0883">
        <w:rPr>
          <w:rFonts w:ascii="Arial" w:hAnsi="Arial" w:cs="Arial"/>
        </w:rPr>
        <w:t xml:space="preserve"> from time to time on a call</w:t>
      </w:r>
      <w:r w:rsidR="00CF1F8A" w:rsidRPr="003C0883">
        <w:rPr>
          <w:rFonts w:ascii="Arial" w:hAnsi="Arial" w:cs="Arial"/>
        </w:rPr>
        <w:t xml:space="preserve"> </w:t>
      </w:r>
      <w:r w:rsidRPr="003C0883">
        <w:rPr>
          <w:rFonts w:ascii="Arial" w:hAnsi="Arial" w:cs="Arial"/>
        </w:rPr>
        <w:t>off basis in accordance with this Framework Agreement.</w:t>
      </w:r>
    </w:p>
    <w:p w14:paraId="34956B8D" w14:textId="77777777" w:rsidR="00D81DAD" w:rsidRPr="003C0883" w:rsidRDefault="00340FD6" w:rsidP="00581ECE">
      <w:pPr>
        <w:pStyle w:val="GPSRecitals"/>
        <w:rPr>
          <w:rFonts w:ascii="Arial" w:hAnsi="Arial" w:cs="Arial"/>
        </w:rPr>
      </w:pPr>
      <w:r w:rsidRPr="003C0883">
        <w:rPr>
          <w:rFonts w:ascii="Arial" w:hAnsi="Arial" w:cs="Arial"/>
        </w:rPr>
        <w:t xml:space="preserve">This Framework Agreement sets out the award and </w:t>
      </w:r>
      <w:r w:rsidR="00A75174" w:rsidRPr="003C0883">
        <w:rPr>
          <w:rFonts w:ascii="Arial" w:hAnsi="Arial" w:cs="Arial"/>
        </w:rPr>
        <w:t xml:space="preserve">calling-off </w:t>
      </w:r>
      <w:r w:rsidRPr="003C0883">
        <w:rPr>
          <w:rFonts w:ascii="Arial" w:hAnsi="Arial" w:cs="Arial"/>
        </w:rPr>
        <w:t xml:space="preserve">ordering procedure for purchasing the </w:t>
      </w:r>
      <w:r w:rsidR="00C226F6" w:rsidRPr="003C0883">
        <w:rPr>
          <w:rFonts w:ascii="Arial" w:hAnsi="Arial" w:cs="Arial"/>
        </w:rPr>
        <w:t>Services</w:t>
      </w:r>
      <w:r w:rsidRPr="003C0883">
        <w:rPr>
          <w:rFonts w:ascii="Arial" w:hAnsi="Arial" w:cs="Arial"/>
        </w:rPr>
        <w:t xml:space="preserve"> which may be required by Contracting </w:t>
      </w:r>
      <w:r w:rsidR="00F76535" w:rsidRPr="003C0883">
        <w:rPr>
          <w:rFonts w:ascii="Arial" w:hAnsi="Arial" w:cs="Arial"/>
        </w:rPr>
        <w:t>Authorities</w:t>
      </w:r>
      <w:r w:rsidRPr="003C0883">
        <w:rPr>
          <w:rFonts w:ascii="Arial" w:hAnsi="Arial" w:cs="Arial"/>
        </w:rPr>
        <w:t xml:space="preserve">, the </w:t>
      </w:r>
      <w:r w:rsidR="00DE2C8F" w:rsidRPr="003C0883">
        <w:rPr>
          <w:rFonts w:ascii="Arial" w:hAnsi="Arial" w:cs="Arial"/>
        </w:rPr>
        <w:t>template</w:t>
      </w:r>
      <w:r w:rsidRPr="003C0883">
        <w:rPr>
          <w:rFonts w:ascii="Arial" w:hAnsi="Arial" w:cs="Arial"/>
        </w:rPr>
        <w:t xml:space="preserve"> terms and conditions for any </w:t>
      </w:r>
      <w:r w:rsidR="009206EC" w:rsidRPr="003C0883">
        <w:rPr>
          <w:rFonts w:ascii="Arial" w:hAnsi="Arial" w:cs="Arial"/>
        </w:rPr>
        <w:t>Call</w:t>
      </w:r>
      <w:r w:rsidR="00A75174" w:rsidRPr="003C0883">
        <w:rPr>
          <w:rFonts w:ascii="Arial" w:hAnsi="Arial" w:cs="Arial"/>
        </w:rPr>
        <w:t xml:space="preserve"> </w:t>
      </w:r>
      <w:r w:rsidR="009206EC" w:rsidRPr="003C0883">
        <w:rPr>
          <w:rFonts w:ascii="Arial" w:hAnsi="Arial" w:cs="Arial"/>
        </w:rPr>
        <w:t xml:space="preserve">Off </w:t>
      </w:r>
      <w:r w:rsidR="00833666" w:rsidRPr="003C0883">
        <w:rPr>
          <w:rFonts w:ascii="Arial" w:hAnsi="Arial" w:cs="Arial"/>
        </w:rPr>
        <w:t>Agreement</w:t>
      </w:r>
      <w:r w:rsidRPr="003C0883">
        <w:rPr>
          <w:rFonts w:ascii="Arial" w:hAnsi="Arial" w:cs="Arial"/>
        </w:rPr>
        <w:t xml:space="preserve"> which Contracting </w:t>
      </w:r>
      <w:r w:rsidR="00F76535" w:rsidRPr="003C0883">
        <w:rPr>
          <w:rFonts w:ascii="Arial" w:hAnsi="Arial" w:cs="Arial"/>
        </w:rPr>
        <w:t>Authorities</w:t>
      </w:r>
      <w:r w:rsidRPr="003C0883">
        <w:rPr>
          <w:rFonts w:ascii="Arial" w:hAnsi="Arial" w:cs="Arial"/>
        </w:rPr>
        <w:t xml:space="preserve"> may </w:t>
      </w:r>
      <w:r w:rsidR="00814B98" w:rsidRPr="003C0883">
        <w:rPr>
          <w:rFonts w:ascii="Arial" w:hAnsi="Arial" w:cs="Arial"/>
        </w:rPr>
        <w:t xml:space="preserve">enter into </w:t>
      </w:r>
      <w:r w:rsidRPr="003C0883">
        <w:rPr>
          <w:rFonts w:ascii="Arial" w:hAnsi="Arial" w:cs="Arial"/>
        </w:rPr>
        <w:t>and the obligations of the Supplier during and after the</w:t>
      </w:r>
      <w:r w:rsidR="00CE23D2" w:rsidRPr="003C0883">
        <w:rPr>
          <w:rFonts w:ascii="Arial" w:hAnsi="Arial" w:cs="Arial"/>
        </w:rPr>
        <w:t xml:space="preserve"> Framework Period</w:t>
      </w:r>
      <w:r w:rsidRPr="003C0883">
        <w:rPr>
          <w:rFonts w:ascii="Arial" w:hAnsi="Arial" w:cs="Arial"/>
        </w:rPr>
        <w:t>.</w:t>
      </w:r>
    </w:p>
    <w:p w14:paraId="634BC049" w14:textId="77777777" w:rsidR="00D81DAD" w:rsidRPr="003C0883" w:rsidRDefault="00340FD6" w:rsidP="00EE1339">
      <w:pPr>
        <w:pStyle w:val="GPSRecitals"/>
        <w:rPr>
          <w:rFonts w:ascii="Arial" w:hAnsi="Arial" w:cs="Arial"/>
        </w:rPr>
      </w:pPr>
      <w:r w:rsidRPr="003C0883">
        <w:rPr>
          <w:rFonts w:ascii="Arial" w:hAnsi="Arial" w:cs="Arial"/>
        </w:rPr>
        <w:t xml:space="preserve">It is the Parties' intention that there will be no obligation for any Contracting </w:t>
      </w:r>
      <w:r w:rsidR="00F76535" w:rsidRPr="003C0883">
        <w:rPr>
          <w:rFonts w:ascii="Arial" w:hAnsi="Arial" w:cs="Arial"/>
        </w:rPr>
        <w:t>Authority</w:t>
      </w:r>
      <w:r w:rsidRPr="003C0883">
        <w:rPr>
          <w:rFonts w:ascii="Arial" w:hAnsi="Arial" w:cs="Arial"/>
        </w:rPr>
        <w:t xml:space="preserve"> to </w:t>
      </w:r>
      <w:r w:rsidR="00A75174" w:rsidRPr="003C0883">
        <w:rPr>
          <w:rFonts w:ascii="Arial" w:hAnsi="Arial" w:cs="Arial"/>
        </w:rPr>
        <w:t>award</w:t>
      </w:r>
      <w:r w:rsidRPr="003C0883">
        <w:rPr>
          <w:rFonts w:ascii="Arial" w:hAnsi="Arial" w:cs="Arial"/>
        </w:rPr>
        <w:t xml:space="preserve"> any </w:t>
      </w:r>
      <w:r w:rsidR="00A75174" w:rsidRPr="003C0883">
        <w:rPr>
          <w:rFonts w:ascii="Arial" w:hAnsi="Arial" w:cs="Arial"/>
        </w:rPr>
        <w:t>Call Off Agreements</w:t>
      </w:r>
      <w:r w:rsidRPr="003C0883">
        <w:rPr>
          <w:rFonts w:ascii="Arial" w:hAnsi="Arial" w:cs="Arial"/>
        </w:rPr>
        <w:t xml:space="preserve"> under this Framework Agreement during the </w:t>
      </w:r>
      <w:r w:rsidR="00CE23D2" w:rsidRPr="003C0883">
        <w:rPr>
          <w:rFonts w:ascii="Arial" w:hAnsi="Arial" w:cs="Arial"/>
        </w:rPr>
        <w:t>Framework Period</w:t>
      </w:r>
      <w:r w:rsidRPr="003C0883">
        <w:rPr>
          <w:rFonts w:ascii="Arial" w:hAnsi="Arial" w:cs="Arial"/>
        </w:rPr>
        <w:t>.</w:t>
      </w:r>
    </w:p>
    <w:p w14:paraId="6C1C95F8" w14:textId="77777777" w:rsidR="00D81DAD" w:rsidRPr="003C0883" w:rsidRDefault="000736E8" w:rsidP="00D0172C">
      <w:pPr>
        <w:pStyle w:val="GPSSectionHeading"/>
        <w:rPr>
          <w:rFonts w:ascii="Arial" w:hAnsi="Arial" w:cs="Arial"/>
        </w:rPr>
      </w:pPr>
      <w:bookmarkStart w:id="9" w:name="_Toc354740834"/>
      <w:bookmarkStart w:id="10" w:name="_Toc366085123"/>
      <w:bookmarkStart w:id="11" w:name="_Toc380428682"/>
      <w:bookmarkStart w:id="12" w:name="_Toc461793871"/>
      <w:r w:rsidRPr="003C0883">
        <w:rPr>
          <w:rFonts w:ascii="Arial" w:hAnsi="Arial" w:cs="Arial"/>
        </w:rPr>
        <w:t>PRELIMINARIES</w:t>
      </w:r>
      <w:bookmarkEnd w:id="9"/>
      <w:bookmarkEnd w:id="10"/>
      <w:bookmarkEnd w:id="11"/>
      <w:bookmarkEnd w:id="12"/>
    </w:p>
    <w:p w14:paraId="1FB2490D" w14:textId="77777777" w:rsidR="00D81DAD" w:rsidRPr="003C0883" w:rsidRDefault="001827DA" w:rsidP="00E94334">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1793872"/>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3C0883">
        <w:rPr>
          <w:rFonts w:ascii="Arial" w:hAnsi="Arial"/>
        </w:rPr>
        <w:t>DEFINITIONS AND INTERPRETATION</w:t>
      </w:r>
      <w:bookmarkEnd w:id="24"/>
      <w:bookmarkEnd w:id="25"/>
      <w:bookmarkEnd w:id="26"/>
      <w:bookmarkEnd w:id="27"/>
    </w:p>
    <w:p w14:paraId="15A9383D" w14:textId="77777777" w:rsidR="00D81DAD" w:rsidRPr="003C0883" w:rsidRDefault="001827DA" w:rsidP="00E94334">
      <w:pPr>
        <w:pStyle w:val="GPSL2NumberedBoldHeading"/>
        <w:rPr>
          <w:rFonts w:ascii="Arial" w:hAnsi="Arial"/>
        </w:rPr>
      </w:pPr>
      <w:bookmarkStart w:id="30" w:name="_Ref354501142"/>
      <w:r w:rsidRPr="003C0883">
        <w:rPr>
          <w:rFonts w:ascii="Arial" w:hAnsi="Arial"/>
        </w:rPr>
        <w:t>Definitions</w:t>
      </w:r>
      <w:bookmarkEnd w:id="30"/>
    </w:p>
    <w:p w14:paraId="17DF3EB3" w14:textId="77777777" w:rsidR="00D81DAD" w:rsidRPr="003C0883" w:rsidRDefault="00C04FED" w:rsidP="00E94334">
      <w:pPr>
        <w:pStyle w:val="GPSL3numberedclause"/>
        <w:rPr>
          <w:rFonts w:ascii="Arial" w:hAnsi="Arial"/>
        </w:rPr>
      </w:pPr>
      <w:bookmarkStart w:id="31" w:name="_Ref349143074"/>
      <w:bookmarkEnd w:id="28"/>
      <w:bookmarkEnd w:id="29"/>
      <w:r w:rsidRPr="003C0883">
        <w:rPr>
          <w:rFonts w:ascii="Arial" w:hAnsi="Arial"/>
        </w:rPr>
        <w:lastRenderedPageBreak/>
        <w:t xml:space="preserve">In this Framework Agreement, unless the context otherwise requires, </w:t>
      </w:r>
      <w:r w:rsidR="001827DA" w:rsidRPr="003C0883">
        <w:rPr>
          <w:rFonts w:ascii="Arial" w:hAnsi="Arial"/>
        </w:rPr>
        <w:t>capitalised</w:t>
      </w:r>
      <w:r w:rsidRPr="003C0883">
        <w:rPr>
          <w:rFonts w:ascii="Arial" w:hAnsi="Arial"/>
        </w:rPr>
        <w:t xml:space="preserve"> expressions shall have the meanings set out in Framework</w:t>
      </w:r>
      <w:r w:rsidR="00EA6CAB" w:rsidRPr="003C0883">
        <w:rPr>
          <w:rFonts w:ascii="Arial" w:hAnsi="Arial"/>
        </w:rPr>
        <w:t xml:space="preserve"> Schedule 1 (Definitions)</w:t>
      </w:r>
      <w:r w:rsidRPr="003C0883">
        <w:rPr>
          <w:rFonts w:ascii="Arial" w:hAnsi="Arial"/>
        </w:rPr>
        <w:t xml:space="preserve"> or the relevant Framework Schedule in which that capitalised expression appears. </w:t>
      </w:r>
    </w:p>
    <w:p w14:paraId="6A7517E4" w14:textId="77777777" w:rsidR="00A026E9" w:rsidRPr="003C0883" w:rsidRDefault="00B02524" w:rsidP="00E94334">
      <w:pPr>
        <w:pStyle w:val="GPSL3numberedclause"/>
        <w:rPr>
          <w:rFonts w:ascii="Arial" w:hAnsi="Arial"/>
        </w:rPr>
      </w:pPr>
      <w:r w:rsidRPr="003C0883">
        <w:rPr>
          <w:rFonts w:ascii="Arial" w:hAnsi="Arial"/>
        </w:rPr>
        <w:t xml:space="preserve">If a capitalised expression does not have an interpretation in </w:t>
      </w:r>
      <w:r w:rsidR="00183FB8" w:rsidRPr="003C0883">
        <w:rPr>
          <w:rFonts w:ascii="Arial" w:hAnsi="Arial"/>
        </w:rPr>
        <w:t xml:space="preserve">Framework Schedule 1 (Definitions) </w:t>
      </w:r>
      <w:r w:rsidRPr="003C0883">
        <w:rPr>
          <w:rFonts w:ascii="Arial" w:hAnsi="Arial"/>
        </w:rPr>
        <w:t xml:space="preserve">or </w:t>
      </w:r>
      <w:r w:rsidR="00FB737C" w:rsidRPr="003C0883">
        <w:rPr>
          <w:rFonts w:ascii="Arial" w:hAnsi="Arial"/>
        </w:rPr>
        <w:t xml:space="preserve">the </w:t>
      </w:r>
      <w:r w:rsidRPr="003C0883">
        <w:rPr>
          <w:rFonts w:ascii="Arial" w:hAnsi="Arial"/>
        </w:rPr>
        <w:t xml:space="preserve">relevant Framework Schedule, it shall have the meaning given to it in </w:t>
      </w:r>
      <w:r w:rsidR="00F7417A" w:rsidRPr="003C0883">
        <w:rPr>
          <w:rFonts w:ascii="Arial" w:hAnsi="Arial"/>
        </w:rPr>
        <w:t xml:space="preserve">this </w:t>
      </w:r>
      <w:r w:rsidRPr="003C0883">
        <w:rPr>
          <w:rFonts w:ascii="Arial" w:hAnsi="Arial"/>
        </w:rPr>
        <w:t xml:space="preserve">Framework Agreement. If no meaning is given to it in </w:t>
      </w:r>
      <w:r w:rsidR="00F7417A" w:rsidRPr="003C0883">
        <w:rPr>
          <w:rFonts w:ascii="Arial" w:hAnsi="Arial"/>
        </w:rPr>
        <w:t xml:space="preserve">this </w:t>
      </w:r>
      <w:r w:rsidRPr="003C0883">
        <w:rPr>
          <w:rFonts w:ascii="Arial" w:hAnsi="Arial"/>
        </w:rP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29226EE1" w14:textId="77777777" w:rsidR="00D81DAD" w:rsidRPr="003C0883" w:rsidRDefault="00BD2D66" w:rsidP="00E94334">
      <w:pPr>
        <w:pStyle w:val="GPSL2NumberedBoldHeading"/>
        <w:rPr>
          <w:rFonts w:ascii="Arial" w:hAnsi="Arial"/>
        </w:rPr>
      </w:pPr>
      <w:r w:rsidRPr="003C0883">
        <w:rPr>
          <w:rFonts w:ascii="Arial" w:hAnsi="Arial"/>
        </w:rPr>
        <w:t>Interpretation</w:t>
      </w:r>
    </w:p>
    <w:p w14:paraId="29047A8B" w14:textId="77777777" w:rsidR="00D81DAD" w:rsidRPr="003C0883" w:rsidRDefault="009937A9" w:rsidP="00E94334">
      <w:pPr>
        <w:pStyle w:val="GPSL3numberedclause"/>
        <w:rPr>
          <w:rFonts w:ascii="Arial" w:hAnsi="Arial"/>
        </w:rPr>
      </w:pPr>
      <w:r w:rsidRPr="003C0883">
        <w:rPr>
          <w:rFonts w:ascii="Arial" w:hAnsi="Arial"/>
        </w:rPr>
        <w:t>In this Framework Agreement, unless the context otherwise requires:</w:t>
      </w:r>
    </w:p>
    <w:p w14:paraId="2BDDE0F1" w14:textId="77777777" w:rsidR="00A026E9" w:rsidRPr="003C0883" w:rsidRDefault="009937A9" w:rsidP="00E94334">
      <w:pPr>
        <w:pStyle w:val="GPSL4numberedclause"/>
        <w:rPr>
          <w:rFonts w:ascii="Arial" w:hAnsi="Arial"/>
        </w:rPr>
      </w:pPr>
      <w:r w:rsidRPr="003C0883">
        <w:rPr>
          <w:rFonts w:ascii="Arial" w:hAnsi="Arial"/>
        </w:rPr>
        <w:t xml:space="preserve">the singular </w:t>
      </w:r>
      <w:r w:rsidR="001827DA" w:rsidRPr="003C0883">
        <w:rPr>
          <w:rFonts w:ascii="Arial" w:hAnsi="Arial"/>
        </w:rPr>
        <w:t>includes</w:t>
      </w:r>
      <w:r w:rsidRPr="003C0883">
        <w:rPr>
          <w:rFonts w:ascii="Arial" w:hAnsi="Arial"/>
        </w:rPr>
        <w:t xml:space="preserve"> the plural and vice versa</w:t>
      </w:r>
      <w:r w:rsidR="00A20DBC" w:rsidRPr="003C0883">
        <w:rPr>
          <w:rFonts w:ascii="Arial" w:hAnsi="Arial"/>
        </w:rPr>
        <w:t>;</w:t>
      </w:r>
      <w:r w:rsidRPr="003C0883">
        <w:rPr>
          <w:rFonts w:ascii="Arial" w:hAnsi="Arial"/>
        </w:rPr>
        <w:t xml:space="preserve"> </w:t>
      </w:r>
    </w:p>
    <w:p w14:paraId="7A0B4B19" w14:textId="77777777" w:rsidR="009D629C" w:rsidRPr="003C0883" w:rsidRDefault="00E540E3" w:rsidP="00E94334">
      <w:pPr>
        <w:pStyle w:val="GPSL4numberedclause"/>
        <w:rPr>
          <w:rFonts w:ascii="Arial" w:hAnsi="Arial"/>
        </w:rPr>
      </w:pPr>
      <w:r w:rsidRPr="003C0883">
        <w:rPr>
          <w:rFonts w:ascii="Arial" w:hAnsi="Arial"/>
        </w:rPr>
        <w:t>r</w:t>
      </w:r>
      <w:r w:rsidR="009937A9" w:rsidRPr="003C0883">
        <w:rPr>
          <w:rFonts w:ascii="Arial" w:hAnsi="Arial"/>
        </w:rPr>
        <w:t>eference to a gender includes the other gender and the neuter;</w:t>
      </w:r>
    </w:p>
    <w:p w14:paraId="1E4CFE36" w14:textId="77777777" w:rsidR="009D629C" w:rsidRPr="003C0883" w:rsidRDefault="0047535E" w:rsidP="00581ECE">
      <w:pPr>
        <w:pStyle w:val="GPSL4numberedclause"/>
        <w:rPr>
          <w:rFonts w:ascii="Arial" w:hAnsi="Arial"/>
        </w:rPr>
      </w:pPr>
      <w:r w:rsidRPr="003C0883">
        <w:rPr>
          <w:rFonts w:ascii="Arial" w:hAnsi="Arial"/>
        </w:rPr>
        <w:t>references to a person include an individual, company, body corporate, corporation, unincorporated association, firm, partnership or other legal entity or Crown Body;</w:t>
      </w:r>
    </w:p>
    <w:p w14:paraId="0AC12879" w14:textId="77777777" w:rsidR="009D629C" w:rsidRPr="003C0883" w:rsidRDefault="00A20DBC" w:rsidP="00E94334">
      <w:pPr>
        <w:pStyle w:val="GPSL4numberedclause"/>
        <w:rPr>
          <w:rFonts w:ascii="Arial" w:hAnsi="Arial"/>
        </w:rPr>
      </w:pPr>
      <w:r w:rsidRPr="003C0883">
        <w:rPr>
          <w:rFonts w:ascii="Arial" w:hAnsi="Arial"/>
        </w:rPr>
        <w:t>a reference to any Law includes a reference to that Law as amended, extended, consolidated or re-enacted from time to time;</w:t>
      </w:r>
    </w:p>
    <w:p w14:paraId="2F3A6F0B" w14:textId="77777777" w:rsidR="009D629C" w:rsidRPr="003C0883" w:rsidRDefault="008640C0" w:rsidP="00E94334">
      <w:pPr>
        <w:pStyle w:val="GPSL4numberedclause"/>
        <w:rPr>
          <w:rFonts w:ascii="Arial" w:hAnsi="Arial"/>
        </w:rPr>
      </w:pPr>
      <w:r w:rsidRPr="003C0883">
        <w:rPr>
          <w:rFonts w:ascii="Arial" w:hAnsi="Arial"/>
        </w:rPr>
        <w:t>the words "</w:t>
      </w:r>
      <w:r w:rsidRPr="003C0883">
        <w:rPr>
          <w:rFonts w:ascii="Arial" w:hAnsi="Arial"/>
          <w:b/>
        </w:rPr>
        <w:t>including</w:t>
      </w:r>
      <w:r w:rsidRPr="003C0883">
        <w:rPr>
          <w:rFonts w:ascii="Arial" w:hAnsi="Arial"/>
        </w:rPr>
        <w:t>", "</w:t>
      </w:r>
      <w:r w:rsidRPr="003C0883">
        <w:rPr>
          <w:rFonts w:ascii="Arial" w:hAnsi="Arial"/>
          <w:b/>
        </w:rPr>
        <w:t>other</w:t>
      </w:r>
      <w:r w:rsidRPr="003C0883">
        <w:rPr>
          <w:rFonts w:ascii="Arial" w:hAnsi="Arial"/>
        </w:rPr>
        <w:t>", "</w:t>
      </w:r>
      <w:r w:rsidRPr="003C0883">
        <w:rPr>
          <w:rFonts w:ascii="Arial" w:hAnsi="Arial"/>
          <w:b/>
        </w:rPr>
        <w:t>in particular</w:t>
      </w:r>
      <w:r w:rsidRPr="003C0883">
        <w:rPr>
          <w:rFonts w:ascii="Arial" w:hAnsi="Arial"/>
        </w:rPr>
        <w:t>", "</w:t>
      </w:r>
      <w:r w:rsidRPr="003C0883">
        <w:rPr>
          <w:rFonts w:ascii="Arial" w:hAnsi="Arial"/>
          <w:b/>
        </w:rPr>
        <w:t>for example</w:t>
      </w:r>
      <w:r w:rsidRPr="003C0883">
        <w:rPr>
          <w:rFonts w:ascii="Arial" w:hAnsi="Arial"/>
        </w:rPr>
        <w:t>" and similar words shall not limit the generality of the preceding words and shall be construed as if they were immediately followed by the words "without limitation";</w:t>
      </w:r>
    </w:p>
    <w:p w14:paraId="6FC2BE9A" w14:textId="77777777" w:rsidR="009D629C" w:rsidRPr="003C0883" w:rsidRDefault="008640C0" w:rsidP="00E94334">
      <w:pPr>
        <w:pStyle w:val="GPSL4numberedclause"/>
        <w:rPr>
          <w:rFonts w:ascii="Arial" w:hAnsi="Arial"/>
        </w:rPr>
      </w:pPr>
      <w:r w:rsidRPr="003C0883">
        <w:rPr>
          <w:rFonts w:ascii="Arial" w:hAnsi="Arial"/>
        </w:rPr>
        <w:t>references to</w:t>
      </w:r>
      <w:r w:rsidR="004C2EAC" w:rsidRPr="003C0883">
        <w:rPr>
          <w:rFonts w:ascii="Arial" w:hAnsi="Arial"/>
        </w:rPr>
        <w:t xml:space="preserve"> </w:t>
      </w:r>
      <w:r w:rsidR="002E7CBD" w:rsidRPr="003C0883">
        <w:rPr>
          <w:rFonts w:ascii="Arial" w:hAnsi="Arial"/>
        </w:rPr>
        <w:t>“</w:t>
      </w:r>
      <w:r w:rsidRPr="003C0883">
        <w:rPr>
          <w:rFonts w:ascii="Arial" w:hAnsi="Arial"/>
          <w:b/>
        </w:rPr>
        <w:t>writing</w:t>
      </w:r>
      <w:r w:rsidRPr="003C0883">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1D171056" w14:textId="77777777" w:rsidR="009D629C" w:rsidRPr="003C0883" w:rsidRDefault="00944C17" w:rsidP="00E94334">
      <w:pPr>
        <w:pStyle w:val="GPSL4numberedclause"/>
        <w:rPr>
          <w:rFonts w:ascii="Arial" w:hAnsi="Arial"/>
        </w:rPr>
      </w:pPr>
      <w:r w:rsidRPr="003C0883">
        <w:rPr>
          <w:rFonts w:ascii="Arial" w:hAnsi="Arial"/>
        </w:rPr>
        <w:t xml:space="preserve">references to </w:t>
      </w:r>
      <w:r w:rsidR="002E7CBD" w:rsidRPr="003C0883">
        <w:rPr>
          <w:rFonts w:ascii="Arial" w:hAnsi="Arial"/>
        </w:rPr>
        <w:t>“</w:t>
      </w:r>
      <w:r w:rsidRPr="003C0883">
        <w:rPr>
          <w:rFonts w:ascii="Arial" w:hAnsi="Arial"/>
          <w:b/>
        </w:rPr>
        <w:t>representations</w:t>
      </w:r>
      <w:r w:rsidRPr="003C0883">
        <w:rPr>
          <w:rFonts w:ascii="Arial" w:hAnsi="Arial"/>
        </w:rPr>
        <w:t>” shall be construed as references to present facts</w:t>
      </w:r>
      <w:r w:rsidR="00A533D3" w:rsidRPr="003C0883">
        <w:rPr>
          <w:rFonts w:ascii="Arial" w:hAnsi="Arial"/>
        </w:rPr>
        <w:t xml:space="preserve">; </w:t>
      </w:r>
      <w:r w:rsidRPr="003C0883">
        <w:rPr>
          <w:rFonts w:ascii="Arial" w:hAnsi="Arial"/>
        </w:rPr>
        <w:t xml:space="preserve"> to </w:t>
      </w:r>
      <w:r w:rsidR="002E7CBD" w:rsidRPr="003C0883">
        <w:rPr>
          <w:rFonts w:ascii="Arial" w:hAnsi="Arial"/>
        </w:rPr>
        <w:t>“</w:t>
      </w:r>
      <w:r w:rsidRPr="003C0883">
        <w:rPr>
          <w:rFonts w:ascii="Arial" w:hAnsi="Arial"/>
          <w:b/>
        </w:rPr>
        <w:t>warranties</w:t>
      </w:r>
      <w:r w:rsidRPr="003C0883">
        <w:rPr>
          <w:rFonts w:ascii="Arial" w:hAnsi="Arial"/>
        </w:rPr>
        <w:t>” as references to present and future facts</w:t>
      </w:r>
      <w:r w:rsidR="00A533D3" w:rsidRPr="003C0883">
        <w:rPr>
          <w:rFonts w:ascii="Arial" w:hAnsi="Arial"/>
        </w:rPr>
        <w:t>;</w:t>
      </w:r>
      <w:r w:rsidRPr="003C0883">
        <w:rPr>
          <w:rFonts w:ascii="Arial" w:hAnsi="Arial"/>
        </w:rPr>
        <w:t xml:space="preserve"> and to </w:t>
      </w:r>
      <w:r w:rsidR="002E7CBD" w:rsidRPr="003C0883">
        <w:rPr>
          <w:rFonts w:ascii="Arial" w:hAnsi="Arial"/>
        </w:rPr>
        <w:t>“</w:t>
      </w:r>
      <w:r w:rsidRPr="003C0883">
        <w:rPr>
          <w:rFonts w:ascii="Arial" w:hAnsi="Arial"/>
          <w:b/>
        </w:rPr>
        <w:t>undertakings</w:t>
      </w:r>
      <w:r w:rsidR="00817BC2" w:rsidRPr="003C0883">
        <w:rPr>
          <w:rFonts w:ascii="Arial" w:hAnsi="Arial"/>
        </w:rPr>
        <w:t>”</w:t>
      </w:r>
      <w:r w:rsidRPr="003C0883">
        <w:rPr>
          <w:rFonts w:ascii="Arial" w:hAnsi="Arial"/>
        </w:rPr>
        <w:t xml:space="preserve"> as references to obligations under this </w:t>
      </w:r>
      <w:r w:rsidR="004856DF" w:rsidRPr="003C0883">
        <w:rPr>
          <w:rFonts w:ascii="Arial" w:hAnsi="Arial"/>
        </w:rPr>
        <w:t>Framework Agreement</w:t>
      </w:r>
      <w:r w:rsidRPr="003C0883">
        <w:rPr>
          <w:rFonts w:ascii="Arial" w:hAnsi="Arial"/>
        </w:rPr>
        <w:t>;</w:t>
      </w:r>
    </w:p>
    <w:p w14:paraId="18DA666C" w14:textId="77777777" w:rsidR="009D629C" w:rsidRPr="003C0883" w:rsidRDefault="008640C0" w:rsidP="00E94334">
      <w:pPr>
        <w:pStyle w:val="GPSL4numberedclause"/>
        <w:rPr>
          <w:rFonts w:ascii="Arial" w:hAnsi="Arial"/>
        </w:rPr>
      </w:pPr>
      <w:r w:rsidRPr="003C0883">
        <w:rPr>
          <w:rFonts w:ascii="Arial" w:hAnsi="Arial"/>
        </w:rPr>
        <w:t xml:space="preserve">references to </w:t>
      </w:r>
      <w:r w:rsidR="002E7CBD" w:rsidRPr="003C0883">
        <w:rPr>
          <w:rFonts w:ascii="Arial" w:hAnsi="Arial"/>
        </w:rPr>
        <w:t>“</w:t>
      </w:r>
      <w:r w:rsidRPr="003C0883">
        <w:rPr>
          <w:rFonts w:ascii="Arial" w:hAnsi="Arial"/>
          <w:b/>
        </w:rPr>
        <w:t>Clauses</w:t>
      </w:r>
      <w:r w:rsidRPr="003C0883">
        <w:rPr>
          <w:rFonts w:ascii="Arial" w:hAnsi="Arial"/>
        </w:rPr>
        <w:t xml:space="preserve">” and </w:t>
      </w:r>
      <w:r w:rsidR="002E7CBD" w:rsidRPr="003C0883">
        <w:rPr>
          <w:rFonts w:ascii="Arial" w:hAnsi="Arial"/>
        </w:rPr>
        <w:t>“</w:t>
      </w:r>
      <w:r w:rsidRPr="003C0883">
        <w:rPr>
          <w:rFonts w:ascii="Arial" w:hAnsi="Arial"/>
          <w:b/>
        </w:rPr>
        <w:t>Framework Schedules</w:t>
      </w:r>
      <w:r w:rsidRPr="003C0883">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0D97F309" w14:textId="77777777" w:rsidR="009D629C" w:rsidRPr="003C0883" w:rsidRDefault="008640C0" w:rsidP="00E94334">
      <w:pPr>
        <w:pStyle w:val="GPSL4numberedclause"/>
        <w:rPr>
          <w:rFonts w:ascii="Arial" w:hAnsi="Arial"/>
        </w:rPr>
      </w:pPr>
      <w:r w:rsidRPr="003C0883">
        <w:rPr>
          <w:rFonts w:ascii="Arial" w:hAnsi="Arial"/>
        </w:rPr>
        <w:t>any reference to this Framework Agreement includes Framework</w:t>
      </w:r>
      <w:r w:rsidR="00183FB8" w:rsidRPr="003C0883">
        <w:rPr>
          <w:rFonts w:ascii="Arial" w:hAnsi="Arial"/>
        </w:rPr>
        <w:t xml:space="preserve"> Schedule 1 (Definitions)</w:t>
      </w:r>
      <w:r w:rsidRPr="003C0883">
        <w:rPr>
          <w:rFonts w:ascii="Arial" w:hAnsi="Arial"/>
        </w:rPr>
        <w:t xml:space="preserve"> and the Framework Schedules; and</w:t>
      </w:r>
    </w:p>
    <w:p w14:paraId="195363C8" w14:textId="77777777" w:rsidR="009D629C" w:rsidRPr="003C0883" w:rsidRDefault="008640C0" w:rsidP="00E94334">
      <w:pPr>
        <w:pStyle w:val="GPSL4numberedclause"/>
        <w:rPr>
          <w:rFonts w:ascii="Arial" w:hAnsi="Arial"/>
        </w:rPr>
      </w:pPr>
      <w:r w:rsidRPr="003C0883">
        <w:rPr>
          <w:rFonts w:ascii="Arial" w:hAnsi="Arial"/>
        </w:rPr>
        <w:lastRenderedPageBreak/>
        <w:t>the headings in this Framework Agreement are for ease of reference only and shall not affect the interpretation or construction of this Framework Agreement.</w:t>
      </w:r>
    </w:p>
    <w:p w14:paraId="2F27BC62" w14:textId="77777777" w:rsidR="00186292" w:rsidRPr="003C0883" w:rsidRDefault="00B906CF" w:rsidP="00E94334">
      <w:pPr>
        <w:pStyle w:val="GPSL3numberedclause"/>
        <w:rPr>
          <w:rFonts w:ascii="Arial" w:hAnsi="Arial"/>
        </w:rPr>
      </w:pPr>
      <w:bookmarkStart w:id="32" w:name="_Ref350358574"/>
      <w:r w:rsidRPr="003C0883">
        <w:rPr>
          <w:rFonts w:ascii="Arial" w:hAnsi="Arial"/>
        </w:rPr>
        <w:t xml:space="preserve">Subject to Clauses </w:t>
      </w:r>
      <w:r w:rsidRPr="003C0883">
        <w:rPr>
          <w:rFonts w:ascii="Arial" w:hAnsi="Arial"/>
        </w:rPr>
        <w:fldChar w:fldCharType="begin"/>
      </w:r>
      <w:r w:rsidRPr="003C0883">
        <w:rPr>
          <w:rFonts w:ascii="Arial" w:hAnsi="Arial"/>
        </w:rPr>
        <w:instrText xml:space="preserve"> REF _Ref350358581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1.2.3</w:t>
      </w:r>
      <w:r w:rsidRPr="003C0883">
        <w:rPr>
          <w:rFonts w:ascii="Arial" w:hAnsi="Arial"/>
        </w:rPr>
        <w:fldChar w:fldCharType="end"/>
      </w:r>
      <w:r w:rsidRPr="003C0883">
        <w:rPr>
          <w:rFonts w:ascii="Arial" w:hAnsi="Arial"/>
        </w:rPr>
        <w:t xml:space="preserve"> and </w:t>
      </w:r>
      <w:r w:rsidRPr="003C0883">
        <w:rPr>
          <w:rFonts w:ascii="Arial" w:hAnsi="Arial"/>
        </w:rPr>
        <w:fldChar w:fldCharType="begin"/>
      </w:r>
      <w:r w:rsidRPr="003C0883">
        <w:rPr>
          <w:rFonts w:ascii="Arial" w:hAnsi="Arial"/>
        </w:rPr>
        <w:instrText xml:space="preserve"> REF _Ref350934925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1.2.4</w:t>
      </w:r>
      <w:r w:rsidRPr="003C0883">
        <w:rPr>
          <w:rFonts w:ascii="Arial" w:hAnsi="Arial"/>
        </w:rPr>
        <w:fldChar w:fldCharType="end"/>
      </w:r>
      <w:r w:rsidRPr="003C0883">
        <w:rPr>
          <w:rFonts w:ascii="Arial" w:hAnsi="Arial"/>
        </w:rPr>
        <w:t>, i</w:t>
      </w:r>
      <w:r w:rsidR="00C265F8" w:rsidRPr="003C0883">
        <w:rPr>
          <w:rFonts w:ascii="Arial" w:hAnsi="Arial"/>
        </w:rPr>
        <w:t xml:space="preserve">n the event and to the extent only of a conflict between any </w:t>
      </w:r>
      <w:r w:rsidR="00E34E70" w:rsidRPr="003C0883">
        <w:rPr>
          <w:rFonts w:ascii="Arial" w:hAnsi="Arial"/>
        </w:rPr>
        <w:t xml:space="preserve">of the </w:t>
      </w:r>
      <w:r w:rsidR="00C265F8" w:rsidRPr="003C0883">
        <w:rPr>
          <w:rFonts w:ascii="Arial" w:hAnsi="Arial"/>
        </w:rPr>
        <w:t>provisions of this Framework Agreement</w:t>
      </w:r>
      <w:r w:rsidR="00E34E70" w:rsidRPr="003C0883">
        <w:rPr>
          <w:rFonts w:ascii="Arial" w:hAnsi="Arial"/>
        </w:rPr>
        <w:t>,</w:t>
      </w:r>
      <w:r w:rsidR="00C265F8" w:rsidRPr="003C0883">
        <w:rPr>
          <w:rFonts w:ascii="Arial" w:hAnsi="Arial"/>
        </w:rPr>
        <w:t xml:space="preserve"> the conflict shall be resolved</w:t>
      </w:r>
      <w:r w:rsidR="003141C7" w:rsidRPr="003C0883">
        <w:rPr>
          <w:rFonts w:ascii="Arial" w:hAnsi="Arial"/>
        </w:rPr>
        <w:t>,</w:t>
      </w:r>
      <w:r w:rsidR="00C265F8" w:rsidRPr="003C0883">
        <w:rPr>
          <w:rFonts w:ascii="Arial" w:hAnsi="Arial"/>
        </w:rPr>
        <w:t xml:space="preserve"> in accordance with the following </w:t>
      </w:r>
      <w:r w:rsidR="00E173E2" w:rsidRPr="003C0883">
        <w:rPr>
          <w:rFonts w:ascii="Arial" w:hAnsi="Arial"/>
        </w:rPr>
        <w:t xml:space="preserve">descending </w:t>
      </w:r>
      <w:r w:rsidR="00C265F8" w:rsidRPr="003C0883">
        <w:rPr>
          <w:rFonts w:ascii="Arial" w:hAnsi="Arial"/>
        </w:rPr>
        <w:t>order of precedence:</w:t>
      </w:r>
      <w:bookmarkEnd w:id="32"/>
    </w:p>
    <w:p w14:paraId="2272D571" w14:textId="77777777" w:rsidR="00A026E9" w:rsidRPr="003C0883" w:rsidRDefault="00C265F8" w:rsidP="00E94334">
      <w:pPr>
        <w:pStyle w:val="GPSL4numberedclause"/>
        <w:rPr>
          <w:rFonts w:ascii="Arial" w:hAnsi="Arial"/>
        </w:rPr>
      </w:pPr>
      <w:r w:rsidRPr="003C0883">
        <w:rPr>
          <w:rFonts w:ascii="Arial" w:hAnsi="Arial"/>
        </w:rPr>
        <w:t>the Clauses</w:t>
      </w:r>
      <w:r w:rsidR="00AD4305" w:rsidRPr="003C0883">
        <w:rPr>
          <w:rFonts w:ascii="Arial" w:hAnsi="Arial"/>
        </w:rPr>
        <w:t xml:space="preserve"> and </w:t>
      </w:r>
      <w:r w:rsidR="00183FB8" w:rsidRPr="003C0883">
        <w:rPr>
          <w:rFonts w:ascii="Arial" w:hAnsi="Arial"/>
        </w:rPr>
        <w:t>Framework Schedule 1 (Definitions)</w:t>
      </w:r>
      <w:r w:rsidR="00AD4305" w:rsidRPr="003C0883">
        <w:rPr>
          <w:rFonts w:ascii="Arial" w:hAnsi="Arial"/>
        </w:rPr>
        <w:t>;</w:t>
      </w:r>
    </w:p>
    <w:p w14:paraId="2A7321B9" w14:textId="77777777" w:rsidR="009D629C" w:rsidRPr="003C0883" w:rsidRDefault="00C265F8" w:rsidP="00E94334">
      <w:pPr>
        <w:pStyle w:val="GPSL4numberedclause"/>
        <w:rPr>
          <w:rFonts w:ascii="Arial" w:hAnsi="Arial"/>
        </w:rPr>
      </w:pPr>
      <w:r w:rsidRPr="003C0883">
        <w:rPr>
          <w:rFonts w:ascii="Arial" w:hAnsi="Arial"/>
        </w:rPr>
        <w:t xml:space="preserve">Framework Schedules </w:t>
      </w:r>
      <w:r w:rsidR="00FE424F" w:rsidRPr="003C0883">
        <w:rPr>
          <w:rFonts w:ascii="Arial" w:hAnsi="Arial"/>
        </w:rPr>
        <w:t>2</w:t>
      </w:r>
      <w:r w:rsidRPr="003C0883">
        <w:rPr>
          <w:rFonts w:ascii="Arial" w:hAnsi="Arial"/>
        </w:rPr>
        <w:t xml:space="preserve"> to </w:t>
      </w:r>
      <w:r w:rsidR="002F082C" w:rsidRPr="003C0883">
        <w:rPr>
          <w:rFonts w:ascii="Arial" w:hAnsi="Arial"/>
        </w:rPr>
        <w:t xml:space="preserve">20 </w:t>
      </w:r>
      <w:r w:rsidRPr="003C0883">
        <w:rPr>
          <w:rFonts w:ascii="Arial" w:hAnsi="Arial"/>
        </w:rPr>
        <w:t>inclusive</w:t>
      </w:r>
      <w:r w:rsidR="008841A5" w:rsidRPr="003C0883">
        <w:rPr>
          <w:rFonts w:ascii="Arial" w:hAnsi="Arial"/>
        </w:rPr>
        <w:t>, and Framework Schedule 22</w:t>
      </w:r>
      <w:r w:rsidR="00C35B82" w:rsidRPr="003C0883">
        <w:rPr>
          <w:rFonts w:ascii="Arial" w:hAnsi="Arial"/>
        </w:rPr>
        <w:t>;</w:t>
      </w:r>
    </w:p>
    <w:p w14:paraId="1DE18F99" w14:textId="77777777" w:rsidR="009D629C" w:rsidRPr="003C0883" w:rsidRDefault="00C35B82" w:rsidP="00E94334">
      <w:pPr>
        <w:pStyle w:val="GPSL4numberedclause"/>
        <w:rPr>
          <w:rFonts w:ascii="Arial" w:hAnsi="Arial"/>
        </w:rPr>
      </w:pPr>
      <w:r w:rsidRPr="003C0883">
        <w:rPr>
          <w:rFonts w:ascii="Arial" w:hAnsi="Arial"/>
        </w:rPr>
        <w:t xml:space="preserve">Framework Schedule </w:t>
      </w:r>
      <w:r w:rsidR="007C6448" w:rsidRPr="003C0883">
        <w:rPr>
          <w:rFonts w:ascii="Arial" w:hAnsi="Arial"/>
        </w:rPr>
        <w:t>2</w:t>
      </w:r>
      <w:r w:rsidR="00DA4E09" w:rsidRPr="003C0883">
        <w:rPr>
          <w:rFonts w:ascii="Arial" w:hAnsi="Arial"/>
        </w:rPr>
        <w:t>1</w:t>
      </w:r>
      <w:r w:rsidRPr="003C0883">
        <w:rPr>
          <w:rFonts w:ascii="Arial" w:hAnsi="Arial"/>
        </w:rPr>
        <w:t xml:space="preserve"> (Tender).</w:t>
      </w:r>
    </w:p>
    <w:p w14:paraId="714EAECE" w14:textId="77777777" w:rsidR="00A026E9" w:rsidRPr="003C0883" w:rsidRDefault="00C265F8" w:rsidP="00E94334">
      <w:pPr>
        <w:pStyle w:val="GPSL3numberedclause"/>
        <w:rPr>
          <w:rFonts w:ascii="Arial" w:hAnsi="Arial"/>
        </w:rPr>
      </w:pPr>
      <w:bookmarkStart w:id="33" w:name="_Ref350358581"/>
      <w:r w:rsidRPr="003C0883">
        <w:rPr>
          <w:rFonts w:ascii="Arial" w:hAnsi="Arial"/>
        </w:rPr>
        <w:t xml:space="preserve">If there is any conflict between the provisions of this Framework Agreement and provisions of any </w:t>
      </w:r>
      <w:r w:rsidR="009206EC" w:rsidRPr="003C0883">
        <w:rPr>
          <w:rFonts w:ascii="Arial" w:hAnsi="Arial"/>
        </w:rPr>
        <w:t>Call</w:t>
      </w:r>
      <w:r w:rsidR="00CF1F8A" w:rsidRPr="003C0883">
        <w:rPr>
          <w:rFonts w:ascii="Arial" w:hAnsi="Arial"/>
        </w:rPr>
        <w:t xml:space="preserve"> </w:t>
      </w:r>
      <w:r w:rsidR="009206EC" w:rsidRPr="003C0883">
        <w:rPr>
          <w:rFonts w:ascii="Arial" w:hAnsi="Arial"/>
        </w:rPr>
        <w:t xml:space="preserve">Off </w:t>
      </w:r>
      <w:r w:rsidR="00CC7048" w:rsidRPr="003C0883">
        <w:rPr>
          <w:rFonts w:ascii="Arial" w:hAnsi="Arial"/>
        </w:rPr>
        <w:t>Agreement</w:t>
      </w:r>
      <w:r w:rsidR="000E0CC4" w:rsidRPr="003C0883">
        <w:rPr>
          <w:rFonts w:ascii="Arial" w:hAnsi="Arial"/>
        </w:rPr>
        <w:t>,</w:t>
      </w:r>
      <w:r w:rsidR="009206EC" w:rsidRPr="003C0883">
        <w:rPr>
          <w:rFonts w:ascii="Arial" w:hAnsi="Arial"/>
        </w:rPr>
        <w:t xml:space="preserve"> </w:t>
      </w:r>
      <w:r w:rsidRPr="003C0883">
        <w:rPr>
          <w:rFonts w:ascii="Arial" w:hAnsi="Arial"/>
        </w:rPr>
        <w:t xml:space="preserve">the provisions of this Framework Agreement shall prevail over those of the </w:t>
      </w:r>
      <w:r w:rsidR="009206EC" w:rsidRPr="003C0883">
        <w:rPr>
          <w:rFonts w:ascii="Arial" w:hAnsi="Arial"/>
        </w:rPr>
        <w:t>Call</w:t>
      </w:r>
      <w:r w:rsidR="00A75174" w:rsidRPr="003C0883">
        <w:rPr>
          <w:rFonts w:ascii="Arial" w:hAnsi="Arial"/>
        </w:rPr>
        <w:t xml:space="preserve"> </w:t>
      </w:r>
      <w:r w:rsidR="009206EC" w:rsidRPr="003C0883">
        <w:rPr>
          <w:rFonts w:ascii="Arial" w:hAnsi="Arial"/>
        </w:rPr>
        <w:t xml:space="preserve">Off </w:t>
      </w:r>
      <w:r w:rsidR="00CC7048" w:rsidRPr="003C0883">
        <w:rPr>
          <w:rFonts w:ascii="Arial" w:hAnsi="Arial"/>
        </w:rPr>
        <w:t>Agreement</w:t>
      </w:r>
      <w:r w:rsidR="009206EC" w:rsidRPr="003C0883">
        <w:rPr>
          <w:rFonts w:ascii="Arial" w:hAnsi="Arial"/>
        </w:rPr>
        <w:t xml:space="preserve"> save that</w:t>
      </w:r>
      <w:r w:rsidR="00C35B82" w:rsidRPr="003C0883">
        <w:rPr>
          <w:rFonts w:ascii="Arial" w:hAnsi="Arial"/>
        </w:rPr>
        <w:t>:</w:t>
      </w:r>
      <w:bookmarkEnd w:id="33"/>
      <w:r w:rsidR="009206EC" w:rsidRPr="003C0883">
        <w:rPr>
          <w:rFonts w:ascii="Arial" w:hAnsi="Arial"/>
        </w:rPr>
        <w:t xml:space="preserve"> </w:t>
      </w:r>
    </w:p>
    <w:p w14:paraId="729506F3" w14:textId="77777777" w:rsidR="00A026E9" w:rsidRPr="003C0883" w:rsidRDefault="009206EC" w:rsidP="00E94334">
      <w:pPr>
        <w:pStyle w:val="GPSL4numberedclause"/>
        <w:rPr>
          <w:rFonts w:ascii="Arial" w:hAnsi="Arial"/>
        </w:rPr>
      </w:pPr>
      <w:r w:rsidRPr="003C0883">
        <w:rPr>
          <w:rFonts w:ascii="Arial" w:hAnsi="Arial"/>
        </w:rPr>
        <w:t xml:space="preserve">any refinement to the </w:t>
      </w:r>
      <w:r w:rsidR="00496FD5" w:rsidRPr="003C0883">
        <w:rPr>
          <w:rFonts w:ascii="Arial" w:hAnsi="Arial"/>
        </w:rPr>
        <w:t xml:space="preserve">Template </w:t>
      </w:r>
      <w:r w:rsidR="00815BC1" w:rsidRPr="003C0883">
        <w:rPr>
          <w:rFonts w:ascii="Arial" w:hAnsi="Arial"/>
        </w:rPr>
        <w:t xml:space="preserve">Call Off Agreement </w:t>
      </w:r>
      <w:r w:rsidRPr="003C0883">
        <w:rPr>
          <w:rFonts w:ascii="Arial" w:hAnsi="Arial"/>
        </w:rPr>
        <w:t>permitted for the purposes of a Call</w:t>
      </w:r>
      <w:r w:rsidR="00A75174" w:rsidRPr="003C0883">
        <w:rPr>
          <w:rFonts w:ascii="Arial" w:hAnsi="Arial"/>
        </w:rPr>
        <w:t xml:space="preserve"> </w:t>
      </w:r>
      <w:r w:rsidRPr="003C0883">
        <w:rPr>
          <w:rFonts w:ascii="Arial" w:hAnsi="Arial"/>
        </w:rPr>
        <w:t xml:space="preserve">Off </w:t>
      </w:r>
      <w:r w:rsidR="00CC7048" w:rsidRPr="003C0883">
        <w:rPr>
          <w:rFonts w:ascii="Arial" w:hAnsi="Arial"/>
        </w:rPr>
        <w:t>Agreement</w:t>
      </w:r>
      <w:r w:rsidRPr="003C0883">
        <w:rPr>
          <w:rFonts w:ascii="Arial" w:hAnsi="Arial"/>
        </w:rPr>
        <w:t xml:space="preserve">  </w:t>
      </w:r>
      <w:r w:rsidR="00496FD5" w:rsidRPr="003C0883">
        <w:rPr>
          <w:rFonts w:ascii="Arial" w:hAnsi="Arial"/>
        </w:rPr>
        <w:t xml:space="preserve">under Clause 4 and </w:t>
      </w:r>
      <w:r w:rsidRPr="003C0883">
        <w:rPr>
          <w:rFonts w:ascii="Arial" w:hAnsi="Arial"/>
        </w:rPr>
        <w:t>Framework Schedule 5 (</w:t>
      </w:r>
      <w:r w:rsidR="00A75174" w:rsidRPr="003C0883">
        <w:rPr>
          <w:rFonts w:ascii="Arial" w:hAnsi="Arial"/>
        </w:rPr>
        <w:t>Call Off</w:t>
      </w:r>
      <w:r w:rsidRPr="003C0883">
        <w:rPr>
          <w:rFonts w:ascii="Arial" w:hAnsi="Arial"/>
        </w:rPr>
        <w:t xml:space="preserve"> Procedure) shall prevail over Framework Schedule 4</w:t>
      </w:r>
      <w:r w:rsidR="00530355" w:rsidRPr="003C0883">
        <w:rPr>
          <w:rFonts w:ascii="Arial" w:hAnsi="Arial"/>
        </w:rPr>
        <w:t>a</w:t>
      </w:r>
      <w:r w:rsidRPr="003C0883">
        <w:rPr>
          <w:rFonts w:ascii="Arial" w:hAnsi="Arial"/>
        </w:rPr>
        <w:t xml:space="preserve"> (</w:t>
      </w:r>
      <w:r w:rsidR="00DE2C8F" w:rsidRPr="003C0883">
        <w:rPr>
          <w:rFonts w:ascii="Arial" w:hAnsi="Arial"/>
        </w:rPr>
        <w:t xml:space="preserve">Template </w:t>
      </w:r>
      <w:r w:rsidRPr="003C0883">
        <w:rPr>
          <w:rFonts w:ascii="Arial" w:hAnsi="Arial"/>
        </w:rPr>
        <w:t xml:space="preserve">Call Off </w:t>
      </w:r>
      <w:r w:rsidR="00815BC1" w:rsidRPr="003C0883">
        <w:rPr>
          <w:rFonts w:ascii="Arial" w:hAnsi="Arial"/>
        </w:rPr>
        <w:t>Agreement</w:t>
      </w:r>
      <w:r w:rsidR="00530355" w:rsidRPr="003C0883">
        <w:rPr>
          <w:rFonts w:ascii="Arial" w:hAnsi="Arial"/>
        </w:rPr>
        <w:t xml:space="preserve"> (NEC3 PSC)</w:t>
      </w:r>
      <w:r w:rsidRPr="003C0883">
        <w:rPr>
          <w:rFonts w:ascii="Arial" w:hAnsi="Arial"/>
        </w:rPr>
        <w:t>)</w:t>
      </w:r>
      <w:r w:rsidR="00ED02FC" w:rsidRPr="003C0883">
        <w:rPr>
          <w:rFonts w:ascii="Arial" w:hAnsi="Arial"/>
        </w:rPr>
        <w:t>)</w:t>
      </w:r>
      <w:r w:rsidR="00530355" w:rsidRPr="003C0883">
        <w:rPr>
          <w:rFonts w:ascii="Arial" w:hAnsi="Arial"/>
        </w:rPr>
        <w:t xml:space="preserve"> or Framework Schedule 4b (Template Call Off Agreement) as appropriate </w:t>
      </w:r>
      <w:r w:rsidR="003141C7" w:rsidRPr="003C0883">
        <w:rPr>
          <w:rFonts w:ascii="Arial" w:hAnsi="Arial"/>
        </w:rPr>
        <w:t>;</w:t>
      </w:r>
      <w:r w:rsidR="004D2AEB" w:rsidRPr="003C0883">
        <w:rPr>
          <w:rFonts w:ascii="Arial" w:hAnsi="Arial"/>
        </w:rPr>
        <w:t xml:space="preserve"> and</w:t>
      </w:r>
    </w:p>
    <w:p w14:paraId="5A388AB1" w14:textId="77777777" w:rsidR="009D629C" w:rsidRPr="003C0883" w:rsidRDefault="003141C7" w:rsidP="00E94334">
      <w:pPr>
        <w:pStyle w:val="GPSL4numberedclause"/>
        <w:rPr>
          <w:rFonts w:ascii="Arial" w:hAnsi="Arial"/>
        </w:rPr>
      </w:pPr>
      <w:r w:rsidRPr="003C0883">
        <w:rPr>
          <w:rFonts w:ascii="Arial" w:hAnsi="Arial"/>
        </w:rPr>
        <w:t xml:space="preserve">subject to Clause </w:t>
      </w:r>
      <w:r w:rsidR="001827DA" w:rsidRPr="003C0883">
        <w:rPr>
          <w:rFonts w:ascii="Arial" w:hAnsi="Arial"/>
        </w:rPr>
        <w:fldChar w:fldCharType="begin"/>
      </w:r>
      <w:r w:rsidR="001827DA" w:rsidRPr="003C0883">
        <w:rPr>
          <w:rFonts w:ascii="Arial" w:hAnsi="Arial"/>
        </w:rPr>
        <w:instrText xml:space="preserve"> REF _Ref350934925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1.2.4</w:t>
      </w:r>
      <w:r w:rsidR="001827DA" w:rsidRPr="003C0883">
        <w:rPr>
          <w:rFonts w:ascii="Arial" w:hAnsi="Arial"/>
        </w:rPr>
        <w:fldChar w:fldCharType="end"/>
      </w:r>
      <w:r w:rsidRPr="003C0883">
        <w:rPr>
          <w:rFonts w:ascii="Arial" w:hAnsi="Arial"/>
        </w:rPr>
        <w:t xml:space="preserve">, </w:t>
      </w:r>
      <w:r w:rsidR="004D2AEB" w:rsidRPr="003C0883">
        <w:rPr>
          <w:rFonts w:ascii="Arial" w:hAnsi="Arial"/>
        </w:rPr>
        <w:t xml:space="preserve">the Call Off Agreement shall prevail over Framework Schedule </w:t>
      </w:r>
      <w:r w:rsidR="007C6448" w:rsidRPr="003C0883">
        <w:rPr>
          <w:rFonts w:ascii="Arial" w:hAnsi="Arial"/>
        </w:rPr>
        <w:t>2</w:t>
      </w:r>
      <w:r w:rsidR="00DA4E09" w:rsidRPr="003C0883">
        <w:rPr>
          <w:rFonts w:ascii="Arial" w:hAnsi="Arial"/>
        </w:rPr>
        <w:t>1</w:t>
      </w:r>
      <w:r w:rsidR="004D2AEB" w:rsidRPr="003C0883">
        <w:rPr>
          <w:rFonts w:ascii="Arial" w:hAnsi="Arial"/>
        </w:rPr>
        <w:t xml:space="preserve"> (Tender).</w:t>
      </w:r>
    </w:p>
    <w:p w14:paraId="462D903A" w14:textId="77777777" w:rsidR="00A026E9" w:rsidRPr="003C0883" w:rsidRDefault="009876AE" w:rsidP="00E94334">
      <w:pPr>
        <w:pStyle w:val="GPSL3numberedclause"/>
        <w:rPr>
          <w:rFonts w:ascii="Arial" w:hAnsi="Arial"/>
        </w:rPr>
      </w:pPr>
      <w:bookmarkStart w:id="34" w:name="_Ref350934925"/>
      <w:r w:rsidRPr="003C0883">
        <w:rPr>
          <w:rFonts w:ascii="Arial" w:hAnsi="Arial"/>
        </w:rPr>
        <w:t xml:space="preserve">Where </w:t>
      </w:r>
      <w:r w:rsidR="00B906CF" w:rsidRPr="003C0883">
        <w:rPr>
          <w:rFonts w:ascii="Arial" w:hAnsi="Arial"/>
        </w:rPr>
        <w:t xml:space="preserve">Framework Schedule </w:t>
      </w:r>
      <w:r w:rsidR="007C6448" w:rsidRPr="003C0883">
        <w:rPr>
          <w:rFonts w:ascii="Arial" w:hAnsi="Arial"/>
        </w:rPr>
        <w:t>2</w:t>
      </w:r>
      <w:r w:rsidR="00DA4E09" w:rsidRPr="003C0883">
        <w:rPr>
          <w:rFonts w:ascii="Arial" w:hAnsi="Arial"/>
        </w:rPr>
        <w:t>1</w:t>
      </w:r>
      <w:r w:rsidRPr="003C0883">
        <w:rPr>
          <w:rFonts w:ascii="Arial" w:hAnsi="Arial"/>
        </w:rPr>
        <w:t xml:space="preserve"> </w:t>
      </w:r>
      <w:r w:rsidR="00B906CF" w:rsidRPr="003C0883">
        <w:rPr>
          <w:rFonts w:ascii="Arial" w:hAnsi="Arial"/>
        </w:rPr>
        <w:t>(</w:t>
      </w:r>
      <w:r w:rsidRPr="003C0883">
        <w:rPr>
          <w:rFonts w:ascii="Arial" w:hAnsi="Arial"/>
        </w:rPr>
        <w:t>Tender</w:t>
      </w:r>
      <w:r w:rsidR="00B906CF" w:rsidRPr="003C0883">
        <w:rPr>
          <w:rFonts w:ascii="Arial" w:hAnsi="Arial"/>
        </w:rPr>
        <w:t>)</w:t>
      </w:r>
      <w:r w:rsidRPr="003C0883">
        <w:rPr>
          <w:rFonts w:ascii="Arial" w:hAnsi="Arial"/>
        </w:rPr>
        <w:t xml:space="preserve"> contains provisions which are more favourable to the Authority in relation to the rest of the Framework Agreement, such provisions of the Tender shall prevail.</w:t>
      </w:r>
      <w:bookmarkEnd w:id="34"/>
      <w:r w:rsidRPr="003C0883">
        <w:rPr>
          <w:rFonts w:ascii="Arial" w:hAnsi="Arial"/>
        </w:rPr>
        <w:t xml:space="preserve"> The Authority shall in its absolute and sole discretion determine whether any provision in the Tender is more favourable to it in relation to </w:t>
      </w:r>
      <w:r w:rsidR="00F7417A" w:rsidRPr="003C0883">
        <w:rPr>
          <w:rFonts w:ascii="Arial" w:hAnsi="Arial"/>
        </w:rPr>
        <w:t xml:space="preserve">this </w:t>
      </w:r>
      <w:r w:rsidRPr="003C0883">
        <w:rPr>
          <w:rFonts w:ascii="Arial" w:hAnsi="Arial"/>
        </w:rPr>
        <w:t>Framework Agreement.</w:t>
      </w:r>
    </w:p>
    <w:p w14:paraId="5D02D86F" w14:textId="77777777" w:rsidR="00A026E9" w:rsidRPr="003C0883" w:rsidRDefault="00D363BD" w:rsidP="00DF455D">
      <w:pPr>
        <w:pStyle w:val="GPSL1CLAUSEHEADING"/>
        <w:ind w:left="425" w:hanging="425"/>
        <w:rPr>
          <w:rFonts w:ascii="Arial" w:hAnsi="Arial"/>
        </w:rPr>
      </w:pPr>
      <w:bookmarkStart w:id="35" w:name="_Toc380428684"/>
      <w:bookmarkStart w:id="36" w:name="_Toc461793873"/>
      <w:bookmarkStart w:id="37" w:name="_Toc348637107"/>
      <w:bookmarkStart w:id="38" w:name="_Toc354740836"/>
      <w:bookmarkStart w:id="39" w:name="_Toc366085125"/>
      <w:bookmarkStart w:id="40" w:name="_Ref311659292"/>
      <w:r w:rsidRPr="003C0883">
        <w:rPr>
          <w:rFonts w:ascii="Arial" w:hAnsi="Arial"/>
        </w:rPr>
        <w:t>DUE DILIGENCE</w:t>
      </w:r>
      <w:bookmarkEnd w:id="35"/>
      <w:bookmarkEnd w:id="36"/>
      <w:r w:rsidRPr="003C0883">
        <w:rPr>
          <w:rFonts w:ascii="Arial" w:hAnsi="Arial"/>
        </w:rPr>
        <w:t xml:space="preserve"> </w:t>
      </w:r>
    </w:p>
    <w:p w14:paraId="51361295" w14:textId="77777777" w:rsidR="00A026E9" w:rsidRPr="003C0883" w:rsidRDefault="00D363BD" w:rsidP="00525F43">
      <w:pPr>
        <w:pStyle w:val="GPSL2Numbered"/>
        <w:tabs>
          <w:tab w:val="clear" w:pos="709"/>
        </w:tabs>
        <w:rPr>
          <w:rFonts w:ascii="Arial" w:hAnsi="Arial"/>
        </w:rPr>
      </w:pPr>
      <w:r w:rsidRPr="003C0883">
        <w:rPr>
          <w:rFonts w:ascii="Arial" w:hAnsi="Arial"/>
        </w:rPr>
        <w:t>The Supplier acknowledges that:</w:t>
      </w:r>
    </w:p>
    <w:p w14:paraId="2273CC6D" w14:textId="77777777" w:rsidR="00A026E9" w:rsidRPr="003C0883" w:rsidRDefault="00D363BD" w:rsidP="00E94334">
      <w:pPr>
        <w:pStyle w:val="GPSL3numberedclause"/>
        <w:rPr>
          <w:rFonts w:ascii="Arial" w:hAnsi="Arial"/>
        </w:rPr>
      </w:pPr>
      <w:r w:rsidRPr="003C0883">
        <w:rPr>
          <w:rFonts w:ascii="Arial" w:hAnsi="Arial"/>
        </w:rPr>
        <w:t xml:space="preserve">the Authority has delivered or made available to the Supplier all of the information and documents that the Supplier considers necessary or relevant for the performance or its obligations under this Framework Agreement; </w:t>
      </w:r>
    </w:p>
    <w:p w14:paraId="4F763376" w14:textId="77777777" w:rsidR="009D629C" w:rsidRPr="003C0883" w:rsidRDefault="00D363BD" w:rsidP="00E94334">
      <w:pPr>
        <w:pStyle w:val="GPSL3numberedclause"/>
        <w:rPr>
          <w:rFonts w:ascii="Arial" w:hAnsi="Arial"/>
        </w:rPr>
      </w:pPr>
      <w:r w:rsidRPr="003C0883">
        <w:rPr>
          <w:rFonts w:ascii="Arial" w:hAnsi="Arial"/>
        </w:rPr>
        <w:t>it has made its own enquiries to satisfy itself as to the accuracy of the Due Diligence Information;</w:t>
      </w:r>
    </w:p>
    <w:p w14:paraId="04A102BF" w14:textId="77777777" w:rsidR="009D629C" w:rsidRPr="003C0883" w:rsidRDefault="006B148A" w:rsidP="0077651E">
      <w:pPr>
        <w:pStyle w:val="GPSL3numberedclause"/>
        <w:rPr>
          <w:rFonts w:ascii="Arial" w:hAnsi="Arial"/>
        </w:rPr>
      </w:pPr>
      <w:r w:rsidRPr="003C0883">
        <w:rPr>
          <w:rFonts w:ascii="Arial" w:hAnsi="Arial"/>
        </w:rPr>
        <w:t>i</w:t>
      </w:r>
      <w:r w:rsidR="00D363BD" w:rsidRPr="003C0883">
        <w:rPr>
          <w:rFonts w:ascii="Arial" w:hAnsi="Arial"/>
        </w:rPr>
        <w:t xml:space="preserve">t has raised all relevant due diligence questions with the Authority before the </w:t>
      </w:r>
      <w:r w:rsidRPr="003C0883">
        <w:rPr>
          <w:rFonts w:ascii="Arial" w:hAnsi="Arial"/>
        </w:rPr>
        <w:t xml:space="preserve">Framework </w:t>
      </w:r>
      <w:r w:rsidR="001D6A88" w:rsidRPr="003C0883">
        <w:rPr>
          <w:rFonts w:ascii="Arial" w:hAnsi="Arial"/>
        </w:rPr>
        <w:t>Commencement Date</w:t>
      </w:r>
      <w:r w:rsidR="00427B0D" w:rsidRPr="003C0883">
        <w:rPr>
          <w:rFonts w:ascii="Arial" w:hAnsi="Arial"/>
        </w:rPr>
        <w:t xml:space="preserve">, </w:t>
      </w:r>
      <w:r w:rsidR="0077651E" w:rsidRPr="003C0883">
        <w:rPr>
          <w:rFonts w:ascii="Arial" w:hAnsi="Arial"/>
        </w:rPr>
        <w:t>has</w:t>
      </w:r>
      <w:r w:rsidR="00427B0D" w:rsidRPr="003C0883">
        <w:rPr>
          <w:rFonts w:ascii="Arial" w:hAnsi="Arial"/>
        </w:rPr>
        <w:t xml:space="preserve"> undertaken all necessary due diligence and has</w:t>
      </w:r>
      <w:r w:rsidR="0077651E" w:rsidRPr="003C0883">
        <w:rPr>
          <w:rFonts w:ascii="Arial" w:hAnsi="Arial"/>
        </w:rPr>
        <w:t xml:space="preserve"> entered into this </w:t>
      </w:r>
      <w:r w:rsidR="00E0477A" w:rsidRPr="003C0883">
        <w:rPr>
          <w:rFonts w:ascii="Arial" w:hAnsi="Arial"/>
        </w:rPr>
        <w:t>Framework Agreement</w:t>
      </w:r>
      <w:r w:rsidR="0077651E" w:rsidRPr="003C0883">
        <w:rPr>
          <w:rFonts w:ascii="Arial" w:hAnsi="Arial"/>
        </w:rPr>
        <w:t xml:space="preserve"> in reliance on its own due diligence alone</w:t>
      </w:r>
      <w:r w:rsidR="001D6A88" w:rsidRPr="003C0883">
        <w:rPr>
          <w:rFonts w:ascii="Arial" w:hAnsi="Arial"/>
        </w:rPr>
        <w:t>;</w:t>
      </w:r>
    </w:p>
    <w:p w14:paraId="2FF31ACD" w14:textId="77777777" w:rsidR="009D629C" w:rsidRPr="003C0883" w:rsidRDefault="006B148A" w:rsidP="00E94334">
      <w:pPr>
        <w:pStyle w:val="GPSL3numberedclause"/>
        <w:rPr>
          <w:rFonts w:ascii="Arial" w:hAnsi="Arial"/>
        </w:rPr>
      </w:pPr>
      <w:r w:rsidRPr="003C0883">
        <w:rPr>
          <w:rFonts w:ascii="Arial" w:hAnsi="Arial"/>
        </w:rPr>
        <w:t xml:space="preserve">it shall not be excused from the performance of any of its obligations under this Framework Agreement on the grounds of, nor shall the Supplier </w:t>
      </w:r>
      <w:r w:rsidR="00B34233" w:rsidRPr="003C0883">
        <w:rPr>
          <w:rFonts w:ascii="Arial" w:hAnsi="Arial"/>
        </w:rPr>
        <w:t>be</w:t>
      </w:r>
      <w:r w:rsidRPr="003C0883">
        <w:rPr>
          <w:rFonts w:ascii="Arial" w:hAnsi="Arial"/>
        </w:rPr>
        <w:t xml:space="preserve"> entitled to recover any additional costs or charges, arising as a result of any:</w:t>
      </w:r>
    </w:p>
    <w:p w14:paraId="1C57F3E8" w14:textId="77777777" w:rsidR="00A026E9" w:rsidRPr="003C0883" w:rsidRDefault="006B148A" w:rsidP="00E94334">
      <w:pPr>
        <w:pStyle w:val="GPSL4numberedclause"/>
        <w:rPr>
          <w:rFonts w:ascii="Arial" w:hAnsi="Arial"/>
        </w:rPr>
      </w:pPr>
      <w:r w:rsidRPr="003C0883">
        <w:rPr>
          <w:rFonts w:ascii="Arial" w:hAnsi="Arial"/>
        </w:rPr>
        <w:lastRenderedPageBreak/>
        <w:t xml:space="preserve">misrepresentation of the requirements of the Supplier in the </w:t>
      </w:r>
      <w:r w:rsidR="001C018C" w:rsidRPr="003C0883">
        <w:rPr>
          <w:rFonts w:ascii="Arial" w:hAnsi="Arial"/>
        </w:rPr>
        <w:t xml:space="preserve">Invitation to Tender </w:t>
      </w:r>
      <w:r w:rsidRPr="003C0883">
        <w:rPr>
          <w:rFonts w:ascii="Arial" w:hAnsi="Arial"/>
        </w:rPr>
        <w:t xml:space="preserve">or elsewhere; </w:t>
      </w:r>
    </w:p>
    <w:p w14:paraId="7534BF0E" w14:textId="77777777" w:rsidR="009D629C" w:rsidRPr="003C0883" w:rsidRDefault="006B148A" w:rsidP="00E94334">
      <w:pPr>
        <w:pStyle w:val="GPSL4numberedclause"/>
        <w:rPr>
          <w:rFonts w:ascii="Arial" w:hAnsi="Arial"/>
        </w:rPr>
      </w:pPr>
      <w:r w:rsidRPr="003C0883">
        <w:rPr>
          <w:rFonts w:ascii="Arial" w:hAnsi="Arial"/>
        </w:rPr>
        <w:t>failure by the Supplier to satisfy itself as to the accuracy and/or adequacy o</w:t>
      </w:r>
      <w:r w:rsidR="00E237FE" w:rsidRPr="003C0883">
        <w:rPr>
          <w:rFonts w:ascii="Arial" w:hAnsi="Arial"/>
        </w:rPr>
        <w:t>f the Due Diligence Information; and/or</w:t>
      </w:r>
    </w:p>
    <w:p w14:paraId="039269A3" w14:textId="77777777" w:rsidR="00E237FE" w:rsidRPr="003C0883" w:rsidRDefault="00E237FE" w:rsidP="00E94334">
      <w:pPr>
        <w:pStyle w:val="GPSL4numberedclause"/>
        <w:rPr>
          <w:rFonts w:ascii="Arial" w:hAnsi="Arial"/>
        </w:rPr>
      </w:pPr>
      <w:r w:rsidRPr="003C0883">
        <w:rPr>
          <w:rFonts w:ascii="Arial" w:hAnsi="Arial"/>
        </w:rPr>
        <w:t>failure by the Supplier to undertake its own due diligence.</w:t>
      </w:r>
    </w:p>
    <w:p w14:paraId="22EB34E9" w14:textId="77777777" w:rsidR="009D629C" w:rsidRPr="003C0883" w:rsidRDefault="00875826" w:rsidP="00E94334">
      <w:pPr>
        <w:pStyle w:val="GPSL1CLAUSEHEADING"/>
        <w:rPr>
          <w:rFonts w:ascii="Arial" w:hAnsi="Arial"/>
        </w:rPr>
      </w:pPr>
      <w:bookmarkStart w:id="41" w:name="_Toc380428685"/>
      <w:bookmarkStart w:id="42" w:name="_Toc461793874"/>
      <w:r w:rsidRPr="003C0883">
        <w:rPr>
          <w:rFonts w:ascii="Arial" w:hAnsi="Arial"/>
        </w:rPr>
        <w:t>SUPPLIER</w:t>
      </w:r>
      <w:r w:rsidR="005A47F7" w:rsidRPr="003C0883">
        <w:rPr>
          <w:rFonts w:ascii="Arial" w:hAnsi="Arial"/>
        </w:rPr>
        <w:t>’</w:t>
      </w:r>
      <w:r w:rsidRPr="003C0883">
        <w:rPr>
          <w:rFonts w:ascii="Arial" w:hAnsi="Arial"/>
        </w:rPr>
        <w:t>S</w:t>
      </w:r>
      <w:r w:rsidR="001827DA" w:rsidRPr="003C0883">
        <w:rPr>
          <w:rFonts w:ascii="Arial" w:hAnsi="Arial"/>
        </w:rPr>
        <w:t xml:space="preserve"> APPOINTMENT</w:t>
      </w:r>
      <w:bookmarkEnd w:id="37"/>
      <w:bookmarkEnd w:id="38"/>
      <w:bookmarkEnd w:id="39"/>
      <w:bookmarkEnd w:id="41"/>
      <w:bookmarkEnd w:id="42"/>
    </w:p>
    <w:p w14:paraId="345985F1" w14:textId="77777777" w:rsidR="009D629C" w:rsidRPr="003C0883" w:rsidRDefault="001827DA" w:rsidP="00D6044C">
      <w:pPr>
        <w:pStyle w:val="GPSL2Numbered"/>
        <w:rPr>
          <w:rFonts w:ascii="Arial" w:hAnsi="Arial"/>
        </w:rPr>
      </w:pPr>
      <w:r w:rsidRPr="003C0883">
        <w:rPr>
          <w:rFonts w:ascii="Arial" w:hAnsi="Arial"/>
        </w:rPr>
        <w:t>The Authority hereby appoints the Supplier as a potential provider of the Services and the Supplier shall be eligible to be considered for the a</w:t>
      </w:r>
      <w:r w:rsidR="00D6044C" w:rsidRPr="003C0883">
        <w:rPr>
          <w:rFonts w:ascii="Arial" w:hAnsi="Arial"/>
        </w:rPr>
        <w:t xml:space="preserve">ward of Call </w:t>
      </w:r>
      <w:r w:rsidRPr="003C0883">
        <w:rPr>
          <w:rFonts w:ascii="Arial" w:hAnsi="Arial"/>
        </w:rPr>
        <w:t xml:space="preserve">Off Agreements by the Authority and Other Contracting </w:t>
      </w:r>
      <w:r w:rsidR="00F76535" w:rsidRPr="003C0883">
        <w:rPr>
          <w:rFonts w:ascii="Arial" w:hAnsi="Arial"/>
        </w:rPr>
        <w:t>Authorities</w:t>
      </w:r>
      <w:r w:rsidRPr="003C0883">
        <w:rPr>
          <w:rFonts w:ascii="Arial" w:hAnsi="Arial"/>
        </w:rPr>
        <w:t xml:space="preserve"> during the Framework Period.</w:t>
      </w:r>
    </w:p>
    <w:p w14:paraId="69744A56" w14:textId="77777777" w:rsidR="009D629C" w:rsidRPr="003C0883" w:rsidRDefault="00340FD6" w:rsidP="00D6044C">
      <w:pPr>
        <w:pStyle w:val="GPSL2Numbered"/>
        <w:rPr>
          <w:rFonts w:ascii="Arial" w:hAnsi="Arial"/>
        </w:rPr>
      </w:pPr>
      <w:bookmarkStart w:id="43" w:name="_Toc350353587"/>
      <w:bookmarkEnd w:id="43"/>
      <w:r w:rsidRPr="003C0883">
        <w:rPr>
          <w:rFonts w:ascii="Arial" w:hAnsi="Arial"/>
        </w:rPr>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3C0883">
        <w:rPr>
          <w:rFonts w:ascii="Arial" w:hAnsi="Arial"/>
        </w:rPr>
        <w:t>one</w:t>
      </w:r>
      <w:r w:rsidRPr="003C0883">
        <w:rPr>
          <w:rFonts w:ascii="Arial" w:hAnsi="Arial"/>
        </w:rPr>
        <w:t xml:space="preserve"> </w:t>
      </w:r>
      <w:r w:rsidR="00927683" w:rsidRPr="003C0883">
        <w:rPr>
          <w:rFonts w:ascii="Arial" w:hAnsi="Arial"/>
        </w:rPr>
        <w:t xml:space="preserve">pound </w:t>
      </w:r>
      <w:r w:rsidRPr="003C0883">
        <w:rPr>
          <w:rFonts w:ascii="Arial" w:hAnsi="Arial"/>
        </w:rPr>
        <w:t>(£</w:t>
      </w:r>
      <w:r w:rsidR="00C226F6" w:rsidRPr="003C0883">
        <w:rPr>
          <w:rFonts w:ascii="Arial" w:hAnsi="Arial"/>
        </w:rPr>
        <w:t>1</w:t>
      </w:r>
      <w:r w:rsidRPr="003C0883">
        <w:rPr>
          <w:rFonts w:ascii="Arial" w:hAnsi="Arial"/>
        </w:rPr>
        <w:t>.00) sterling (receipt of which is hereby acknowledged by the Supplier).</w:t>
      </w:r>
    </w:p>
    <w:p w14:paraId="2D54B2A4" w14:textId="77777777" w:rsidR="00D81DAD" w:rsidRPr="003C0883" w:rsidRDefault="001827DA" w:rsidP="00E94334">
      <w:pPr>
        <w:pStyle w:val="GPSL1CLAUSEHEADING"/>
        <w:rPr>
          <w:rFonts w:ascii="Arial" w:hAnsi="Arial"/>
        </w:rPr>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Start w:id="51" w:name="_Toc461793875"/>
      <w:bookmarkEnd w:id="40"/>
      <w:bookmarkEnd w:id="44"/>
      <w:r w:rsidRPr="003C0883">
        <w:rPr>
          <w:rFonts w:ascii="Arial" w:hAnsi="Arial"/>
        </w:rPr>
        <w:t>SCOPE OF FRAMEWORK AGREEMENT</w:t>
      </w:r>
      <w:bookmarkEnd w:id="45"/>
      <w:bookmarkEnd w:id="46"/>
      <w:bookmarkEnd w:id="47"/>
      <w:bookmarkEnd w:id="48"/>
      <w:bookmarkEnd w:id="49"/>
      <w:bookmarkEnd w:id="50"/>
      <w:bookmarkEnd w:id="51"/>
    </w:p>
    <w:p w14:paraId="2555F88C" w14:textId="77777777" w:rsidR="00D81DAD" w:rsidRPr="003C0883" w:rsidRDefault="00103F8B" w:rsidP="00D6044C">
      <w:pPr>
        <w:pStyle w:val="GPSL2Numbered"/>
        <w:rPr>
          <w:rFonts w:ascii="Arial" w:hAnsi="Arial"/>
        </w:rPr>
      </w:pPr>
      <w:r w:rsidRPr="003C0883">
        <w:rPr>
          <w:rFonts w:ascii="Arial" w:hAnsi="Arial"/>
        </w:rPr>
        <w:t xml:space="preserve">Without prejudice to Clause </w:t>
      </w:r>
      <w:r w:rsidR="00B347DE" w:rsidRPr="003C0883">
        <w:rPr>
          <w:rFonts w:ascii="Arial" w:hAnsi="Arial"/>
        </w:rPr>
        <w:fldChar w:fldCharType="begin"/>
      </w:r>
      <w:r w:rsidR="00B347DE" w:rsidRPr="003C0883">
        <w:rPr>
          <w:rFonts w:ascii="Arial" w:hAnsi="Arial"/>
        </w:rPr>
        <w:instrText xml:space="preserve"> REF _Ref364954408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45</w:t>
      </w:r>
      <w:r w:rsidR="00B347DE" w:rsidRPr="003C0883">
        <w:rPr>
          <w:rFonts w:ascii="Arial" w:hAnsi="Arial"/>
        </w:rPr>
        <w:fldChar w:fldCharType="end"/>
      </w:r>
      <w:r w:rsidRPr="003C0883">
        <w:rPr>
          <w:rFonts w:ascii="Arial" w:hAnsi="Arial"/>
        </w:rPr>
        <w:t xml:space="preserve"> (Third Party Rights), this Framework Agreement governs the relationship between the Authority and the Supplier in respect of the provision of the Services by the Supplier.</w:t>
      </w:r>
    </w:p>
    <w:p w14:paraId="6E2CEAD3" w14:textId="77777777" w:rsidR="00D81DAD" w:rsidRPr="003C0883" w:rsidRDefault="00340FD6" w:rsidP="00D6044C">
      <w:pPr>
        <w:pStyle w:val="GPSL2Numbered"/>
        <w:rPr>
          <w:rFonts w:ascii="Arial" w:hAnsi="Arial"/>
        </w:rPr>
      </w:pPr>
      <w:r w:rsidRPr="003C0883">
        <w:rPr>
          <w:rFonts w:ascii="Arial" w:hAnsi="Arial"/>
        </w:rPr>
        <w:t xml:space="preserve">The Supplier </w:t>
      </w:r>
      <w:r w:rsidR="001827DA" w:rsidRPr="003C0883">
        <w:rPr>
          <w:rFonts w:ascii="Arial" w:hAnsi="Arial"/>
        </w:rPr>
        <w:t>acknowledges</w:t>
      </w:r>
      <w:r w:rsidR="00CB5CBF" w:rsidRPr="003C0883">
        <w:rPr>
          <w:rFonts w:ascii="Arial" w:hAnsi="Arial"/>
        </w:rPr>
        <w:t xml:space="preserve"> and agrees</w:t>
      </w:r>
      <w:r w:rsidRPr="003C0883">
        <w:rPr>
          <w:rFonts w:ascii="Arial" w:hAnsi="Arial"/>
        </w:rPr>
        <w:t xml:space="preserve"> that</w:t>
      </w:r>
      <w:r w:rsidR="00CB5CBF" w:rsidRPr="003C0883">
        <w:rPr>
          <w:rFonts w:ascii="Arial" w:hAnsi="Arial"/>
        </w:rPr>
        <w:t>:</w:t>
      </w:r>
    </w:p>
    <w:p w14:paraId="4C3983EF" w14:textId="77777777" w:rsidR="00D81DAD" w:rsidRPr="003C0883" w:rsidRDefault="00340FD6" w:rsidP="00E94334">
      <w:pPr>
        <w:pStyle w:val="GPSL3numberedclause"/>
        <w:rPr>
          <w:rFonts w:ascii="Arial" w:hAnsi="Arial"/>
        </w:rPr>
      </w:pPr>
      <w:r w:rsidRPr="003C0883">
        <w:rPr>
          <w:rFonts w:ascii="Arial" w:hAnsi="Arial"/>
        </w:rPr>
        <w:t xml:space="preserve">there is no obligation whatsoever on the Authority or on any Other Contracting </w:t>
      </w:r>
      <w:r w:rsidR="00F76535" w:rsidRPr="003C0883">
        <w:rPr>
          <w:rFonts w:ascii="Arial" w:hAnsi="Arial"/>
        </w:rPr>
        <w:t>Authority</w:t>
      </w:r>
      <w:r w:rsidRPr="003C0883">
        <w:rPr>
          <w:rFonts w:ascii="Arial" w:hAnsi="Arial"/>
        </w:rPr>
        <w:t xml:space="preserve"> to invite or select the Supplier to provide any </w:t>
      </w:r>
      <w:r w:rsidR="00C226F6" w:rsidRPr="003C0883">
        <w:rPr>
          <w:rFonts w:ascii="Arial" w:hAnsi="Arial"/>
        </w:rPr>
        <w:t>Services</w:t>
      </w:r>
      <w:r w:rsidRPr="003C0883">
        <w:rPr>
          <w:rFonts w:ascii="Arial" w:hAnsi="Arial"/>
        </w:rPr>
        <w:t xml:space="preserve"> and/or to purchase any </w:t>
      </w:r>
      <w:r w:rsidR="00C226F6" w:rsidRPr="003C0883">
        <w:rPr>
          <w:rFonts w:ascii="Arial" w:hAnsi="Arial"/>
        </w:rPr>
        <w:t>Services</w:t>
      </w:r>
      <w:r w:rsidRPr="003C0883">
        <w:rPr>
          <w:rFonts w:ascii="Arial" w:hAnsi="Arial"/>
        </w:rPr>
        <w:t xml:space="preserve"> under this Framework Agreement</w:t>
      </w:r>
      <w:r w:rsidR="00CB5CBF" w:rsidRPr="003C0883">
        <w:rPr>
          <w:rFonts w:ascii="Arial" w:hAnsi="Arial"/>
        </w:rPr>
        <w:t xml:space="preserve"> and</w:t>
      </w:r>
    </w:p>
    <w:p w14:paraId="55873539" w14:textId="77777777" w:rsidR="00D81DAD" w:rsidRPr="003C0883" w:rsidRDefault="00CB5CBF" w:rsidP="00E94334">
      <w:pPr>
        <w:pStyle w:val="GPSL3numberedclause"/>
        <w:rPr>
          <w:rFonts w:ascii="Arial" w:hAnsi="Arial"/>
        </w:rPr>
      </w:pPr>
      <w:r w:rsidRPr="003C0883">
        <w:rPr>
          <w:rFonts w:ascii="Arial" w:hAnsi="Arial"/>
        </w:rPr>
        <w:t xml:space="preserve">in entering into this Framework Agreement no form of exclusivity has been conferred on the Supplier nor volume or value guarantee granted by the Authority and/or Other Contracting </w:t>
      </w:r>
      <w:r w:rsidR="00F76535" w:rsidRPr="003C0883">
        <w:rPr>
          <w:rFonts w:ascii="Arial" w:hAnsi="Arial"/>
        </w:rPr>
        <w:t>Authorities</w:t>
      </w:r>
      <w:r w:rsidRPr="003C0883">
        <w:rPr>
          <w:rFonts w:ascii="Arial" w:hAnsi="Arial"/>
        </w:rPr>
        <w:t xml:space="preserve"> in relation to the provision of the Services by the Supplier and that the Authority and Other Contracting </w:t>
      </w:r>
      <w:r w:rsidR="00F76535" w:rsidRPr="003C0883">
        <w:rPr>
          <w:rFonts w:ascii="Arial" w:hAnsi="Arial"/>
        </w:rPr>
        <w:t>Authorities</w:t>
      </w:r>
      <w:r w:rsidRPr="003C0883">
        <w:rPr>
          <w:rFonts w:ascii="Arial" w:hAnsi="Arial"/>
        </w:rPr>
        <w:t xml:space="preserve"> are at all times entitled to enter into other contracts and agreements with other suppliers for the provision of any or all services which are the same as or similar to the Services.</w:t>
      </w:r>
    </w:p>
    <w:p w14:paraId="3F11BDE6" w14:textId="77777777" w:rsidR="00D81DAD" w:rsidRPr="003C0883" w:rsidRDefault="001827DA" w:rsidP="00E94334">
      <w:pPr>
        <w:pStyle w:val="GPSL2Numbered"/>
        <w:rPr>
          <w:rFonts w:ascii="Arial" w:hAnsi="Arial"/>
        </w:rPr>
      </w:pPr>
      <w:r w:rsidRPr="003C0883">
        <w:rPr>
          <w:rFonts w:ascii="Arial" w:hAnsi="Arial"/>
        </w:rPr>
        <w:t xml:space="preserve">In the event that any Other Contracting </w:t>
      </w:r>
      <w:r w:rsidR="00F76535" w:rsidRPr="003C0883">
        <w:rPr>
          <w:rFonts w:ascii="Arial" w:hAnsi="Arial"/>
        </w:rPr>
        <w:t>Authority</w:t>
      </w:r>
      <w:r w:rsidRPr="003C0883">
        <w:rPr>
          <w:rFonts w:ascii="Arial" w:hAnsi="Arial"/>
        </w:rPr>
        <w:t xml:space="preserve"> makes an approach to the Supplier with a request for the supply of Equivalent Services, the Supplier shall promptly and in any event within five (5) Working Days of the request by the Other Contracting </w:t>
      </w:r>
      <w:r w:rsidR="00F76535" w:rsidRPr="003C0883">
        <w:rPr>
          <w:rFonts w:ascii="Arial" w:hAnsi="Arial"/>
        </w:rPr>
        <w:t>Authority</w:t>
      </w:r>
      <w:r w:rsidRPr="003C0883">
        <w:rPr>
          <w:rFonts w:ascii="Arial" w:hAnsi="Arial"/>
        </w:rPr>
        <w:t xml:space="preserve">, and before any supply of Equivalent Services is made, inform such Other Contracting </w:t>
      </w:r>
      <w:r w:rsidR="00F76535" w:rsidRPr="003C0883">
        <w:rPr>
          <w:rFonts w:ascii="Arial" w:hAnsi="Arial"/>
        </w:rPr>
        <w:t>Authority</w:t>
      </w:r>
      <w:r w:rsidRPr="003C0883">
        <w:rPr>
          <w:rFonts w:ascii="Arial" w:hAnsi="Arial"/>
        </w:rPr>
        <w:t xml:space="preserve"> of the existence of this Framework and the Other Contracting </w:t>
      </w:r>
      <w:r w:rsidR="00B00B11" w:rsidRPr="003C0883">
        <w:rPr>
          <w:rFonts w:ascii="Arial" w:hAnsi="Arial"/>
        </w:rPr>
        <w:t>Authority’s</w:t>
      </w:r>
      <w:r w:rsidRPr="003C0883">
        <w:rPr>
          <w:rFonts w:ascii="Arial" w:hAnsi="Arial"/>
        </w:rPr>
        <w:t xml:space="preserve"> ability to award Call Off Agreements for Services pursuant to this Framework Agreement.</w:t>
      </w:r>
    </w:p>
    <w:p w14:paraId="26AEF381" w14:textId="77777777" w:rsidR="00D81DAD" w:rsidRPr="003C0883" w:rsidRDefault="00D81DAD" w:rsidP="00E94334">
      <w:pPr>
        <w:pStyle w:val="GPSL1CLAUSEHEADING"/>
        <w:rPr>
          <w:rFonts w:ascii="Arial" w:hAnsi="Arial"/>
        </w:rPr>
      </w:pPr>
      <w:bookmarkStart w:id="52" w:name="_Ref365046531"/>
      <w:bookmarkStart w:id="53" w:name="_Toc366085127"/>
      <w:bookmarkStart w:id="54" w:name="_Toc380428687"/>
      <w:bookmarkStart w:id="55" w:name="_Toc461793876"/>
      <w:r w:rsidRPr="003C0883">
        <w:rPr>
          <w:rFonts w:ascii="Arial" w:hAnsi="Arial"/>
        </w:rPr>
        <w:t>CALL OFF PROCEDURE</w:t>
      </w:r>
      <w:bookmarkEnd w:id="52"/>
      <w:bookmarkEnd w:id="53"/>
      <w:bookmarkEnd w:id="54"/>
      <w:bookmarkEnd w:id="55"/>
    </w:p>
    <w:p w14:paraId="20C05243" w14:textId="77777777" w:rsidR="00D81DAD" w:rsidRPr="003C0883" w:rsidRDefault="00D81DAD" w:rsidP="00E94334">
      <w:pPr>
        <w:pStyle w:val="GPSL2Numbered"/>
        <w:rPr>
          <w:rFonts w:ascii="Arial" w:hAnsi="Arial"/>
        </w:rPr>
      </w:pPr>
      <w:r w:rsidRPr="003C0883">
        <w:rPr>
          <w:rFonts w:ascii="Arial" w:hAnsi="Arial"/>
        </w:rPr>
        <w:t xml:space="preserve">If the Authority or any Other Contracting </w:t>
      </w:r>
      <w:r w:rsidR="00B00B11" w:rsidRPr="003C0883">
        <w:rPr>
          <w:rFonts w:ascii="Arial" w:hAnsi="Arial"/>
        </w:rPr>
        <w:t>Authority</w:t>
      </w:r>
      <w:r w:rsidRPr="003C0883">
        <w:rPr>
          <w:rFonts w:ascii="Arial" w:hAnsi="Arial"/>
        </w:rPr>
        <w:t xml:space="preserve"> decides to source any of the Services through this Framework Agreement, then it shall be entitled at any time in its absolute and sole discretion during the Framework Period to award Call Off Agreements for the Services from the Supplier by following Framework Schedule 5 (Call Off Procedure).</w:t>
      </w:r>
    </w:p>
    <w:p w14:paraId="0D20A93D" w14:textId="77777777" w:rsidR="00D81DAD" w:rsidRPr="003C0883" w:rsidRDefault="00D81DAD" w:rsidP="00E94334">
      <w:pPr>
        <w:pStyle w:val="GPSL2Numbered"/>
        <w:rPr>
          <w:rFonts w:ascii="Arial" w:hAnsi="Arial"/>
        </w:rPr>
      </w:pPr>
      <w:r w:rsidRPr="003C0883">
        <w:rPr>
          <w:rFonts w:ascii="Arial" w:hAnsi="Arial"/>
        </w:rPr>
        <w:t>The Supplier shall comply with the relevant provisions in Framework Schedule 5</w:t>
      </w:r>
      <w:r w:rsidRPr="003C0883" w:rsidDel="00215F4E">
        <w:rPr>
          <w:rFonts w:ascii="Arial" w:hAnsi="Arial"/>
        </w:rPr>
        <w:t xml:space="preserve"> </w:t>
      </w:r>
      <w:r w:rsidRPr="003C0883">
        <w:rPr>
          <w:rFonts w:ascii="Arial" w:hAnsi="Arial"/>
        </w:rPr>
        <w:t>(Call Off Procedure).</w:t>
      </w:r>
    </w:p>
    <w:p w14:paraId="390934EB" w14:textId="77777777" w:rsidR="00D81DAD" w:rsidRPr="003C0883" w:rsidRDefault="00D81DAD" w:rsidP="00E94334">
      <w:pPr>
        <w:pStyle w:val="GPSL1CLAUSEHEADING"/>
        <w:rPr>
          <w:rFonts w:ascii="Arial" w:hAnsi="Arial"/>
        </w:rPr>
      </w:pPr>
      <w:bookmarkStart w:id="56" w:name="_Ref365046540"/>
      <w:bookmarkStart w:id="57" w:name="_Toc366085128"/>
      <w:bookmarkStart w:id="58" w:name="_Toc380428688"/>
      <w:bookmarkStart w:id="59" w:name="_Toc461793877"/>
      <w:r w:rsidRPr="003C0883">
        <w:rPr>
          <w:rFonts w:ascii="Arial" w:hAnsi="Arial"/>
        </w:rPr>
        <w:lastRenderedPageBreak/>
        <w:t>ASSISTANCE IN RELATED PROCUREMENTS</w:t>
      </w:r>
      <w:bookmarkEnd w:id="56"/>
      <w:bookmarkEnd w:id="57"/>
      <w:bookmarkEnd w:id="58"/>
      <w:bookmarkEnd w:id="59"/>
    </w:p>
    <w:p w14:paraId="313FF835" w14:textId="77777777" w:rsidR="00D81DAD" w:rsidRPr="003C0883" w:rsidRDefault="00D81DAD" w:rsidP="00E94334">
      <w:pPr>
        <w:pStyle w:val="GPSL2Numbered"/>
        <w:rPr>
          <w:rFonts w:ascii="Arial" w:hAnsi="Arial"/>
        </w:rPr>
      </w:pPr>
      <w:bookmarkStart w:id="60" w:name="_Ref365554532"/>
      <w:r w:rsidRPr="003C0883">
        <w:rPr>
          <w:rFonts w:ascii="Arial" w:hAnsi="Arial"/>
        </w:rPr>
        <w:t xml:space="preserve">Where a Relevant Supplier is bidding to provide New Services in circumstances where the Supplier or an </w:t>
      </w:r>
      <w:r w:rsidR="00745228" w:rsidRPr="003C0883">
        <w:rPr>
          <w:rFonts w:ascii="Arial" w:hAnsi="Arial"/>
        </w:rPr>
        <w:t>Affiliate</w:t>
      </w:r>
      <w:r w:rsidRPr="003C0883">
        <w:rPr>
          <w:rFonts w:ascii="Arial" w:hAnsi="Arial"/>
        </w:rPr>
        <w:t xml:space="preserve"> of the Supplier is already providing (or due to provide) Legacy Services to a Contracting </w:t>
      </w:r>
      <w:r w:rsidR="00B00B11" w:rsidRPr="003C0883">
        <w:rPr>
          <w:rFonts w:ascii="Arial" w:hAnsi="Arial"/>
        </w:rPr>
        <w:t>Authority</w:t>
      </w:r>
      <w:r w:rsidRPr="003C0883">
        <w:rPr>
          <w:rFonts w:ascii="Arial" w:hAnsi="Arial"/>
        </w:rPr>
        <w:t xml:space="preserve">, the Supplier shall promptly provide the relevant Contracting </w:t>
      </w:r>
      <w:r w:rsidR="00B00B11" w:rsidRPr="003C0883">
        <w:rPr>
          <w:rFonts w:ascii="Arial" w:hAnsi="Arial"/>
        </w:rPr>
        <w:t>Authority</w:t>
      </w:r>
      <w:r w:rsidRPr="003C0883">
        <w:rPr>
          <w:rFonts w:ascii="Arial" w:hAnsi="Arial"/>
        </w:rPr>
        <w:t xml:space="preserve"> and/or the Relevant Supplier with all reasonable information and assistance as may be required from time to time to enable the relevant Contracting </w:t>
      </w:r>
      <w:r w:rsidR="00B00B11" w:rsidRPr="003C0883">
        <w:rPr>
          <w:rFonts w:ascii="Arial" w:hAnsi="Arial"/>
        </w:rPr>
        <w:t>Authority</w:t>
      </w:r>
      <w:r w:rsidRPr="003C0883">
        <w:rPr>
          <w:rFonts w:ascii="Arial" w:hAnsi="Arial"/>
        </w:rPr>
        <w:t xml:space="preserve"> and/or the</w:t>
      </w:r>
      <w:r w:rsidR="00E94334" w:rsidRPr="003C0883">
        <w:rPr>
          <w:rFonts w:ascii="Arial" w:hAnsi="Arial"/>
        </w:rPr>
        <w:t xml:space="preserve"> </w:t>
      </w:r>
      <w:r w:rsidRPr="003C0883">
        <w:rPr>
          <w:rFonts w:ascii="Arial" w:hAnsi="Arial"/>
        </w:rPr>
        <w:t>Relevant Supplier, as appropriate, to:</w:t>
      </w:r>
      <w:bookmarkEnd w:id="60"/>
    </w:p>
    <w:p w14:paraId="7E21E51D" w14:textId="77777777" w:rsidR="00A026E9" w:rsidRPr="003C0883" w:rsidRDefault="00D81DAD" w:rsidP="00E94334">
      <w:pPr>
        <w:pStyle w:val="GPSL3numberedclause"/>
        <w:rPr>
          <w:rFonts w:ascii="Arial" w:hAnsi="Arial"/>
        </w:rPr>
      </w:pPr>
      <w:r w:rsidRPr="003C0883">
        <w:rPr>
          <w:rFonts w:ascii="Arial" w:hAnsi="Arial"/>
        </w:rPr>
        <w:t>carry out appropriate due diligence with respect to the provision of the New Services;</w:t>
      </w:r>
    </w:p>
    <w:p w14:paraId="755F7DE5" w14:textId="77777777" w:rsidR="009D629C" w:rsidRPr="003C0883" w:rsidRDefault="00D81DAD" w:rsidP="00E94334">
      <w:pPr>
        <w:pStyle w:val="GPSL3numberedclause"/>
        <w:rPr>
          <w:rFonts w:ascii="Arial" w:hAnsi="Arial"/>
        </w:rPr>
      </w:pPr>
      <w:r w:rsidRPr="003C0883">
        <w:rPr>
          <w:rFonts w:ascii="Arial" w:hAnsi="Arial"/>
        </w:rPr>
        <w:t>effect a smooth transfer and/or inter-operation (as the case may be) between the Legacy Services and the New Services;</w:t>
      </w:r>
    </w:p>
    <w:p w14:paraId="6B6DBDD7" w14:textId="77777777" w:rsidR="009D629C" w:rsidRPr="003C0883" w:rsidRDefault="00D81DAD" w:rsidP="00E94334">
      <w:pPr>
        <w:pStyle w:val="GPSL3numberedclause"/>
        <w:rPr>
          <w:rFonts w:ascii="Arial" w:hAnsi="Arial"/>
        </w:rPr>
      </w:pPr>
      <w:r w:rsidRPr="003C0883">
        <w:rPr>
          <w:rFonts w:ascii="Arial" w:hAnsi="Arial"/>
        </w:rPr>
        <w:t>carry out a fair Further Competition Procedure for the New  Services; and</w:t>
      </w:r>
    </w:p>
    <w:p w14:paraId="6C18C07D" w14:textId="77777777" w:rsidR="009D629C" w:rsidRPr="003C0883" w:rsidRDefault="00D81DAD" w:rsidP="00E94334">
      <w:pPr>
        <w:pStyle w:val="GPSL3numberedclause"/>
        <w:rPr>
          <w:rFonts w:ascii="Arial" w:hAnsi="Arial"/>
        </w:rPr>
      </w:pPr>
      <w:r w:rsidRPr="003C0883">
        <w:rPr>
          <w:rFonts w:ascii="Arial" w:hAnsi="Arial"/>
        </w:rPr>
        <w:t>make a proper assessment as to the risk related to the New  Services.</w:t>
      </w:r>
    </w:p>
    <w:p w14:paraId="0C9D5E18" w14:textId="77777777" w:rsidR="009D629C" w:rsidRPr="003C0883" w:rsidRDefault="00D81DAD" w:rsidP="00525F43">
      <w:pPr>
        <w:pStyle w:val="GPSL2Numbered"/>
        <w:ind w:left="641" w:hanging="357"/>
        <w:rPr>
          <w:rFonts w:ascii="Arial" w:hAnsi="Arial"/>
        </w:rPr>
      </w:pPr>
      <w:r w:rsidRPr="003C0883">
        <w:rPr>
          <w:rFonts w:ascii="Arial" w:hAnsi="Arial"/>
        </w:rPr>
        <w:t>When performing its obligations in Clause </w:t>
      </w:r>
      <w:r w:rsidR="00476FF7" w:rsidRPr="003C0883">
        <w:rPr>
          <w:rFonts w:ascii="Arial" w:hAnsi="Arial"/>
        </w:rPr>
        <w:fldChar w:fldCharType="begin"/>
      </w:r>
      <w:r w:rsidR="00476FF7" w:rsidRPr="003C0883">
        <w:rPr>
          <w:rFonts w:ascii="Arial" w:hAnsi="Arial"/>
        </w:rPr>
        <w:instrText xml:space="preserve"> REF _Ref365554532 \r \h </w:instrText>
      </w:r>
      <w:r w:rsidR="00B9204E" w:rsidRPr="003C0883">
        <w:rPr>
          <w:rFonts w:ascii="Arial" w:hAnsi="Arial"/>
        </w:rPr>
        <w:instrText xml:space="preserve"> \* MERGEFORMAT </w:instrText>
      </w:r>
      <w:r w:rsidR="00476FF7" w:rsidRPr="003C0883">
        <w:rPr>
          <w:rFonts w:ascii="Arial" w:hAnsi="Arial"/>
        </w:rPr>
      </w:r>
      <w:r w:rsidR="00476FF7" w:rsidRPr="003C0883">
        <w:rPr>
          <w:rFonts w:ascii="Arial" w:hAnsi="Arial"/>
        </w:rPr>
        <w:fldChar w:fldCharType="separate"/>
      </w:r>
      <w:r w:rsidR="00853BCA">
        <w:rPr>
          <w:rFonts w:ascii="Arial" w:hAnsi="Arial"/>
        </w:rPr>
        <w:t>6.1</w:t>
      </w:r>
      <w:r w:rsidR="00476FF7" w:rsidRPr="003C0883">
        <w:rPr>
          <w:rFonts w:ascii="Arial" w:hAnsi="Arial"/>
        </w:rPr>
        <w:fldChar w:fldCharType="end"/>
      </w:r>
      <w:r w:rsidRPr="003C0883">
        <w:rPr>
          <w:rFonts w:ascii="Arial" w:hAnsi="Arial"/>
        </w:rPr>
        <w:t xml:space="preserve"> the Supplier shall act consistently, applying principles of equal treatment and non-discrimination, with regard to requests for assistance from and dealings with each Relevant Supplier.</w:t>
      </w:r>
    </w:p>
    <w:p w14:paraId="0C2F7ABD" w14:textId="77777777" w:rsidR="00D81DAD" w:rsidRPr="003C0883" w:rsidRDefault="001827DA" w:rsidP="00E94334">
      <w:pPr>
        <w:pStyle w:val="GPSL1CLAUSEHEADING"/>
        <w:rPr>
          <w:rFonts w:ascii="Arial" w:hAnsi="Arial"/>
        </w:rPr>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461793878"/>
      <w:r w:rsidRPr="003C0883">
        <w:rPr>
          <w:rFonts w:ascii="Arial" w:hAnsi="Arial"/>
        </w:rPr>
        <w:t>REPRESENTATIONS</w:t>
      </w:r>
      <w:bookmarkEnd w:id="61"/>
      <w:r w:rsidRPr="003C0883">
        <w:rPr>
          <w:rFonts w:ascii="Arial" w:hAnsi="Arial"/>
        </w:rPr>
        <w:t xml:space="preserve"> AND </w:t>
      </w:r>
      <w:bookmarkEnd w:id="62"/>
      <w:bookmarkEnd w:id="63"/>
      <w:bookmarkEnd w:id="64"/>
      <w:bookmarkEnd w:id="65"/>
      <w:bookmarkEnd w:id="66"/>
      <w:bookmarkEnd w:id="67"/>
      <w:r w:rsidRPr="003C0883">
        <w:rPr>
          <w:rFonts w:ascii="Arial" w:hAnsi="Arial"/>
        </w:rPr>
        <w:t>WARRANTIES</w:t>
      </w:r>
      <w:bookmarkEnd w:id="68"/>
      <w:bookmarkEnd w:id="69"/>
      <w:bookmarkEnd w:id="70"/>
    </w:p>
    <w:p w14:paraId="14846B19" w14:textId="77777777" w:rsidR="00D81DAD" w:rsidRPr="003C0883" w:rsidRDefault="000C62E2" w:rsidP="00E94334">
      <w:pPr>
        <w:pStyle w:val="GPSL2Numbered"/>
        <w:rPr>
          <w:rFonts w:ascii="Arial" w:hAnsi="Arial"/>
        </w:rPr>
      </w:pPr>
      <w:bookmarkStart w:id="71" w:name="_Ref358210076"/>
      <w:bookmarkStart w:id="72" w:name="_Ref311652303"/>
      <w:r w:rsidRPr="003C0883">
        <w:rPr>
          <w:rFonts w:ascii="Arial" w:hAnsi="Arial"/>
        </w:rPr>
        <w:t>Each Party represents and warrants that:</w:t>
      </w:r>
      <w:bookmarkEnd w:id="71"/>
    </w:p>
    <w:p w14:paraId="370D47AB" w14:textId="77777777" w:rsidR="00D81DAD" w:rsidRPr="003C0883" w:rsidRDefault="000C62E2" w:rsidP="00E94334">
      <w:pPr>
        <w:pStyle w:val="GPSL3numberedclause"/>
        <w:rPr>
          <w:rFonts w:ascii="Arial" w:hAnsi="Arial"/>
        </w:rPr>
      </w:pPr>
      <w:r w:rsidRPr="003C0883">
        <w:rPr>
          <w:rFonts w:ascii="Arial" w:hAnsi="Arial"/>
        </w:rPr>
        <w:t xml:space="preserve">it has full capacity and authority to enter into and to perform this Framework Agreement; </w:t>
      </w:r>
    </w:p>
    <w:p w14:paraId="13833DB2" w14:textId="77777777" w:rsidR="00D81DAD" w:rsidRPr="003C0883" w:rsidRDefault="000C62E2" w:rsidP="00E94334">
      <w:pPr>
        <w:pStyle w:val="GPSL3numberedclause"/>
        <w:rPr>
          <w:rFonts w:ascii="Arial" w:hAnsi="Arial"/>
        </w:rPr>
      </w:pPr>
      <w:r w:rsidRPr="003C0883">
        <w:rPr>
          <w:rFonts w:ascii="Arial" w:hAnsi="Arial"/>
        </w:rPr>
        <w:t xml:space="preserve">this </w:t>
      </w:r>
      <w:r w:rsidR="000C17C0" w:rsidRPr="003C0883">
        <w:rPr>
          <w:rFonts w:ascii="Arial" w:hAnsi="Arial"/>
        </w:rPr>
        <w:t>Framework Agreement</w:t>
      </w:r>
      <w:r w:rsidRPr="003C0883">
        <w:rPr>
          <w:rFonts w:ascii="Arial" w:hAnsi="Arial"/>
        </w:rPr>
        <w:t xml:space="preserve"> is executed by its duly authorised representative;</w:t>
      </w:r>
    </w:p>
    <w:p w14:paraId="2CE28F96" w14:textId="77777777" w:rsidR="00D81DAD" w:rsidRPr="003C0883" w:rsidRDefault="000C62E2" w:rsidP="00E94334">
      <w:pPr>
        <w:pStyle w:val="GPSL3numberedclause"/>
        <w:rPr>
          <w:rFonts w:ascii="Arial" w:hAnsi="Arial"/>
        </w:rPr>
      </w:pPr>
      <w:r w:rsidRPr="003C0883">
        <w:rPr>
          <w:rFonts w:ascii="Arial" w:hAnsi="Arial"/>
        </w:rPr>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3C0883">
        <w:rPr>
          <w:rFonts w:ascii="Arial" w:hAnsi="Arial"/>
        </w:rPr>
        <w:t>Affiliates</w:t>
      </w:r>
      <w:r w:rsidRPr="003C0883">
        <w:rPr>
          <w:rFonts w:ascii="Arial" w:hAnsi="Arial"/>
        </w:rPr>
        <w:t>) that might affect its ability to perform its obligations under this Framework Agreement; and</w:t>
      </w:r>
    </w:p>
    <w:p w14:paraId="0AAB30A2" w14:textId="77777777" w:rsidR="00D81DAD" w:rsidRPr="003C0883" w:rsidRDefault="000C62E2" w:rsidP="00E94334">
      <w:pPr>
        <w:pStyle w:val="GPSL3numberedclause"/>
        <w:rPr>
          <w:rFonts w:ascii="Arial" w:hAnsi="Arial"/>
        </w:rPr>
      </w:pPr>
      <w:r w:rsidRPr="003C0883">
        <w:rPr>
          <w:rFonts w:ascii="Arial" w:hAnsi="Arial"/>
        </w:rPr>
        <w:t xml:space="preserve">its obligations under this </w:t>
      </w:r>
      <w:r w:rsidR="00AF5526" w:rsidRPr="003C0883">
        <w:rPr>
          <w:rFonts w:ascii="Arial" w:hAnsi="Arial"/>
        </w:rPr>
        <w:t>Framework Agreement</w:t>
      </w:r>
      <w:r w:rsidRPr="003C0883">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7560BC" w14:textId="77777777" w:rsidR="00D81DAD" w:rsidRPr="003C0883" w:rsidRDefault="00340FD6" w:rsidP="00E94334">
      <w:pPr>
        <w:pStyle w:val="GPSL2Numbered"/>
        <w:rPr>
          <w:rFonts w:ascii="Arial" w:hAnsi="Arial"/>
        </w:rPr>
      </w:pPr>
      <w:bookmarkStart w:id="73" w:name="_Ref361398731"/>
      <w:r w:rsidRPr="003C0883">
        <w:rPr>
          <w:rFonts w:ascii="Arial" w:hAnsi="Arial"/>
        </w:rPr>
        <w:t>The Supplier</w:t>
      </w:r>
      <w:r w:rsidR="002C6F1E" w:rsidRPr="003C0883">
        <w:rPr>
          <w:rFonts w:ascii="Arial" w:hAnsi="Arial"/>
        </w:rPr>
        <w:t xml:space="preserve"> represents</w:t>
      </w:r>
      <w:r w:rsidR="008620D3" w:rsidRPr="003C0883">
        <w:rPr>
          <w:rFonts w:ascii="Arial" w:hAnsi="Arial"/>
        </w:rPr>
        <w:t xml:space="preserve"> and</w:t>
      </w:r>
      <w:r w:rsidRPr="003C0883">
        <w:rPr>
          <w:rFonts w:ascii="Arial" w:hAnsi="Arial"/>
        </w:rPr>
        <w:t xml:space="preserve"> warrants</w:t>
      </w:r>
      <w:r w:rsidR="008620D3" w:rsidRPr="003C0883">
        <w:rPr>
          <w:rFonts w:ascii="Arial" w:hAnsi="Arial"/>
        </w:rPr>
        <w:t xml:space="preserve"> </w:t>
      </w:r>
      <w:r w:rsidRPr="003C0883">
        <w:rPr>
          <w:rFonts w:ascii="Arial" w:hAnsi="Arial"/>
        </w:rPr>
        <w:t>that:</w:t>
      </w:r>
      <w:bookmarkEnd w:id="72"/>
      <w:bookmarkEnd w:id="73"/>
    </w:p>
    <w:p w14:paraId="060CFABF" w14:textId="77777777" w:rsidR="00D81DAD" w:rsidRPr="003C0883" w:rsidRDefault="006A2A42" w:rsidP="00E94334">
      <w:pPr>
        <w:pStyle w:val="GPSL3numberedclause"/>
        <w:rPr>
          <w:rFonts w:ascii="Arial" w:hAnsi="Arial"/>
        </w:rPr>
      </w:pPr>
      <w:r w:rsidRPr="003C0883">
        <w:rPr>
          <w:rFonts w:ascii="Arial" w:hAnsi="Arial"/>
        </w:rPr>
        <w:t xml:space="preserve">it is validly incorporated, organised and subsisting in accordance with the Laws of its place of incorporation; </w:t>
      </w:r>
    </w:p>
    <w:p w14:paraId="3AFC1AD3" w14:textId="77777777" w:rsidR="00D81DAD" w:rsidRPr="003C0883" w:rsidRDefault="006A2A42" w:rsidP="00E94334">
      <w:pPr>
        <w:pStyle w:val="GPSL3numberedclause"/>
        <w:rPr>
          <w:rFonts w:ascii="Arial" w:hAnsi="Arial"/>
        </w:rPr>
      </w:pPr>
      <w:r w:rsidRPr="003C0883">
        <w:rPr>
          <w:rFonts w:ascii="Arial" w:hAnsi="Arial"/>
        </w:rPr>
        <w:t>it has</w:t>
      </w:r>
      <w:r w:rsidR="005F301C" w:rsidRPr="003C0883">
        <w:rPr>
          <w:rFonts w:ascii="Arial" w:hAnsi="Arial"/>
        </w:rPr>
        <w:t xml:space="preserve"> obtained and will maintain all licences</w:t>
      </w:r>
      <w:r w:rsidR="00CB5CBF" w:rsidRPr="003C0883">
        <w:rPr>
          <w:rFonts w:ascii="Arial" w:hAnsi="Arial"/>
        </w:rPr>
        <w:t>, a</w:t>
      </w:r>
      <w:r w:rsidR="005F301C" w:rsidRPr="003C0883">
        <w:rPr>
          <w:rFonts w:ascii="Arial" w:hAnsi="Arial"/>
        </w:rPr>
        <w:t>uthorisations, permits,</w:t>
      </w:r>
      <w:r w:rsidRPr="003C0883">
        <w:rPr>
          <w:rFonts w:ascii="Arial" w:hAnsi="Arial"/>
        </w:rPr>
        <w:t xml:space="preserve"> necessary consents (including, where its procedures so require, the consent of its Parent Company) and regulatory </w:t>
      </w:r>
      <w:r w:rsidRPr="003C0883">
        <w:rPr>
          <w:rFonts w:ascii="Arial" w:hAnsi="Arial"/>
        </w:rPr>
        <w:lastRenderedPageBreak/>
        <w:t xml:space="preserve">approvals to enter into </w:t>
      </w:r>
      <w:r w:rsidR="005F301C" w:rsidRPr="003C0883">
        <w:rPr>
          <w:rFonts w:ascii="Arial" w:hAnsi="Arial"/>
        </w:rPr>
        <w:t xml:space="preserve">and perform its obligations under </w:t>
      </w:r>
      <w:r w:rsidRPr="003C0883">
        <w:rPr>
          <w:rFonts w:ascii="Arial" w:hAnsi="Arial"/>
        </w:rPr>
        <w:t xml:space="preserve">this </w:t>
      </w:r>
      <w:r w:rsidR="0013771A" w:rsidRPr="003C0883">
        <w:rPr>
          <w:rFonts w:ascii="Arial" w:hAnsi="Arial"/>
        </w:rPr>
        <w:t>Framework Agreement</w:t>
      </w:r>
      <w:r w:rsidRPr="003C0883">
        <w:rPr>
          <w:rFonts w:ascii="Arial" w:hAnsi="Arial"/>
        </w:rPr>
        <w:t>;</w:t>
      </w:r>
    </w:p>
    <w:p w14:paraId="749DD549" w14:textId="77777777" w:rsidR="00D81DAD" w:rsidRPr="003C0883" w:rsidRDefault="006A2A42" w:rsidP="00E94334">
      <w:pPr>
        <w:pStyle w:val="GPSL3numberedclause"/>
        <w:rPr>
          <w:rFonts w:ascii="Arial" w:hAnsi="Arial"/>
        </w:rPr>
      </w:pPr>
      <w:r w:rsidRPr="003C0883">
        <w:rPr>
          <w:rFonts w:ascii="Arial" w:hAnsi="Arial"/>
        </w:rPr>
        <w:t xml:space="preserve">it has not committed or agreed to commit a Prohibited Act and has no knowledge that an agreement has been reached involving the committal by it or any of its Affiliates of a Prohibited Act, </w:t>
      </w:r>
      <w:r w:rsidR="005B0CF8" w:rsidRPr="003C0883">
        <w:rPr>
          <w:rFonts w:ascii="Arial" w:hAnsi="Arial"/>
        </w:rPr>
        <w:t>save where</w:t>
      </w:r>
      <w:r w:rsidRPr="003C0883">
        <w:rPr>
          <w:rFonts w:ascii="Arial" w:hAnsi="Arial"/>
        </w:rPr>
        <w:t xml:space="preserve"> details of any such arrangement have b</w:t>
      </w:r>
      <w:r w:rsidR="0013771A" w:rsidRPr="003C0883">
        <w:rPr>
          <w:rFonts w:ascii="Arial" w:hAnsi="Arial"/>
        </w:rPr>
        <w:t xml:space="preserve">een disclosed in writing to </w:t>
      </w:r>
      <w:r w:rsidRPr="003C0883">
        <w:rPr>
          <w:rFonts w:ascii="Arial" w:hAnsi="Arial"/>
        </w:rPr>
        <w:t xml:space="preserve">the Authority before the </w:t>
      </w:r>
      <w:r w:rsidR="005B0CF8" w:rsidRPr="003C0883">
        <w:rPr>
          <w:rFonts w:ascii="Arial" w:hAnsi="Arial"/>
        </w:rPr>
        <w:t>Framework</w:t>
      </w:r>
      <w:r w:rsidRPr="003C0883">
        <w:rPr>
          <w:rFonts w:ascii="Arial" w:hAnsi="Arial"/>
        </w:rPr>
        <w:t xml:space="preserve"> Commencement Date;</w:t>
      </w:r>
    </w:p>
    <w:p w14:paraId="660C3A0B" w14:textId="77777777" w:rsidR="00D81DAD" w:rsidRPr="003C0883" w:rsidRDefault="006A2A42" w:rsidP="00E94334">
      <w:pPr>
        <w:pStyle w:val="GPSL3numberedclause"/>
        <w:rPr>
          <w:rFonts w:ascii="Arial" w:hAnsi="Arial"/>
        </w:rPr>
      </w:pPr>
      <w:r w:rsidRPr="003C0883">
        <w:rPr>
          <w:rFonts w:ascii="Arial" w:hAnsi="Arial"/>
        </w:rPr>
        <w:t xml:space="preserve">its execution, delivery and performance of its obligations under this </w:t>
      </w:r>
      <w:r w:rsidR="005B0CF8" w:rsidRPr="003C0883">
        <w:rPr>
          <w:rFonts w:ascii="Arial" w:hAnsi="Arial"/>
        </w:rPr>
        <w:t>Framework Agreement</w:t>
      </w:r>
      <w:r w:rsidRPr="003C0883">
        <w:rPr>
          <w:rFonts w:ascii="Arial" w:hAnsi="Arial"/>
        </w:rPr>
        <w:t xml:space="preserve"> does not and will not constitute a breach of any Law or obligation applicable to it and does not and will not cause or result in a </w:t>
      </w:r>
      <w:r w:rsidR="0077775E" w:rsidRPr="003C0883">
        <w:rPr>
          <w:rFonts w:ascii="Arial" w:hAnsi="Arial"/>
        </w:rPr>
        <w:t>breach of</w:t>
      </w:r>
      <w:r w:rsidRPr="003C0883">
        <w:rPr>
          <w:rFonts w:ascii="Arial" w:hAnsi="Arial"/>
        </w:rPr>
        <w:t xml:space="preserve"> any agreement by which it is bound;</w:t>
      </w:r>
    </w:p>
    <w:p w14:paraId="7E1BA0D1" w14:textId="77777777" w:rsidR="00D81DAD" w:rsidRPr="003C0883" w:rsidRDefault="006A2A42" w:rsidP="00E94334">
      <w:pPr>
        <w:pStyle w:val="GPSL3numberedclause"/>
        <w:rPr>
          <w:rFonts w:ascii="Arial" w:hAnsi="Arial"/>
        </w:rPr>
      </w:pPr>
      <w:r w:rsidRPr="003C0883">
        <w:rPr>
          <w:rFonts w:ascii="Arial" w:hAnsi="Arial"/>
        </w:rPr>
        <w:t xml:space="preserve">as at the </w:t>
      </w:r>
      <w:r w:rsidR="006B6D52" w:rsidRPr="003C0883">
        <w:rPr>
          <w:rFonts w:ascii="Arial" w:hAnsi="Arial"/>
        </w:rPr>
        <w:t>Framework</w:t>
      </w:r>
      <w:r w:rsidRPr="003C0883">
        <w:rPr>
          <w:rFonts w:ascii="Arial" w:hAnsi="Arial"/>
        </w:rPr>
        <w:t xml:space="preserve"> </w:t>
      </w:r>
      <w:r w:rsidR="006B6D52" w:rsidRPr="003C0883">
        <w:rPr>
          <w:rFonts w:ascii="Arial" w:hAnsi="Arial"/>
        </w:rPr>
        <w:t xml:space="preserve">Commencement </w:t>
      </w:r>
      <w:r w:rsidRPr="003C0883">
        <w:rPr>
          <w:rFonts w:ascii="Arial" w:hAnsi="Arial"/>
        </w:rPr>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rsidRPr="003C0883">
        <w:rPr>
          <w:rFonts w:ascii="Arial" w:hAnsi="Arial"/>
        </w:rPr>
        <w:t>Framework Agreement</w:t>
      </w:r>
      <w:r w:rsidRPr="003C0883">
        <w:rPr>
          <w:rFonts w:ascii="Arial" w:hAnsi="Arial"/>
        </w:rPr>
        <w:t>;</w:t>
      </w:r>
    </w:p>
    <w:p w14:paraId="04F5768E" w14:textId="77777777" w:rsidR="00D81DAD" w:rsidRPr="003C0883" w:rsidRDefault="002F6A41" w:rsidP="00E94334">
      <w:pPr>
        <w:pStyle w:val="GPSL3numberedclause"/>
        <w:rPr>
          <w:rFonts w:ascii="Arial" w:hAnsi="Arial"/>
        </w:rPr>
      </w:pPr>
      <w:bookmarkStart w:id="74" w:name="_Ref379538717"/>
      <w:r w:rsidRPr="003C0883">
        <w:rPr>
          <w:rFonts w:ascii="Arial" w:hAnsi="Arial"/>
        </w:rPr>
        <w:t xml:space="preserve">if the Charges payable under this Framework Agreement exceed or are likely to exceed five (5) million pounds, </w:t>
      </w:r>
      <w:r w:rsidR="006A2A42" w:rsidRPr="003C0883">
        <w:rPr>
          <w:rFonts w:ascii="Arial" w:hAnsi="Arial"/>
        </w:rPr>
        <w:t xml:space="preserve">as at the </w:t>
      </w:r>
      <w:r w:rsidR="00EA1DBA" w:rsidRPr="003C0883">
        <w:rPr>
          <w:rFonts w:ascii="Arial" w:hAnsi="Arial"/>
        </w:rPr>
        <w:t>Framework</w:t>
      </w:r>
      <w:r w:rsidR="006A2A42" w:rsidRPr="003C0883">
        <w:rPr>
          <w:rFonts w:ascii="Arial" w:hAnsi="Arial"/>
        </w:rPr>
        <w:t xml:space="preserve"> Commencement Date, it has notified the </w:t>
      </w:r>
      <w:r w:rsidR="00EA1DBA" w:rsidRPr="003C0883">
        <w:rPr>
          <w:rFonts w:ascii="Arial" w:hAnsi="Arial"/>
        </w:rPr>
        <w:t xml:space="preserve">Authority </w:t>
      </w:r>
      <w:r w:rsidR="006A2A42" w:rsidRPr="003C0883">
        <w:rPr>
          <w:rFonts w:ascii="Arial" w:hAnsi="Arial"/>
        </w:rPr>
        <w:t>in writing of any Occasions of Tax Non-Compliance</w:t>
      </w:r>
      <w:r w:rsidR="005040B2" w:rsidRPr="003C0883">
        <w:rPr>
          <w:rFonts w:ascii="Arial" w:hAnsi="Arial"/>
          <w:bCs/>
        </w:rPr>
        <w:t xml:space="preserve"> or any litigation that it is involved in connection with any Occasions of Tax Non Compliance</w:t>
      </w:r>
      <w:r w:rsidR="006A2A42" w:rsidRPr="003C0883">
        <w:rPr>
          <w:rFonts w:ascii="Arial" w:hAnsi="Arial"/>
        </w:rPr>
        <w:t>;</w:t>
      </w:r>
      <w:bookmarkEnd w:id="74"/>
    </w:p>
    <w:p w14:paraId="57D1C62E" w14:textId="77777777" w:rsidR="00D81DAD" w:rsidRPr="003C0883" w:rsidRDefault="006A2A42" w:rsidP="00E94334">
      <w:pPr>
        <w:pStyle w:val="GPSL3numberedclause"/>
        <w:rPr>
          <w:rFonts w:ascii="Arial" w:hAnsi="Arial"/>
        </w:rPr>
      </w:pPr>
      <w:r w:rsidRPr="003C0883">
        <w:rPr>
          <w:rFonts w:ascii="Arial" w:hAnsi="Arial"/>
        </w:rPr>
        <w:t xml:space="preserve">it has and shall continue to have all necessary </w:t>
      </w:r>
      <w:r w:rsidR="00AA6643" w:rsidRPr="003C0883">
        <w:rPr>
          <w:rFonts w:ascii="Arial" w:hAnsi="Arial"/>
        </w:rPr>
        <w:t>Intellectual Property R</w:t>
      </w:r>
      <w:r w:rsidRPr="003C0883">
        <w:rPr>
          <w:rFonts w:ascii="Arial" w:hAnsi="Arial"/>
        </w:rPr>
        <w:t>ights</w:t>
      </w:r>
      <w:r w:rsidR="005040B2" w:rsidRPr="003C0883">
        <w:rPr>
          <w:rFonts w:ascii="Arial" w:hAnsi="Arial"/>
        </w:rPr>
        <w:t xml:space="preserve"> including in </w:t>
      </w:r>
      <w:r w:rsidR="000C17C0" w:rsidRPr="003C0883">
        <w:rPr>
          <w:rFonts w:ascii="Arial" w:hAnsi="Arial"/>
        </w:rPr>
        <w:t xml:space="preserve">and to </w:t>
      </w:r>
      <w:r w:rsidRPr="003C0883">
        <w:rPr>
          <w:rFonts w:ascii="Arial" w:hAnsi="Arial"/>
        </w:rPr>
        <w:t xml:space="preserve">any materials made available by the Supplier (and/or any Sub-Contractor) to the </w:t>
      </w:r>
      <w:r w:rsidR="002E0CF3" w:rsidRPr="003C0883">
        <w:rPr>
          <w:rFonts w:ascii="Arial" w:hAnsi="Arial"/>
        </w:rPr>
        <w:t>Authority</w:t>
      </w:r>
      <w:r w:rsidRPr="003C0883">
        <w:rPr>
          <w:rFonts w:ascii="Arial" w:hAnsi="Arial"/>
        </w:rPr>
        <w:t xml:space="preserve"> which are necessary</w:t>
      </w:r>
      <w:r w:rsidRPr="003C0883">
        <w:rPr>
          <w:rFonts w:ascii="Arial" w:hAnsi="Arial"/>
          <w:b/>
          <w:i/>
        </w:rPr>
        <w:t xml:space="preserve"> </w:t>
      </w:r>
      <w:r w:rsidRPr="003C0883">
        <w:rPr>
          <w:rFonts w:ascii="Arial" w:hAnsi="Arial"/>
        </w:rPr>
        <w:t xml:space="preserve">for the performance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under this </w:t>
      </w:r>
      <w:r w:rsidR="002E0CF3" w:rsidRPr="003C0883">
        <w:rPr>
          <w:rFonts w:ascii="Arial" w:hAnsi="Arial"/>
        </w:rPr>
        <w:t>Framework Agreement</w:t>
      </w:r>
      <w:r w:rsidRPr="003C0883">
        <w:rPr>
          <w:rFonts w:ascii="Arial" w:hAnsi="Arial"/>
        </w:rPr>
        <w:t>;</w:t>
      </w:r>
    </w:p>
    <w:p w14:paraId="25ACAD14" w14:textId="77777777" w:rsidR="00F021DC" w:rsidRPr="003C0883" w:rsidRDefault="00F021DC" w:rsidP="00E94334">
      <w:pPr>
        <w:pStyle w:val="GPSL3numberedclause"/>
        <w:rPr>
          <w:rFonts w:ascii="Arial" w:hAnsi="Arial"/>
        </w:rPr>
      </w:pPr>
      <w:r w:rsidRPr="003C0883">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w:t>
      </w:r>
      <w:r w:rsidR="00B00B11" w:rsidRPr="003C0883">
        <w:rPr>
          <w:rFonts w:ascii="Arial" w:hAnsi="Arial"/>
        </w:rPr>
        <w:t>Authorities</w:t>
      </w:r>
      <w:r w:rsidRPr="003C0883">
        <w:rPr>
          <w:rFonts w:ascii="Arial" w:hAnsi="Arial"/>
        </w:rPr>
        <w:t>.</w:t>
      </w:r>
    </w:p>
    <w:p w14:paraId="6C788DFD" w14:textId="77777777" w:rsidR="00A026E9" w:rsidRPr="003C0883" w:rsidRDefault="006A2A42" w:rsidP="00E94334">
      <w:pPr>
        <w:pStyle w:val="GPSL3numberedclause"/>
        <w:rPr>
          <w:rFonts w:ascii="Arial" w:hAnsi="Arial"/>
        </w:rPr>
      </w:pPr>
      <w:r w:rsidRPr="003C0883">
        <w:rPr>
          <w:rFonts w:ascii="Arial" w:hAnsi="Arial"/>
        </w:rPr>
        <w:t xml:space="preserve">it is not subject to any contractual obligation, compliance with which is likely to have a material adverse effect on its ability to perform its obligations under this </w:t>
      </w:r>
      <w:r w:rsidR="003C113D" w:rsidRPr="003C0883">
        <w:rPr>
          <w:rFonts w:ascii="Arial" w:hAnsi="Arial"/>
        </w:rPr>
        <w:t>Framework Agreemen</w:t>
      </w:r>
      <w:r w:rsidRPr="003C0883">
        <w:rPr>
          <w:rFonts w:ascii="Arial" w:hAnsi="Arial"/>
        </w:rPr>
        <w:t xml:space="preserve">t; </w:t>
      </w:r>
    </w:p>
    <w:p w14:paraId="67EC05D0" w14:textId="77777777" w:rsidR="009D629C" w:rsidRPr="003C0883" w:rsidRDefault="006A2A42" w:rsidP="00E94334">
      <w:pPr>
        <w:pStyle w:val="GPSL3numberedclause"/>
        <w:rPr>
          <w:rFonts w:ascii="Arial" w:hAnsi="Arial"/>
        </w:rPr>
      </w:pPr>
      <w:r w:rsidRPr="003C0883">
        <w:rPr>
          <w:rFonts w:ascii="Arial" w:hAnsi="Arial"/>
        </w:rPr>
        <w:t xml:space="preserve">it is not affected by an Insolvency Event and no proceedings or other steps have been taken and not discharged (nor, to the best of its knowledge, </w:t>
      </w:r>
      <w:r w:rsidR="003C113D" w:rsidRPr="003C0883">
        <w:rPr>
          <w:rFonts w:ascii="Arial" w:hAnsi="Arial"/>
        </w:rPr>
        <w:t xml:space="preserve">have been or </w:t>
      </w:r>
      <w:r w:rsidRPr="003C0883">
        <w:rPr>
          <w:rFonts w:ascii="Arial" w:hAnsi="Arial"/>
        </w:rPr>
        <w:t xml:space="preserve">are threatened) for the winding up of the Supplier or for its dissolution or for the appointment of a receiver, administrative receiver, liquidator, manager, administrator or similar officer in relation to any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assets or revenue</w:t>
      </w:r>
      <w:r w:rsidR="007E6ADC" w:rsidRPr="003C0883">
        <w:rPr>
          <w:rFonts w:ascii="Arial" w:hAnsi="Arial"/>
        </w:rPr>
        <w:t>;</w:t>
      </w:r>
    </w:p>
    <w:p w14:paraId="64A7F3C6" w14:textId="77777777" w:rsidR="009D629C" w:rsidRPr="003C0883" w:rsidRDefault="009B5285" w:rsidP="00E94334">
      <w:pPr>
        <w:pStyle w:val="GPSL3numberedclause"/>
        <w:rPr>
          <w:rFonts w:ascii="Arial" w:hAnsi="Arial"/>
        </w:rPr>
      </w:pPr>
      <w:r w:rsidRPr="003C0883">
        <w:rPr>
          <w:rFonts w:ascii="Arial" w:hAnsi="Arial"/>
        </w:rPr>
        <w:t>f</w:t>
      </w:r>
      <w:r w:rsidR="00A719CB" w:rsidRPr="003C0883">
        <w:rPr>
          <w:rFonts w:ascii="Arial" w:hAnsi="Arial"/>
        </w:rPr>
        <w:t xml:space="preserve">or the duration of </w:t>
      </w:r>
      <w:r w:rsidR="00F7417A" w:rsidRPr="003C0883">
        <w:rPr>
          <w:rFonts w:ascii="Arial" w:hAnsi="Arial"/>
        </w:rPr>
        <w:t xml:space="preserve">this </w:t>
      </w:r>
      <w:r w:rsidR="00A719CB" w:rsidRPr="003C0883">
        <w:rPr>
          <w:rFonts w:ascii="Arial" w:hAnsi="Arial"/>
        </w:rPr>
        <w:t xml:space="preserve">Framework Agreement and </w:t>
      </w:r>
      <w:r w:rsidR="000C17C0" w:rsidRPr="003C0883">
        <w:rPr>
          <w:rFonts w:ascii="Arial" w:hAnsi="Arial"/>
        </w:rPr>
        <w:t xml:space="preserve">any </w:t>
      </w:r>
      <w:r w:rsidR="00E46C7C" w:rsidRPr="003C0883">
        <w:rPr>
          <w:rFonts w:ascii="Arial" w:hAnsi="Arial"/>
        </w:rPr>
        <w:t>Call Off</w:t>
      </w:r>
      <w:r w:rsidR="00A719CB" w:rsidRPr="003C0883">
        <w:rPr>
          <w:rFonts w:ascii="Arial" w:hAnsi="Arial"/>
        </w:rPr>
        <w:t xml:space="preserve"> Agreements and for a period of twelve (12) Months after the termination or expiry of </w:t>
      </w:r>
      <w:r w:rsidR="00F7417A" w:rsidRPr="003C0883">
        <w:rPr>
          <w:rFonts w:ascii="Arial" w:hAnsi="Arial"/>
        </w:rPr>
        <w:t xml:space="preserve">this </w:t>
      </w:r>
      <w:r w:rsidR="00A719CB" w:rsidRPr="003C0883">
        <w:rPr>
          <w:rFonts w:ascii="Arial" w:hAnsi="Arial"/>
        </w:rPr>
        <w:t>Framework Agreement or, if later,</w:t>
      </w:r>
      <w:r w:rsidR="000C17C0" w:rsidRPr="003C0883">
        <w:rPr>
          <w:rFonts w:ascii="Arial" w:hAnsi="Arial"/>
        </w:rPr>
        <w:t xml:space="preserve"> any</w:t>
      </w:r>
      <w:r w:rsidR="00A719CB" w:rsidRPr="003C0883">
        <w:rPr>
          <w:rFonts w:ascii="Arial" w:hAnsi="Arial"/>
        </w:rPr>
        <w:t xml:space="preserve"> Call Off Agreements, the Supplier shall not employ or offer </w:t>
      </w:r>
      <w:r w:rsidR="00A719CB" w:rsidRPr="003C0883">
        <w:rPr>
          <w:rFonts w:ascii="Arial" w:hAnsi="Arial"/>
        </w:rPr>
        <w:lastRenderedPageBreak/>
        <w:t>employment to any staff of the Authority or the staf</w:t>
      </w:r>
      <w:r w:rsidR="00225FCA" w:rsidRPr="003C0883">
        <w:rPr>
          <w:rFonts w:ascii="Arial" w:hAnsi="Arial"/>
        </w:rPr>
        <w:t>f</w:t>
      </w:r>
      <w:r w:rsidR="00A719CB" w:rsidRPr="003C0883">
        <w:rPr>
          <w:rFonts w:ascii="Arial" w:hAnsi="Arial"/>
        </w:rPr>
        <w:t xml:space="preserve"> of any Contracting </w:t>
      </w:r>
      <w:r w:rsidR="00B00B11" w:rsidRPr="003C0883">
        <w:rPr>
          <w:rFonts w:ascii="Arial" w:hAnsi="Arial"/>
        </w:rPr>
        <w:t>Authority</w:t>
      </w:r>
      <w:r w:rsidR="00A719CB" w:rsidRPr="003C0883">
        <w:rPr>
          <w:rFonts w:ascii="Arial" w:hAnsi="Arial"/>
        </w:rPr>
        <w:t xml:space="preserve"> who has been associated with the procurement and/or provision  of the Services without Approval or the prior written consent of the relevant Contracting </w:t>
      </w:r>
      <w:r w:rsidR="00B00B11" w:rsidRPr="003C0883">
        <w:rPr>
          <w:rFonts w:ascii="Arial" w:hAnsi="Arial"/>
        </w:rPr>
        <w:t>Authority</w:t>
      </w:r>
      <w:r w:rsidR="00B347DE" w:rsidRPr="003C0883">
        <w:rPr>
          <w:rFonts w:ascii="Arial" w:hAnsi="Arial"/>
        </w:rPr>
        <w:t xml:space="preserve"> which shall not be unreasonably withheld</w:t>
      </w:r>
      <w:r w:rsidR="00A719CB" w:rsidRPr="003C0883">
        <w:rPr>
          <w:rFonts w:ascii="Arial" w:hAnsi="Arial"/>
        </w:rPr>
        <w:t>;</w:t>
      </w:r>
      <w:r w:rsidRPr="003C0883">
        <w:rPr>
          <w:rFonts w:ascii="Arial" w:hAnsi="Arial"/>
        </w:rPr>
        <w:t xml:space="preserve"> and</w:t>
      </w:r>
    </w:p>
    <w:p w14:paraId="1A3FCC66" w14:textId="77777777" w:rsidR="009D629C" w:rsidRPr="003C0883" w:rsidRDefault="009B5285" w:rsidP="00E94334">
      <w:pPr>
        <w:pStyle w:val="GPSL3numberedclause"/>
        <w:rPr>
          <w:rFonts w:ascii="Arial" w:hAnsi="Arial"/>
        </w:rPr>
      </w:pPr>
      <w:r w:rsidRPr="003C0883">
        <w:rPr>
          <w:rFonts w:ascii="Arial" w:hAnsi="Arial"/>
        </w:rPr>
        <w:t xml:space="preserve">in performing its obligations under this Framework Agreement and any Call Off Agreement, the Supplier shall not (to the extent possible in the circumstances) discriminate between Contracting </w:t>
      </w:r>
      <w:r w:rsidR="00B00B11" w:rsidRPr="003C0883">
        <w:rPr>
          <w:rFonts w:ascii="Arial" w:hAnsi="Arial"/>
        </w:rPr>
        <w:t>Authorities</w:t>
      </w:r>
      <w:r w:rsidRPr="003C0883">
        <w:rPr>
          <w:rFonts w:ascii="Arial" w:hAnsi="Arial"/>
        </w:rPr>
        <w:t xml:space="preserve"> on the basis of their respective sizes.</w:t>
      </w:r>
    </w:p>
    <w:p w14:paraId="1C9113E3" w14:textId="77777777" w:rsidR="00D81DAD" w:rsidRPr="003C0883" w:rsidRDefault="006A2A42" w:rsidP="00E94334">
      <w:pPr>
        <w:pStyle w:val="GPSL2Numbered"/>
        <w:rPr>
          <w:rFonts w:ascii="Arial" w:hAnsi="Arial"/>
        </w:rPr>
      </w:pPr>
      <w:r w:rsidRPr="003C0883">
        <w:rPr>
          <w:rFonts w:ascii="Arial" w:hAnsi="Arial"/>
        </w:rPr>
        <w:t>Each of the representations</w:t>
      </w:r>
      <w:r w:rsidR="00135BDC" w:rsidRPr="003C0883">
        <w:rPr>
          <w:rFonts w:ascii="Arial" w:hAnsi="Arial"/>
        </w:rPr>
        <w:t xml:space="preserve"> and</w:t>
      </w:r>
      <w:r w:rsidRPr="003C0883">
        <w:rPr>
          <w:rFonts w:ascii="Arial" w:hAnsi="Arial"/>
        </w:rPr>
        <w:t xml:space="preserve"> warranties set out in Clauses </w:t>
      </w:r>
      <w:r w:rsidR="00B347DE" w:rsidRPr="003C0883">
        <w:rPr>
          <w:rFonts w:ascii="Arial" w:hAnsi="Arial"/>
        </w:rPr>
        <w:fldChar w:fldCharType="begin"/>
      </w:r>
      <w:r w:rsidR="00B347DE" w:rsidRPr="003C0883">
        <w:rPr>
          <w:rFonts w:ascii="Arial" w:hAnsi="Arial"/>
        </w:rPr>
        <w:instrText xml:space="preserve"> REF _Ref358210076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Pr="003C0883">
        <w:rPr>
          <w:rFonts w:ascii="Arial" w:hAnsi="Arial"/>
        </w:rPr>
        <w:t xml:space="preserve"> and </w:t>
      </w:r>
      <w:r w:rsidR="001827DA" w:rsidRPr="003C0883">
        <w:rPr>
          <w:rFonts w:ascii="Arial" w:hAnsi="Arial"/>
        </w:rPr>
        <w:fldChar w:fldCharType="begin"/>
      </w:r>
      <w:r w:rsidR="001827DA" w:rsidRPr="003C0883">
        <w:rPr>
          <w:rFonts w:ascii="Arial" w:hAnsi="Arial"/>
        </w:rPr>
        <w:instrText xml:space="preserve"> REF _Ref361398731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7.2</w:t>
      </w:r>
      <w:r w:rsidR="001827DA" w:rsidRPr="003C0883">
        <w:rPr>
          <w:rFonts w:ascii="Arial" w:hAnsi="Arial"/>
        </w:rPr>
        <w:fldChar w:fldCharType="end"/>
      </w:r>
      <w:r w:rsidR="005F764F" w:rsidRPr="003C0883">
        <w:rPr>
          <w:rFonts w:ascii="Arial" w:hAnsi="Arial"/>
        </w:rPr>
        <w:t xml:space="preserve"> </w:t>
      </w:r>
      <w:r w:rsidRPr="003C0883">
        <w:rPr>
          <w:rFonts w:ascii="Arial" w:hAnsi="Arial"/>
        </w:rPr>
        <w:t>shall be construed as a separate representation</w:t>
      </w:r>
      <w:r w:rsidR="00135BDC" w:rsidRPr="003C0883">
        <w:rPr>
          <w:rFonts w:ascii="Arial" w:hAnsi="Arial"/>
        </w:rPr>
        <w:t xml:space="preserve"> and </w:t>
      </w:r>
      <w:r w:rsidRPr="003C0883">
        <w:rPr>
          <w:rFonts w:ascii="Arial" w:hAnsi="Arial"/>
        </w:rPr>
        <w:t>warran</w:t>
      </w:r>
      <w:r w:rsidR="00135BDC" w:rsidRPr="003C0883">
        <w:rPr>
          <w:rFonts w:ascii="Arial" w:hAnsi="Arial"/>
        </w:rPr>
        <w:t>ty a</w:t>
      </w:r>
      <w:r w:rsidR="008920F4" w:rsidRPr="003C0883">
        <w:rPr>
          <w:rFonts w:ascii="Arial" w:hAnsi="Arial"/>
        </w:rPr>
        <w:t xml:space="preserve">nd </w:t>
      </w:r>
      <w:r w:rsidRPr="003C0883">
        <w:rPr>
          <w:rFonts w:ascii="Arial" w:hAnsi="Arial"/>
        </w:rPr>
        <w:t xml:space="preserve">shall not be limited or restricted by reference to, or inference from, the terms of any other representation, warranty or any undertaking in this </w:t>
      </w:r>
      <w:r w:rsidR="008920F4" w:rsidRPr="003C0883">
        <w:rPr>
          <w:rFonts w:ascii="Arial" w:hAnsi="Arial"/>
        </w:rPr>
        <w:t>Framework Agreement</w:t>
      </w:r>
      <w:r w:rsidRPr="003C0883">
        <w:rPr>
          <w:rFonts w:ascii="Arial" w:hAnsi="Arial"/>
        </w:rPr>
        <w:t>.</w:t>
      </w:r>
    </w:p>
    <w:p w14:paraId="04B4B31A" w14:textId="77777777" w:rsidR="00A026E9" w:rsidRPr="003C0883" w:rsidRDefault="006A2A42" w:rsidP="00E94334">
      <w:pPr>
        <w:pStyle w:val="GPSL2Numbered"/>
        <w:rPr>
          <w:rFonts w:ascii="Arial" w:hAnsi="Arial"/>
        </w:rPr>
      </w:pPr>
      <w:r w:rsidRPr="003C0883">
        <w:rPr>
          <w:rFonts w:ascii="Arial" w:hAnsi="Arial"/>
        </w:rPr>
        <w:t>If at any time a Party becomes aware that a representation</w:t>
      </w:r>
      <w:r w:rsidR="00135BDC" w:rsidRPr="003C0883">
        <w:rPr>
          <w:rFonts w:ascii="Arial" w:hAnsi="Arial"/>
        </w:rPr>
        <w:t xml:space="preserve"> or</w:t>
      </w:r>
      <w:r w:rsidRPr="003C0883">
        <w:rPr>
          <w:rFonts w:ascii="Arial" w:hAnsi="Arial"/>
        </w:rPr>
        <w:t xml:space="preserve"> warranty given by it under Clauses </w:t>
      </w:r>
      <w:r w:rsidR="00B347DE" w:rsidRPr="003C0883">
        <w:rPr>
          <w:rFonts w:ascii="Arial" w:hAnsi="Arial"/>
        </w:rPr>
        <w:fldChar w:fldCharType="begin"/>
      </w:r>
      <w:r w:rsidR="00B347DE" w:rsidRPr="003C0883">
        <w:rPr>
          <w:rFonts w:ascii="Arial" w:hAnsi="Arial"/>
        </w:rPr>
        <w:instrText xml:space="preserve"> REF _Ref358210076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Pr="003C0883">
        <w:rPr>
          <w:rFonts w:ascii="Arial" w:hAnsi="Arial"/>
        </w:rPr>
        <w:t xml:space="preserve"> and </w:t>
      </w:r>
      <w:r w:rsidR="001827DA" w:rsidRPr="003C0883">
        <w:rPr>
          <w:rFonts w:ascii="Arial" w:hAnsi="Arial"/>
        </w:rPr>
        <w:fldChar w:fldCharType="begin"/>
      </w:r>
      <w:r w:rsidR="001827DA" w:rsidRPr="003C0883">
        <w:rPr>
          <w:rFonts w:ascii="Arial" w:hAnsi="Arial"/>
        </w:rPr>
        <w:instrText xml:space="preserve"> REF _Ref361398731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7.2</w:t>
      </w:r>
      <w:r w:rsidR="001827DA" w:rsidRPr="003C0883">
        <w:rPr>
          <w:rFonts w:ascii="Arial" w:hAnsi="Arial"/>
        </w:rPr>
        <w:fldChar w:fldCharType="end"/>
      </w:r>
      <w:r w:rsidR="005F764F" w:rsidRPr="003C0883">
        <w:rPr>
          <w:rFonts w:ascii="Arial" w:hAnsi="Arial"/>
        </w:rPr>
        <w:t xml:space="preserve"> </w:t>
      </w:r>
      <w:r w:rsidRPr="003C0883">
        <w:rPr>
          <w:rFonts w:ascii="Arial" w:hAnsi="Arial"/>
        </w:rPr>
        <w:t>has been breached, is untrue or is misleading, it shall immediately notify the other Party of the relevant occurrence in sufficient detail to enable the other Party to make an accurate assessment of the situation.</w:t>
      </w:r>
    </w:p>
    <w:p w14:paraId="23479270" w14:textId="77777777" w:rsidR="009D629C" w:rsidRPr="003C0883" w:rsidRDefault="006A2A42" w:rsidP="00E94334">
      <w:pPr>
        <w:pStyle w:val="GPSL2Numbered"/>
        <w:rPr>
          <w:rFonts w:ascii="Arial" w:hAnsi="Arial"/>
        </w:rPr>
      </w:pPr>
      <w:r w:rsidRPr="003C0883">
        <w:rPr>
          <w:rFonts w:ascii="Arial" w:hAnsi="Arial"/>
        </w:rPr>
        <w:t xml:space="preserve">For the avoidance of doubt, the fact that any provision within this </w:t>
      </w:r>
      <w:r w:rsidR="007F4A8F" w:rsidRPr="003C0883">
        <w:rPr>
          <w:rFonts w:ascii="Arial" w:hAnsi="Arial"/>
        </w:rPr>
        <w:t>Framework Agreement</w:t>
      </w:r>
      <w:r w:rsidRPr="003C0883">
        <w:rPr>
          <w:rFonts w:ascii="Arial" w:hAnsi="Arial"/>
        </w:rPr>
        <w:t xml:space="preserve"> is expressed as a warranty shall not preclude any right of termination the </w:t>
      </w:r>
      <w:r w:rsidR="0084676D" w:rsidRPr="003C0883">
        <w:rPr>
          <w:rFonts w:ascii="Arial" w:hAnsi="Arial"/>
        </w:rPr>
        <w:t xml:space="preserve">Authority </w:t>
      </w:r>
      <w:r w:rsidRPr="003C0883">
        <w:rPr>
          <w:rFonts w:ascii="Arial" w:hAnsi="Arial"/>
        </w:rPr>
        <w:t xml:space="preserve">may have in respect of </w:t>
      </w:r>
      <w:r w:rsidR="007F4A8F" w:rsidRPr="003C0883">
        <w:rPr>
          <w:rFonts w:ascii="Arial" w:hAnsi="Arial"/>
        </w:rPr>
        <w:t xml:space="preserve">the </w:t>
      </w:r>
      <w:r w:rsidRPr="003C0883">
        <w:rPr>
          <w:rFonts w:ascii="Arial" w:hAnsi="Arial"/>
        </w:rPr>
        <w:t xml:space="preserve">breach of that provision by the Supplier which constitutes a </w:t>
      </w:r>
      <w:r w:rsidR="0084676D" w:rsidRPr="003C0883">
        <w:rPr>
          <w:rFonts w:ascii="Arial" w:hAnsi="Arial"/>
        </w:rPr>
        <w:t>material Default</w:t>
      </w:r>
      <w:r w:rsidR="00CE27AA" w:rsidRPr="003C0883">
        <w:rPr>
          <w:rFonts w:ascii="Arial" w:hAnsi="Arial"/>
        </w:rPr>
        <w:t xml:space="preserve"> of this Framework Agreement</w:t>
      </w:r>
      <w:r w:rsidRPr="003C0883">
        <w:rPr>
          <w:rFonts w:ascii="Arial" w:hAnsi="Arial"/>
        </w:rPr>
        <w:t>.</w:t>
      </w:r>
    </w:p>
    <w:p w14:paraId="0BC989B0" w14:textId="77777777" w:rsidR="009D629C" w:rsidRPr="003C0883" w:rsidRDefault="00293000" w:rsidP="00E94334">
      <w:pPr>
        <w:pStyle w:val="GPSL2Numbered"/>
        <w:rPr>
          <w:rFonts w:ascii="Arial" w:hAnsi="Arial"/>
        </w:rPr>
      </w:pPr>
      <w:r w:rsidRPr="003C0883">
        <w:rPr>
          <w:rFonts w:ascii="Arial" w:hAnsi="Arial"/>
        </w:rPr>
        <w:t xml:space="preserve">Each time that a Call Off Agreement is entered into, the </w:t>
      </w:r>
      <w:r w:rsidR="00135BDC" w:rsidRPr="003C0883">
        <w:rPr>
          <w:rFonts w:ascii="Arial" w:hAnsi="Arial"/>
        </w:rPr>
        <w:t>warranties and</w:t>
      </w:r>
      <w:r w:rsidRPr="003C0883">
        <w:rPr>
          <w:rFonts w:ascii="Arial" w:hAnsi="Arial"/>
        </w:rPr>
        <w:t xml:space="preserve"> representations in Clauses </w:t>
      </w:r>
      <w:r w:rsidR="00B347DE" w:rsidRPr="003C0883">
        <w:rPr>
          <w:rFonts w:ascii="Arial" w:hAnsi="Arial"/>
        </w:rPr>
        <w:fldChar w:fldCharType="begin"/>
      </w:r>
      <w:r w:rsidR="00B347DE" w:rsidRPr="003C0883">
        <w:rPr>
          <w:rFonts w:ascii="Arial" w:hAnsi="Arial"/>
        </w:rPr>
        <w:instrText xml:space="preserve"> REF _Ref358210076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00B906CF" w:rsidRPr="003C0883">
        <w:rPr>
          <w:rFonts w:ascii="Arial" w:hAnsi="Arial"/>
        </w:rPr>
        <w:t xml:space="preserve"> and </w:t>
      </w:r>
      <w:r w:rsidR="00B906CF" w:rsidRPr="003C0883">
        <w:rPr>
          <w:rFonts w:ascii="Arial" w:hAnsi="Arial"/>
        </w:rPr>
        <w:fldChar w:fldCharType="begin"/>
      </w:r>
      <w:r w:rsidR="00B906CF" w:rsidRPr="003C0883">
        <w:rPr>
          <w:rFonts w:ascii="Arial" w:hAnsi="Arial"/>
        </w:rPr>
        <w:instrText xml:space="preserve"> REF _Ref361398731 \r \h </w:instrText>
      </w:r>
      <w:r w:rsidR="00B9204E" w:rsidRPr="003C0883">
        <w:rPr>
          <w:rFonts w:ascii="Arial" w:hAnsi="Arial"/>
        </w:rPr>
        <w:instrText xml:space="preserve"> \* MERGEFORMAT </w:instrText>
      </w:r>
      <w:r w:rsidR="00B906CF" w:rsidRPr="003C0883">
        <w:rPr>
          <w:rFonts w:ascii="Arial" w:hAnsi="Arial"/>
        </w:rPr>
      </w:r>
      <w:r w:rsidR="00B906CF" w:rsidRPr="003C0883">
        <w:rPr>
          <w:rFonts w:ascii="Arial" w:hAnsi="Arial"/>
        </w:rPr>
        <w:fldChar w:fldCharType="separate"/>
      </w:r>
      <w:r w:rsidR="00853BCA">
        <w:rPr>
          <w:rFonts w:ascii="Arial" w:hAnsi="Arial"/>
        </w:rPr>
        <w:t>7.2</w:t>
      </w:r>
      <w:r w:rsidR="00B906CF" w:rsidRPr="003C0883">
        <w:rPr>
          <w:rFonts w:ascii="Arial" w:hAnsi="Arial"/>
        </w:rPr>
        <w:fldChar w:fldCharType="end"/>
      </w:r>
      <w:r w:rsidR="00B906CF" w:rsidRPr="003C0883">
        <w:rPr>
          <w:rFonts w:ascii="Arial" w:hAnsi="Arial"/>
        </w:rPr>
        <w:t xml:space="preserve"> </w:t>
      </w:r>
      <w:r w:rsidRPr="003C0883">
        <w:rPr>
          <w:rFonts w:ascii="Arial" w:hAnsi="Arial"/>
        </w:rPr>
        <w:t>shall be deemed to be repeated by the Supplier with reference to the circumstances existing at the time.</w:t>
      </w:r>
    </w:p>
    <w:p w14:paraId="4DB3E4DA" w14:textId="77777777" w:rsidR="00E70E80" w:rsidRPr="003C0883" w:rsidRDefault="00A91F31" w:rsidP="00E94334">
      <w:pPr>
        <w:pStyle w:val="GPSL1CLAUSEHEADING"/>
        <w:rPr>
          <w:rFonts w:ascii="Arial" w:hAnsi="Arial"/>
          <w:highlight w:val="yellow"/>
        </w:rPr>
      </w:pPr>
      <w:bookmarkStart w:id="75" w:name="_Ref364954598"/>
      <w:bookmarkStart w:id="76" w:name="_Toc366085130"/>
      <w:bookmarkStart w:id="77" w:name="_Toc380428690"/>
      <w:bookmarkStart w:id="78" w:name="_Toc461793879"/>
      <w:r w:rsidRPr="003C0883">
        <w:rPr>
          <w:rFonts w:ascii="Arial" w:hAnsi="Arial"/>
          <w:highlight w:val="yellow"/>
        </w:rPr>
        <w:t>[</w:t>
      </w:r>
      <w:bookmarkStart w:id="79" w:name="_Hlt430855521"/>
      <w:bookmarkStart w:id="80" w:name="_Ref429648608"/>
      <w:bookmarkEnd w:id="79"/>
      <w:r w:rsidR="001827DA" w:rsidRPr="003C0883">
        <w:rPr>
          <w:rFonts w:ascii="Arial" w:hAnsi="Arial"/>
          <w:highlight w:val="yellow"/>
        </w:rPr>
        <w:t>GUARANTEE</w:t>
      </w:r>
      <w:bookmarkStart w:id="81" w:name="_Toc413255942"/>
      <w:bookmarkStart w:id="82" w:name="_Toc413256036"/>
      <w:bookmarkEnd w:id="75"/>
      <w:bookmarkEnd w:id="76"/>
      <w:bookmarkEnd w:id="77"/>
      <w:bookmarkEnd w:id="78"/>
      <w:bookmarkEnd w:id="80"/>
      <w:bookmarkEnd w:id="81"/>
      <w:bookmarkEnd w:id="82"/>
    </w:p>
    <w:p w14:paraId="095F56B7" w14:textId="77777777" w:rsidR="00A026E9" w:rsidRPr="003C0883" w:rsidRDefault="000736E8" w:rsidP="00581ECE">
      <w:pPr>
        <w:pStyle w:val="GPSL2Numbered"/>
        <w:rPr>
          <w:rFonts w:ascii="Arial" w:hAnsi="Arial"/>
          <w:highlight w:val="yellow"/>
        </w:rPr>
      </w:pPr>
      <w:bookmarkStart w:id="83" w:name="_Hlt430855141"/>
      <w:bookmarkStart w:id="84" w:name="_Ref365037968"/>
      <w:bookmarkEnd w:id="83"/>
      <w:r w:rsidRPr="003C0883">
        <w:rPr>
          <w:rFonts w:ascii="Arial" w:hAnsi="Arial"/>
          <w:highlight w:val="yellow"/>
        </w:rPr>
        <w:t xml:space="preserve">Where the Authority </w:t>
      </w:r>
      <w:r w:rsidR="00644E20" w:rsidRPr="003C0883">
        <w:rPr>
          <w:rFonts w:ascii="Arial" w:hAnsi="Arial"/>
          <w:highlight w:val="yellow"/>
        </w:rPr>
        <w:t xml:space="preserve">has </w:t>
      </w:r>
      <w:r w:rsidRPr="003C0883">
        <w:rPr>
          <w:rFonts w:ascii="Arial" w:hAnsi="Arial"/>
          <w:highlight w:val="yellow"/>
        </w:rPr>
        <w:t>notifie</w:t>
      </w:r>
      <w:r w:rsidR="00220DB5" w:rsidRPr="003C0883">
        <w:rPr>
          <w:rFonts w:ascii="Arial" w:hAnsi="Arial"/>
          <w:highlight w:val="yellow"/>
        </w:rPr>
        <w:t>d</w:t>
      </w:r>
      <w:r w:rsidRPr="003C0883">
        <w:rPr>
          <w:rFonts w:ascii="Arial" w:hAnsi="Arial"/>
          <w:highlight w:val="yellow"/>
        </w:rPr>
        <w:t xml:space="preserve"> the Supplier that the award of this Framework Agreement </w:t>
      </w:r>
      <w:r w:rsidR="00220DB5" w:rsidRPr="003C0883">
        <w:rPr>
          <w:rFonts w:ascii="Arial" w:hAnsi="Arial"/>
          <w:highlight w:val="yellow"/>
        </w:rPr>
        <w:t>is</w:t>
      </w:r>
      <w:r w:rsidRPr="003C0883">
        <w:rPr>
          <w:rFonts w:ascii="Arial" w:hAnsi="Arial"/>
          <w:highlight w:val="yellow"/>
        </w:rPr>
        <w:t xml:space="preserve"> conditional upon receipt of a valid Framework Guarantee</w:t>
      </w:r>
      <w:r w:rsidR="00220DB5" w:rsidRPr="003C0883">
        <w:rPr>
          <w:rFonts w:ascii="Arial" w:hAnsi="Arial"/>
          <w:highlight w:val="yellow"/>
        </w:rPr>
        <w:t xml:space="preserve"> </w:t>
      </w:r>
      <w:r w:rsidRPr="003C0883">
        <w:rPr>
          <w:rFonts w:ascii="Arial" w:hAnsi="Arial"/>
          <w:highlight w:val="yellow"/>
        </w:rPr>
        <w:t>, then on or prior to the execution of the Framework Agreement</w:t>
      </w:r>
      <w:r w:rsidR="006E7E11" w:rsidRPr="003C0883">
        <w:rPr>
          <w:rFonts w:ascii="Arial" w:hAnsi="Arial"/>
          <w:highlight w:val="yellow"/>
        </w:rPr>
        <w:t>,</w:t>
      </w:r>
      <w:r w:rsidRPr="003C0883">
        <w:rPr>
          <w:rFonts w:ascii="Arial" w:hAnsi="Arial"/>
          <w:highlight w:val="yellow"/>
        </w:rPr>
        <w:t xml:space="preserve"> </w:t>
      </w:r>
      <w:r w:rsidR="006E7E11" w:rsidRPr="003C0883">
        <w:rPr>
          <w:rFonts w:ascii="Arial" w:hAnsi="Arial"/>
          <w:highlight w:val="yellow"/>
        </w:rPr>
        <w:t xml:space="preserve">as a condition for the award of this Framework Agreement, </w:t>
      </w:r>
      <w:r w:rsidRPr="003C0883">
        <w:rPr>
          <w:rFonts w:ascii="Arial" w:hAnsi="Arial"/>
          <w:highlight w:val="yellow"/>
        </w:rPr>
        <w:t xml:space="preserve">the Supplier </w:t>
      </w:r>
      <w:r w:rsidR="00644E20" w:rsidRPr="003C0883">
        <w:rPr>
          <w:rFonts w:ascii="Arial" w:hAnsi="Arial"/>
          <w:highlight w:val="yellow"/>
        </w:rPr>
        <w:t>must have</w:t>
      </w:r>
      <w:r w:rsidR="00220DB5" w:rsidRPr="003C0883">
        <w:rPr>
          <w:rFonts w:ascii="Arial" w:hAnsi="Arial"/>
          <w:highlight w:val="yellow"/>
        </w:rPr>
        <w:t xml:space="preserve"> </w:t>
      </w:r>
      <w:r w:rsidRPr="003C0883">
        <w:rPr>
          <w:rFonts w:ascii="Arial" w:hAnsi="Arial"/>
          <w:highlight w:val="yellow"/>
        </w:rPr>
        <w:t>deliver</w:t>
      </w:r>
      <w:r w:rsidR="00220DB5" w:rsidRPr="003C0883">
        <w:rPr>
          <w:rFonts w:ascii="Arial" w:hAnsi="Arial"/>
          <w:highlight w:val="yellow"/>
        </w:rPr>
        <w:t>ed</w:t>
      </w:r>
      <w:r w:rsidRPr="003C0883">
        <w:rPr>
          <w:rFonts w:ascii="Arial" w:hAnsi="Arial"/>
          <w:highlight w:val="yellow"/>
        </w:rPr>
        <w:t xml:space="preserve"> to the Authority:</w:t>
      </w:r>
      <w:bookmarkEnd w:id="84"/>
    </w:p>
    <w:p w14:paraId="298E63F4" w14:textId="77777777" w:rsidR="00A026E9" w:rsidRPr="003C0883" w:rsidRDefault="000736E8" w:rsidP="00581ECE">
      <w:pPr>
        <w:pStyle w:val="GPSL3numberedclause"/>
        <w:rPr>
          <w:rFonts w:ascii="Arial" w:hAnsi="Arial"/>
          <w:highlight w:val="yellow"/>
        </w:rPr>
      </w:pPr>
      <w:r w:rsidRPr="003C0883">
        <w:rPr>
          <w:rFonts w:ascii="Arial" w:hAnsi="Arial"/>
          <w:highlight w:val="yellow"/>
        </w:rPr>
        <w:t>an executed Framework Guarantee from a Framework Guarantor; and</w:t>
      </w:r>
    </w:p>
    <w:p w14:paraId="569D4754" w14:textId="77777777" w:rsidR="009D629C" w:rsidRPr="003C0883" w:rsidRDefault="000736E8" w:rsidP="00581ECE">
      <w:pPr>
        <w:pStyle w:val="GPSL3numberedclause"/>
        <w:rPr>
          <w:rFonts w:ascii="Arial" w:hAnsi="Arial"/>
          <w:highlight w:val="yellow"/>
        </w:rPr>
      </w:pPr>
      <w:r w:rsidRPr="003C0883">
        <w:rPr>
          <w:rFonts w:ascii="Arial" w:hAnsi="Arial"/>
          <w:highlight w:val="yellow"/>
        </w:rPr>
        <w:t>a certified copy extract of the board minutes and/or resolution of the Framework Guarantor approving the execution of the Framework Guarantee.</w:t>
      </w:r>
      <w:r w:rsidR="00644C1C" w:rsidRPr="003C0883">
        <w:rPr>
          <w:rFonts w:ascii="Arial" w:hAnsi="Arial"/>
          <w:highlight w:val="yellow"/>
        </w:rPr>
        <w:t>]</w:t>
      </w:r>
    </w:p>
    <w:p w14:paraId="6AC64A7D" w14:textId="77777777" w:rsidR="00644C1C" w:rsidRPr="003C0883" w:rsidRDefault="00644C1C" w:rsidP="00B00B11">
      <w:pPr>
        <w:pStyle w:val="GPSL2Guidance"/>
        <w:ind w:left="720"/>
        <w:rPr>
          <w:rFonts w:ascii="Arial" w:hAnsi="Arial"/>
        </w:rPr>
      </w:pPr>
      <w:bookmarkStart w:id="85" w:name="_Ref379877656"/>
    </w:p>
    <w:p w14:paraId="5424899B" w14:textId="77777777" w:rsidR="006C30B5" w:rsidRPr="003C0883" w:rsidRDefault="004F4485" w:rsidP="00926B1D">
      <w:pPr>
        <w:pStyle w:val="GPSL2Numbered"/>
        <w:rPr>
          <w:rFonts w:ascii="Arial" w:hAnsi="Arial"/>
          <w:highlight w:val="yellow"/>
        </w:rPr>
      </w:pPr>
      <w:bookmarkStart w:id="86" w:name="_Ref430855267"/>
      <w:r w:rsidRPr="003C0883">
        <w:rPr>
          <w:rFonts w:ascii="Arial" w:hAnsi="Arial"/>
          <w:highlight w:val="yellow"/>
        </w:rPr>
        <w:t xml:space="preserve">Not Used </w:t>
      </w:r>
      <w:bookmarkStart w:id="87" w:name="_Ref430848375"/>
      <w:bookmarkEnd w:id="85"/>
      <w:r w:rsidR="006C30B5" w:rsidRPr="003C0883">
        <w:rPr>
          <w:rFonts w:ascii="Arial" w:hAnsi="Arial"/>
          <w:highlight w:val="yellow"/>
        </w:rPr>
        <w:t>:</w:t>
      </w:r>
      <w:bookmarkEnd w:id="86"/>
      <w:bookmarkEnd w:id="87"/>
      <w:r w:rsidR="006C30B5" w:rsidRPr="003C0883">
        <w:rPr>
          <w:rFonts w:ascii="Arial" w:hAnsi="Arial"/>
          <w:highlight w:val="yellow"/>
        </w:rPr>
        <w:t xml:space="preserve"> </w:t>
      </w:r>
    </w:p>
    <w:p w14:paraId="18BFE43D" w14:textId="77777777" w:rsidR="002E5447" w:rsidRPr="003C0883" w:rsidRDefault="004F4485" w:rsidP="002E5447">
      <w:pPr>
        <w:pStyle w:val="GPSL2Guidance"/>
        <w:ind w:left="284"/>
        <w:rPr>
          <w:rFonts w:ascii="Arial" w:hAnsi="Arial"/>
          <w:highlight w:val="yellow"/>
        </w:rPr>
      </w:pPr>
      <w:r w:rsidRPr="003C0883" w:rsidDel="004F4485">
        <w:rPr>
          <w:rFonts w:ascii="Arial" w:hAnsi="Arial"/>
          <w:highlight w:val="yellow"/>
        </w:rPr>
        <w:t xml:space="preserve"> </w:t>
      </w:r>
    </w:p>
    <w:p w14:paraId="14A3C557" w14:textId="77777777" w:rsidR="00683F44" w:rsidRPr="003C0883" w:rsidRDefault="00683F44" w:rsidP="002E5447">
      <w:pPr>
        <w:pStyle w:val="GPSL2Numbered"/>
        <w:numPr>
          <w:ilvl w:val="0"/>
          <w:numId w:val="0"/>
        </w:numPr>
        <w:rPr>
          <w:rFonts w:ascii="Arial" w:hAnsi="Arial"/>
          <w:b/>
          <w:i/>
        </w:rPr>
      </w:pPr>
    </w:p>
    <w:p w14:paraId="69D65187" w14:textId="77777777" w:rsidR="00233103" w:rsidRPr="003C0883" w:rsidRDefault="00233103" w:rsidP="00581ECE">
      <w:pPr>
        <w:pStyle w:val="GPSL1CLAUSEHEADING"/>
        <w:rPr>
          <w:rFonts w:ascii="Arial" w:hAnsi="Arial"/>
        </w:rPr>
      </w:pPr>
      <w:bookmarkStart w:id="88" w:name="_Hlt430853242"/>
      <w:bookmarkStart w:id="89" w:name="_Ref413255042"/>
      <w:bookmarkStart w:id="90" w:name="_Toc461793880"/>
      <w:bookmarkEnd w:id="88"/>
      <w:r w:rsidRPr="003C0883">
        <w:rPr>
          <w:rFonts w:ascii="Arial" w:hAnsi="Arial"/>
        </w:rPr>
        <w:t>CYBER ESSENTIALS SCHEME CONDITION</w:t>
      </w:r>
      <w:bookmarkEnd w:id="89"/>
      <w:bookmarkEnd w:id="90"/>
    </w:p>
    <w:p w14:paraId="5E02875A" w14:textId="77777777" w:rsidR="007E146D" w:rsidRPr="003C0883" w:rsidRDefault="007E146D" w:rsidP="00EA154F">
      <w:pPr>
        <w:pStyle w:val="GPSL2Numbered"/>
        <w:rPr>
          <w:rFonts w:ascii="Arial" w:hAnsi="Arial"/>
        </w:rPr>
      </w:pPr>
      <w:bookmarkStart w:id="91" w:name="_Ref413255065"/>
      <w:r w:rsidRPr="003C0883">
        <w:rPr>
          <w:rFonts w:ascii="Arial" w:hAnsi="Arial"/>
        </w:rPr>
        <w:t>Where the Authority</w:t>
      </w:r>
      <w:r w:rsidR="00BA0F0A" w:rsidRPr="003C0883">
        <w:rPr>
          <w:rFonts w:ascii="Arial" w:hAnsi="Arial"/>
        </w:rPr>
        <w:t xml:space="preserve"> has</w:t>
      </w:r>
      <w:r w:rsidRPr="003C0883">
        <w:rPr>
          <w:rFonts w:ascii="Arial" w:hAnsi="Arial"/>
        </w:rPr>
        <w:t xml:space="preserve"> notifie</w:t>
      </w:r>
      <w:r w:rsidR="00220DB5" w:rsidRPr="003C0883">
        <w:rPr>
          <w:rFonts w:ascii="Arial" w:hAnsi="Arial"/>
        </w:rPr>
        <w:t>d</w:t>
      </w:r>
      <w:r w:rsidRPr="003C0883">
        <w:rPr>
          <w:rFonts w:ascii="Arial" w:hAnsi="Arial"/>
        </w:rPr>
        <w:t xml:space="preserve"> the Supplier that </w:t>
      </w:r>
      <w:r w:rsidR="00F21C5E" w:rsidRPr="003C0883">
        <w:rPr>
          <w:rFonts w:ascii="Arial" w:hAnsi="Arial"/>
        </w:rPr>
        <w:t xml:space="preserve">the award of this Framework Agreement </w:t>
      </w:r>
      <w:r w:rsidR="00220DB5" w:rsidRPr="003C0883">
        <w:rPr>
          <w:rFonts w:ascii="Arial" w:hAnsi="Arial"/>
        </w:rPr>
        <w:t>is</w:t>
      </w:r>
      <w:r w:rsidR="00F21C5E" w:rsidRPr="003C0883">
        <w:rPr>
          <w:rFonts w:ascii="Arial" w:hAnsi="Arial"/>
        </w:rPr>
        <w:t xml:space="preserve"> conditional upon receipt of </w:t>
      </w:r>
      <w:r w:rsidRPr="003C0883">
        <w:rPr>
          <w:rFonts w:ascii="Arial" w:hAnsi="Arial"/>
        </w:rPr>
        <w:t xml:space="preserve">a valid </w:t>
      </w:r>
      <w:r w:rsidR="00BE6A53" w:rsidRPr="003C0883">
        <w:rPr>
          <w:rFonts w:ascii="Arial" w:hAnsi="Arial"/>
        </w:rPr>
        <w:t>Cyber Essentials Scheme Plus Certificate</w:t>
      </w:r>
      <w:r w:rsidRPr="003C0883">
        <w:rPr>
          <w:rFonts w:ascii="Arial" w:hAnsi="Arial"/>
        </w:rPr>
        <w:t xml:space="preserve"> </w:t>
      </w:r>
      <w:r w:rsidR="00127A9A" w:rsidRPr="003C0883">
        <w:rPr>
          <w:rFonts w:ascii="Arial" w:hAnsi="Arial"/>
        </w:rPr>
        <w:t xml:space="preserve">or </w:t>
      </w:r>
      <w:r w:rsidR="00EA154F" w:rsidRPr="003C0883">
        <w:rPr>
          <w:rFonts w:ascii="Arial" w:hAnsi="Arial"/>
        </w:rPr>
        <w:t xml:space="preserve">Cyber Essential Scheme certificate </w:t>
      </w:r>
      <w:r w:rsidRPr="003C0883">
        <w:rPr>
          <w:rFonts w:ascii="Arial" w:hAnsi="Arial"/>
        </w:rPr>
        <w:t>equivalent, then on or prior to the execution of the Framework Agreement</w:t>
      </w:r>
      <w:r w:rsidR="00546060" w:rsidRPr="003C0883">
        <w:rPr>
          <w:rFonts w:ascii="Arial" w:hAnsi="Arial"/>
        </w:rPr>
        <w:t>, as a condition for the award of this Framework Agreement,</w:t>
      </w:r>
      <w:r w:rsidRPr="003C0883">
        <w:rPr>
          <w:rFonts w:ascii="Arial" w:hAnsi="Arial"/>
        </w:rPr>
        <w:t xml:space="preserve"> </w:t>
      </w:r>
      <w:r w:rsidR="00AE2B85" w:rsidRPr="003C0883">
        <w:rPr>
          <w:rFonts w:ascii="Arial" w:hAnsi="Arial"/>
        </w:rPr>
        <w:t xml:space="preserve">the Supplier </w:t>
      </w:r>
      <w:r w:rsidR="00546060" w:rsidRPr="003C0883">
        <w:rPr>
          <w:rFonts w:ascii="Arial" w:hAnsi="Arial"/>
        </w:rPr>
        <w:t>must have</w:t>
      </w:r>
      <w:r w:rsidR="00220DB5" w:rsidRPr="003C0883">
        <w:rPr>
          <w:rFonts w:ascii="Arial" w:hAnsi="Arial"/>
        </w:rPr>
        <w:t xml:space="preserve"> </w:t>
      </w:r>
      <w:r w:rsidRPr="003C0883">
        <w:rPr>
          <w:rFonts w:ascii="Arial" w:hAnsi="Arial"/>
        </w:rPr>
        <w:t>deliver</w:t>
      </w:r>
      <w:r w:rsidR="00220DB5" w:rsidRPr="003C0883">
        <w:rPr>
          <w:rFonts w:ascii="Arial" w:hAnsi="Arial"/>
        </w:rPr>
        <w:t>ed</w:t>
      </w:r>
      <w:r w:rsidRPr="003C0883">
        <w:rPr>
          <w:rFonts w:ascii="Arial" w:hAnsi="Arial"/>
        </w:rPr>
        <w:t xml:space="preserve"> to the Authority </w:t>
      </w:r>
      <w:r w:rsidR="00813BF7" w:rsidRPr="003C0883">
        <w:rPr>
          <w:rFonts w:ascii="Arial" w:hAnsi="Arial"/>
        </w:rPr>
        <w:t xml:space="preserve">evidence of </w:t>
      </w:r>
      <w:r w:rsidR="00BE6A53" w:rsidRPr="003C0883">
        <w:rPr>
          <w:rFonts w:ascii="Arial" w:hAnsi="Arial"/>
        </w:rPr>
        <w:t>the same</w:t>
      </w:r>
      <w:r w:rsidRPr="003C0883">
        <w:rPr>
          <w:rFonts w:ascii="Arial" w:hAnsi="Arial"/>
        </w:rPr>
        <w:t>.</w:t>
      </w:r>
      <w:bookmarkEnd w:id="91"/>
    </w:p>
    <w:p w14:paraId="220F6356" w14:textId="77777777" w:rsidR="00584849" w:rsidRPr="003C0883" w:rsidRDefault="00756B7B" w:rsidP="00581ECE">
      <w:pPr>
        <w:pStyle w:val="GPSL2Numbered"/>
        <w:rPr>
          <w:rFonts w:ascii="Arial" w:hAnsi="Arial"/>
        </w:rPr>
      </w:pPr>
      <w:bookmarkStart w:id="92" w:name="_Ref413255089"/>
      <w:r w:rsidRPr="003C0883">
        <w:rPr>
          <w:rFonts w:ascii="Arial" w:hAnsi="Arial"/>
        </w:rPr>
        <w:lastRenderedPageBreak/>
        <w:t>Where</w:t>
      </w:r>
      <w:r w:rsidR="00813BF7" w:rsidRPr="003C0883">
        <w:rPr>
          <w:rFonts w:ascii="Arial" w:hAnsi="Arial"/>
        </w:rPr>
        <w:t xml:space="preserve"> the Supplier continues to Process Cyber Essentials </w:t>
      </w:r>
      <w:r w:rsidR="009476A9" w:rsidRPr="003C0883">
        <w:rPr>
          <w:rFonts w:ascii="Arial" w:hAnsi="Arial"/>
        </w:rPr>
        <w:t xml:space="preserve">Scheme </w:t>
      </w:r>
      <w:r w:rsidR="00813BF7" w:rsidRPr="003C0883">
        <w:rPr>
          <w:rFonts w:ascii="Arial" w:hAnsi="Arial"/>
        </w:rPr>
        <w:t xml:space="preserve">Data </w:t>
      </w:r>
      <w:r w:rsidR="008701AB" w:rsidRPr="003C0883">
        <w:rPr>
          <w:rFonts w:ascii="Arial" w:hAnsi="Arial"/>
        </w:rPr>
        <w:t>during the Framework Period</w:t>
      </w:r>
      <w:r w:rsidR="00FF3FF5" w:rsidRPr="003C0883">
        <w:rPr>
          <w:rFonts w:ascii="Arial" w:hAnsi="Arial"/>
        </w:rPr>
        <w:t xml:space="preserve"> or</w:t>
      </w:r>
      <w:r w:rsidR="008701AB" w:rsidRPr="003C0883">
        <w:rPr>
          <w:rFonts w:ascii="Arial" w:hAnsi="Arial"/>
        </w:rPr>
        <w:t xml:space="preserve"> the </w:t>
      </w:r>
      <w:r w:rsidR="00BE6A53" w:rsidRPr="003C0883">
        <w:rPr>
          <w:rFonts w:ascii="Arial" w:hAnsi="Arial"/>
        </w:rPr>
        <w:t xml:space="preserve">contract period </w:t>
      </w:r>
      <w:r w:rsidR="008701AB" w:rsidRPr="003C0883">
        <w:rPr>
          <w:rFonts w:ascii="Arial" w:hAnsi="Arial"/>
        </w:rPr>
        <w:t>of</w:t>
      </w:r>
      <w:r w:rsidR="00FF3FF5" w:rsidRPr="003C0883">
        <w:rPr>
          <w:rFonts w:ascii="Arial" w:hAnsi="Arial"/>
        </w:rPr>
        <w:t xml:space="preserve"> any Call Off Agreement</w:t>
      </w:r>
      <w:r w:rsidR="00813BF7" w:rsidRPr="003C0883">
        <w:rPr>
          <w:rFonts w:ascii="Arial" w:hAnsi="Arial"/>
        </w:rPr>
        <w:t xml:space="preserve"> the Supplier </w:t>
      </w:r>
      <w:r w:rsidR="00037A8A" w:rsidRPr="003C0883">
        <w:rPr>
          <w:rFonts w:ascii="Arial" w:hAnsi="Arial"/>
        </w:rPr>
        <w:t xml:space="preserve">shall </w:t>
      </w:r>
      <w:r w:rsidR="00813BF7" w:rsidRPr="003C0883">
        <w:rPr>
          <w:rFonts w:ascii="Arial" w:hAnsi="Arial"/>
        </w:rPr>
        <w:t>deliver to the Authority evidence of renewal of</w:t>
      </w:r>
      <w:r w:rsidR="008701AB" w:rsidRPr="003C0883">
        <w:rPr>
          <w:rFonts w:ascii="Arial" w:hAnsi="Arial"/>
        </w:rPr>
        <w:t xml:space="preserve"> a valid </w:t>
      </w:r>
      <w:r w:rsidR="00BE6A53" w:rsidRPr="003C0883">
        <w:rPr>
          <w:rFonts w:ascii="Arial" w:hAnsi="Arial"/>
        </w:rPr>
        <w:t>Cyber Essentials Scheme Plus Certificate</w:t>
      </w:r>
      <w:r w:rsidR="00EA154F" w:rsidRPr="003C0883">
        <w:rPr>
          <w:rFonts w:ascii="Arial" w:hAnsi="Arial"/>
        </w:rPr>
        <w:t xml:space="preserve"> </w:t>
      </w:r>
      <w:r w:rsidR="00127A9A" w:rsidRPr="003C0883">
        <w:rPr>
          <w:rFonts w:ascii="Arial" w:hAnsi="Arial"/>
        </w:rPr>
        <w:t xml:space="preserve">or </w:t>
      </w:r>
      <w:r w:rsidR="00EA154F" w:rsidRPr="003C0883">
        <w:rPr>
          <w:rFonts w:ascii="Arial" w:hAnsi="Arial"/>
        </w:rPr>
        <w:t xml:space="preserve">Cyber Essential Scheme certificate </w:t>
      </w:r>
      <w:r w:rsidR="00BE6A53" w:rsidRPr="003C0883">
        <w:rPr>
          <w:rFonts w:ascii="Arial" w:hAnsi="Arial"/>
        </w:rPr>
        <w:t>e</w:t>
      </w:r>
      <w:r w:rsidR="00813BF7" w:rsidRPr="003C0883">
        <w:rPr>
          <w:rFonts w:ascii="Arial" w:hAnsi="Arial"/>
        </w:rPr>
        <w:t xml:space="preserve">quivalent </w:t>
      </w:r>
      <w:r w:rsidR="00515005" w:rsidRPr="003C0883">
        <w:rPr>
          <w:rFonts w:ascii="Arial" w:hAnsi="Arial"/>
        </w:rPr>
        <w:t>on each anniversary</w:t>
      </w:r>
      <w:r w:rsidR="00037A8A" w:rsidRPr="003C0883">
        <w:rPr>
          <w:rFonts w:ascii="Arial" w:hAnsi="Arial"/>
        </w:rPr>
        <w:t xml:space="preserve"> of the </w:t>
      </w:r>
      <w:r w:rsidR="00BE6A53" w:rsidRPr="003C0883">
        <w:rPr>
          <w:rFonts w:ascii="Arial" w:hAnsi="Arial"/>
        </w:rPr>
        <w:t>first applicable c</w:t>
      </w:r>
      <w:r w:rsidR="00515005" w:rsidRPr="003C0883">
        <w:rPr>
          <w:rFonts w:ascii="Arial" w:hAnsi="Arial"/>
        </w:rPr>
        <w:t>ertificate obtained by the Supplier</w:t>
      </w:r>
      <w:r w:rsidR="00037A8A" w:rsidRPr="003C0883">
        <w:rPr>
          <w:rFonts w:ascii="Arial" w:hAnsi="Arial"/>
        </w:rPr>
        <w:t xml:space="preserve"> under Clause </w:t>
      </w:r>
      <w:r w:rsidR="00683F44" w:rsidRPr="003C0883">
        <w:rPr>
          <w:rFonts w:ascii="Arial" w:hAnsi="Arial"/>
        </w:rPr>
        <w:fldChar w:fldCharType="begin"/>
      </w:r>
      <w:r w:rsidR="00683F44" w:rsidRPr="003C0883">
        <w:rPr>
          <w:rFonts w:ascii="Arial" w:hAnsi="Arial"/>
        </w:rPr>
        <w:instrText xml:space="preserve"> REF _Ref413255065 \r \h </w:instrText>
      </w:r>
      <w:r w:rsidR="00220DB5" w:rsidRPr="003C0883">
        <w:rPr>
          <w:rFonts w:ascii="Arial" w:hAnsi="Arial"/>
        </w:rPr>
        <w:instrText xml:space="preserve"> \* MERGEFORMAT </w:instrText>
      </w:r>
      <w:r w:rsidR="00683F44" w:rsidRPr="003C0883">
        <w:rPr>
          <w:rFonts w:ascii="Arial" w:hAnsi="Arial"/>
        </w:rPr>
      </w:r>
      <w:r w:rsidR="00683F44" w:rsidRPr="003C0883">
        <w:rPr>
          <w:rFonts w:ascii="Arial" w:hAnsi="Arial"/>
        </w:rPr>
        <w:fldChar w:fldCharType="separate"/>
      </w:r>
      <w:r w:rsidR="00853BCA">
        <w:rPr>
          <w:rFonts w:ascii="Arial" w:hAnsi="Arial"/>
        </w:rPr>
        <w:t>9.1</w:t>
      </w:r>
      <w:r w:rsidR="00683F44" w:rsidRPr="003C0883">
        <w:rPr>
          <w:rFonts w:ascii="Arial" w:hAnsi="Arial"/>
        </w:rPr>
        <w:fldChar w:fldCharType="end"/>
      </w:r>
      <w:r w:rsidR="00515005" w:rsidRPr="003C0883">
        <w:rPr>
          <w:rFonts w:ascii="Arial" w:hAnsi="Arial"/>
        </w:rPr>
        <w:t>.</w:t>
      </w:r>
      <w:bookmarkEnd w:id="92"/>
    </w:p>
    <w:p w14:paraId="43629356" w14:textId="77777777" w:rsidR="00E9732D" w:rsidRPr="003C0883" w:rsidRDefault="00584849" w:rsidP="00581ECE">
      <w:pPr>
        <w:pStyle w:val="GPSL2Numbered"/>
        <w:rPr>
          <w:rFonts w:ascii="Arial" w:hAnsi="Arial"/>
        </w:rPr>
      </w:pPr>
      <w:bookmarkStart w:id="93" w:name="_Ref413772887"/>
      <w:r w:rsidRPr="003C0883">
        <w:rPr>
          <w:rFonts w:ascii="Arial" w:hAnsi="Arial"/>
        </w:rPr>
        <w:t xml:space="preserve">Where the Supplier </w:t>
      </w:r>
      <w:r w:rsidR="00E9732D" w:rsidRPr="003C0883">
        <w:rPr>
          <w:rFonts w:ascii="Arial" w:hAnsi="Arial"/>
        </w:rPr>
        <w:t>is due</w:t>
      </w:r>
      <w:r w:rsidRPr="003C0883">
        <w:rPr>
          <w:rFonts w:ascii="Arial" w:hAnsi="Arial"/>
        </w:rPr>
        <w:t xml:space="preserve"> to Process Cyber Essentials</w:t>
      </w:r>
      <w:r w:rsidR="009476A9" w:rsidRPr="003C0883">
        <w:rPr>
          <w:rFonts w:ascii="Arial" w:hAnsi="Arial"/>
        </w:rPr>
        <w:t xml:space="preserve"> Scheme</w:t>
      </w:r>
      <w:r w:rsidRPr="003C0883">
        <w:rPr>
          <w:rFonts w:ascii="Arial" w:hAnsi="Arial"/>
        </w:rPr>
        <w:t xml:space="preserve"> Data after the Framework Commencement Date</w:t>
      </w:r>
      <w:r w:rsidR="00616211" w:rsidRPr="003C0883">
        <w:rPr>
          <w:rFonts w:ascii="Arial" w:hAnsi="Arial"/>
        </w:rPr>
        <w:t xml:space="preserve"> </w:t>
      </w:r>
      <w:r w:rsidRPr="003C0883">
        <w:rPr>
          <w:rFonts w:ascii="Arial" w:hAnsi="Arial"/>
        </w:rPr>
        <w:t xml:space="preserve">but </w:t>
      </w:r>
      <w:r w:rsidR="009A7809" w:rsidRPr="003C0883">
        <w:rPr>
          <w:rFonts w:ascii="Arial" w:hAnsi="Arial"/>
        </w:rPr>
        <w:t xml:space="preserve">before the end of </w:t>
      </w:r>
      <w:r w:rsidR="00B9248C" w:rsidRPr="003C0883">
        <w:rPr>
          <w:rFonts w:ascii="Arial" w:hAnsi="Arial"/>
        </w:rPr>
        <w:t xml:space="preserve">the Framework Period or </w:t>
      </w:r>
      <w:r w:rsidR="00BE6A53" w:rsidRPr="003C0883">
        <w:rPr>
          <w:rFonts w:ascii="Arial" w:hAnsi="Arial"/>
        </w:rPr>
        <w:t>cont</w:t>
      </w:r>
      <w:r w:rsidR="00193AB6" w:rsidRPr="003C0883">
        <w:rPr>
          <w:rFonts w:ascii="Arial" w:hAnsi="Arial"/>
        </w:rPr>
        <w:t>r</w:t>
      </w:r>
      <w:r w:rsidR="00BE6A53" w:rsidRPr="003C0883">
        <w:rPr>
          <w:rFonts w:ascii="Arial" w:hAnsi="Arial"/>
        </w:rPr>
        <w:t xml:space="preserve">act period </w:t>
      </w:r>
      <w:r w:rsidR="009A7809" w:rsidRPr="003C0883">
        <w:rPr>
          <w:rFonts w:ascii="Arial" w:hAnsi="Arial"/>
        </w:rPr>
        <w:t>of the last Call Off Agreement</w:t>
      </w:r>
      <w:r w:rsidR="00B9248C" w:rsidRPr="003C0883">
        <w:rPr>
          <w:rFonts w:ascii="Arial" w:hAnsi="Arial"/>
        </w:rPr>
        <w:t xml:space="preserve">, the Supplier shall deliver to the Authority </w:t>
      </w:r>
      <w:r w:rsidR="00E9732D" w:rsidRPr="003C0883">
        <w:rPr>
          <w:rFonts w:ascii="Arial" w:hAnsi="Arial"/>
        </w:rPr>
        <w:t>evidence of:</w:t>
      </w:r>
    </w:p>
    <w:p w14:paraId="37BB33D1" w14:textId="77777777" w:rsidR="00E9732D" w:rsidRPr="003C0883" w:rsidRDefault="00584849" w:rsidP="00DA4E09">
      <w:pPr>
        <w:pStyle w:val="GPSL3numberedclause"/>
        <w:rPr>
          <w:rFonts w:ascii="Arial" w:hAnsi="Arial"/>
        </w:rPr>
      </w:pPr>
      <w:bookmarkStart w:id="94" w:name="_Ref413774177"/>
      <w:r w:rsidRPr="003C0883">
        <w:rPr>
          <w:rFonts w:ascii="Arial" w:hAnsi="Arial"/>
        </w:rPr>
        <w:t xml:space="preserve">a valid </w:t>
      </w:r>
      <w:r w:rsidR="00BE6A53" w:rsidRPr="003C0883">
        <w:rPr>
          <w:rFonts w:ascii="Arial" w:hAnsi="Arial"/>
        </w:rPr>
        <w:t>Cyber Essentials Scheme Plus Certificate</w:t>
      </w:r>
      <w:r w:rsidR="00127A9A" w:rsidRPr="003C0883">
        <w:rPr>
          <w:rFonts w:ascii="Arial" w:hAnsi="Arial"/>
        </w:rPr>
        <w:t xml:space="preserve"> or</w:t>
      </w:r>
      <w:r w:rsidR="00EA154F" w:rsidRPr="003C0883">
        <w:rPr>
          <w:rFonts w:ascii="Arial" w:hAnsi="Arial"/>
        </w:rPr>
        <w:t xml:space="preserve"> Cyber Essential Scheme certificate </w:t>
      </w:r>
      <w:r w:rsidRPr="003C0883">
        <w:rPr>
          <w:rFonts w:ascii="Arial" w:hAnsi="Arial"/>
        </w:rPr>
        <w:t>equivalent</w:t>
      </w:r>
      <w:r w:rsidR="00616211" w:rsidRPr="003C0883">
        <w:rPr>
          <w:rFonts w:ascii="Arial" w:hAnsi="Arial"/>
        </w:rPr>
        <w:t xml:space="preserve"> (before the Supplier Processes any such Cyber Essentials </w:t>
      </w:r>
      <w:r w:rsidR="009476A9" w:rsidRPr="003C0883">
        <w:rPr>
          <w:rFonts w:ascii="Arial" w:hAnsi="Arial"/>
        </w:rPr>
        <w:t xml:space="preserve">Scheme </w:t>
      </w:r>
      <w:r w:rsidR="00616211" w:rsidRPr="003C0883">
        <w:rPr>
          <w:rFonts w:ascii="Arial" w:hAnsi="Arial"/>
        </w:rPr>
        <w:t>Data)</w:t>
      </w:r>
      <w:r w:rsidR="00E9732D" w:rsidRPr="003C0883">
        <w:rPr>
          <w:rFonts w:ascii="Arial" w:hAnsi="Arial"/>
        </w:rPr>
        <w:t>; and</w:t>
      </w:r>
      <w:bookmarkEnd w:id="94"/>
    </w:p>
    <w:p w14:paraId="23BFB025" w14:textId="77777777" w:rsidR="00756B7B" w:rsidRPr="003C0883" w:rsidRDefault="00584849" w:rsidP="00EA154F">
      <w:pPr>
        <w:pStyle w:val="GPSL3numberedclause"/>
        <w:rPr>
          <w:rFonts w:ascii="Arial" w:hAnsi="Arial"/>
        </w:rPr>
      </w:pPr>
      <w:r w:rsidRPr="003C0883">
        <w:rPr>
          <w:rFonts w:ascii="Arial" w:hAnsi="Arial"/>
        </w:rPr>
        <w:t>renewal</w:t>
      </w:r>
      <w:r w:rsidR="001C2AA6" w:rsidRPr="003C0883">
        <w:rPr>
          <w:rFonts w:ascii="Arial" w:hAnsi="Arial"/>
        </w:rPr>
        <w:t xml:space="preserve"> </w:t>
      </w:r>
      <w:r w:rsidR="009A7809" w:rsidRPr="003C0883">
        <w:rPr>
          <w:rFonts w:ascii="Arial" w:hAnsi="Arial"/>
        </w:rPr>
        <w:t xml:space="preserve">of a valid </w:t>
      </w:r>
      <w:r w:rsidR="00BE6A53" w:rsidRPr="003C0883">
        <w:rPr>
          <w:rFonts w:ascii="Arial" w:hAnsi="Arial"/>
        </w:rPr>
        <w:t>Cyber Essentials Scheme Plus Certificate</w:t>
      </w:r>
      <w:r w:rsidR="00EA154F" w:rsidRPr="003C0883">
        <w:rPr>
          <w:rFonts w:ascii="Arial" w:hAnsi="Arial"/>
        </w:rPr>
        <w:t xml:space="preserve"> </w:t>
      </w:r>
      <w:r w:rsidR="00127A9A" w:rsidRPr="003C0883">
        <w:rPr>
          <w:rFonts w:ascii="Arial" w:hAnsi="Arial"/>
        </w:rPr>
        <w:t xml:space="preserve">or </w:t>
      </w:r>
      <w:r w:rsidR="00EA154F" w:rsidRPr="003C0883">
        <w:rPr>
          <w:rFonts w:ascii="Arial" w:hAnsi="Arial"/>
        </w:rPr>
        <w:t xml:space="preserve">Cyber Essential Scheme certificate </w:t>
      </w:r>
      <w:r w:rsidR="009A7809" w:rsidRPr="003C0883">
        <w:rPr>
          <w:rFonts w:ascii="Arial" w:hAnsi="Arial"/>
        </w:rPr>
        <w:t xml:space="preserve">equivalent </w:t>
      </w:r>
      <w:r w:rsidRPr="003C0883">
        <w:rPr>
          <w:rFonts w:ascii="Arial" w:hAnsi="Arial"/>
        </w:rPr>
        <w:t>on each anniversary of the</w:t>
      </w:r>
      <w:r w:rsidR="00F766B3" w:rsidRPr="003C0883">
        <w:rPr>
          <w:rFonts w:ascii="Arial" w:hAnsi="Arial"/>
        </w:rPr>
        <w:t xml:space="preserve"> first Cyber Essentials Scheme c</w:t>
      </w:r>
      <w:r w:rsidRPr="003C0883">
        <w:rPr>
          <w:rFonts w:ascii="Arial" w:hAnsi="Arial"/>
        </w:rPr>
        <w:t>ertificate obtained by the Supplier</w:t>
      </w:r>
      <w:r w:rsidR="001C2AA6" w:rsidRPr="003C0883">
        <w:rPr>
          <w:rFonts w:ascii="Arial" w:hAnsi="Arial"/>
        </w:rPr>
        <w:t xml:space="preserve"> under Clause</w:t>
      </w:r>
      <w:r w:rsidR="00616211" w:rsidRPr="003C0883">
        <w:rPr>
          <w:rFonts w:ascii="Arial" w:hAnsi="Arial"/>
        </w:rPr>
        <w:t xml:space="preserve"> </w:t>
      </w:r>
      <w:r w:rsidR="00616211" w:rsidRPr="003C0883">
        <w:rPr>
          <w:rFonts w:ascii="Arial" w:hAnsi="Arial"/>
        </w:rPr>
        <w:fldChar w:fldCharType="begin"/>
      </w:r>
      <w:r w:rsidR="00616211" w:rsidRPr="003C0883">
        <w:rPr>
          <w:rFonts w:ascii="Arial" w:hAnsi="Arial"/>
        </w:rPr>
        <w:instrText xml:space="preserve"> REF _Ref413774177 \r \h </w:instrText>
      </w:r>
      <w:r w:rsidR="00220DB5" w:rsidRPr="003C0883">
        <w:rPr>
          <w:rFonts w:ascii="Arial" w:hAnsi="Arial"/>
        </w:rPr>
        <w:instrText xml:space="preserve"> \* MERGEFORMAT </w:instrText>
      </w:r>
      <w:r w:rsidR="00616211" w:rsidRPr="003C0883">
        <w:rPr>
          <w:rFonts w:ascii="Arial" w:hAnsi="Arial"/>
        </w:rPr>
      </w:r>
      <w:r w:rsidR="00616211" w:rsidRPr="003C0883">
        <w:rPr>
          <w:rFonts w:ascii="Arial" w:hAnsi="Arial"/>
        </w:rPr>
        <w:fldChar w:fldCharType="separate"/>
      </w:r>
      <w:r w:rsidR="00853BCA">
        <w:rPr>
          <w:rFonts w:ascii="Arial" w:hAnsi="Arial"/>
        </w:rPr>
        <w:t>9.3.1</w:t>
      </w:r>
      <w:r w:rsidR="00616211" w:rsidRPr="003C0883">
        <w:rPr>
          <w:rFonts w:ascii="Arial" w:hAnsi="Arial"/>
        </w:rPr>
        <w:fldChar w:fldCharType="end"/>
      </w:r>
      <w:r w:rsidRPr="003C0883">
        <w:rPr>
          <w:rFonts w:ascii="Arial" w:hAnsi="Arial"/>
        </w:rPr>
        <w:t>.</w:t>
      </w:r>
      <w:bookmarkEnd w:id="93"/>
      <w:r w:rsidR="00813BF7" w:rsidRPr="003C0883">
        <w:rPr>
          <w:rFonts w:ascii="Arial" w:hAnsi="Arial"/>
        </w:rPr>
        <w:t xml:space="preserve"> </w:t>
      </w:r>
    </w:p>
    <w:p w14:paraId="0BD53F68" w14:textId="77777777" w:rsidR="00515005" w:rsidRPr="003C0883" w:rsidRDefault="00515005" w:rsidP="00581ECE">
      <w:pPr>
        <w:pStyle w:val="GPSL2Numbered"/>
        <w:rPr>
          <w:rFonts w:ascii="Arial" w:hAnsi="Arial"/>
        </w:rPr>
      </w:pPr>
      <w:bookmarkStart w:id="95" w:name="_Ref413255171"/>
      <w:r w:rsidRPr="003C0883">
        <w:rPr>
          <w:rFonts w:ascii="Arial" w:hAnsi="Arial"/>
        </w:rPr>
        <w:t xml:space="preserve">In the event that the Supplier </w:t>
      </w:r>
      <w:r w:rsidR="00683F44" w:rsidRPr="003C0883">
        <w:rPr>
          <w:rFonts w:ascii="Arial" w:hAnsi="Arial"/>
        </w:rPr>
        <w:t>fails to comply with Clause</w:t>
      </w:r>
      <w:r w:rsidR="001C2AA6" w:rsidRPr="003C0883">
        <w:rPr>
          <w:rFonts w:ascii="Arial" w:hAnsi="Arial"/>
        </w:rPr>
        <w:t>s</w:t>
      </w:r>
      <w:r w:rsidR="00683F44" w:rsidRPr="003C0883">
        <w:rPr>
          <w:rFonts w:ascii="Arial" w:hAnsi="Arial"/>
        </w:rPr>
        <w:t xml:space="preserve"> </w:t>
      </w:r>
      <w:r w:rsidR="00683F44" w:rsidRPr="003C0883">
        <w:rPr>
          <w:rFonts w:ascii="Arial" w:hAnsi="Arial"/>
        </w:rPr>
        <w:fldChar w:fldCharType="begin"/>
      </w:r>
      <w:r w:rsidR="00683F44" w:rsidRPr="003C0883">
        <w:rPr>
          <w:rFonts w:ascii="Arial" w:hAnsi="Arial"/>
        </w:rPr>
        <w:instrText xml:space="preserve"> REF _Ref413255089 \r \h </w:instrText>
      </w:r>
      <w:r w:rsidR="00220DB5" w:rsidRPr="003C0883">
        <w:rPr>
          <w:rFonts w:ascii="Arial" w:hAnsi="Arial"/>
        </w:rPr>
        <w:instrText xml:space="preserve"> \* MERGEFORMAT </w:instrText>
      </w:r>
      <w:r w:rsidR="00683F44" w:rsidRPr="003C0883">
        <w:rPr>
          <w:rFonts w:ascii="Arial" w:hAnsi="Arial"/>
        </w:rPr>
      </w:r>
      <w:r w:rsidR="00683F44" w:rsidRPr="003C0883">
        <w:rPr>
          <w:rFonts w:ascii="Arial" w:hAnsi="Arial"/>
        </w:rPr>
        <w:fldChar w:fldCharType="separate"/>
      </w:r>
      <w:r w:rsidR="00853BCA">
        <w:rPr>
          <w:rFonts w:ascii="Arial" w:hAnsi="Arial"/>
        </w:rPr>
        <w:t>9.2</w:t>
      </w:r>
      <w:r w:rsidR="00683F44" w:rsidRPr="003C0883">
        <w:rPr>
          <w:rFonts w:ascii="Arial" w:hAnsi="Arial"/>
        </w:rPr>
        <w:fldChar w:fldCharType="end"/>
      </w:r>
      <w:r w:rsidR="001C2AA6" w:rsidRPr="003C0883">
        <w:rPr>
          <w:rFonts w:ascii="Arial" w:hAnsi="Arial"/>
        </w:rPr>
        <w:t xml:space="preserve"> or </w:t>
      </w:r>
      <w:r w:rsidR="001C2AA6" w:rsidRPr="003C0883">
        <w:rPr>
          <w:rFonts w:ascii="Arial" w:hAnsi="Arial"/>
        </w:rPr>
        <w:fldChar w:fldCharType="begin"/>
      </w:r>
      <w:r w:rsidR="001C2AA6" w:rsidRPr="003C0883">
        <w:rPr>
          <w:rFonts w:ascii="Arial" w:hAnsi="Arial"/>
        </w:rPr>
        <w:instrText xml:space="preserve"> REF _Ref413772887 \r \h </w:instrText>
      </w:r>
      <w:r w:rsidR="00220DB5" w:rsidRPr="003C0883">
        <w:rPr>
          <w:rFonts w:ascii="Arial" w:hAnsi="Arial"/>
        </w:rPr>
        <w:instrText xml:space="preserve"> \* MERGEFORMAT </w:instrText>
      </w:r>
      <w:r w:rsidR="001C2AA6" w:rsidRPr="003C0883">
        <w:rPr>
          <w:rFonts w:ascii="Arial" w:hAnsi="Arial"/>
        </w:rPr>
      </w:r>
      <w:r w:rsidR="001C2AA6" w:rsidRPr="003C0883">
        <w:rPr>
          <w:rFonts w:ascii="Arial" w:hAnsi="Arial"/>
        </w:rPr>
        <w:fldChar w:fldCharType="separate"/>
      </w:r>
      <w:r w:rsidR="00853BCA">
        <w:rPr>
          <w:rFonts w:ascii="Arial" w:hAnsi="Arial"/>
        </w:rPr>
        <w:t>9.3</w:t>
      </w:r>
      <w:r w:rsidR="001C2AA6" w:rsidRPr="003C0883">
        <w:rPr>
          <w:rFonts w:ascii="Arial" w:hAnsi="Arial"/>
        </w:rPr>
        <w:fldChar w:fldCharType="end"/>
      </w:r>
      <w:r w:rsidR="001C2AA6" w:rsidRPr="003C0883">
        <w:rPr>
          <w:rFonts w:ascii="Arial" w:hAnsi="Arial"/>
        </w:rPr>
        <w:t xml:space="preserve"> (as applicable)</w:t>
      </w:r>
      <w:r w:rsidRPr="003C0883">
        <w:rPr>
          <w:rFonts w:ascii="Arial" w:hAnsi="Arial"/>
        </w:rPr>
        <w:t>, the Authority reserves the right to terminate this Framework Agreement for material Default.</w:t>
      </w:r>
      <w:bookmarkEnd w:id="95"/>
    </w:p>
    <w:p w14:paraId="0EEE2298" w14:textId="77777777" w:rsidR="00A026E9" w:rsidRPr="003C0883" w:rsidRDefault="000736E8" w:rsidP="00D0172C">
      <w:pPr>
        <w:pStyle w:val="GPSSectionHeading"/>
        <w:rPr>
          <w:rFonts w:ascii="Arial" w:hAnsi="Arial" w:cs="Arial"/>
        </w:rPr>
      </w:pPr>
      <w:bookmarkStart w:id="96" w:name="_Toc365359178"/>
      <w:bookmarkStart w:id="97" w:name="_Toc365370750"/>
      <w:bookmarkStart w:id="98" w:name="_Toc365370975"/>
      <w:bookmarkStart w:id="99" w:name="_Toc365371075"/>
      <w:bookmarkStart w:id="100" w:name="_Toc365371174"/>
      <w:bookmarkStart w:id="101" w:name="_Toc365373704"/>
      <w:bookmarkStart w:id="102" w:name="_Toc365373799"/>
      <w:bookmarkStart w:id="103" w:name="_Toc365373896"/>
      <w:bookmarkStart w:id="104" w:name="_Toc365359179"/>
      <w:bookmarkStart w:id="105" w:name="_Toc365370751"/>
      <w:bookmarkStart w:id="106" w:name="_Toc365370976"/>
      <w:bookmarkStart w:id="107" w:name="_Toc365371076"/>
      <w:bookmarkStart w:id="108" w:name="_Toc365371175"/>
      <w:bookmarkStart w:id="109" w:name="_Toc365373705"/>
      <w:bookmarkStart w:id="110" w:name="_Toc365373800"/>
      <w:bookmarkStart w:id="111" w:name="_Toc365373897"/>
      <w:bookmarkStart w:id="112" w:name="_Toc365359180"/>
      <w:bookmarkStart w:id="113" w:name="_Toc365370752"/>
      <w:bookmarkStart w:id="114" w:name="_Toc365370977"/>
      <w:bookmarkStart w:id="115" w:name="_Toc365371077"/>
      <w:bookmarkStart w:id="116" w:name="_Toc365371176"/>
      <w:bookmarkStart w:id="117" w:name="_Toc365373706"/>
      <w:bookmarkStart w:id="118" w:name="_Toc365373801"/>
      <w:bookmarkStart w:id="119" w:name="_Toc365373898"/>
      <w:bookmarkStart w:id="120" w:name="_Toc365359181"/>
      <w:bookmarkStart w:id="121" w:name="_Toc365370753"/>
      <w:bookmarkStart w:id="122" w:name="_Toc365370978"/>
      <w:bookmarkStart w:id="123" w:name="_Toc365371078"/>
      <w:bookmarkStart w:id="124" w:name="_Toc365371177"/>
      <w:bookmarkStart w:id="125" w:name="_Toc365373707"/>
      <w:bookmarkStart w:id="126" w:name="_Toc365373802"/>
      <w:bookmarkStart w:id="127" w:name="_Toc365373899"/>
      <w:bookmarkStart w:id="128" w:name="_Toc365359182"/>
      <w:bookmarkStart w:id="129" w:name="_Toc365370754"/>
      <w:bookmarkStart w:id="130" w:name="_Toc365370979"/>
      <w:bookmarkStart w:id="131" w:name="_Toc365371079"/>
      <w:bookmarkStart w:id="132" w:name="_Toc365371178"/>
      <w:bookmarkStart w:id="133" w:name="_Toc365373708"/>
      <w:bookmarkStart w:id="134" w:name="_Toc365373803"/>
      <w:bookmarkStart w:id="135" w:name="_Toc365373900"/>
      <w:bookmarkStart w:id="136" w:name="_Toc365359183"/>
      <w:bookmarkStart w:id="137" w:name="_Toc365370755"/>
      <w:bookmarkStart w:id="138" w:name="_Toc365370980"/>
      <w:bookmarkStart w:id="139" w:name="_Toc365371080"/>
      <w:bookmarkStart w:id="140" w:name="_Toc365371179"/>
      <w:bookmarkStart w:id="141" w:name="_Toc365373709"/>
      <w:bookmarkStart w:id="142" w:name="_Toc365373804"/>
      <w:bookmarkStart w:id="143" w:name="_Toc365373901"/>
      <w:bookmarkStart w:id="144" w:name="_Toc365359184"/>
      <w:bookmarkStart w:id="145" w:name="_Toc365370756"/>
      <w:bookmarkStart w:id="146" w:name="_Toc365370981"/>
      <w:bookmarkStart w:id="147" w:name="_Toc365371081"/>
      <w:bookmarkStart w:id="148" w:name="_Toc365371180"/>
      <w:bookmarkStart w:id="149" w:name="_Toc365373710"/>
      <w:bookmarkStart w:id="150" w:name="_Toc365373805"/>
      <w:bookmarkStart w:id="151" w:name="_Toc365373902"/>
      <w:bookmarkStart w:id="152" w:name="_Toc365359185"/>
      <w:bookmarkStart w:id="153" w:name="_Toc365370757"/>
      <w:bookmarkStart w:id="154" w:name="_Toc365370982"/>
      <w:bookmarkStart w:id="155" w:name="_Toc365371082"/>
      <w:bookmarkStart w:id="156" w:name="_Toc365371181"/>
      <w:bookmarkStart w:id="157" w:name="_Toc365373711"/>
      <w:bookmarkStart w:id="158" w:name="_Toc365373806"/>
      <w:bookmarkStart w:id="159" w:name="_Toc365373903"/>
      <w:bookmarkStart w:id="160" w:name="_Toc365359186"/>
      <w:bookmarkStart w:id="161" w:name="_Toc365370758"/>
      <w:bookmarkStart w:id="162" w:name="_Toc365370983"/>
      <w:bookmarkStart w:id="163" w:name="_Toc365371083"/>
      <w:bookmarkStart w:id="164" w:name="_Toc365371182"/>
      <w:bookmarkStart w:id="165" w:name="_Toc365373712"/>
      <w:bookmarkStart w:id="166" w:name="_Toc365373807"/>
      <w:bookmarkStart w:id="167" w:name="_Toc365373904"/>
      <w:bookmarkStart w:id="168" w:name="_Toc365359187"/>
      <w:bookmarkStart w:id="169" w:name="_Toc365370759"/>
      <w:bookmarkStart w:id="170" w:name="_Toc365370984"/>
      <w:bookmarkStart w:id="171" w:name="_Toc365371084"/>
      <w:bookmarkStart w:id="172" w:name="_Toc365371183"/>
      <w:bookmarkStart w:id="173" w:name="_Toc365373713"/>
      <w:bookmarkStart w:id="174" w:name="_Toc365373808"/>
      <w:bookmarkStart w:id="175" w:name="_Toc365373905"/>
      <w:bookmarkStart w:id="176" w:name="_Toc366085131"/>
      <w:bookmarkStart w:id="177" w:name="_Toc380428691"/>
      <w:bookmarkStart w:id="178" w:name="_Toc46179388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3C0883">
        <w:rPr>
          <w:rFonts w:ascii="Arial" w:hAnsi="Arial" w:cs="Arial"/>
        </w:rPr>
        <w:t>DURATION OF FRAMEWORK AGREEMENT</w:t>
      </w:r>
      <w:bookmarkEnd w:id="176"/>
      <w:bookmarkEnd w:id="177"/>
      <w:bookmarkEnd w:id="178"/>
    </w:p>
    <w:p w14:paraId="60B1E254" w14:textId="77777777" w:rsidR="00A026E9" w:rsidRPr="003C0883" w:rsidRDefault="001827DA" w:rsidP="00085E79">
      <w:pPr>
        <w:pStyle w:val="GPSL1CLAUSEHEADING"/>
        <w:ind w:left="426" w:hanging="426"/>
        <w:rPr>
          <w:rFonts w:ascii="Arial" w:hAnsi="Arial"/>
        </w:rPr>
      </w:pPr>
      <w:bookmarkStart w:id="179" w:name="_Toc366085132"/>
      <w:bookmarkStart w:id="180" w:name="_Toc380428692"/>
      <w:bookmarkStart w:id="181" w:name="_Toc461793882"/>
      <w:r w:rsidRPr="003C0883">
        <w:rPr>
          <w:rFonts w:ascii="Arial" w:hAnsi="Arial"/>
        </w:rPr>
        <w:t>FRAMEWORK PERIOD</w:t>
      </w:r>
      <w:bookmarkEnd w:id="179"/>
      <w:bookmarkEnd w:id="180"/>
      <w:bookmarkEnd w:id="181"/>
    </w:p>
    <w:p w14:paraId="2344AACD" w14:textId="77777777" w:rsidR="009D629C" w:rsidRPr="003C0883" w:rsidRDefault="000736E8" w:rsidP="0024114B">
      <w:pPr>
        <w:pStyle w:val="GPSL2Numbered"/>
        <w:rPr>
          <w:rFonts w:ascii="Arial" w:hAnsi="Arial"/>
        </w:rPr>
      </w:pPr>
      <w:bookmarkStart w:id="182" w:name="_Ref364956319"/>
      <w:r w:rsidRPr="003C0883">
        <w:rPr>
          <w:rFonts w:ascii="Arial" w:hAnsi="Arial"/>
        </w:rPr>
        <w:t>This Framework Agreement shall take effect on the Framework Commencement Date and shall expire, unless it is</w:t>
      </w:r>
      <w:r w:rsidR="00674D49" w:rsidRPr="003C0883">
        <w:rPr>
          <w:rFonts w:ascii="Arial" w:hAnsi="Arial"/>
        </w:rPr>
        <w:t xml:space="preserve"> </w:t>
      </w:r>
      <w:r w:rsidRPr="003C0883">
        <w:rPr>
          <w:rFonts w:ascii="Arial" w:hAnsi="Arial"/>
        </w:rPr>
        <w:t>terminated earlier in accordance with the terms of this Framework Agreement</w:t>
      </w:r>
      <w:r w:rsidR="00674D49" w:rsidRPr="003C0883">
        <w:rPr>
          <w:rFonts w:ascii="Arial" w:hAnsi="Arial"/>
        </w:rPr>
        <w:t xml:space="preserve"> or</w:t>
      </w:r>
      <w:r w:rsidRPr="003C0883">
        <w:rPr>
          <w:rFonts w:ascii="Arial" w:hAnsi="Arial"/>
        </w:rPr>
        <w:t xml:space="preserve"> otherwise by operation of Law</w:t>
      </w:r>
      <w:r w:rsidR="0024114B" w:rsidRPr="003C0883">
        <w:rPr>
          <w:rFonts w:ascii="Arial" w:hAnsi="Arial"/>
        </w:rPr>
        <w:t>, either</w:t>
      </w:r>
    </w:p>
    <w:p w14:paraId="1C593EBC" w14:textId="77777777" w:rsidR="00A026E9" w:rsidRPr="003C0883" w:rsidRDefault="000736E8" w:rsidP="00E94334">
      <w:pPr>
        <w:pStyle w:val="GPSL3numberedclause"/>
        <w:rPr>
          <w:rFonts w:ascii="Arial" w:hAnsi="Arial"/>
        </w:rPr>
      </w:pPr>
      <w:r w:rsidRPr="003C0883">
        <w:rPr>
          <w:rFonts w:ascii="Arial" w:hAnsi="Arial"/>
        </w:rPr>
        <w:t>at the end of the Initial Framework Period; or</w:t>
      </w:r>
    </w:p>
    <w:p w14:paraId="26C877FB" w14:textId="77777777" w:rsidR="00971C81" w:rsidRPr="003C0883" w:rsidRDefault="000736E8" w:rsidP="00E94334">
      <w:pPr>
        <w:pStyle w:val="GPSL3numberedclause"/>
        <w:rPr>
          <w:rFonts w:ascii="Arial" w:hAnsi="Arial"/>
        </w:rPr>
      </w:pPr>
      <w:r w:rsidRPr="003C0883">
        <w:rPr>
          <w:rFonts w:ascii="Arial" w:hAnsi="Arial"/>
        </w:rPr>
        <w:t xml:space="preserve">where the Authority elects to extend the Initial Framework Period in accordance with Clause </w:t>
      </w:r>
      <w:r w:rsidR="00B347DE" w:rsidRPr="003C0883">
        <w:rPr>
          <w:rFonts w:ascii="Arial" w:hAnsi="Arial"/>
        </w:rPr>
        <w:fldChar w:fldCharType="begin"/>
      </w:r>
      <w:r w:rsidR="00B347DE" w:rsidRPr="003C0883">
        <w:rPr>
          <w:rFonts w:ascii="Arial" w:hAnsi="Arial"/>
        </w:rPr>
        <w:instrText xml:space="preserve"> REF _Ref364956284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10.2</w:t>
      </w:r>
      <w:r w:rsidR="00B347DE" w:rsidRPr="003C0883">
        <w:rPr>
          <w:rFonts w:ascii="Arial" w:hAnsi="Arial"/>
        </w:rPr>
        <w:fldChar w:fldCharType="end"/>
      </w:r>
      <w:r w:rsidR="0021033B" w:rsidRPr="003C0883">
        <w:rPr>
          <w:rFonts w:ascii="Arial" w:hAnsi="Arial"/>
        </w:rPr>
        <w:t xml:space="preserve"> </w:t>
      </w:r>
      <w:r w:rsidRPr="003C0883">
        <w:rPr>
          <w:rFonts w:ascii="Arial" w:hAnsi="Arial"/>
        </w:rPr>
        <w:t>below, at the end of the Extension Framework Period</w:t>
      </w:r>
      <w:r w:rsidR="0024114B" w:rsidRPr="003C0883">
        <w:rPr>
          <w:rFonts w:ascii="Arial" w:hAnsi="Arial"/>
        </w:rPr>
        <w:t>.</w:t>
      </w:r>
    </w:p>
    <w:p w14:paraId="73AFAF2C" w14:textId="77777777" w:rsidR="009D629C" w:rsidRPr="003C0883" w:rsidRDefault="000736E8" w:rsidP="0045716A">
      <w:pPr>
        <w:pStyle w:val="GPSL2Numbered"/>
        <w:rPr>
          <w:rFonts w:ascii="Arial" w:hAnsi="Arial"/>
        </w:rPr>
      </w:pPr>
      <w:bookmarkStart w:id="183" w:name="_Ref364956284"/>
      <w:bookmarkEnd w:id="182"/>
      <w:r w:rsidRPr="003C0883">
        <w:rPr>
          <w:rFonts w:ascii="Arial" w:hAnsi="Arial"/>
        </w:rPr>
        <w:t>The Authority may extend the duration of this Framework Agreement</w:t>
      </w:r>
      <w:r w:rsidR="00AE5F5B" w:rsidRPr="003C0883">
        <w:rPr>
          <w:rFonts w:ascii="Arial" w:hAnsi="Arial"/>
        </w:rPr>
        <w:t xml:space="preserve"> twice, each extension to last for one (1) year only,</w:t>
      </w:r>
      <w:r w:rsidRPr="003C0883">
        <w:rPr>
          <w:rFonts w:ascii="Arial" w:hAnsi="Arial"/>
        </w:rPr>
        <w:t xml:space="preserve"> up to a maximum of two (2) years in total from the expiry of the Initial Framework Period</w:t>
      </w:r>
      <w:r w:rsidR="00B43991" w:rsidRPr="003C0883">
        <w:rPr>
          <w:rFonts w:ascii="Arial" w:hAnsi="Arial"/>
        </w:rPr>
        <w:t xml:space="preserve">. </w:t>
      </w:r>
      <w:r w:rsidR="00AE5F5B" w:rsidRPr="003C0883">
        <w:rPr>
          <w:rFonts w:ascii="Arial" w:hAnsi="Arial"/>
        </w:rPr>
        <w:t>T</w:t>
      </w:r>
      <w:r w:rsidRPr="003C0883">
        <w:rPr>
          <w:rFonts w:ascii="Arial" w:hAnsi="Arial"/>
        </w:rPr>
        <w:t xml:space="preserve">he Supplier </w:t>
      </w:r>
      <w:r w:rsidR="00AE5F5B" w:rsidRPr="003C0883">
        <w:rPr>
          <w:rFonts w:ascii="Arial" w:hAnsi="Arial"/>
        </w:rPr>
        <w:t xml:space="preserve">must be given </w:t>
      </w:r>
      <w:r w:rsidRPr="003C0883">
        <w:rPr>
          <w:rFonts w:ascii="Arial" w:hAnsi="Arial"/>
        </w:rPr>
        <w:t xml:space="preserve">no less than three (3) </w:t>
      </w:r>
      <w:r w:rsidR="008A6CF2" w:rsidRPr="003C0883">
        <w:rPr>
          <w:rFonts w:ascii="Arial" w:hAnsi="Arial"/>
        </w:rPr>
        <w:t>Months</w:t>
      </w:r>
      <w:r w:rsidRPr="003C0883">
        <w:rPr>
          <w:rFonts w:ascii="Arial" w:hAnsi="Arial"/>
        </w:rPr>
        <w:t xml:space="preserve"> written notice</w:t>
      </w:r>
      <w:r w:rsidR="00B43991" w:rsidRPr="003C0883">
        <w:rPr>
          <w:rFonts w:ascii="Arial" w:hAnsi="Arial"/>
        </w:rPr>
        <w:t xml:space="preserve"> for each </w:t>
      </w:r>
      <w:r w:rsidR="00032AE7" w:rsidRPr="003C0883">
        <w:rPr>
          <w:rFonts w:ascii="Arial" w:hAnsi="Arial"/>
        </w:rPr>
        <w:t xml:space="preserve">one (1) year </w:t>
      </w:r>
      <w:r w:rsidR="00B43991" w:rsidRPr="003C0883">
        <w:rPr>
          <w:rFonts w:ascii="Arial" w:hAnsi="Arial"/>
        </w:rPr>
        <w:t>extension permitted under this Framework</w:t>
      </w:r>
      <w:r w:rsidRPr="003C0883">
        <w:rPr>
          <w:rFonts w:ascii="Arial" w:hAnsi="Arial"/>
        </w:rPr>
        <w:t>.</w:t>
      </w:r>
      <w:r w:rsidR="00B43991" w:rsidRPr="003C0883">
        <w:rPr>
          <w:rFonts w:ascii="Arial" w:hAnsi="Arial"/>
        </w:rPr>
        <w:t xml:space="preserve"> </w:t>
      </w:r>
    </w:p>
    <w:p w14:paraId="35E026C4" w14:textId="77777777" w:rsidR="00D81DAD" w:rsidRPr="003C0883" w:rsidRDefault="000736E8" w:rsidP="00D0172C">
      <w:pPr>
        <w:pStyle w:val="GPSSectionHeading"/>
        <w:rPr>
          <w:rFonts w:ascii="Arial" w:hAnsi="Arial" w:cs="Arial"/>
        </w:rPr>
      </w:pPr>
      <w:bookmarkStart w:id="184" w:name="_Toc366085133"/>
      <w:bookmarkStart w:id="185" w:name="_Toc380428693"/>
      <w:bookmarkStart w:id="186" w:name="_Toc461793883"/>
      <w:bookmarkEnd w:id="183"/>
      <w:r w:rsidRPr="003C0883">
        <w:rPr>
          <w:rFonts w:ascii="Arial" w:hAnsi="Arial" w:cs="Arial"/>
        </w:rPr>
        <w:t>FRAMEWORK</w:t>
      </w:r>
      <w:r w:rsidR="00DA14AD" w:rsidRPr="003C0883">
        <w:rPr>
          <w:rFonts w:ascii="Arial" w:hAnsi="Arial" w:cs="Arial"/>
        </w:rPr>
        <w:t xml:space="preserve"> AGREEMENT </w:t>
      </w:r>
      <w:r w:rsidRPr="003C0883">
        <w:rPr>
          <w:rFonts w:ascii="Arial" w:hAnsi="Arial" w:cs="Arial"/>
        </w:rPr>
        <w:t>PERFORMANCE</w:t>
      </w:r>
      <w:bookmarkStart w:id="187" w:name="LASTCURSORPOSITION"/>
      <w:bookmarkEnd w:id="184"/>
      <w:bookmarkEnd w:id="185"/>
      <w:bookmarkEnd w:id="186"/>
      <w:bookmarkEnd w:id="187"/>
    </w:p>
    <w:p w14:paraId="733C09BD" w14:textId="77777777" w:rsidR="00D81DAD" w:rsidRPr="003C0883" w:rsidRDefault="001827DA" w:rsidP="00E94334">
      <w:pPr>
        <w:pStyle w:val="GPSL1CLAUSEHEADING"/>
        <w:rPr>
          <w:rFonts w:ascii="Arial" w:hAnsi="Arial"/>
        </w:rPr>
      </w:pPr>
      <w:bookmarkStart w:id="188" w:name="_Ref365039009"/>
      <w:bookmarkStart w:id="189" w:name="_Toc366085134"/>
      <w:bookmarkStart w:id="190" w:name="_Toc380428694"/>
      <w:bookmarkStart w:id="191" w:name="_Toc461793884"/>
      <w:r w:rsidRPr="003C0883">
        <w:rPr>
          <w:rFonts w:ascii="Arial" w:hAnsi="Arial"/>
        </w:rPr>
        <w:t>FRAMEWORK AGREEMENT PERFORMANCE</w:t>
      </w:r>
      <w:bookmarkEnd w:id="188"/>
      <w:bookmarkEnd w:id="189"/>
      <w:bookmarkEnd w:id="190"/>
      <w:bookmarkEnd w:id="191"/>
    </w:p>
    <w:p w14:paraId="614E7E03" w14:textId="77777777" w:rsidR="00D81DAD" w:rsidRPr="003C0883" w:rsidRDefault="000736E8" w:rsidP="00E94334">
      <w:pPr>
        <w:pStyle w:val="GPSL2Numbered"/>
        <w:rPr>
          <w:rFonts w:ascii="Arial" w:hAnsi="Arial"/>
        </w:rPr>
      </w:pPr>
      <w:bookmarkStart w:id="192" w:name="_Ref365015234"/>
      <w:r w:rsidRPr="003C0883">
        <w:rPr>
          <w:rFonts w:ascii="Arial" w:hAnsi="Arial"/>
        </w:rPr>
        <w:t>The Supplier shall pe</w:t>
      </w:r>
      <w:r w:rsidR="002D2D0D" w:rsidRPr="003C0883">
        <w:rPr>
          <w:rFonts w:ascii="Arial" w:hAnsi="Arial"/>
        </w:rPr>
        <w:t>r</w:t>
      </w:r>
      <w:r w:rsidRPr="003C0883">
        <w:rPr>
          <w:rFonts w:ascii="Arial" w:hAnsi="Arial"/>
        </w:rPr>
        <w:t>form its obligations under this Framework Agreement in accordance with</w:t>
      </w:r>
      <w:r w:rsidR="00273FDC" w:rsidRPr="003C0883">
        <w:rPr>
          <w:rFonts w:ascii="Arial" w:hAnsi="Arial"/>
        </w:rPr>
        <w:t>:</w:t>
      </w:r>
      <w:bookmarkEnd w:id="192"/>
    </w:p>
    <w:p w14:paraId="1B4517BA" w14:textId="77777777" w:rsidR="00A026E9" w:rsidRPr="003C0883" w:rsidRDefault="00C81458" w:rsidP="00E94334">
      <w:pPr>
        <w:pStyle w:val="GPSL3numberedclause"/>
        <w:rPr>
          <w:rFonts w:ascii="Arial" w:hAnsi="Arial"/>
        </w:rPr>
      </w:pPr>
      <w:r w:rsidRPr="003C0883">
        <w:rPr>
          <w:rFonts w:ascii="Arial" w:hAnsi="Arial"/>
        </w:rPr>
        <w:t>t</w:t>
      </w:r>
      <w:r w:rsidR="00273FDC" w:rsidRPr="003C0883">
        <w:rPr>
          <w:rFonts w:ascii="Arial" w:hAnsi="Arial"/>
        </w:rPr>
        <w:t>he requirements of this Framework Agreement, including</w:t>
      </w:r>
      <w:r w:rsidR="002D2D0D" w:rsidRPr="003C0883">
        <w:rPr>
          <w:rFonts w:ascii="Arial" w:hAnsi="Arial"/>
        </w:rPr>
        <w:t xml:space="preserve"> Framework Schedule 8 (Framework Management)</w:t>
      </w:r>
      <w:r w:rsidR="00273FDC" w:rsidRPr="003C0883">
        <w:rPr>
          <w:rFonts w:ascii="Arial" w:hAnsi="Arial"/>
        </w:rPr>
        <w:t xml:space="preserve">; </w:t>
      </w:r>
    </w:p>
    <w:p w14:paraId="44ABFDDB" w14:textId="77777777" w:rsidR="009D629C" w:rsidRPr="003C0883" w:rsidRDefault="00273FDC" w:rsidP="00E94334">
      <w:pPr>
        <w:pStyle w:val="GPSL3numberedclause"/>
        <w:rPr>
          <w:rFonts w:ascii="Arial" w:hAnsi="Arial"/>
        </w:rPr>
      </w:pPr>
      <w:r w:rsidRPr="003C0883">
        <w:rPr>
          <w:rFonts w:ascii="Arial" w:hAnsi="Arial"/>
        </w:rPr>
        <w:t>the terms and conditions of the respective Call Off Agreements;</w:t>
      </w:r>
      <w:bookmarkStart w:id="193" w:name="_Ref311652868"/>
    </w:p>
    <w:p w14:paraId="153698BF" w14:textId="77777777" w:rsidR="009D629C" w:rsidRPr="003C0883" w:rsidRDefault="00273FDC" w:rsidP="00E94334">
      <w:pPr>
        <w:pStyle w:val="GPSL3numberedclause"/>
        <w:rPr>
          <w:rFonts w:ascii="Arial" w:hAnsi="Arial"/>
        </w:rPr>
      </w:pPr>
      <w:r w:rsidRPr="003C0883">
        <w:rPr>
          <w:rFonts w:ascii="Arial" w:hAnsi="Arial"/>
        </w:rPr>
        <w:t>Good Industry Practice;</w:t>
      </w:r>
      <w:bookmarkStart w:id="194" w:name="_Ref335312867"/>
      <w:bookmarkEnd w:id="193"/>
      <w:r w:rsidRPr="003C0883">
        <w:rPr>
          <w:rFonts w:ascii="Arial" w:hAnsi="Arial"/>
        </w:rPr>
        <w:t xml:space="preserve"> </w:t>
      </w:r>
      <w:bookmarkEnd w:id="194"/>
    </w:p>
    <w:p w14:paraId="6A8E9739" w14:textId="77777777" w:rsidR="009D629C" w:rsidRPr="003C0883" w:rsidRDefault="00273FDC" w:rsidP="00E94334">
      <w:pPr>
        <w:pStyle w:val="GPSL3numberedclause"/>
        <w:rPr>
          <w:rFonts w:ascii="Arial" w:hAnsi="Arial"/>
        </w:rPr>
      </w:pPr>
      <w:r w:rsidRPr="003C0883">
        <w:rPr>
          <w:rFonts w:ascii="Arial" w:hAnsi="Arial"/>
        </w:rPr>
        <w:t>all applicable Standards; and</w:t>
      </w:r>
    </w:p>
    <w:p w14:paraId="7B4C5C9D" w14:textId="77777777" w:rsidR="009D629C" w:rsidRPr="003C0883" w:rsidRDefault="00273FDC" w:rsidP="00E94334">
      <w:pPr>
        <w:pStyle w:val="GPSL3numberedclause"/>
        <w:rPr>
          <w:rFonts w:ascii="Arial" w:hAnsi="Arial"/>
        </w:rPr>
      </w:pPr>
      <w:r w:rsidRPr="003C0883">
        <w:rPr>
          <w:rFonts w:ascii="Arial" w:hAnsi="Arial"/>
        </w:rPr>
        <w:lastRenderedPageBreak/>
        <w:t>in compliance with all applicable Law.</w:t>
      </w:r>
    </w:p>
    <w:p w14:paraId="3B89FD5A" w14:textId="77777777" w:rsidR="009D629C" w:rsidRPr="003C0883" w:rsidRDefault="00A842DD" w:rsidP="00E94334">
      <w:pPr>
        <w:pStyle w:val="GPSL2Numbered"/>
        <w:rPr>
          <w:rFonts w:ascii="Arial" w:hAnsi="Arial"/>
        </w:rPr>
      </w:pPr>
      <w:r w:rsidRPr="003C0883">
        <w:rPr>
          <w:rFonts w:ascii="Arial" w:hAnsi="Arial"/>
        </w:rPr>
        <w:t xml:space="preserve">The Supplier shall bring to the attention of the Authority any conflict between any of the requirements of Clause </w:t>
      </w:r>
      <w:r w:rsidRPr="003C0883">
        <w:rPr>
          <w:rFonts w:ascii="Arial" w:hAnsi="Arial"/>
        </w:rPr>
        <w:fldChar w:fldCharType="begin"/>
      </w:r>
      <w:r w:rsidRPr="003C0883">
        <w:rPr>
          <w:rFonts w:ascii="Arial" w:hAnsi="Arial"/>
        </w:rPr>
        <w:instrText xml:space="preserve"> REF _Ref365015234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11.1</w:t>
      </w:r>
      <w:r w:rsidRPr="003C0883">
        <w:rPr>
          <w:rFonts w:ascii="Arial" w:hAnsi="Arial"/>
        </w:rPr>
        <w:fldChar w:fldCharType="end"/>
      </w:r>
      <w:r w:rsidRPr="003C0883">
        <w:rPr>
          <w:rFonts w:ascii="Arial" w:hAnsi="Arial"/>
        </w:rPr>
        <w:t xml:space="preserve"> </w:t>
      </w:r>
      <w:r w:rsidR="00C81458" w:rsidRPr="003C0883">
        <w:rPr>
          <w:rFonts w:ascii="Arial" w:hAnsi="Arial"/>
        </w:rPr>
        <w:t xml:space="preserve">and </w:t>
      </w:r>
      <w:r w:rsidRPr="003C0883">
        <w:rPr>
          <w:rFonts w:ascii="Arial" w:hAnsi="Arial"/>
        </w:rPr>
        <w:t>shall comply with the Authority's decision on the resolution of any such conflict.</w:t>
      </w:r>
    </w:p>
    <w:p w14:paraId="37C94B86" w14:textId="77777777" w:rsidR="00D81DAD" w:rsidRPr="003C0883" w:rsidRDefault="001827DA" w:rsidP="00E94334">
      <w:pPr>
        <w:pStyle w:val="GPSL1CLAUSEHEADING"/>
        <w:rPr>
          <w:rFonts w:ascii="Arial" w:hAnsi="Arial"/>
        </w:rPr>
      </w:pPr>
      <w:bookmarkStart w:id="195" w:name="_Toc366085135"/>
      <w:bookmarkStart w:id="196" w:name="_Toc380428695"/>
      <w:bookmarkStart w:id="197" w:name="_Toc461793885"/>
      <w:r w:rsidRPr="003C0883">
        <w:rPr>
          <w:rFonts w:ascii="Arial" w:hAnsi="Arial"/>
        </w:rPr>
        <w:t>KEY PERFORMANCE INDICATORS</w:t>
      </w:r>
      <w:bookmarkEnd w:id="195"/>
      <w:bookmarkEnd w:id="196"/>
      <w:bookmarkEnd w:id="197"/>
    </w:p>
    <w:p w14:paraId="406327C0" w14:textId="77777777" w:rsidR="00D81DAD" w:rsidRPr="003C0883" w:rsidRDefault="00273FDC" w:rsidP="00E94334">
      <w:pPr>
        <w:pStyle w:val="GPSL2Numbered"/>
        <w:rPr>
          <w:rFonts w:ascii="Arial" w:hAnsi="Arial"/>
        </w:rPr>
      </w:pPr>
      <w:r w:rsidRPr="003C0883">
        <w:rPr>
          <w:rFonts w:ascii="Arial" w:hAnsi="Arial"/>
        </w:rPr>
        <w:t xml:space="preserve">The Supplier shall at all times during the Framework Period comply with the Key Performance Indicators and achieve the KPI Targets set out in Part B of Framework Schedule </w:t>
      </w:r>
      <w:r w:rsidR="00F45139" w:rsidRPr="003C0883">
        <w:rPr>
          <w:rFonts w:ascii="Arial" w:hAnsi="Arial"/>
        </w:rPr>
        <w:t>2</w:t>
      </w:r>
      <w:r w:rsidRPr="003C0883">
        <w:rPr>
          <w:rFonts w:ascii="Arial" w:hAnsi="Arial"/>
        </w:rPr>
        <w:t xml:space="preserve"> (Services and Key Performance Indicators).</w:t>
      </w:r>
    </w:p>
    <w:p w14:paraId="36F8C2F2" w14:textId="77777777" w:rsidR="00D81DAD" w:rsidRPr="003C0883" w:rsidRDefault="001827DA" w:rsidP="00E94334">
      <w:pPr>
        <w:pStyle w:val="GPSL1CLAUSEHEADING"/>
        <w:rPr>
          <w:rFonts w:ascii="Arial" w:hAnsi="Arial"/>
        </w:rPr>
      </w:pPr>
      <w:bookmarkStart w:id="198" w:name="_Toc366085136"/>
      <w:bookmarkStart w:id="199" w:name="_Toc380428696"/>
      <w:bookmarkStart w:id="200" w:name="_Toc461793886"/>
      <w:r w:rsidRPr="003C0883">
        <w:rPr>
          <w:rFonts w:ascii="Arial" w:hAnsi="Arial"/>
        </w:rPr>
        <w:t>STANDARDS</w:t>
      </w:r>
      <w:bookmarkEnd w:id="198"/>
      <w:bookmarkEnd w:id="199"/>
      <w:bookmarkEnd w:id="200"/>
    </w:p>
    <w:p w14:paraId="005BA1B9" w14:textId="77777777" w:rsidR="00CB2781" w:rsidRPr="003C0883" w:rsidRDefault="00CB2781" w:rsidP="00E94334">
      <w:pPr>
        <w:pStyle w:val="GPSL2Numbered"/>
        <w:rPr>
          <w:rFonts w:ascii="Arial" w:hAnsi="Arial"/>
          <w:b/>
          <w:bCs/>
          <w:u w:val="single"/>
        </w:rPr>
      </w:pPr>
      <w:r w:rsidRPr="003C0883">
        <w:rPr>
          <w:rFonts w:ascii="Arial" w:hAnsi="Arial"/>
        </w:rPr>
        <w:t xml:space="preserve">The Supplier shall comply with the Standards at all times </w:t>
      </w:r>
      <w:r w:rsidR="00687CB7" w:rsidRPr="003C0883">
        <w:rPr>
          <w:rFonts w:ascii="Arial" w:hAnsi="Arial"/>
        </w:rPr>
        <w:t xml:space="preserve">during </w:t>
      </w:r>
      <w:r w:rsidRPr="003C0883">
        <w:rPr>
          <w:rFonts w:ascii="Arial" w:hAnsi="Arial"/>
        </w:rPr>
        <w:t xml:space="preserve">the performance by the Supplier of </w:t>
      </w:r>
      <w:r w:rsidR="0032276B" w:rsidRPr="003C0883">
        <w:rPr>
          <w:rFonts w:ascii="Arial" w:hAnsi="Arial"/>
        </w:rPr>
        <w:t xml:space="preserve">the </w:t>
      </w:r>
      <w:r w:rsidR="00687CB7" w:rsidRPr="003C0883">
        <w:rPr>
          <w:rFonts w:ascii="Arial" w:hAnsi="Arial"/>
        </w:rPr>
        <w:t xml:space="preserve">Framework Agreement and </w:t>
      </w:r>
      <w:r w:rsidRPr="003C0883">
        <w:rPr>
          <w:rFonts w:ascii="Arial" w:hAnsi="Arial"/>
        </w:rPr>
        <w:t xml:space="preserve">any Call Off Agreement, including </w:t>
      </w:r>
      <w:r w:rsidR="00C81458" w:rsidRPr="003C0883">
        <w:rPr>
          <w:rFonts w:ascii="Arial" w:hAnsi="Arial"/>
        </w:rPr>
        <w:t xml:space="preserve">any </w:t>
      </w:r>
      <w:r w:rsidRPr="003C0883">
        <w:rPr>
          <w:rFonts w:ascii="Arial" w:hAnsi="Arial"/>
        </w:rPr>
        <w:t xml:space="preserve">Standards set out in Part A of Framework Schedule </w:t>
      </w:r>
      <w:r w:rsidR="0032276B" w:rsidRPr="003C0883">
        <w:rPr>
          <w:rFonts w:ascii="Arial" w:hAnsi="Arial"/>
        </w:rPr>
        <w:t xml:space="preserve">2 </w:t>
      </w:r>
      <w:r w:rsidRPr="003C0883">
        <w:rPr>
          <w:rFonts w:ascii="Arial" w:hAnsi="Arial"/>
        </w:rPr>
        <w:t xml:space="preserve">(Services and Key Performance Indicators).  </w:t>
      </w:r>
    </w:p>
    <w:p w14:paraId="5657E795" w14:textId="77777777" w:rsidR="00CB2781" w:rsidRPr="003C0883" w:rsidRDefault="00D81DAD" w:rsidP="00E94334">
      <w:pPr>
        <w:pStyle w:val="GPSL2Numbered"/>
        <w:rPr>
          <w:rFonts w:ascii="Arial" w:hAnsi="Arial"/>
          <w:b/>
          <w:bCs/>
          <w:u w:val="single"/>
        </w:rPr>
      </w:pPr>
      <w:r w:rsidRPr="003C0883">
        <w:rPr>
          <w:rFonts w:ascii="Arial" w:hAnsi="Arial"/>
        </w:rPr>
        <w:t>Throu</w:t>
      </w:r>
      <w:r w:rsidR="00CB2781" w:rsidRPr="003C0883">
        <w:rPr>
          <w:rFonts w:ascii="Arial" w:hAnsi="Arial"/>
        </w:rPr>
        <w:t>ghout the Framework Period</w:t>
      </w:r>
      <w:r w:rsidRPr="003C0883">
        <w:rPr>
          <w:rFonts w:ascii="Arial" w:hAnsi="Arial"/>
        </w:rPr>
        <w:t xml:space="preserve">, the Parties shall notify each other of any new or emergent standards which could affect the </w:t>
      </w:r>
      <w:r w:rsidR="00875826" w:rsidRPr="003C0883">
        <w:rPr>
          <w:rFonts w:ascii="Arial" w:hAnsi="Arial"/>
        </w:rPr>
        <w:t>Supplier</w:t>
      </w:r>
      <w:r w:rsidR="00503121" w:rsidRPr="003C0883">
        <w:rPr>
          <w:rFonts w:ascii="Arial" w:hAnsi="Arial"/>
        </w:rPr>
        <w:t>’</w:t>
      </w:r>
      <w:r w:rsidR="00875826" w:rsidRPr="003C0883">
        <w:rPr>
          <w:rFonts w:ascii="Arial" w:hAnsi="Arial"/>
        </w:rPr>
        <w:t>s</w:t>
      </w:r>
      <w:r w:rsidR="00CB2781" w:rsidRPr="003C0883">
        <w:rPr>
          <w:rFonts w:ascii="Arial" w:hAnsi="Arial"/>
        </w:rPr>
        <w:t xml:space="preserve"> provision, or the </w:t>
      </w:r>
      <w:r w:rsidRPr="003C0883">
        <w:rPr>
          <w:rFonts w:ascii="Arial" w:hAnsi="Arial"/>
        </w:rPr>
        <w:t>receipt</w:t>
      </w:r>
      <w:r w:rsidR="00CB2781" w:rsidRPr="003C0883">
        <w:rPr>
          <w:rFonts w:ascii="Arial" w:hAnsi="Arial"/>
        </w:rPr>
        <w:t xml:space="preserve"> by a Contracting </w:t>
      </w:r>
      <w:r w:rsidR="001E3F7D" w:rsidRPr="003C0883">
        <w:rPr>
          <w:rFonts w:ascii="Arial" w:hAnsi="Arial"/>
        </w:rPr>
        <w:t>Authority</w:t>
      </w:r>
      <w:r w:rsidR="00CB2781" w:rsidRPr="003C0883">
        <w:rPr>
          <w:rFonts w:ascii="Arial" w:hAnsi="Arial"/>
        </w:rPr>
        <w:t xml:space="preserve"> under a Call Off Agreement</w:t>
      </w:r>
      <w:r w:rsidRPr="003C0883">
        <w:rPr>
          <w:rFonts w:ascii="Arial" w:hAnsi="Arial"/>
        </w:rPr>
        <w:t>, of the</w:t>
      </w:r>
      <w:r w:rsidR="00CB2781" w:rsidRPr="003C0883">
        <w:rPr>
          <w:rFonts w:ascii="Arial" w:hAnsi="Arial"/>
        </w:rPr>
        <w:t xml:space="preserve"> </w:t>
      </w:r>
      <w:r w:rsidRPr="003C0883">
        <w:rPr>
          <w:rFonts w:ascii="Arial" w:hAnsi="Arial"/>
        </w:rPr>
        <w:t>Services. The adoption of any such new or emergent st</w:t>
      </w:r>
      <w:r w:rsidR="00687CB7" w:rsidRPr="003C0883">
        <w:rPr>
          <w:rFonts w:ascii="Arial" w:hAnsi="Arial"/>
        </w:rPr>
        <w:t>andard, or changes to existing S</w:t>
      </w:r>
      <w:r w:rsidRPr="003C0883">
        <w:rPr>
          <w:rFonts w:ascii="Arial" w:hAnsi="Arial"/>
        </w:rPr>
        <w:t>tandards, shall be agreed in accordance wit</w:t>
      </w:r>
      <w:r w:rsidR="00CB2781" w:rsidRPr="003C0883">
        <w:rPr>
          <w:rFonts w:ascii="Arial" w:hAnsi="Arial"/>
        </w:rPr>
        <w:t>h the Variation</w:t>
      </w:r>
      <w:r w:rsidRPr="003C0883">
        <w:rPr>
          <w:rFonts w:ascii="Arial" w:hAnsi="Arial"/>
        </w:rPr>
        <w:t xml:space="preserve"> Procedure.</w:t>
      </w:r>
    </w:p>
    <w:p w14:paraId="055C33DF" w14:textId="77777777" w:rsidR="00CB2781" w:rsidRPr="003C0883" w:rsidRDefault="00D81DAD" w:rsidP="00E94334">
      <w:pPr>
        <w:pStyle w:val="GPSL2Numbered"/>
        <w:rPr>
          <w:rFonts w:ascii="Arial" w:hAnsi="Arial"/>
          <w:b/>
          <w:bCs/>
          <w:u w:val="single"/>
        </w:rPr>
      </w:pPr>
      <w:r w:rsidRPr="003C0883">
        <w:rPr>
          <w:rFonts w:ascii="Arial" w:hAnsi="Arial"/>
        </w:rPr>
        <w:t xml:space="preserve">Where a new or emergent standard is to be developed or introduced by the Authority, the Supplier shall be responsible for ensuring that the potential impact on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00CB2781" w:rsidRPr="003C0883">
        <w:rPr>
          <w:rFonts w:ascii="Arial" w:hAnsi="Arial"/>
        </w:rPr>
        <w:t xml:space="preserve"> provision, or a Contracting </w:t>
      </w:r>
      <w:r w:rsidR="001E3F7D" w:rsidRPr="003C0883">
        <w:rPr>
          <w:rFonts w:ascii="Arial" w:hAnsi="Arial"/>
        </w:rPr>
        <w:t>Authority’s</w:t>
      </w:r>
      <w:r w:rsidRPr="003C0883">
        <w:rPr>
          <w:rFonts w:ascii="Arial" w:hAnsi="Arial"/>
        </w:rPr>
        <w:t xml:space="preserve"> receipt</w:t>
      </w:r>
      <w:r w:rsidR="00CB2781" w:rsidRPr="003C0883">
        <w:rPr>
          <w:rFonts w:ascii="Arial" w:hAnsi="Arial"/>
        </w:rPr>
        <w:t xml:space="preserve"> under a Call Off Agreement</w:t>
      </w:r>
      <w:r w:rsidRPr="003C0883">
        <w:rPr>
          <w:rFonts w:ascii="Arial" w:hAnsi="Arial"/>
        </w:rPr>
        <w:t>, of the</w:t>
      </w:r>
      <w:r w:rsidR="00CB2781" w:rsidRPr="003C0883">
        <w:rPr>
          <w:rFonts w:ascii="Arial" w:hAnsi="Arial"/>
        </w:rPr>
        <w:t xml:space="preserve"> </w:t>
      </w:r>
      <w:r w:rsidRPr="003C0883">
        <w:rPr>
          <w:rFonts w:ascii="Arial" w:hAnsi="Arial"/>
        </w:rPr>
        <w:t>Services is explained to the Authority</w:t>
      </w:r>
      <w:r w:rsidR="00CB2781" w:rsidRPr="003C0883">
        <w:rPr>
          <w:rFonts w:ascii="Arial" w:hAnsi="Arial"/>
        </w:rPr>
        <w:t xml:space="preserve"> and the Contracting </w:t>
      </w:r>
      <w:r w:rsidR="001E3F7D" w:rsidRPr="003C0883">
        <w:rPr>
          <w:rFonts w:ascii="Arial" w:hAnsi="Arial"/>
        </w:rPr>
        <w:t>Authority</w:t>
      </w:r>
      <w:r w:rsidRPr="003C0883">
        <w:rPr>
          <w:rFonts w:ascii="Arial" w:hAnsi="Arial"/>
        </w:rPr>
        <w:t xml:space="preserve"> (</w:t>
      </w:r>
      <w:r w:rsidR="0032276B" w:rsidRPr="003C0883">
        <w:rPr>
          <w:rFonts w:ascii="Arial" w:hAnsi="Arial"/>
        </w:rPr>
        <w:t>with</w:t>
      </w:r>
      <w:r w:rsidRPr="003C0883">
        <w:rPr>
          <w:rFonts w:ascii="Arial" w:hAnsi="Arial"/>
        </w:rPr>
        <w:t>in a reasonable timeframe), prior to the implementation of the new or emergent Standard.</w:t>
      </w:r>
    </w:p>
    <w:p w14:paraId="3D3EB3B9" w14:textId="77777777" w:rsidR="00CB2781" w:rsidRPr="003C0883" w:rsidRDefault="00D81DAD" w:rsidP="00E94334">
      <w:pPr>
        <w:pStyle w:val="GPSL2Numbered"/>
        <w:rPr>
          <w:rFonts w:ascii="Arial" w:hAnsi="Arial"/>
          <w:b/>
          <w:bCs/>
          <w:u w:val="single"/>
        </w:rPr>
      </w:pPr>
      <w:r w:rsidRPr="003C0883">
        <w:rPr>
          <w:rFonts w:ascii="Arial" w:hAnsi="Arial"/>
        </w:rPr>
        <w:t xml:space="preserve">Where Standards referenced conflict with each other or with best professional or industry practice adopted after the </w:t>
      </w:r>
      <w:r w:rsidR="00CB2781" w:rsidRPr="003C0883">
        <w:rPr>
          <w:rFonts w:ascii="Arial" w:hAnsi="Arial"/>
        </w:rPr>
        <w:t>Framework Commencement Date</w:t>
      </w:r>
      <w:r w:rsidRPr="003C0883">
        <w:rPr>
          <w:rFonts w:ascii="Arial" w:hAnsi="Arial"/>
        </w:rPr>
        <w:t>, then the later Standard or best practice shall be adopted by the Supplier. Any such alteration to any Stan</w:t>
      </w:r>
      <w:r w:rsidR="00687CB7" w:rsidRPr="003C0883">
        <w:rPr>
          <w:rFonts w:ascii="Arial" w:hAnsi="Arial"/>
        </w:rPr>
        <w:t>dard(s) shall require Approval</w:t>
      </w:r>
      <w:r w:rsidRPr="003C0883">
        <w:rPr>
          <w:rFonts w:ascii="Arial" w:hAnsi="Arial"/>
        </w:rPr>
        <w:t xml:space="preserve"> and shall be implemen</w:t>
      </w:r>
      <w:r w:rsidR="00B85EC6" w:rsidRPr="003C0883">
        <w:rPr>
          <w:rFonts w:ascii="Arial" w:hAnsi="Arial"/>
        </w:rPr>
        <w:t>ted within an agreed timescale.</w:t>
      </w:r>
    </w:p>
    <w:p w14:paraId="2981A583" w14:textId="77777777" w:rsidR="00D81DAD" w:rsidRPr="003C0883" w:rsidRDefault="00D81DAD" w:rsidP="00085E79">
      <w:pPr>
        <w:pStyle w:val="GPSL2Numbered"/>
        <w:rPr>
          <w:rFonts w:ascii="Arial" w:hAnsi="Arial"/>
        </w:rPr>
      </w:pPr>
      <w:r w:rsidRPr="003C0883">
        <w:rPr>
          <w:rFonts w:ascii="Arial" w:hAnsi="Arial"/>
        </w:rPr>
        <w:t xml:space="preserve">Where a standard, policy or </w:t>
      </w:r>
      <w:r w:rsidR="00CB2781" w:rsidRPr="003C0883">
        <w:rPr>
          <w:rFonts w:ascii="Arial" w:hAnsi="Arial"/>
        </w:rPr>
        <w:t xml:space="preserve">document is referred to in Framework Schedule </w:t>
      </w:r>
      <w:r w:rsidR="006F4045" w:rsidRPr="003C0883">
        <w:rPr>
          <w:rFonts w:ascii="Arial" w:hAnsi="Arial"/>
        </w:rPr>
        <w:t xml:space="preserve">2 </w:t>
      </w:r>
      <w:r w:rsidR="00CB2781" w:rsidRPr="003C0883">
        <w:rPr>
          <w:rFonts w:ascii="Arial" w:hAnsi="Arial"/>
        </w:rPr>
        <w:t>( Services and Key Performance Indicators)</w:t>
      </w:r>
      <w:r w:rsidRPr="003C0883">
        <w:rPr>
          <w:rFonts w:ascii="Arial" w:hAnsi="Arial"/>
        </w:rPr>
        <w:t> by reference to a hyperlink, then if the hyperlink is changed or no longer provides access to the relevant standard, policy or document, the Supplier shall notify the Authority and the Parties shall agree the impact of such chang</w:t>
      </w:r>
      <w:r w:rsidR="00CB2781" w:rsidRPr="003C0883">
        <w:rPr>
          <w:rFonts w:ascii="Arial" w:hAnsi="Arial"/>
        </w:rPr>
        <w:t xml:space="preserve">e. </w:t>
      </w:r>
    </w:p>
    <w:p w14:paraId="6DB75C3E" w14:textId="77777777" w:rsidR="00223F2B" w:rsidRPr="003C0883" w:rsidRDefault="00223F2B" w:rsidP="00E94334">
      <w:pPr>
        <w:pStyle w:val="GPSL1CLAUSEHEADING"/>
        <w:rPr>
          <w:rFonts w:ascii="Arial" w:hAnsi="Arial"/>
        </w:rPr>
      </w:pPr>
      <w:bookmarkStart w:id="201" w:name="_Toc380428697"/>
      <w:bookmarkStart w:id="202" w:name="_Ref414548685"/>
      <w:bookmarkStart w:id="203" w:name="_Ref430856119"/>
      <w:bookmarkStart w:id="204" w:name="_Toc461793887"/>
      <w:bookmarkStart w:id="205" w:name="_Toc366085137"/>
      <w:r w:rsidRPr="003C0883">
        <w:rPr>
          <w:rFonts w:ascii="Arial" w:hAnsi="Arial"/>
        </w:rPr>
        <w:t>MINIMUM STANDARDS OF RELIABILITY</w:t>
      </w:r>
      <w:bookmarkEnd w:id="201"/>
      <w:bookmarkEnd w:id="202"/>
      <w:bookmarkEnd w:id="203"/>
      <w:bookmarkEnd w:id="204"/>
    </w:p>
    <w:p w14:paraId="2E5AA592" w14:textId="77777777" w:rsidR="00FC4074" w:rsidRPr="003C0883" w:rsidRDefault="00223F2B" w:rsidP="00E94334">
      <w:pPr>
        <w:pStyle w:val="GPSL2Numbered"/>
        <w:rPr>
          <w:rFonts w:ascii="Arial" w:hAnsi="Arial"/>
        </w:rPr>
      </w:pPr>
      <w:r w:rsidRPr="003C0883">
        <w:rPr>
          <w:rFonts w:ascii="Arial" w:hAnsi="Arial"/>
        </w:rPr>
        <w:t xml:space="preserve">No Call Off Agreement with an anticipated contract value in excess of £20 million (excluding VAT) shall be awarded to the Supplier </w:t>
      </w:r>
      <w:r w:rsidR="000916F6" w:rsidRPr="003C0883">
        <w:rPr>
          <w:rFonts w:ascii="Arial" w:hAnsi="Arial"/>
        </w:rPr>
        <w:t xml:space="preserve">if it does not show that it meets the Minimum Standards of Reliability at the time of the proposed award of that Call Off Agreement. </w:t>
      </w:r>
    </w:p>
    <w:p w14:paraId="668E8D01" w14:textId="77777777" w:rsidR="00FC4074" w:rsidRPr="003C0883" w:rsidRDefault="00F276D1" w:rsidP="00E94334">
      <w:pPr>
        <w:pStyle w:val="GPSL2Numbered"/>
        <w:rPr>
          <w:rFonts w:ascii="Arial" w:hAnsi="Arial"/>
        </w:rPr>
      </w:pPr>
      <w:bookmarkStart w:id="206" w:name="_Ref374538234"/>
      <w:bookmarkStart w:id="207" w:name="_Ref373489231"/>
      <w:r w:rsidRPr="003C0883">
        <w:rPr>
          <w:rFonts w:ascii="Arial" w:hAnsi="Arial"/>
        </w:rPr>
        <w:t>T</w:t>
      </w:r>
      <w:r w:rsidR="000916F6" w:rsidRPr="003C0883">
        <w:rPr>
          <w:rFonts w:ascii="Arial" w:hAnsi="Arial"/>
        </w:rPr>
        <w:t>he Authority shall</w:t>
      </w:r>
      <w:r w:rsidR="00C02502" w:rsidRPr="003C0883">
        <w:rPr>
          <w:rFonts w:ascii="Arial" w:hAnsi="Arial"/>
        </w:rPr>
        <w:t xml:space="preserve"> assess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00C02502" w:rsidRPr="003C0883">
        <w:rPr>
          <w:rFonts w:ascii="Arial" w:hAnsi="Arial"/>
        </w:rPr>
        <w:t xml:space="preserve"> compliance with the Minimum Standards </w:t>
      </w:r>
      <w:r w:rsidR="00F9133E" w:rsidRPr="003C0883">
        <w:rPr>
          <w:rFonts w:ascii="Arial" w:hAnsi="Arial"/>
        </w:rPr>
        <w:t>of Reliability</w:t>
      </w:r>
      <w:r w:rsidR="008042F4" w:rsidRPr="003C0883">
        <w:rPr>
          <w:rFonts w:ascii="Arial" w:hAnsi="Arial"/>
        </w:rPr>
        <w:t>:</w:t>
      </w:r>
      <w:bookmarkEnd w:id="206"/>
    </w:p>
    <w:p w14:paraId="05C45DB2" w14:textId="77777777" w:rsidR="00A026E9" w:rsidRPr="003C0883" w:rsidRDefault="00C02502" w:rsidP="00E94334">
      <w:pPr>
        <w:pStyle w:val="GPSL3numberedclause"/>
        <w:rPr>
          <w:rFonts w:ascii="Arial" w:hAnsi="Arial"/>
        </w:rPr>
      </w:pPr>
      <w:r w:rsidRPr="003C0883">
        <w:rPr>
          <w:rFonts w:ascii="Arial" w:hAnsi="Arial"/>
        </w:rPr>
        <w:t xml:space="preserve">upon the request of any Contracting </w:t>
      </w:r>
      <w:r w:rsidR="001E3F7D" w:rsidRPr="003C0883">
        <w:rPr>
          <w:rFonts w:ascii="Arial" w:hAnsi="Arial"/>
        </w:rPr>
        <w:t>Authority</w:t>
      </w:r>
      <w:r w:rsidR="008042F4" w:rsidRPr="003C0883">
        <w:rPr>
          <w:rFonts w:ascii="Arial" w:hAnsi="Arial"/>
        </w:rPr>
        <w:t xml:space="preserve">; </w:t>
      </w:r>
      <w:r w:rsidR="00476E3B" w:rsidRPr="003C0883">
        <w:rPr>
          <w:rFonts w:ascii="Arial" w:hAnsi="Arial"/>
        </w:rPr>
        <w:t>or</w:t>
      </w:r>
      <w:r w:rsidR="008042F4" w:rsidRPr="003C0883">
        <w:rPr>
          <w:rFonts w:ascii="Arial" w:hAnsi="Arial"/>
        </w:rPr>
        <w:t xml:space="preserve"> </w:t>
      </w:r>
    </w:p>
    <w:p w14:paraId="594B3294" w14:textId="77777777" w:rsidR="009D629C" w:rsidRPr="003C0883" w:rsidRDefault="00476E3B" w:rsidP="00E94334">
      <w:pPr>
        <w:pStyle w:val="GPSL3numberedclause"/>
        <w:rPr>
          <w:rFonts w:ascii="Arial" w:hAnsi="Arial"/>
        </w:rPr>
      </w:pPr>
      <w:r w:rsidRPr="003C0883">
        <w:rPr>
          <w:rFonts w:ascii="Arial" w:hAnsi="Arial"/>
        </w:rPr>
        <w:t xml:space="preserve">otherwise, whenever it considers (in its absolute discretion) that it </w:t>
      </w:r>
      <w:r w:rsidR="008042F4" w:rsidRPr="003C0883">
        <w:rPr>
          <w:rFonts w:ascii="Arial" w:hAnsi="Arial"/>
        </w:rPr>
        <w:t xml:space="preserve">is </w:t>
      </w:r>
      <w:r w:rsidRPr="003C0883">
        <w:rPr>
          <w:rFonts w:ascii="Arial" w:hAnsi="Arial"/>
        </w:rPr>
        <w:t>appropriate to do so</w:t>
      </w:r>
      <w:bookmarkEnd w:id="207"/>
      <w:r w:rsidRPr="003C0883">
        <w:rPr>
          <w:rFonts w:ascii="Arial" w:hAnsi="Arial"/>
        </w:rPr>
        <w:t xml:space="preserve">. </w:t>
      </w:r>
    </w:p>
    <w:p w14:paraId="34E04B75" w14:textId="77777777" w:rsidR="00DD2E54" w:rsidRPr="003C0883" w:rsidRDefault="000916F6" w:rsidP="00E94334">
      <w:pPr>
        <w:pStyle w:val="GPSL2Numbered"/>
        <w:rPr>
          <w:rFonts w:ascii="Arial" w:hAnsi="Arial"/>
        </w:rPr>
      </w:pPr>
      <w:r w:rsidRPr="003C0883">
        <w:rPr>
          <w:rFonts w:ascii="Arial" w:hAnsi="Arial"/>
        </w:rPr>
        <w:lastRenderedPageBreak/>
        <w:t>In the event that the Supplier does not demonstrate that it meets the Minimum Standards</w:t>
      </w:r>
      <w:r w:rsidR="008042F4" w:rsidRPr="003C0883">
        <w:rPr>
          <w:rFonts w:ascii="Arial" w:hAnsi="Arial"/>
        </w:rPr>
        <w:t xml:space="preserve"> of Reliability</w:t>
      </w:r>
      <w:r w:rsidRPr="003C0883">
        <w:rPr>
          <w:rFonts w:ascii="Arial" w:hAnsi="Arial"/>
        </w:rPr>
        <w:t xml:space="preserve"> in an assessment carried out pursuant to Clause </w:t>
      </w:r>
      <w:r w:rsidRPr="003C0883">
        <w:rPr>
          <w:rFonts w:ascii="Arial" w:hAnsi="Arial"/>
        </w:rPr>
        <w:fldChar w:fldCharType="begin"/>
      </w:r>
      <w:r w:rsidRPr="003C0883">
        <w:rPr>
          <w:rFonts w:ascii="Arial" w:hAnsi="Arial"/>
        </w:rPr>
        <w:instrText xml:space="preserve"> REF _Ref373489231 \r \h </w:instrText>
      </w:r>
      <w:r w:rsidR="007D2FB0"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14.2</w:t>
      </w:r>
      <w:r w:rsidRPr="003C0883">
        <w:rPr>
          <w:rFonts w:ascii="Arial" w:hAnsi="Arial"/>
        </w:rPr>
        <w:fldChar w:fldCharType="end"/>
      </w:r>
      <w:r w:rsidRPr="003C0883">
        <w:rPr>
          <w:rFonts w:ascii="Arial" w:hAnsi="Arial"/>
        </w:rPr>
        <w:t xml:space="preserve">, the Authority shall so notify the Supplier </w:t>
      </w:r>
      <w:r w:rsidR="00714E08" w:rsidRPr="003C0883">
        <w:rPr>
          <w:rFonts w:ascii="Arial" w:hAnsi="Arial"/>
        </w:rPr>
        <w:t>(</w:t>
      </w:r>
      <w:r w:rsidR="00C02502" w:rsidRPr="003C0883">
        <w:rPr>
          <w:rFonts w:ascii="Arial" w:hAnsi="Arial"/>
        </w:rPr>
        <w:t xml:space="preserve">and </w:t>
      </w:r>
      <w:r w:rsidR="00714E08" w:rsidRPr="003C0883">
        <w:rPr>
          <w:rFonts w:ascii="Arial" w:hAnsi="Arial"/>
        </w:rPr>
        <w:t xml:space="preserve">any </w:t>
      </w:r>
      <w:r w:rsidR="00C02502" w:rsidRPr="003C0883">
        <w:rPr>
          <w:rFonts w:ascii="Arial" w:hAnsi="Arial"/>
        </w:rPr>
        <w:t xml:space="preserve">Contracting </w:t>
      </w:r>
      <w:r w:rsidR="001E3F7D" w:rsidRPr="003C0883">
        <w:rPr>
          <w:rFonts w:ascii="Arial" w:hAnsi="Arial"/>
        </w:rPr>
        <w:t>Authority</w:t>
      </w:r>
      <w:r w:rsidR="00C02502" w:rsidRPr="003C0883">
        <w:rPr>
          <w:rFonts w:ascii="Arial" w:hAnsi="Arial"/>
        </w:rPr>
        <w:t xml:space="preserve"> in writing</w:t>
      </w:r>
      <w:r w:rsidR="00714E08" w:rsidRPr="003C0883">
        <w:rPr>
          <w:rFonts w:ascii="Arial" w:hAnsi="Arial"/>
        </w:rPr>
        <w:t>)</w:t>
      </w:r>
      <w:r w:rsidR="007E7FE7" w:rsidRPr="003C0883">
        <w:rPr>
          <w:rFonts w:ascii="Arial" w:hAnsi="Arial"/>
        </w:rPr>
        <w:t xml:space="preserve"> </w:t>
      </w:r>
      <w:r w:rsidR="00476E3B" w:rsidRPr="003C0883">
        <w:rPr>
          <w:rFonts w:ascii="Arial" w:hAnsi="Arial"/>
        </w:rPr>
        <w:t xml:space="preserve">and </w:t>
      </w:r>
      <w:r w:rsidR="002B5165" w:rsidRPr="003C0883">
        <w:rPr>
          <w:rFonts w:ascii="Arial" w:hAnsi="Arial"/>
        </w:rPr>
        <w:t xml:space="preserve">the Authority reserves the right to terminate this Framework Agreement for </w:t>
      </w:r>
      <w:r w:rsidR="00476E3B" w:rsidRPr="003C0883">
        <w:rPr>
          <w:rFonts w:ascii="Arial" w:hAnsi="Arial"/>
        </w:rPr>
        <w:t>material</w:t>
      </w:r>
      <w:r w:rsidR="002B5165" w:rsidRPr="003C0883">
        <w:rPr>
          <w:rFonts w:ascii="Arial" w:hAnsi="Arial"/>
        </w:rPr>
        <w:t xml:space="preserve"> Default</w:t>
      </w:r>
      <w:r w:rsidR="00476E3B" w:rsidRPr="003C0883">
        <w:rPr>
          <w:rFonts w:ascii="Arial" w:hAnsi="Arial"/>
        </w:rPr>
        <w:t>.</w:t>
      </w:r>
    </w:p>
    <w:p w14:paraId="1BBB8C5E" w14:textId="77777777" w:rsidR="00D81DAD" w:rsidRPr="003C0883" w:rsidRDefault="001827DA" w:rsidP="00E94334">
      <w:pPr>
        <w:pStyle w:val="GPSL1CLAUSEHEADING"/>
        <w:rPr>
          <w:rFonts w:ascii="Arial" w:hAnsi="Arial"/>
        </w:rPr>
      </w:pPr>
      <w:bookmarkStart w:id="208" w:name="_Toc461793888"/>
      <w:r w:rsidRPr="003C0883">
        <w:rPr>
          <w:rFonts w:ascii="Arial" w:hAnsi="Arial"/>
        </w:rPr>
        <w:t>CONTINUOUS</w:t>
      </w:r>
      <w:bookmarkStart w:id="209" w:name="_Toc379875804"/>
      <w:bookmarkStart w:id="210" w:name="_Toc380428698"/>
      <w:bookmarkEnd w:id="209"/>
      <w:r w:rsidRPr="003C0883">
        <w:rPr>
          <w:rFonts w:ascii="Arial" w:hAnsi="Arial"/>
        </w:rPr>
        <w:t xml:space="preserve"> IMPROVEMENT</w:t>
      </w:r>
      <w:bookmarkEnd w:id="205"/>
      <w:bookmarkEnd w:id="208"/>
      <w:bookmarkEnd w:id="210"/>
    </w:p>
    <w:p w14:paraId="0504A2DB" w14:textId="77777777" w:rsidR="00D81DAD" w:rsidRDefault="00273FDC" w:rsidP="00E94334">
      <w:pPr>
        <w:pStyle w:val="GPSL2Numbered"/>
        <w:rPr>
          <w:rFonts w:ascii="Arial" w:hAnsi="Arial"/>
        </w:rPr>
      </w:pPr>
      <w:r w:rsidRPr="003C0883">
        <w:rPr>
          <w:rFonts w:ascii="Arial" w:hAnsi="Arial"/>
        </w:rPr>
        <w:t xml:space="preserve">The Supplier shall at all times during the Framework Period comply with its obligations to continually improve the Services and </w:t>
      </w:r>
      <w:r w:rsidR="00F537B1" w:rsidRPr="003C0883">
        <w:rPr>
          <w:rFonts w:ascii="Arial" w:hAnsi="Arial"/>
        </w:rPr>
        <w:t xml:space="preserve">the </w:t>
      </w:r>
      <w:r w:rsidR="006F4045" w:rsidRPr="003C0883">
        <w:rPr>
          <w:rFonts w:ascii="Arial" w:hAnsi="Arial"/>
        </w:rPr>
        <w:t xml:space="preserve">manner in which it provides the </w:t>
      </w:r>
      <w:r w:rsidR="00A842DD" w:rsidRPr="003C0883">
        <w:rPr>
          <w:rFonts w:ascii="Arial" w:hAnsi="Arial"/>
        </w:rPr>
        <w:t>Services as</w:t>
      </w:r>
      <w:r w:rsidR="006F4045" w:rsidRPr="003C0883">
        <w:rPr>
          <w:rFonts w:ascii="Arial" w:hAnsi="Arial"/>
        </w:rPr>
        <w:t xml:space="preserve"> </w:t>
      </w:r>
      <w:r w:rsidRPr="003C0883">
        <w:rPr>
          <w:rFonts w:ascii="Arial" w:hAnsi="Arial"/>
        </w:rPr>
        <w:t xml:space="preserve">set out in </w:t>
      </w:r>
      <w:r w:rsidR="00F537B1" w:rsidRPr="003C0883">
        <w:rPr>
          <w:rFonts w:ascii="Arial" w:hAnsi="Arial"/>
        </w:rPr>
        <w:t>Framework Schedule 12 (Continuous Improvement and Benchmarking)</w:t>
      </w:r>
      <w:r w:rsidR="008B633B" w:rsidRPr="003C0883">
        <w:rPr>
          <w:rFonts w:ascii="Arial" w:hAnsi="Arial"/>
        </w:rPr>
        <w:t>.</w:t>
      </w:r>
    </w:p>
    <w:p w14:paraId="1DE86196" w14:textId="7E055212" w:rsidR="00F66388" w:rsidRPr="00097B29" w:rsidRDefault="004B4A4C" w:rsidP="00EF1C70">
      <w:pPr>
        <w:pStyle w:val="GPSL2Numbered"/>
        <w:rPr>
          <w:rFonts w:ascii="Arial" w:hAnsi="Arial"/>
        </w:rPr>
      </w:pPr>
      <w:r w:rsidRPr="00097B29">
        <w:rPr>
          <w:rFonts w:ascii="Arial" w:hAnsi="Arial"/>
        </w:rPr>
        <w:t>The Supplier shall</w:t>
      </w:r>
      <w:r w:rsidR="00EF1C70" w:rsidRPr="00097B29">
        <w:rPr>
          <w:rFonts w:ascii="Arial" w:hAnsi="Arial"/>
        </w:rPr>
        <w:t xml:space="preserve"> </w:t>
      </w:r>
      <w:r w:rsidRPr="00097B29">
        <w:rPr>
          <w:rFonts w:ascii="Arial" w:hAnsi="Arial"/>
        </w:rPr>
        <w:t xml:space="preserve">work collaboratively with </w:t>
      </w:r>
      <w:r w:rsidR="00EF1C70" w:rsidRPr="00097B29">
        <w:rPr>
          <w:rFonts w:ascii="Arial" w:hAnsi="Arial"/>
        </w:rPr>
        <w:t xml:space="preserve">other suppliers </w:t>
      </w:r>
      <w:r w:rsidR="00F66388" w:rsidRPr="00097B29">
        <w:rPr>
          <w:rFonts w:ascii="Arial" w:hAnsi="Arial"/>
        </w:rPr>
        <w:t xml:space="preserve">who have been </w:t>
      </w:r>
      <w:r w:rsidR="00EF1C70" w:rsidRPr="00097B29">
        <w:rPr>
          <w:rFonts w:ascii="Arial" w:hAnsi="Arial"/>
        </w:rPr>
        <w:t xml:space="preserve">awarded </w:t>
      </w:r>
      <w:r w:rsidR="00F66388" w:rsidRPr="00097B29">
        <w:rPr>
          <w:rFonts w:ascii="Arial" w:hAnsi="Arial"/>
        </w:rPr>
        <w:t>the</w:t>
      </w:r>
      <w:r w:rsidR="00EF1C70" w:rsidRPr="00097B29">
        <w:rPr>
          <w:rFonts w:ascii="Arial" w:hAnsi="Arial"/>
        </w:rPr>
        <w:t xml:space="preserve"> </w:t>
      </w:r>
      <w:r w:rsidR="00F66388" w:rsidRPr="00097B29">
        <w:rPr>
          <w:rFonts w:ascii="Arial" w:hAnsi="Arial"/>
        </w:rPr>
        <w:t>f</w:t>
      </w:r>
      <w:r w:rsidR="00EF1C70" w:rsidRPr="00097B29">
        <w:rPr>
          <w:rFonts w:ascii="Arial" w:hAnsi="Arial"/>
        </w:rPr>
        <w:t xml:space="preserve">ramework </w:t>
      </w:r>
      <w:r w:rsidR="00F66388" w:rsidRPr="00097B29">
        <w:rPr>
          <w:rFonts w:ascii="Arial" w:hAnsi="Arial"/>
        </w:rPr>
        <w:t>a</w:t>
      </w:r>
      <w:r w:rsidR="00EF1C70" w:rsidRPr="00097B29">
        <w:rPr>
          <w:rFonts w:ascii="Arial" w:hAnsi="Arial"/>
        </w:rPr>
        <w:t>greement</w:t>
      </w:r>
      <w:r w:rsidR="00F66388" w:rsidRPr="00097B29">
        <w:rPr>
          <w:rFonts w:ascii="Arial" w:hAnsi="Arial"/>
        </w:rPr>
        <w:t xml:space="preserve"> for project management and full design team services. </w:t>
      </w:r>
    </w:p>
    <w:p w14:paraId="76F4698B" w14:textId="68B840FA" w:rsidR="00F66388" w:rsidRPr="00097B29" w:rsidRDefault="00F66388" w:rsidP="00EF1C70">
      <w:pPr>
        <w:pStyle w:val="GPSL2Numbered"/>
        <w:rPr>
          <w:rFonts w:ascii="Arial" w:hAnsi="Arial"/>
        </w:rPr>
      </w:pPr>
      <w:r w:rsidRPr="00097B29">
        <w:rPr>
          <w:rFonts w:ascii="Arial" w:hAnsi="Arial"/>
        </w:rPr>
        <w:t>The Supplier shall use</w:t>
      </w:r>
      <w:r w:rsidR="004B4A4C" w:rsidRPr="00097B29">
        <w:rPr>
          <w:rFonts w:ascii="Arial" w:hAnsi="Arial"/>
        </w:rPr>
        <w:t xml:space="preserve"> their expertise</w:t>
      </w:r>
      <w:r w:rsidRPr="00097B29">
        <w:rPr>
          <w:rFonts w:ascii="Arial" w:hAnsi="Arial"/>
        </w:rPr>
        <w:t xml:space="preserve"> </w:t>
      </w:r>
      <w:r w:rsidR="00EF1C70" w:rsidRPr="00097B29">
        <w:rPr>
          <w:rFonts w:ascii="Arial" w:hAnsi="Arial"/>
        </w:rPr>
        <w:t>to achieve improved value from the Framework Agreement,</w:t>
      </w:r>
      <w:r w:rsidRPr="00097B29">
        <w:rPr>
          <w:rFonts w:ascii="Arial" w:hAnsi="Arial"/>
        </w:rPr>
        <w:t xml:space="preserve"> any </w:t>
      </w:r>
      <w:r w:rsidR="00EF1C70" w:rsidRPr="00097B29">
        <w:rPr>
          <w:rFonts w:ascii="Arial" w:hAnsi="Arial"/>
        </w:rPr>
        <w:t>Call Off Agreement and for the projects and programmes to which the Call Off Agreement relate</w:t>
      </w:r>
      <w:r w:rsidRPr="00097B29">
        <w:rPr>
          <w:rFonts w:ascii="Arial" w:hAnsi="Arial"/>
        </w:rPr>
        <w:t>s</w:t>
      </w:r>
      <w:r w:rsidR="00EF1C70" w:rsidRPr="00097B29">
        <w:rPr>
          <w:rFonts w:ascii="Arial" w:hAnsi="Arial"/>
        </w:rPr>
        <w:t xml:space="preserve">.  </w:t>
      </w:r>
    </w:p>
    <w:p w14:paraId="1981E03A" w14:textId="059D062A" w:rsidR="00EF1C70" w:rsidRPr="00097B29" w:rsidRDefault="00EF1C70" w:rsidP="00EF1C70">
      <w:pPr>
        <w:pStyle w:val="GPSL2Numbered"/>
        <w:rPr>
          <w:rFonts w:ascii="Arial" w:hAnsi="Arial"/>
        </w:rPr>
      </w:pPr>
      <w:r w:rsidRPr="00097B29">
        <w:rPr>
          <w:rFonts w:ascii="Arial" w:hAnsi="Arial"/>
        </w:rPr>
        <w:t xml:space="preserve">If </w:t>
      </w:r>
      <w:r w:rsidR="00F66388" w:rsidRPr="00097B29">
        <w:rPr>
          <w:rFonts w:ascii="Arial" w:hAnsi="Arial"/>
        </w:rPr>
        <w:t xml:space="preserve">the </w:t>
      </w:r>
      <w:r w:rsidR="00934CE4" w:rsidRPr="00097B29">
        <w:rPr>
          <w:rFonts w:ascii="Arial" w:hAnsi="Arial"/>
        </w:rPr>
        <w:t>Parties agree</w:t>
      </w:r>
      <w:r w:rsidRPr="00097B29">
        <w:rPr>
          <w:rFonts w:ascii="Arial" w:hAnsi="Arial"/>
        </w:rPr>
        <w:t xml:space="preserve">, the </w:t>
      </w:r>
      <w:r w:rsidR="00934CE4" w:rsidRPr="00097B29">
        <w:rPr>
          <w:rFonts w:ascii="Arial" w:hAnsi="Arial"/>
        </w:rPr>
        <w:t>Supplier</w:t>
      </w:r>
      <w:r w:rsidRPr="00097B29">
        <w:rPr>
          <w:rFonts w:ascii="Arial" w:hAnsi="Arial"/>
        </w:rPr>
        <w:t xml:space="preserve"> shall enter into a framework alliance agreement</w:t>
      </w:r>
      <w:r w:rsidR="00934CE4" w:rsidRPr="00097B29">
        <w:rPr>
          <w:rFonts w:ascii="Arial" w:hAnsi="Arial"/>
        </w:rPr>
        <w:t xml:space="preserve"> with other suppliers who have been awarded the framework agreement for project management and full design team services</w:t>
      </w:r>
      <w:r w:rsidRPr="00097B29">
        <w:rPr>
          <w:rFonts w:ascii="Arial" w:hAnsi="Arial"/>
        </w:rPr>
        <w:t>, to document and provide systems and governance in a form similar to FAC-1 (Framework Alliance Contract) or equivalent.</w:t>
      </w:r>
    </w:p>
    <w:p w14:paraId="2683C5BF" w14:textId="77777777" w:rsidR="00EF1C70" w:rsidRPr="003C0883" w:rsidRDefault="00EF1C70" w:rsidP="00EF1C70">
      <w:pPr>
        <w:pStyle w:val="GPSL2Numbered"/>
        <w:numPr>
          <w:ilvl w:val="0"/>
          <w:numId w:val="0"/>
        </w:numPr>
        <w:ind w:left="644" w:hanging="360"/>
        <w:rPr>
          <w:rFonts w:ascii="Arial" w:hAnsi="Arial"/>
        </w:rPr>
      </w:pPr>
    </w:p>
    <w:p w14:paraId="2845FE77" w14:textId="77777777" w:rsidR="00D81DAD" w:rsidRPr="003C0883" w:rsidRDefault="001827DA" w:rsidP="00E94334">
      <w:pPr>
        <w:pStyle w:val="GPSL1CLAUSEHEADING"/>
        <w:rPr>
          <w:rFonts w:ascii="Arial" w:hAnsi="Arial"/>
        </w:rPr>
      </w:pPr>
      <w:bookmarkStart w:id="211" w:name="_Ref365039128"/>
      <w:bookmarkStart w:id="212" w:name="_Toc366085138"/>
      <w:bookmarkStart w:id="213" w:name="_Toc380428699"/>
      <w:bookmarkStart w:id="214" w:name="_Toc461793889"/>
      <w:r w:rsidRPr="003C0883">
        <w:rPr>
          <w:rFonts w:ascii="Arial" w:hAnsi="Arial"/>
        </w:rPr>
        <w:t>CALL OFF PERFORMANCE UNDER FRAMEWORK AGREEMENT</w:t>
      </w:r>
      <w:bookmarkEnd w:id="211"/>
      <w:bookmarkEnd w:id="212"/>
      <w:bookmarkEnd w:id="213"/>
      <w:bookmarkEnd w:id="214"/>
    </w:p>
    <w:p w14:paraId="203FD90C" w14:textId="77777777" w:rsidR="00D81DAD" w:rsidRPr="003C0883" w:rsidRDefault="000736E8" w:rsidP="00E94334">
      <w:pPr>
        <w:pStyle w:val="GPSL2Numbered"/>
        <w:rPr>
          <w:rFonts w:ascii="Arial" w:hAnsi="Arial"/>
        </w:rPr>
      </w:pPr>
      <w:r w:rsidRPr="003C0883">
        <w:rPr>
          <w:rFonts w:ascii="Arial" w:hAnsi="Arial"/>
        </w:rPr>
        <w:t>The Supplier shall perform all its obligations under all Call Off Agreements:</w:t>
      </w:r>
    </w:p>
    <w:p w14:paraId="4C767594" w14:textId="77777777" w:rsidR="00D81DAD" w:rsidRPr="003C0883" w:rsidRDefault="000736E8" w:rsidP="00E94334">
      <w:pPr>
        <w:pStyle w:val="GPSL3numberedclause"/>
        <w:rPr>
          <w:rFonts w:ascii="Arial" w:hAnsi="Arial"/>
        </w:rPr>
      </w:pPr>
      <w:r w:rsidRPr="003C0883">
        <w:rPr>
          <w:rFonts w:ascii="Arial" w:hAnsi="Arial"/>
        </w:rPr>
        <w:t>in accordance with the requirements of this Framework Agreement;</w:t>
      </w:r>
      <w:bookmarkStart w:id="215" w:name="_Ref362268595"/>
    </w:p>
    <w:p w14:paraId="7A541A8F" w14:textId="77777777" w:rsidR="00D7619D" w:rsidRDefault="00D7619D" w:rsidP="00E94334">
      <w:pPr>
        <w:pStyle w:val="GPSL3numberedclause"/>
        <w:rPr>
          <w:rFonts w:ascii="Arial" w:hAnsi="Arial"/>
        </w:rPr>
      </w:pPr>
      <w:bookmarkStart w:id="216" w:name="_Ref362269326"/>
      <w:bookmarkEnd w:id="215"/>
    </w:p>
    <w:p w14:paraId="77898EE5" w14:textId="77777777" w:rsidR="00D81DAD" w:rsidRPr="003C0883" w:rsidRDefault="000736E8" w:rsidP="00E94334">
      <w:pPr>
        <w:pStyle w:val="GPSL3numberedclause"/>
        <w:rPr>
          <w:rFonts w:ascii="Arial" w:hAnsi="Arial"/>
        </w:rPr>
      </w:pPr>
      <w:r w:rsidRPr="003C0883">
        <w:rPr>
          <w:rFonts w:ascii="Arial" w:hAnsi="Arial"/>
        </w:rPr>
        <w:t xml:space="preserve">in accordance with the terms and conditions of the respective Call </w:t>
      </w:r>
      <w:bookmarkEnd w:id="216"/>
      <w:r w:rsidR="00A842DD" w:rsidRPr="003C0883">
        <w:rPr>
          <w:rFonts w:ascii="Arial" w:hAnsi="Arial"/>
        </w:rPr>
        <w:t>Off Agreements</w:t>
      </w:r>
      <w:r w:rsidRPr="003C0883">
        <w:rPr>
          <w:rFonts w:ascii="Arial" w:hAnsi="Arial"/>
        </w:rPr>
        <w:t>.</w:t>
      </w:r>
    </w:p>
    <w:p w14:paraId="733BE91D" w14:textId="77777777" w:rsidR="00D81DAD" w:rsidRPr="003C0883" w:rsidRDefault="000736E8" w:rsidP="00E94334">
      <w:pPr>
        <w:pStyle w:val="GPSL2Numbered"/>
        <w:rPr>
          <w:rFonts w:ascii="Arial" w:hAnsi="Arial"/>
        </w:rPr>
      </w:pPr>
      <w:r w:rsidRPr="003C0883">
        <w:rPr>
          <w:rFonts w:ascii="Arial" w:hAnsi="Arial"/>
        </w:rPr>
        <w:t>The Supplier shall draw any conflict in the application of any of the requirements of Clauses </w:t>
      </w:r>
      <w:r w:rsidR="001827DA" w:rsidRPr="003C0883">
        <w:rPr>
          <w:rFonts w:ascii="Arial" w:hAnsi="Arial"/>
        </w:rPr>
        <w:fldChar w:fldCharType="begin"/>
      </w:r>
      <w:r w:rsidR="001827DA" w:rsidRPr="003C0883">
        <w:rPr>
          <w:rFonts w:ascii="Arial" w:hAnsi="Arial"/>
        </w:rPr>
        <w:instrText xml:space="preserve"> REF _Ref362268595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16.1.1</w:t>
      </w:r>
      <w:r w:rsidR="001827DA" w:rsidRPr="003C0883">
        <w:rPr>
          <w:rFonts w:ascii="Arial" w:hAnsi="Arial"/>
        </w:rPr>
        <w:fldChar w:fldCharType="end"/>
      </w:r>
      <w:r w:rsidRPr="003C0883">
        <w:rPr>
          <w:rFonts w:ascii="Arial" w:hAnsi="Arial"/>
        </w:rPr>
        <w:t xml:space="preserve"> and </w:t>
      </w:r>
      <w:r w:rsidR="001827DA" w:rsidRPr="003C0883">
        <w:rPr>
          <w:rFonts w:ascii="Arial" w:hAnsi="Arial"/>
        </w:rPr>
        <w:fldChar w:fldCharType="begin"/>
      </w:r>
      <w:r w:rsidR="001827DA" w:rsidRPr="003C0883">
        <w:rPr>
          <w:rFonts w:ascii="Arial" w:hAnsi="Arial"/>
        </w:rPr>
        <w:instrText xml:space="preserve"> REF _Ref362269326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16.1.2</w:t>
      </w:r>
      <w:r w:rsidR="001827DA" w:rsidRPr="003C0883">
        <w:rPr>
          <w:rFonts w:ascii="Arial" w:hAnsi="Arial"/>
        </w:rPr>
        <w:fldChar w:fldCharType="end"/>
      </w:r>
      <w:r w:rsidRPr="003C0883">
        <w:rPr>
          <w:rFonts w:ascii="Arial" w:hAnsi="Arial"/>
        </w:rPr>
        <w:t xml:space="preserve"> to the attention of the Authority and shall comply with the Authority's decision on the resolution of any such conflict.</w:t>
      </w:r>
    </w:p>
    <w:p w14:paraId="5C6AFC8A" w14:textId="77777777" w:rsidR="00D81DAD" w:rsidRPr="003C0883" w:rsidRDefault="00DA14AD" w:rsidP="00D0172C">
      <w:pPr>
        <w:pStyle w:val="GPSSectionHeading"/>
        <w:rPr>
          <w:rFonts w:ascii="Arial" w:hAnsi="Arial" w:cs="Arial"/>
        </w:rPr>
      </w:pPr>
      <w:bookmarkStart w:id="217" w:name="_Toc366085139"/>
      <w:bookmarkStart w:id="218" w:name="_Toc380428700"/>
      <w:bookmarkStart w:id="219" w:name="_Toc461793890"/>
      <w:r w:rsidRPr="003C0883">
        <w:rPr>
          <w:rFonts w:ascii="Arial" w:hAnsi="Arial" w:cs="Arial"/>
        </w:rPr>
        <w:t>FRAMEWORK AGREEMENT GOVERNANCE</w:t>
      </w:r>
      <w:bookmarkEnd w:id="217"/>
      <w:bookmarkEnd w:id="218"/>
      <w:bookmarkEnd w:id="219"/>
    </w:p>
    <w:p w14:paraId="0F670F7B" w14:textId="77777777" w:rsidR="00D81DAD" w:rsidRPr="003C0883" w:rsidRDefault="001827DA" w:rsidP="00E94334">
      <w:pPr>
        <w:pStyle w:val="GPSL1CLAUSEHEADING"/>
        <w:rPr>
          <w:rFonts w:ascii="Arial" w:hAnsi="Arial"/>
        </w:rPr>
      </w:pPr>
      <w:bookmarkStart w:id="220" w:name="_Toc366085140"/>
      <w:bookmarkStart w:id="221" w:name="_Toc380428701"/>
      <w:bookmarkStart w:id="222" w:name="_Toc461793891"/>
      <w:r w:rsidRPr="003C0883">
        <w:rPr>
          <w:rFonts w:ascii="Arial" w:hAnsi="Arial"/>
        </w:rPr>
        <w:t>FRAMEWORK AGREEMENT MANAGEMENT</w:t>
      </w:r>
      <w:bookmarkEnd w:id="220"/>
      <w:bookmarkEnd w:id="221"/>
      <w:bookmarkEnd w:id="222"/>
    </w:p>
    <w:p w14:paraId="7FC990E3" w14:textId="77777777" w:rsidR="00D81DAD" w:rsidRPr="003C0883" w:rsidRDefault="00DA14AD" w:rsidP="00E94334">
      <w:pPr>
        <w:pStyle w:val="GPSL2Numbered"/>
        <w:rPr>
          <w:rFonts w:ascii="Arial" w:hAnsi="Arial"/>
        </w:rPr>
      </w:pPr>
      <w:r w:rsidRPr="003C0883">
        <w:rPr>
          <w:rFonts w:ascii="Arial" w:hAnsi="Arial"/>
        </w:rPr>
        <w:t xml:space="preserve">The Parties shall manage this Framework Agreement in accordance with Framework Schedule </w:t>
      </w:r>
      <w:r w:rsidR="00EA6CAB" w:rsidRPr="003C0883">
        <w:rPr>
          <w:rFonts w:ascii="Arial" w:hAnsi="Arial"/>
        </w:rPr>
        <w:t>8</w:t>
      </w:r>
      <w:r w:rsidRPr="003C0883">
        <w:rPr>
          <w:rFonts w:ascii="Arial" w:hAnsi="Arial"/>
        </w:rPr>
        <w:t xml:space="preserve"> (Framework Management).</w:t>
      </w:r>
    </w:p>
    <w:p w14:paraId="72C83EEF" w14:textId="77777777" w:rsidR="00D81DAD" w:rsidRPr="003C0883" w:rsidRDefault="001827DA" w:rsidP="00E94334">
      <w:pPr>
        <w:pStyle w:val="GPSL1CLAUSEHEADING"/>
        <w:rPr>
          <w:rFonts w:ascii="Arial" w:hAnsi="Arial"/>
        </w:rPr>
      </w:pPr>
      <w:bookmarkStart w:id="223" w:name="_Ref365017299"/>
      <w:bookmarkStart w:id="224" w:name="_Toc366085141"/>
      <w:bookmarkStart w:id="225" w:name="_Toc380428702"/>
      <w:bookmarkStart w:id="226" w:name="_Toc461793892"/>
      <w:r w:rsidRPr="003C0883">
        <w:rPr>
          <w:rFonts w:ascii="Arial" w:hAnsi="Arial"/>
        </w:rPr>
        <w:t>RECORDS, AUDIT ACCESS AND OPEN BOOK DATA</w:t>
      </w:r>
      <w:bookmarkEnd w:id="223"/>
      <w:bookmarkEnd w:id="224"/>
      <w:bookmarkEnd w:id="225"/>
      <w:bookmarkEnd w:id="226"/>
    </w:p>
    <w:p w14:paraId="07235B60" w14:textId="77777777" w:rsidR="00D81DAD" w:rsidRPr="003C0883" w:rsidRDefault="00DA14AD" w:rsidP="00E94334">
      <w:pPr>
        <w:pStyle w:val="GPSL2Numbered"/>
        <w:rPr>
          <w:rFonts w:ascii="Arial" w:hAnsi="Arial"/>
        </w:rPr>
      </w:pPr>
      <w:bookmarkStart w:id="227" w:name="_Ref364956571"/>
      <w:r w:rsidRPr="003C0883">
        <w:rPr>
          <w:rFonts w:ascii="Arial" w:hAnsi="Arial"/>
        </w:rPr>
        <w:t>The Supplier shall keep and maintain, until the later of:</w:t>
      </w:r>
      <w:bookmarkEnd w:id="227"/>
    </w:p>
    <w:p w14:paraId="727531C9" w14:textId="77777777" w:rsidR="00D81DAD" w:rsidRPr="003C0883" w:rsidRDefault="00DA14AD" w:rsidP="00E94334">
      <w:pPr>
        <w:pStyle w:val="GPSL3numberedclause"/>
        <w:rPr>
          <w:rFonts w:ascii="Arial" w:hAnsi="Arial"/>
        </w:rPr>
      </w:pPr>
      <w:r w:rsidRPr="003C0883">
        <w:rPr>
          <w:rFonts w:ascii="Arial" w:hAnsi="Arial"/>
        </w:rPr>
        <w:t xml:space="preserve">seven (7) years after the date of termination or expiry of this Framework Agreement; </w:t>
      </w:r>
      <w:r w:rsidR="006F4045" w:rsidRPr="003C0883">
        <w:rPr>
          <w:rFonts w:ascii="Arial" w:hAnsi="Arial"/>
        </w:rPr>
        <w:t>or</w:t>
      </w:r>
    </w:p>
    <w:p w14:paraId="1503E9E7" w14:textId="77777777" w:rsidR="00D81DAD" w:rsidRPr="003C0883" w:rsidRDefault="00DA14AD" w:rsidP="00E94334">
      <w:pPr>
        <w:pStyle w:val="GPSL3numberedclause"/>
        <w:rPr>
          <w:rFonts w:ascii="Arial" w:hAnsi="Arial"/>
        </w:rPr>
      </w:pPr>
      <w:r w:rsidRPr="003C0883">
        <w:rPr>
          <w:rFonts w:ascii="Arial" w:hAnsi="Arial"/>
        </w:rPr>
        <w:t xml:space="preserve">seven (7) years after the date of termination or expiry of the last </w:t>
      </w:r>
      <w:r w:rsidR="00E46C7C" w:rsidRPr="003C0883">
        <w:rPr>
          <w:rFonts w:ascii="Arial" w:hAnsi="Arial"/>
        </w:rPr>
        <w:t>Call Off</w:t>
      </w:r>
      <w:r w:rsidRPr="003C0883">
        <w:rPr>
          <w:rFonts w:ascii="Arial" w:hAnsi="Arial"/>
        </w:rPr>
        <w:t xml:space="preserve"> Agreement to expire or terminate;</w:t>
      </w:r>
      <w:r w:rsidR="006F4045" w:rsidRPr="003C0883">
        <w:rPr>
          <w:rFonts w:ascii="Arial" w:hAnsi="Arial"/>
        </w:rPr>
        <w:t xml:space="preserve"> or</w:t>
      </w:r>
    </w:p>
    <w:p w14:paraId="5230FC63" w14:textId="77777777" w:rsidR="00D81DAD" w:rsidRPr="003C0883" w:rsidRDefault="00DA14AD" w:rsidP="00E94334">
      <w:pPr>
        <w:pStyle w:val="GPSL3numberedclause"/>
        <w:rPr>
          <w:rFonts w:ascii="Arial" w:hAnsi="Arial"/>
        </w:rPr>
      </w:pPr>
      <w:r w:rsidRPr="003C0883">
        <w:rPr>
          <w:rFonts w:ascii="Arial" w:hAnsi="Arial"/>
        </w:rPr>
        <w:lastRenderedPageBreak/>
        <w:t xml:space="preserve">such other date as may be agreed between the Parties, </w:t>
      </w:r>
    </w:p>
    <w:p w14:paraId="3C4F4805" w14:textId="77777777" w:rsidR="00A026E9" w:rsidRPr="003C0883" w:rsidRDefault="001827DA" w:rsidP="00E94334">
      <w:pPr>
        <w:pStyle w:val="GPSL2Indent"/>
        <w:rPr>
          <w:rFonts w:ascii="Arial" w:hAnsi="Arial"/>
        </w:rPr>
      </w:pPr>
      <w:r w:rsidRPr="003C0883">
        <w:rPr>
          <w:rFonts w:ascii="Arial" w:hAnsi="Arial"/>
        </w:rPr>
        <w:t xml:space="preserve">full and accurate records and accounts of the operation of this Framework Agreement, including the </w:t>
      </w:r>
      <w:r w:rsidR="00E46C7C" w:rsidRPr="003C0883">
        <w:rPr>
          <w:rFonts w:ascii="Arial" w:hAnsi="Arial"/>
        </w:rPr>
        <w:t>Call Off</w:t>
      </w:r>
      <w:r w:rsidRPr="003C0883">
        <w:rPr>
          <w:rFonts w:ascii="Arial" w:hAnsi="Arial"/>
        </w:rPr>
        <w:t xml:space="preserve"> Agreements entered into with Contracting </w:t>
      </w:r>
      <w:r w:rsidR="001E3F7D" w:rsidRPr="003C0883">
        <w:rPr>
          <w:rFonts w:ascii="Arial" w:hAnsi="Arial"/>
        </w:rPr>
        <w:t>Authorities</w:t>
      </w:r>
      <w:r w:rsidRPr="003C0883">
        <w:rPr>
          <w:rFonts w:ascii="Arial" w:hAnsi="Arial"/>
        </w:rPr>
        <w:t xml:space="preserve">, the Services provided pursuant to the </w:t>
      </w:r>
      <w:r w:rsidR="00E46C7C" w:rsidRPr="003C0883">
        <w:rPr>
          <w:rFonts w:ascii="Arial" w:hAnsi="Arial"/>
        </w:rPr>
        <w:t>Call Off</w:t>
      </w:r>
      <w:r w:rsidRPr="003C0883">
        <w:rPr>
          <w:rFonts w:ascii="Arial" w:hAnsi="Arial"/>
        </w:rPr>
        <w:t xml:space="preserve"> Agreements, and the amounts paid by each Contracting </w:t>
      </w:r>
      <w:r w:rsidR="001E3F7D" w:rsidRPr="003C0883">
        <w:rPr>
          <w:rFonts w:ascii="Arial" w:hAnsi="Arial"/>
        </w:rPr>
        <w:t>Authority</w:t>
      </w:r>
      <w:r w:rsidRPr="003C0883">
        <w:rPr>
          <w:rFonts w:ascii="Arial" w:hAnsi="Arial"/>
        </w:rPr>
        <w:t xml:space="preserve"> under the </w:t>
      </w:r>
      <w:r w:rsidR="00E46C7C" w:rsidRPr="003C0883">
        <w:rPr>
          <w:rFonts w:ascii="Arial" w:hAnsi="Arial"/>
        </w:rPr>
        <w:t>Call Off</w:t>
      </w:r>
      <w:r w:rsidRPr="003C0883">
        <w:rPr>
          <w:rFonts w:ascii="Arial" w:hAnsi="Arial"/>
        </w:rPr>
        <w:t xml:space="preserve"> Agreements and those supporting tests and evidence that underpin the provision of the annual Self Audit Certificate and supporting Audit Report.</w:t>
      </w:r>
    </w:p>
    <w:p w14:paraId="488AAA6D" w14:textId="77777777" w:rsidR="00D81DAD" w:rsidRPr="003C0883" w:rsidRDefault="00DA14AD" w:rsidP="00E94334">
      <w:pPr>
        <w:pStyle w:val="GPSL2Numbered"/>
        <w:rPr>
          <w:rFonts w:ascii="Arial" w:hAnsi="Arial"/>
        </w:rPr>
      </w:pPr>
      <w:r w:rsidRPr="003C0883">
        <w:rPr>
          <w:rFonts w:ascii="Arial" w:hAnsi="Arial"/>
        </w:rPr>
        <w:t>The Supplier shall keep the records and accounts referred to in Clause </w:t>
      </w:r>
      <w:r w:rsidR="002D2D0D" w:rsidRPr="003C0883">
        <w:rPr>
          <w:rFonts w:ascii="Arial" w:hAnsi="Arial"/>
        </w:rPr>
        <w:fldChar w:fldCharType="begin"/>
      </w:r>
      <w:r w:rsidR="002D2D0D" w:rsidRPr="003C0883">
        <w:rPr>
          <w:rFonts w:ascii="Arial" w:hAnsi="Arial"/>
        </w:rPr>
        <w:instrText xml:space="preserve"> REF _Ref364956571 \r \h </w:instrText>
      </w:r>
      <w:r w:rsidR="00B9204E" w:rsidRPr="003C0883">
        <w:rPr>
          <w:rFonts w:ascii="Arial" w:hAnsi="Arial"/>
        </w:rPr>
        <w:instrText xml:space="preserve"> \* MERGEFORMAT </w:instrText>
      </w:r>
      <w:r w:rsidR="002D2D0D" w:rsidRPr="003C0883">
        <w:rPr>
          <w:rFonts w:ascii="Arial" w:hAnsi="Arial"/>
        </w:rPr>
      </w:r>
      <w:r w:rsidR="002D2D0D" w:rsidRPr="003C0883">
        <w:rPr>
          <w:rFonts w:ascii="Arial" w:hAnsi="Arial"/>
        </w:rPr>
        <w:fldChar w:fldCharType="separate"/>
      </w:r>
      <w:r w:rsidR="00853BCA">
        <w:rPr>
          <w:rFonts w:ascii="Arial" w:hAnsi="Arial"/>
        </w:rPr>
        <w:t>18.1</w:t>
      </w:r>
      <w:r w:rsidR="002D2D0D" w:rsidRPr="003C0883">
        <w:rPr>
          <w:rFonts w:ascii="Arial" w:hAnsi="Arial"/>
        </w:rPr>
        <w:fldChar w:fldCharType="end"/>
      </w:r>
      <w:r w:rsidRPr="003C0883">
        <w:rPr>
          <w:rFonts w:ascii="Arial" w:hAnsi="Arial"/>
        </w:rPr>
        <w:t xml:space="preserve"> in accordance with Good Industry Practice and Law.</w:t>
      </w:r>
    </w:p>
    <w:p w14:paraId="0AB903CC" w14:textId="77777777" w:rsidR="00D81DAD" w:rsidRPr="003C0883" w:rsidRDefault="00DA14AD" w:rsidP="00E94334">
      <w:pPr>
        <w:pStyle w:val="GPSL2Numbered"/>
        <w:rPr>
          <w:rFonts w:ascii="Arial" w:hAnsi="Arial"/>
        </w:rPr>
      </w:pPr>
      <w:r w:rsidRPr="003C0883">
        <w:rPr>
          <w:rFonts w:ascii="Arial" w:hAnsi="Arial"/>
        </w:rPr>
        <w:t xml:space="preserve">The Supplier shall provide the Authority with a completed </w:t>
      </w:r>
      <w:r w:rsidR="006F4045" w:rsidRPr="003C0883">
        <w:rPr>
          <w:rFonts w:ascii="Arial" w:hAnsi="Arial"/>
        </w:rPr>
        <w:t xml:space="preserve">and signed </w:t>
      </w:r>
      <w:r w:rsidRPr="003C0883">
        <w:rPr>
          <w:rFonts w:ascii="Arial" w:hAnsi="Arial"/>
        </w:rPr>
        <w:t xml:space="preserve">annual Self Audit Certificate in respect of each Contract Year.  Each Self Audit Certificate shall be completed </w:t>
      </w:r>
      <w:r w:rsidR="006F4045" w:rsidRPr="003C0883">
        <w:rPr>
          <w:rFonts w:ascii="Arial" w:hAnsi="Arial"/>
        </w:rPr>
        <w:t xml:space="preserve">and signed </w:t>
      </w:r>
      <w:r w:rsidRPr="003C0883">
        <w:rPr>
          <w:rFonts w:ascii="Arial" w:hAnsi="Arial"/>
        </w:rPr>
        <w:t>by a</w:t>
      </w:r>
      <w:r w:rsidR="006F4045" w:rsidRPr="003C0883">
        <w:rPr>
          <w:rFonts w:ascii="Arial" w:hAnsi="Arial"/>
        </w:rPr>
        <w:t>n authorised</w:t>
      </w:r>
      <w:r w:rsidRPr="003C0883">
        <w:rPr>
          <w:rFonts w:ascii="Arial" w:hAnsi="Arial"/>
        </w:rPr>
        <w:t xml:space="preserve"> senior member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management team or by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external auditor</w:t>
      </w:r>
      <w:r w:rsidRPr="003C0883">
        <w:rPr>
          <w:rFonts w:ascii="Arial" w:hAnsi="Arial"/>
          <w:bCs/>
          <w:iCs/>
        </w:rPr>
        <w:t xml:space="preserve"> and the signatory must be professionally qualified in a relevant audit or financial discipline</w:t>
      </w:r>
      <w:r w:rsidRPr="003C0883">
        <w:rPr>
          <w:rFonts w:ascii="Arial" w:hAnsi="Arial"/>
        </w:rPr>
        <w:t xml:space="preserve">.  </w:t>
      </w:r>
    </w:p>
    <w:p w14:paraId="76D367AC" w14:textId="77777777" w:rsidR="00D81DAD" w:rsidRPr="003C0883" w:rsidRDefault="00DA14AD" w:rsidP="00E94334">
      <w:pPr>
        <w:pStyle w:val="GPSL2Numbered"/>
        <w:rPr>
          <w:rFonts w:ascii="Arial" w:hAnsi="Arial"/>
        </w:rPr>
      </w:pPr>
      <w:r w:rsidRPr="003C0883">
        <w:rPr>
          <w:rFonts w:ascii="Arial" w:hAnsi="Arial"/>
        </w:rPr>
        <w:t xml:space="preserve">Each Self Audit Certificate should be based on tests completed against a representative sample of 10% </w:t>
      </w:r>
      <w:r w:rsidR="006F4045" w:rsidRPr="003C0883">
        <w:rPr>
          <w:rFonts w:ascii="Arial" w:hAnsi="Arial"/>
        </w:rPr>
        <w:t xml:space="preserve">of transactions carried out during the period of being audited </w:t>
      </w:r>
      <w:r w:rsidRPr="003C0883">
        <w:rPr>
          <w:rFonts w:ascii="Arial" w:hAnsi="Arial"/>
        </w:rPr>
        <w:t xml:space="preserve">or 100 transactions (whichever is </w:t>
      </w:r>
      <w:r w:rsidR="006F4045" w:rsidRPr="003C0883">
        <w:rPr>
          <w:rFonts w:ascii="Arial" w:hAnsi="Arial"/>
        </w:rPr>
        <w:t>less</w:t>
      </w:r>
      <w:r w:rsidRPr="003C0883">
        <w:rPr>
          <w:rFonts w:ascii="Arial" w:hAnsi="Arial"/>
        </w:rPr>
        <w:t>) and should provide assurance that:</w:t>
      </w:r>
    </w:p>
    <w:p w14:paraId="273D2507" w14:textId="77777777" w:rsidR="00A026E9" w:rsidRPr="003C0883" w:rsidRDefault="00DA14AD" w:rsidP="00E94334">
      <w:pPr>
        <w:pStyle w:val="GPSL3numberedclause"/>
        <w:rPr>
          <w:rFonts w:ascii="Arial" w:hAnsi="Arial"/>
        </w:rPr>
      </w:pPr>
      <w:r w:rsidRPr="003C0883">
        <w:rPr>
          <w:rFonts w:ascii="Arial" w:hAnsi="Arial"/>
        </w:rPr>
        <w:t xml:space="preserve">Orders are clearly identified as such in the order processing and invoicing systems and, where required, Orders are correctly reported in the MI Reports; </w:t>
      </w:r>
    </w:p>
    <w:p w14:paraId="6FC2349D" w14:textId="77777777" w:rsidR="009D629C" w:rsidRPr="003C0883" w:rsidRDefault="00DA14AD" w:rsidP="00E94334">
      <w:pPr>
        <w:pStyle w:val="GPSL3numberedclause"/>
        <w:rPr>
          <w:rFonts w:ascii="Arial" w:hAnsi="Arial"/>
        </w:rPr>
      </w:pPr>
      <w:r w:rsidRPr="003C0883">
        <w:rPr>
          <w:rFonts w:ascii="Arial" w:hAnsi="Arial"/>
        </w:rPr>
        <w:t>all related invoices are completely and accurately included in the MI Reports;</w:t>
      </w:r>
    </w:p>
    <w:p w14:paraId="08695849" w14:textId="77777777" w:rsidR="009D629C" w:rsidRPr="003C0883" w:rsidRDefault="00DA14AD" w:rsidP="00E94334">
      <w:pPr>
        <w:pStyle w:val="GPSL3numberedclause"/>
        <w:rPr>
          <w:rFonts w:ascii="Arial" w:hAnsi="Arial"/>
        </w:rPr>
      </w:pPr>
      <w:r w:rsidRPr="003C0883">
        <w:rPr>
          <w:rFonts w:ascii="Arial" w:hAnsi="Arial"/>
        </w:rPr>
        <w:t xml:space="preserve">all Charges to Contracting </w:t>
      </w:r>
      <w:r w:rsidR="001E3F7D" w:rsidRPr="003C0883">
        <w:rPr>
          <w:rFonts w:ascii="Arial" w:hAnsi="Arial"/>
        </w:rPr>
        <w:t>Authorities</w:t>
      </w:r>
      <w:r w:rsidRPr="003C0883">
        <w:rPr>
          <w:rFonts w:ascii="Arial" w:hAnsi="Arial"/>
        </w:rPr>
        <w:t xml:space="preserve"> comply with any requirements under </w:t>
      </w:r>
      <w:r w:rsidR="00F7417A" w:rsidRPr="003C0883">
        <w:rPr>
          <w:rFonts w:ascii="Arial" w:hAnsi="Arial"/>
        </w:rPr>
        <w:t xml:space="preserve">this </w:t>
      </w:r>
      <w:r w:rsidRPr="003C0883">
        <w:rPr>
          <w:rFonts w:ascii="Arial" w:hAnsi="Arial"/>
        </w:rPr>
        <w:t xml:space="preserve">Framework </w:t>
      </w:r>
      <w:r w:rsidR="006F4045" w:rsidRPr="003C0883">
        <w:rPr>
          <w:rFonts w:ascii="Arial" w:hAnsi="Arial"/>
        </w:rPr>
        <w:t xml:space="preserve">Agreement </w:t>
      </w:r>
      <w:r w:rsidRPr="003C0883">
        <w:rPr>
          <w:rFonts w:ascii="Arial" w:hAnsi="Arial"/>
        </w:rPr>
        <w:t>on maximum mark-ups, discounts, charge rates, fixed quotes (as applicable); and</w:t>
      </w:r>
    </w:p>
    <w:p w14:paraId="4C6C95B3" w14:textId="77777777" w:rsidR="009D629C" w:rsidRPr="003C0883" w:rsidRDefault="00DA14AD" w:rsidP="00E94334">
      <w:pPr>
        <w:pStyle w:val="GPSL3numberedclause"/>
        <w:rPr>
          <w:rFonts w:ascii="Arial" w:hAnsi="Arial"/>
        </w:rPr>
      </w:pPr>
      <w:bookmarkStart w:id="228" w:name="_Ref359848820"/>
      <w:r w:rsidRPr="003C0883">
        <w:rPr>
          <w:rFonts w:ascii="Arial" w:hAnsi="Arial"/>
        </w:rPr>
        <w:t>an additional sample of</w:t>
      </w:r>
      <w:r w:rsidR="008516DC" w:rsidRPr="003C0883">
        <w:rPr>
          <w:rFonts w:ascii="Arial" w:hAnsi="Arial"/>
        </w:rPr>
        <w:t xml:space="preserve"> </w:t>
      </w:r>
      <w:r w:rsidR="00EE1379" w:rsidRPr="003C0883">
        <w:rPr>
          <w:rFonts w:ascii="Arial" w:hAnsi="Arial"/>
        </w:rPr>
        <w:t>ten (10)</w:t>
      </w:r>
      <w:r w:rsidR="00927521" w:rsidRPr="003C0883">
        <w:rPr>
          <w:rFonts w:ascii="Arial" w:hAnsi="Arial"/>
        </w:rPr>
        <w:t xml:space="preserve"> </w:t>
      </w:r>
      <w:r w:rsidR="008516DC" w:rsidRPr="003C0883">
        <w:rPr>
          <w:rFonts w:ascii="Arial" w:hAnsi="Arial"/>
        </w:rPr>
        <w:t>public sector O</w:t>
      </w:r>
      <w:r w:rsidRPr="003C0883">
        <w:rPr>
          <w:rFonts w:ascii="Arial" w:hAnsi="Arial"/>
        </w:rPr>
        <w:t xml:space="preserve">rders identified from the </w:t>
      </w:r>
      <w:r w:rsidR="008516DC" w:rsidRPr="003C0883">
        <w:rPr>
          <w:rFonts w:ascii="Arial" w:hAnsi="Arial"/>
        </w:rPr>
        <w:t>Supplier</w:t>
      </w:r>
      <w:r w:rsidR="00101395" w:rsidRPr="003C0883">
        <w:rPr>
          <w:rFonts w:ascii="Arial" w:hAnsi="Arial"/>
        </w:rPr>
        <w:t>’</w:t>
      </w:r>
      <w:r w:rsidR="006F4045" w:rsidRPr="003C0883">
        <w:rPr>
          <w:rFonts w:ascii="Arial" w:hAnsi="Arial"/>
        </w:rPr>
        <w:t xml:space="preserve">s </w:t>
      </w:r>
      <w:r w:rsidRPr="003C0883">
        <w:rPr>
          <w:rFonts w:ascii="Arial" w:hAnsi="Arial"/>
        </w:rPr>
        <w:t>order proce</w:t>
      </w:r>
      <w:r w:rsidR="008516DC" w:rsidRPr="003C0883">
        <w:rPr>
          <w:rFonts w:ascii="Arial" w:hAnsi="Arial"/>
        </w:rPr>
        <w:t>ssing and invoicing systems as O</w:t>
      </w:r>
      <w:r w:rsidRPr="003C0883">
        <w:rPr>
          <w:rFonts w:ascii="Arial" w:hAnsi="Arial"/>
        </w:rPr>
        <w:t>rders not placed under this Framework Agreement have been correctly identified as such</w:t>
      </w:r>
      <w:r w:rsidR="006F4045" w:rsidRPr="003C0883">
        <w:rPr>
          <w:rFonts w:ascii="Arial" w:hAnsi="Arial"/>
        </w:rPr>
        <w:t xml:space="preserve"> and that </w:t>
      </w:r>
      <w:r w:rsidRPr="003C0883">
        <w:rPr>
          <w:rFonts w:ascii="Arial" w:hAnsi="Arial"/>
        </w:rPr>
        <w:t>an appropriate and legitimately tendered procurement rout</w:t>
      </w:r>
      <w:r w:rsidR="008516DC" w:rsidRPr="003C0883">
        <w:rPr>
          <w:rFonts w:ascii="Arial" w:hAnsi="Arial"/>
        </w:rPr>
        <w:t>e has been used to place those O</w:t>
      </w:r>
      <w:r w:rsidRPr="003C0883">
        <w:rPr>
          <w:rFonts w:ascii="Arial" w:hAnsi="Arial"/>
        </w:rPr>
        <w:t xml:space="preserve">rders, and </w:t>
      </w:r>
      <w:r w:rsidR="008516DC" w:rsidRPr="003C0883">
        <w:rPr>
          <w:rFonts w:ascii="Arial" w:hAnsi="Arial"/>
        </w:rPr>
        <w:t>those O</w:t>
      </w:r>
      <w:r w:rsidRPr="003C0883">
        <w:rPr>
          <w:rFonts w:ascii="Arial" w:hAnsi="Arial"/>
        </w:rPr>
        <w:t>rders should not otherwise have been routed via centralised mandated procurement processes executed by the Authority.</w:t>
      </w:r>
      <w:bookmarkEnd w:id="228"/>
    </w:p>
    <w:p w14:paraId="7CB7E22B" w14:textId="77777777" w:rsidR="009D629C" w:rsidRPr="003C0883" w:rsidRDefault="00DA14AD" w:rsidP="00E94334">
      <w:pPr>
        <w:pStyle w:val="GPSL2Numbered"/>
        <w:rPr>
          <w:rFonts w:ascii="Arial" w:hAnsi="Arial"/>
        </w:rPr>
      </w:pPr>
      <w:r w:rsidRPr="003C0883">
        <w:rPr>
          <w:rFonts w:ascii="Arial" w:hAnsi="Arial"/>
        </w:rPr>
        <w:t>Each Self Audit Certificate should be supported by an Audit Report that provides details of the methodology applied to complete the review, the sampling techniques applied, details of any issues identified and remedial action taken.</w:t>
      </w:r>
    </w:p>
    <w:p w14:paraId="356C8C46" w14:textId="77777777" w:rsidR="009D629C" w:rsidRPr="003C0883" w:rsidRDefault="00DA14AD" w:rsidP="00E94334">
      <w:pPr>
        <w:pStyle w:val="GPSL2Numbered"/>
        <w:rPr>
          <w:rFonts w:ascii="Arial" w:hAnsi="Arial"/>
        </w:rPr>
      </w:pPr>
      <w:r w:rsidRPr="003C0883">
        <w:rPr>
          <w:rFonts w:ascii="Arial" w:hAnsi="Arial"/>
        </w:rPr>
        <w:t>The Supplier shall afford any Auditor access to the records and accounts referred to in Clause </w:t>
      </w:r>
      <w:r w:rsidR="002D2D0D" w:rsidRPr="003C0883">
        <w:rPr>
          <w:rFonts w:ascii="Arial" w:hAnsi="Arial"/>
        </w:rPr>
        <w:fldChar w:fldCharType="begin"/>
      </w:r>
      <w:r w:rsidR="002D2D0D" w:rsidRPr="003C0883">
        <w:rPr>
          <w:rFonts w:ascii="Arial" w:hAnsi="Arial"/>
        </w:rPr>
        <w:instrText xml:space="preserve"> REF _Ref364956571 \r \h </w:instrText>
      </w:r>
      <w:r w:rsidR="00B9204E" w:rsidRPr="003C0883">
        <w:rPr>
          <w:rFonts w:ascii="Arial" w:hAnsi="Arial"/>
        </w:rPr>
        <w:instrText xml:space="preserve"> \* MERGEFORMAT </w:instrText>
      </w:r>
      <w:r w:rsidR="002D2D0D" w:rsidRPr="003C0883">
        <w:rPr>
          <w:rFonts w:ascii="Arial" w:hAnsi="Arial"/>
        </w:rPr>
      </w:r>
      <w:r w:rsidR="002D2D0D" w:rsidRPr="003C0883">
        <w:rPr>
          <w:rFonts w:ascii="Arial" w:hAnsi="Arial"/>
        </w:rPr>
        <w:fldChar w:fldCharType="separate"/>
      </w:r>
      <w:r w:rsidR="00853BCA">
        <w:rPr>
          <w:rFonts w:ascii="Arial" w:hAnsi="Arial"/>
        </w:rPr>
        <w:t>18.1</w:t>
      </w:r>
      <w:r w:rsidR="002D2D0D" w:rsidRPr="003C0883">
        <w:rPr>
          <w:rFonts w:ascii="Arial" w:hAnsi="Arial"/>
        </w:rPr>
        <w:fldChar w:fldCharType="end"/>
      </w:r>
      <w:r w:rsidR="002D2D0D" w:rsidRPr="003C0883">
        <w:rPr>
          <w:rFonts w:ascii="Arial" w:hAnsi="Arial"/>
        </w:rPr>
        <w:t xml:space="preserve"> </w:t>
      </w:r>
      <w:r w:rsidRPr="003C0883">
        <w:rPr>
          <w:rFonts w:ascii="Arial" w:hAnsi="Arial"/>
        </w:rPr>
        <w:t xml:space="preserve">at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premises and/or provide such records and accounts</w:t>
      </w:r>
      <w:r w:rsidR="006F4045" w:rsidRPr="003C0883">
        <w:rPr>
          <w:rFonts w:ascii="Arial" w:hAnsi="Arial"/>
        </w:rPr>
        <w:t xml:space="preserve"> or copies of the same</w:t>
      </w:r>
      <w:r w:rsidRPr="003C0883">
        <w:rPr>
          <w:rFonts w:ascii="Arial" w:hAnsi="Arial"/>
        </w:rPr>
        <w:t xml:space="preserve">, as may be required and agreed with any of the Auditors from time to time, in order that the Auditor may carry out an inspection to assess compliance by the Supplier and/or its Sub-Contractors of any of the </w:t>
      </w:r>
      <w:r w:rsidR="00875826" w:rsidRPr="003C0883">
        <w:rPr>
          <w:rFonts w:ascii="Arial" w:hAnsi="Arial"/>
        </w:rPr>
        <w:t>Supplier</w:t>
      </w:r>
      <w:r w:rsidR="00927521" w:rsidRPr="003C0883">
        <w:rPr>
          <w:rFonts w:ascii="Arial" w:hAnsi="Arial"/>
        </w:rPr>
        <w:t>’</w:t>
      </w:r>
      <w:r w:rsidR="00875826" w:rsidRPr="003C0883">
        <w:rPr>
          <w:rFonts w:ascii="Arial" w:hAnsi="Arial"/>
        </w:rPr>
        <w:t>s</w:t>
      </w:r>
      <w:r w:rsidRPr="003C0883">
        <w:rPr>
          <w:rFonts w:ascii="Arial" w:hAnsi="Arial"/>
        </w:rPr>
        <w:t xml:space="preserve"> obligations under this Framework Agreement, including </w:t>
      </w:r>
      <w:r w:rsidR="00C81458" w:rsidRPr="003C0883">
        <w:rPr>
          <w:rFonts w:ascii="Arial" w:hAnsi="Arial"/>
        </w:rPr>
        <w:t>in order</w:t>
      </w:r>
      <w:r w:rsidR="00FD66B7" w:rsidRPr="003C0883">
        <w:rPr>
          <w:rFonts w:ascii="Arial" w:hAnsi="Arial"/>
        </w:rPr>
        <w:t xml:space="preserve"> to</w:t>
      </w:r>
      <w:r w:rsidRPr="003C0883">
        <w:rPr>
          <w:rFonts w:ascii="Arial" w:hAnsi="Arial"/>
        </w:rPr>
        <w:t xml:space="preserve">: </w:t>
      </w:r>
    </w:p>
    <w:p w14:paraId="204E2EA0" w14:textId="77777777" w:rsidR="00D81DAD" w:rsidRPr="003C0883" w:rsidRDefault="00DA14AD" w:rsidP="00E94334">
      <w:pPr>
        <w:pStyle w:val="GPSL3numberedclause"/>
        <w:rPr>
          <w:rFonts w:ascii="Arial" w:hAnsi="Arial"/>
        </w:rPr>
      </w:pPr>
      <w:r w:rsidRPr="003C0883">
        <w:rPr>
          <w:rFonts w:ascii="Arial" w:hAnsi="Arial"/>
        </w:rPr>
        <w:t xml:space="preserve">verify the accuracy of the Charges and any other amounts payable by a Contracting </w:t>
      </w:r>
      <w:r w:rsidR="001E3F7D" w:rsidRPr="003C0883">
        <w:rPr>
          <w:rFonts w:ascii="Arial" w:hAnsi="Arial"/>
        </w:rPr>
        <w:t>Authority</w:t>
      </w:r>
      <w:r w:rsidRPr="003C0883">
        <w:rPr>
          <w:rFonts w:ascii="Arial" w:hAnsi="Arial"/>
        </w:rPr>
        <w:t xml:space="preserve"> under a Call Off Agreement (including proposed or actual variations to them in accordance with this Framework Agreement); </w:t>
      </w:r>
    </w:p>
    <w:p w14:paraId="725F77C1" w14:textId="77777777" w:rsidR="00D81DAD" w:rsidRPr="003C0883" w:rsidRDefault="00DA14AD" w:rsidP="00E94334">
      <w:pPr>
        <w:pStyle w:val="GPSL3numberedclause"/>
        <w:rPr>
          <w:rFonts w:ascii="Arial" w:hAnsi="Arial"/>
        </w:rPr>
      </w:pPr>
      <w:r w:rsidRPr="003C0883">
        <w:rPr>
          <w:rFonts w:ascii="Arial" w:hAnsi="Arial"/>
        </w:rPr>
        <w:lastRenderedPageBreak/>
        <w:t>verify the costs of the Supplier (including the costs of all Sub-Contractors and any third party suppliers) in connection with the provision of the Services;</w:t>
      </w:r>
    </w:p>
    <w:p w14:paraId="538219D4" w14:textId="77777777" w:rsidR="00D81DAD" w:rsidRPr="003C0883" w:rsidRDefault="00DA14AD" w:rsidP="00E94334">
      <w:pPr>
        <w:pStyle w:val="GPSL3numberedclause"/>
        <w:rPr>
          <w:rFonts w:ascii="Arial" w:hAnsi="Arial"/>
        </w:rPr>
      </w:pPr>
      <w:r w:rsidRPr="003C0883">
        <w:rPr>
          <w:rFonts w:ascii="Arial" w:hAnsi="Arial"/>
        </w:rPr>
        <w:t>verify the Open Book Data;</w:t>
      </w:r>
    </w:p>
    <w:p w14:paraId="4125B774" w14:textId="77777777" w:rsidR="00A026E9" w:rsidRPr="003C0883" w:rsidRDefault="00DA14AD" w:rsidP="00E94334">
      <w:pPr>
        <w:pStyle w:val="GPSL3numberedclause"/>
        <w:rPr>
          <w:rFonts w:ascii="Arial" w:hAnsi="Arial"/>
        </w:rPr>
      </w:pPr>
      <w:r w:rsidRPr="003C0883">
        <w:rPr>
          <w:rFonts w:ascii="Arial" w:hAnsi="Arial"/>
        </w:rPr>
        <w:t xml:space="preserve">verify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and each Sub-Contractor’s compliance with the applicable Law;</w:t>
      </w:r>
    </w:p>
    <w:p w14:paraId="5EFBA405" w14:textId="77777777" w:rsidR="009D629C" w:rsidRPr="003C0883" w:rsidRDefault="00DA14AD" w:rsidP="00E94334">
      <w:pPr>
        <w:pStyle w:val="GPSL3numberedclause"/>
        <w:rPr>
          <w:rFonts w:ascii="Arial" w:hAnsi="Arial"/>
        </w:rPr>
      </w:pPr>
      <w:r w:rsidRPr="003C0883">
        <w:rPr>
          <w:rFonts w:ascii="Arial" w:hAnsi="Arial"/>
        </w:rPr>
        <w:t>identify or investigate actual or suspected Prohibited Act</w:t>
      </w:r>
      <w:r w:rsidR="006F4045" w:rsidRPr="003C0883">
        <w:rPr>
          <w:rFonts w:ascii="Arial" w:hAnsi="Arial"/>
        </w:rPr>
        <w:t>s</w:t>
      </w:r>
      <w:r w:rsidRPr="003C0883">
        <w:rPr>
          <w:rFonts w:ascii="Arial" w:hAnsi="Arial"/>
        </w:rPr>
        <w:t>, impropriety or accounting mistakes or any breach or threatened breach of security and in these circumstances the Authority shall have no obligation to inform the Supplier of the purpose or objective of its investigations;</w:t>
      </w:r>
    </w:p>
    <w:p w14:paraId="76D04D92" w14:textId="77777777" w:rsidR="009D629C" w:rsidRPr="003C0883" w:rsidRDefault="00DA14AD" w:rsidP="00E94334">
      <w:pPr>
        <w:pStyle w:val="GPSL3numberedclause"/>
        <w:rPr>
          <w:rFonts w:ascii="Arial" w:hAnsi="Arial"/>
        </w:rPr>
      </w:pPr>
      <w:r w:rsidRPr="003C0883">
        <w:rPr>
          <w:rFonts w:ascii="Arial" w:hAnsi="Arial"/>
        </w:rPr>
        <w:t>identify or investigate any circumstances which may impact upon the financial stability of the Supplier</w:t>
      </w:r>
      <w:r w:rsidR="00927521" w:rsidRPr="003C0883">
        <w:rPr>
          <w:rFonts w:ascii="Arial" w:hAnsi="Arial"/>
        </w:rPr>
        <w:t>,</w:t>
      </w:r>
      <w:r w:rsidR="002D2D0D" w:rsidRPr="003C0883">
        <w:rPr>
          <w:rFonts w:ascii="Arial" w:hAnsi="Arial"/>
        </w:rPr>
        <w:t xml:space="preserve"> </w:t>
      </w:r>
      <w:r w:rsidRPr="003C0883">
        <w:rPr>
          <w:rFonts w:ascii="Arial" w:hAnsi="Arial"/>
        </w:rPr>
        <w:t>the</w:t>
      </w:r>
      <w:r w:rsidR="00C81458" w:rsidRPr="003C0883">
        <w:rPr>
          <w:rFonts w:ascii="Arial" w:hAnsi="Arial"/>
        </w:rPr>
        <w:t xml:space="preserve"> </w:t>
      </w:r>
      <w:r w:rsidRPr="003C0883">
        <w:rPr>
          <w:rFonts w:ascii="Arial" w:hAnsi="Arial"/>
        </w:rPr>
        <w:t xml:space="preserve"> Framework Guarantor] and/or any Sub-Contractors or their ability to perform the Services;</w:t>
      </w:r>
    </w:p>
    <w:p w14:paraId="303CE09D" w14:textId="77777777" w:rsidR="00A026E9" w:rsidRPr="003C0883" w:rsidRDefault="00DA14AD" w:rsidP="00E94334">
      <w:pPr>
        <w:pStyle w:val="GPSL3numberedclause"/>
        <w:rPr>
          <w:rFonts w:ascii="Arial" w:hAnsi="Arial"/>
        </w:rPr>
      </w:pPr>
      <w:r w:rsidRPr="003C0883">
        <w:rPr>
          <w:rFonts w:ascii="Arial" w:hAnsi="Arial"/>
        </w:rPr>
        <w:t>obtain such information as is necessary to fulfil the Authority’s obligations to supply information for parliamentary, ministerial, judicial or administrative purposes including the supply of information to the Comptroller and Auditor General;</w:t>
      </w:r>
    </w:p>
    <w:p w14:paraId="2A81A334" w14:textId="77777777" w:rsidR="009D629C" w:rsidRPr="003C0883" w:rsidRDefault="00DA14AD" w:rsidP="00E94334">
      <w:pPr>
        <w:pStyle w:val="GPSL3numberedclause"/>
        <w:rPr>
          <w:rFonts w:ascii="Arial" w:hAnsi="Arial"/>
        </w:rPr>
      </w:pPr>
      <w:r w:rsidRPr="003C0883">
        <w:rPr>
          <w:rFonts w:ascii="Arial" w:hAnsi="Arial"/>
        </w:rPr>
        <w:t>review any books of account and the internal contract management accounts kept by the Supplier in connection with this Framework Agreement;</w:t>
      </w:r>
    </w:p>
    <w:p w14:paraId="4A5ED642" w14:textId="77777777" w:rsidR="009D629C" w:rsidRPr="003C0883" w:rsidRDefault="00DA14AD" w:rsidP="00E94334">
      <w:pPr>
        <w:pStyle w:val="GPSL3numberedclause"/>
        <w:rPr>
          <w:rFonts w:ascii="Arial" w:hAnsi="Arial"/>
        </w:rPr>
      </w:pPr>
      <w:bookmarkStart w:id="229" w:name="_Toc139080151"/>
      <w:r w:rsidRPr="003C0883">
        <w:rPr>
          <w:rFonts w:ascii="Arial" w:hAnsi="Arial"/>
        </w:rPr>
        <w:t>carry out the Authority’s internal and statutory audits and to prepare, examine and/or certify the Authority's annual and interim reports and accounts;</w:t>
      </w:r>
      <w:bookmarkEnd w:id="229"/>
    </w:p>
    <w:p w14:paraId="334E900C" w14:textId="77777777" w:rsidR="009D629C" w:rsidRPr="003C0883" w:rsidRDefault="00DA14AD" w:rsidP="00E94334">
      <w:pPr>
        <w:pStyle w:val="GPSL3numberedclause"/>
        <w:rPr>
          <w:rFonts w:ascii="Arial" w:hAnsi="Arial"/>
        </w:rPr>
      </w:pPr>
      <w:bookmarkStart w:id="230" w:name="_Toc139080152"/>
      <w:r w:rsidRPr="003C0883">
        <w:rPr>
          <w:rFonts w:ascii="Arial" w:hAnsi="Arial"/>
        </w:rPr>
        <w:t>enable the National Audit Office to carry out an examination pursuant to Section 6(1) of the National Audit Act 1983 of the economy, efficiency and effectiveness with which the Authority has used its resources;</w:t>
      </w:r>
      <w:bookmarkEnd w:id="230"/>
    </w:p>
    <w:p w14:paraId="67F8EFAD" w14:textId="77777777" w:rsidR="009D629C" w:rsidRPr="003C0883" w:rsidRDefault="00DA14AD" w:rsidP="00E94334">
      <w:pPr>
        <w:pStyle w:val="GPSL3numberedclause"/>
        <w:rPr>
          <w:rFonts w:ascii="Arial" w:hAnsi="Arial"/>
        </w:rPr>
      </w:pPr>
      <w:bookmarkStart w:id="231" w:name="_Toc139080153"/>
      <w:r w:rsidRPr="003C0883">
        <w:rPr>
          <w:rFonts w:ascii="Arial" w:hAnsi="Arial"/>
        </w:rPr>
        <w:t>verify the accuracy and completeness of any Management Information delivered or required by this Framework Agreement;</w:t>
      </w:r>
      <w:bookmarkEnd w:id="231"/>
    </w:p>
    <w:p w14:paraId="540FBF73" w14:textId="77777777" w:rsidR="009D629C" w:rsidRPr="003C0883" w:rsidRDefault="00DA14AD" w:rsidP="00E94334">
      <w:pPr>
        <w:pStyle w:val="GPSL3numberedclause"/>
        <w:rPr>
          <w:rFonts w:ascii="Arial" w:hAnsi="Arial"/>
        </w:rPr>
      </w:pPr>
      <w:r w:rsidRPr="003C0883">
        <w:rPr>
          <w:rFonts w:ascii="Arial" w:hAnsi="Arial"/>
        </w:rPr>
        <w:t xml:space="preserve">review any </w:t>
      </w:r>
      <w:r w:rsidR="00DD4E93" w:rsidRPr="003C0883">
        <w:rPr>
          <w:rFonts w:ascii="Arial" w:hAnsi="Arial"/>
        </w:rPr>
        <w:t xml:space="preserve">MI </w:t>
      </w:r>
      <w:r w:rsidRPr="003C0883">
        <w:rPr>
          <w:rFonts w:ascii="Arial" w:hAnsi="Arial"/>
        </w:rPr>
        <w:t xml:space="preserve">Reports and/or other records relating to the </w:t>
      </w:r>
      <w:r w:rsidR="00875826" w:rsidRPr="003C0883">
        <w:rPr>
          <w:rFonts w:ascii="Arial" w:hAnsi="Arial"/>
        </w:rPr>
        <w:t>Supplier</w:t>
      </w:r>
      <w:r w:rsidR="00693384" w:rsidRPr="003C0883">
        <w:rPr>
          <w:rFonts w:ascii="Arial" w:hAnsi="Arial"/>
        </w:rPr>
        <w:t>’</w:t>
      </w:r>
      <w:r w:rsidR="00875826" w:rsidRPr="003C0883">
        <w:rPr>
          <w:rFonts w:ascii="Arial" w:hAnsi="Arial"/>
        </w:rPr>
        <w:t>s</w:t>
      </w:r>
      <w:r w:rsidRPr="003C0883">
        <w:rPr>
          <w:rFonts w:ascii="Arial" w:hAnsi="Arial"/>
        </w:rPr>
        <w:t xml:space="preserve"> performance of the Services and to verify that these reflect the </w:t>
      </w:r>
      <w:r w:rsidR="00875826" w:rsidRPr="003C0883">
        <w:rPr>
          <w:rFonts w:ascii="Arial" w:hAnsi="Arial"/>
        </w:rPr>
        <w:t>Supplier</w:t>
      </w:r>
      <w:r w:rsidR="00693384" w:rsidRPr="003C0883">
        <w:rPr>
          <w:rFonts w:ascii="Arial" w:hAnsi="Arial"/>
        </w:rPr>
        <w:t>’</w:t>
      </w:r>
      <w:r w:rsidR="00875826" w:rsidRPr="003C0883">
        <w:rPr>
          <w:rFonts w:ascii="Arial" w:hAnsi="Arial"/>
        </w:rPr>
        <w:t>s</w:t>
      </w:r>
      <w:r w:rsidRPr="003C0883">
        <w:rPr>
          <w:rFonts w:ascii="Arial" w:hAnsi="Arial"/>
        </w:rPr>
        <w:t xml:space="preserve"> own internal reports and records;</w:t>
      </w:r>
    </w:p>
    <w:p w14:paraId="7B30856D" w14:textId="77777777" w:rsidR="009D629C" w:rsidRPr="003C0883" w:rsidRDefault="00DA14AD" w:rsidP="00E94334">
      <w:pPr>
        <w:pStyle w:val="GPSL3numberedclause"/>
        <w:rPr>
          <w:rFonts w:ascii="Arial" w:hAnsi="Arial"/>
        </w:rPr>
      </w:pPr>
      <w:r w:rsidRPr="003C0883">
        <w:rPr>
          <w:rFonts w:ascii="Arial" w:hAnsi="Arial"/>
        </w:rPr>
        <w:t>review the integrity, confidentiality and security of the Authority</w:t>
      </w:r>
      <w:r w:rsidR="00CF4E0E" w:rsidRPr="003C0883">
        <w:rPr>
          <w:rFonts w:ascii="Arial" w:hAnsi="Arial"/>
        </w:rPr>
        <w:t xml:space="preserve"> Personal </w:t>
      </w:r>
      <w:r w:rsidRPr="003C0883">
        <w:rPr>
          <w:rFonts w:ascii="Arial" w:hAnsi="Arial"/>
        </w:rPr>
        <w:t>Data; and/or</w:t>
      </w:r>
    </w:p>
    <w:p w14:paraId="0F7BA0F5" w14:textId="77777777" w:rsidR="009D629C" w:rsidRPr="003C0883" w:rsidRDefault="00DA14AD" w:rsidP="00E94334">
      <w:pPr>
        <w:pStyle w:val="GPSL3numberedclause"/>
        <w:rPr>
          <w:rFonts w:ascii="Arial" w:hAnsi="Arial"/>
        </w:rPr>
      </w:pPr>
      <w:bookmarkStart w:id="232" w:name="_Ref359848833"/>
      <w:r w:rsidRPr="003C0883">
        <w:rPr>
          <w:rFonts w:ascii="Arial" w:hAnsi="Arial"/>
        </w:rPr>
        <w:t xml:space="preserve">receive from the Supplier on request summaries of all central government public sector expenditure placed with the Supplier including through routes outside the Framework in order to verify that the </w:t>
      </w:r>
      <w:r w:rsidR="00875826" w:rsidRPr="003C0883">
        <w:rPr>
          <w:rFonts w:ascii="Arial" w:hAnsi="Arial"/>
        </w:rPr>
        <w:t>Supplier</w:t>
      </w:r>
      <w:r w:rsidR="00693384" w:rsidRPr="003C0883">
        <w:rPr>
          <w:rFonts w:ascii="Arial" w:hAnsi="Arial"/>
        </w:rPr>
        <w:t>’</w:t>
      </w:r>
      <w:r w:rsidR="00875826" w:rsidRPr="003C0883">
        <w:rPr>
          <w:rFonts w:ascii="Arial" w:hAnsi="Arial"/>
        </w:rPr>
        <w:t>s</w:t>
      </w:r>
      <w:r w:rsidRPr="003C0883">
        <w:rPr>
          <w:rFonts w:ascii="Arial" w:hAnsi="Arial"/>
        </w:rPr>
        <w:t xml:space="preserve"> practice is consistent with the Government</w:t>
      </w:r>
      <w:r w:rsidR="00CF4E0E" w:rsidRPr="003C0883">
        <w:rPr>
          <w:rFonts w:ascii="Arial" w:hAnsi="Arial"/>
        </w:rPr>
        <w:t>’s</w:t>
      </w:r>
      <w:r w:rsidRPr="003C0883">
        <w:rPr>
          <w:rFonts w:ascii="Arial" w:hAnsi="Arial"/>
        </w:rPr>
        <w:t xml:space="preserve"> transparency agenda which requires all public sector bodies to publish details of expenditure on common goods and services.</w:t>
      </w:r>
      <w:bookmarkEnd w:id="232"/>
    </w:p>
    <w:p w14:paraId="14DAA24F" w14:textId="77777777" w:rsidR="009D629C" w:rsidRPr="003C0883" w:rsidRDefault="00DA14AD" w:rsidP="00E94334">
      <w:pPr>
        <w:pStyle w:val="GPSL2Numbered"/>
        <w:rPr>
          <w:rFonts w:ascii="Arial" w:hAnsi="Arial"/>
        </w:rPr>
      </w:pPr>
      <w:r w:rsidRPr="003C0883">
        <w:rPr>
          <w:rFonts w:ascii="Arial" w:hAnsi="Arial"/>
        </w:rPr>
        <w:t>The Authority shall use reasonable endeavours to ensure that the conduct of each Audit does not unreasonably disrupt the Supplier or delay the provision of the Services pursuant to the Call Off Agreements, save insofar as the Supplier accepts and acknowledges that control over the conduct of Audits carried out by the Auditors</w:t>
      </w:r>
      <w:r w:rsidRPr="003C0883" w:rsidDel="00C84FE7">
        <w:rPr>
          <w:rFonts w:ascii="Arial" w:hAnsi="Arial"/>
        </w:rPr>
        <w:t xml:space="preserve"> </w:t>
      </w:r>
      <w:r w:rsidRPr="003C0883">
        <w:rPr>
          <w:rFonts w:ascii="Arial" w:hAnsi="Arial"/>
        </w:rPr>
        <w:t>is outside of the control of the Authority.</w:t>
      </w:r>
    </w:p>
    <w:p w14:paraId="2291793B" w14:textId="77777777" w:rsidR="009D629C" w:rsidRPr="003C0883" w:rsidRDefault="00DA14AD" w:rsidP="00E94334">
      <w:pPr>
        <w:pStyle w:val="GPSL2Numbered"/>
        <w:rPr>
          <w:rFonts w:ascii="Arial" w:hAnsi="Arial"/>
        </w:rPr>
      </w:pPr>
      <w:r w:rsidRPr="003C0883">
        <w:rPr>
          <w:rFonts w:ascii="Arial" w:hAnsi="Arial"/>
        </w:rPr>
        <w:lastRenderedPageBreak/>
        <w:t>Subject to the Authority's obligations of confidentiality, the Supplier shall on demand provide the Auditors with all reasonable co-operation and assistance in relation to each Audit, including by providing:</w:t>
      </w:r>
    </w:p>
    <w:p w14:paraId="41E49FAE" w14:textId="77777777" w:rsidR="00D81DAD" w:rsidRPr="003C0883" w:rsidRDefault="00DA14AD" w:rsidP="00E94334">
      <w:pPr>
        <w:pStyle w:val="GPSL3numberedclause"/>
        <w:rPr>
          <w:rFonts w:ascii="Arial" w:hAnsi="Arial"/>
        </w:rPr>
      </w:pPr>
      <w:r w:rsidRPr="003C0883">
        <w:rPr>
          <w:rFonts w:ascii="Arial" w:hAnsi="Arial"/>
        </w:rPr>
        <w:t>all information within the scope of the Audit requested by the Auditor;</w:t>
      </w:r>
    </w:p>
    <w:p w14:paraId="7ACEA87B" w14:textId="77777777" w:rsidR="00D81DAD" w:rsidRPr="003C0883" w:rsidRDefault="00DA14AD" w:rsidP="00E94334">
      <w:pPr>
        <w:pStyle w:val="GPSL3numberedclause"/>
        <w:rPr>
          <w:rFonts w:ascii="Arial" w:hAnsi="Arial"/>
        </w:rPr>
      </w:pPr>
      <w:r w:rsidRPr="003C0883">
        <w:rPr>
          <w:rFonts w:ascii="Arial" w:hAnsi="Arial"/>
        </w:rPr>
        <w:t>reasonable access to any sites controlled by the Supplier and to equipment used in the provision of the Services; and</w:t>
      </w:r>
    </w:p>
    <w:p w14:paraId="65226174" w14:textId="77777777" w:rsidR="00D81DAD" w:rsidRPr="003C0883" w:rsidRDefault="00DA14AD" w:rsidP="00E94334">
      <w:pPr>
        <w:pStyle w:val="GPSL3numberedclause"/>
        <w:rPr>
          <w:rFonts w:ascii="Arial" w:hAnsi="Arial"/>
        </w:rPr>
      </w:pPr>
      <w:r w:rsidRPr="003C0883">
        <w:rPr>
          <w:rFonts w:ascii="Arial" w:hAnsi="Arial"/>
        </w:rPr>
        <w:t>access to the Supplier Personnel.</w:t>
      </w:r>
    </w:p>
    <w:p w14:paraId="73019932" w14:textId="77777777" w:rsidR="00D81DAD" w:rsidRPr="003C0883" w:rsidRDefault="00DA14AD" w:rsidP="00E94334">
      <w:pPr>
        <w:pStyle w:val="GPSL2Numbered"/>
        <w:rPr>
          <w:rFonts w:ascii="Arial" w:hAnsi="Arial"/>
        </w:rPr>
      </w:pPr>
      <w:bookmarkStart w:id="233" w:name="_Ref362274458"/>
      <w:r w:rsidRPr="003C0883">
        <w:rPr>
          <w:rFonts w:ascii="Arial" w:hAnsi="Arial"/>
        </w:rPr>
        <w:t>If an Audit reveals that the Supplier has underpaid an amount equal to or greater than one per cent (1%) of the Management Charge due in respect of any one Contract Year or year of any Call Off Agreements then, without prejudice to the Authority’s other rights under this Framework Agreement, the Supplier shall reimburse the Authority its reasonable costs incurred in relation to the Audit.</w:t>
      </w:r>
      <w:bookmarkEnd w:id="233"/>
    </w:p>
    <w:p w14:paraId="1F5F0F3F" w14:textId="77777777" w:rsidR="00D81DAD" w:rsidRPr="003C0883" w:rsidRDefault="00DA14AD" w:rsidP="009F456D">
      <w:pPr>
        <w:pStyle w:val="GPSL2Numbered"/>
        <w:ind w:left="641" w:hanging="357"/>
        <w:rPr>
          <w:rFonts w:ascii="Arial" w:hAnsi="Arial"/>
        </w:rPr>
      </w:pPr>
      <w:r w:rsidRPr="003C0883">
        <w:rPr>
          <w:rFonts w:ascii="Arial" w:hAnsi="Arial"/>
        </w:rPr>
        <w:t xml:space="preserve">If an Audit reveals that: </w:t>
      </w:r>
    </w:p>
    <w:p w14:paraId="1CD8B5F0" w14:textId="77777777" w:rsidR="00D81DAD" w:rsidRPr="003C0883" w:rsidRDefault="00DA14AD" w:rsidP="00E94334">
      <w:pPr>
        <w:pStyle w:val="GPSL3numberedclause"/>
        <w:rPr>
          <w:rFonts w:ascii="Arial" w:hAnsi="Arial"/>
        </w:rPr>
      </w:pPr>
      <w:r w:rsidRPr="003C0883">
        <w:rPr>
          <w:rFonts w:ascii="Arial" w:hAnsi="Arial"/>
        </w:rPr>
        <w:t>that the Supplier has underpaid an amount equal to or greater than five per cent (5%) of the Management Charge due during any Contract Year of this Framework Agreement and any Call Off Agreement; and/or</w:t>
      </w:r>
    </w:p>
    <w:p w14:paraId="40C867B1" w14:textId="77777777" w:rsidR="00D81DAD" w:rsidRPr="003C0883" w:rsidRDefault="00DA14AD" w:rsidP="00E94334">
      <w:pPr>
        <w:pStyle w:val="GPSL3numberedclause"/>
        <w:rPr>
          <w:rFonts w:ascii="Arial" w:hAnsi="Arial"/>
        </w:rPr>
      </w:pPr>
      <w:r w:rsidRPr="003C0883">
        <w:rPr>
          <w:rFonts w:ascii="Arial" w:hAnsi="Arial"/>
        </w:rPr>
        <w:t>a material Default</w:t>
      </w:r>
      <w:r w:rsidR="005B628B" w:rsidRPr="003C0883">
        <w:rPr>
          <w:rFonts w:ascii="Arial" w:hAnsi="Arial"/>
        </w:rPr>
        <w:t xml:space="preserve"> has been committed by the Supplier</w:t>
      </w:r>
      <w:r w:rsidRPr="003C0883">
        <w:rPr>
          <w:rFonts w:ascii="Arial" w:hAnsi="Arial"/>
        </w:rPr>
        <w:t>;</w:t>
      </w:r>
    </w:p>
    <w:p w14:paraId="633ED148" w14:textId="77777777" w:rsidR="00DA14AD" w:rsidRPr="003C0883" w:rsidRDefault="00B77B7E" w:rsidP="00E94334">
      <w:pPr>
        <w:pStyle w:val="GPSL2Indent"/>
        <w:rPr>
          <w:rFonts w:ascii="Arial" w:hAnsi="Arial"/>
        </w:rPr>
      </w:pPr>
      <w:r w:rsidRPr="003C0883">
        <w:rPr>
          <w:rFonts w:ascii="Arial" w:hAnsi="Arial"/>
        </w:rPr>
        <w:t xml:space="preserve"> </w:t>
      </w:r>
      <w:r w:rsidR="00DA14AD" w:rsidRPr="003C0883">
        <w:rPr>
          <w:rFonts w:ascii="Arial" w:hAnsi="Arial"/>
        </w:rPr>
        <w:t>then the Authority shall be entitled to terminate this Framework Agreement.</w:t>
      </w:r>
    </w:p>
    <w:p w14:paraId="7BEFAB24" w14:textId="77777777" w:rsidR="00D81DAD" w:rsidRPr="003C0883" w:rsidRDefault="00DA14AD" w:rsidP="00E94334">
      <w:pPr>
        <w:pStyle w:val="GPSL2Numbered"/>
        <w:rPr>
          <w:rFonts w:ascii="Arial" w:hAnsi="Arial"/>
        </w:rPr>
      </w:pPr>
      <w:r w:rsidRPr="003C0883">
        <w:rPr>
          <w:rFonts w:ascii="Arial" w:hAnsi="Arial"/>
        </w:rPr>
        <w:t xml:space="preserve">The Parties agree that they shall bear their own respective costs and expenses incurred in respect of compliance with their obligations under this Clause, save as specified in Clause </w:t>
      </w:r>
      <w:r w:rsidR="001827DA" w:rsidRPr="003C0883">
        <w:rPr>
          <w:rFonts w:ascii="Arial" w:hAnsi="Arial"/>
        </w:rPr>
        <w:fldChar w:fldCharType="begin"/>
      </w:r>
      <w:r w:rsidR="001827DA" w:rsidRPr="003C0883">
        <w:rPr>
          <w:rFonts w:ascii="Arial" w:hAnsi="Arial"/>
        </w:rPr>
        <w:instrText xml:space="preserve"> REF _Ref362274458 \w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18.9</w:t>
      </w:r>
      <w:r w:rsidR="001827DA" w:rsidRPr="003C0883">
        <w:rPr>
          <w:rFonts w:ascii="Arial" w:hAnsi="Arial"/>
        </w:rPr>
        <w:fldChar w:fldCharType="end"/>
      </w:r>
      <w:r w:rsidRPr="003C0883">
        <w:rPr>
          <w:rFonts w:ascii="Arial" w:hAnsi="Arial"/>
        </w:rPr>
        <w:t>.</w:t>
      </w:r>
    </w:p>
    <w:p w14:paraId="34858B2D" w14:textId="77777777" w:rsidR="00D81DAD" w:rsidRPr="003C0883" w:rsidRDefault="001827DA" w:rsidP="00E94334">
      <w:pPr>
        <w:pStyle w:val="GPSL1CLAUSEHEADING"/>
        <w:rPr>
          <w:rFonts w:ascii="Arial" w:hAnsi="Arial"/>
        </w:rPr>
      </w:pPr>
      <w:bookmarkStart w:id="234" w:name="_Ref364956853"/>
      <w:bookmarkStart w:id="235" w:name="_Toc366085142"/>
      <w:bookmarkStart w:id="236" w:name="_Toc380428703"/>
      <w:bookmarkStart w:id="237" w:name="_Toc461793893"/>
      <w:r w:rsidRPr="003C0883">
        <w:rPr>
          <w:rFonts w:ascii="Arial" w:hAnsi="Arial"/>
        </w:rPr>
        <w:t>CHANGE</w:t>
      </w:r>
      <w:bookmarkEnd w:id="234"/>
      <w:bookmarkEnd w:id="235"/>
      <w:bookmarkEnd w:id="236"/>
      <w:bookmarkEnd w:id="237"/>
    </w:p>
    <w:p w14:paraId="02390402" w14:textId="77777777" w:rsidR="00D81DAD" w:rsidRPr="003C0883" w:rsidRDefault="00DA14AD" w:rsidP="00D526F1">
      <w:pPr>
        <w:pStyle w:val="GPSL2NumberedBoldHeading"/>
        <w:ind w:left="641" w:hanging="357"/>
        <w:rPr>
          <w:rFonts w:ascii="Arial" w:hAnsi="Arial"/>
        </w:rPr>
      </w:pPr>
      <w:bookmarkStart w:id="238" w:name="_Ref364957128"/>
      <w:r w:rsidRPr="003C0883">
        <w:rPr>
          <w:rFonts w:ascii="Arial" w:hAnsi="Arial"/>
        </w:rPr>
        <w:t>Variation Procedure</w:t>
      </w:r>
      <w:bookmarkEnd w:id="238"/>
    </w:p>
    <w:p w14:paraId="605B7F37" w14:textId="77777777" w:rsidR="00D81DAD" w:rsidRPr="003C0883" w:rsidRDefault="00DA14AD" w:rsidP="00E94334">
      <w:pPr>
        <w:pStyle w:val="GPSL3numberedclause"/>
        <w:rPr>
          <w:rFonts w:ascii="Arial" w:hAnsi="Arial"/>
        </w:rPr>
      </w:pPr>
      <w:bookmarkStart w:id="239" w:name="_Ref379890511"/>
      <w:r w:rsidRPr="003C0883">
        <w:rPr>
          <w:rFonts w:ascii="Arial" w:hAnsi="Arial"/>
        </w:rPr>
        <w:t xml:space="preserve">Subject to the provisions of this Clause </w:t>
      </w:r>
      <w:r w:rsidR="00963CF3" w:rsidRPr="003C0883">
        <w:rPr>
          <w:rFonts w:ascii="Arial" w:hAnsi="Arial"/>
        </w:rPr>
        <w:t xml:space="preserve">19 </w:t>
      </w:r>
      <w:r w:rsidRPr="003C0883">
        <w:rPr>
          <w:rFonts w:ascii="Arial" w:hAnsi="Arial"/>
        </w:rPr>
        <w:t>and</w:t>
      </w:r>
      <w:r w:rsidR="000071DE" w:rsidRPr="003C0883">
        <w:rPr>
          <w:rFonts w:ascii="Arial" w:hAnsi="Arial"/>
        </w:rPr>
        <w:t>, in respect of any change to the Framework Prices,</w:t>
      </w:r>
      <w:r w:rsidRPr="003C0883">
        <w:rPr>
          <w:rFonts w:ascii="Arial" w:hAnsi="Arial"/>
        </w:rPr>
        <w:t xml:space="preserve"> </w:t>
      </w:r>
      <w:r w:rsidR="006325B4" w:rsidRPr="003C0883">
        <w:rPr>
          <w:rFonts w:ascii="Arial" w:hAnsi="Arial"/>
        </w:rPr>
        <w:t xml:space="preserve">subject to the provisions </w:t>
      </w:r>
      <w:r w:rsidRPr="003C0883">
        <w:rPr>
          <w:rFonts w:ascii="Arial" w:hAnsi="Arial"/>
        </w:rPr>
        <w:t>of Framework Schedule 3 (</w:t>
      </w:r>
      <w:r w:rsidR="00344201" w:rsidRPr="003C0883">
        <w:rPr>
          <w:rFonts w:ascii="Arial" w:hAnsi="Arial"/>
        </w:rPr>
        <w:t>Framework Prices</w:t>
      </w:r>
      <w:r w:rsidR="005B628B" w:rsidRPr="003C0883">
        <w:rPr>
          <w:rFonts w:ascii="Arial" w:hAnsi="Arial"/>
        </w:rPr>
        <w:t xml:space="preserve"> and Charging Structure</w:t>
      </w:r>
      <w:r w:rsidRPr="003C0883">
        <w:rPr>
          <w:rFonts w:ascii="Arial" w:hAnsi="Arial"/>
        </w:rPr>
        <w:t xml:space="preserve">), </w:t>
      </w:r>
      <w:r w:rsidR="00891B59" w:rsidRPr="003C0883">
        <w:rPr>
          <w:rFonts w:ascii="Arial" w:hAnsi="Arial"/>
        </w:rPr>
        <w:t xml:space="preserve">the Authority </w:t>
      </w:r>
      <w:r w:rsidRPr="003C0883">
        <w:rPr>
          <w:rFonts w:ascii="Arial" w:hAnsi="Arial"/>
        </w:rPr>
        <w:t>may</w:t>
      </w:r>
      <w:r w:rsidR="00036AF2" w:rsidRPr="003C0883">
        <w:rPr>
          <w:rFonts w:ascii="Arial" w:hAnsi="Arial"/>
        </w:rPr>
        <w:t>, at its own instance or where in its sole and absolute discretion it decides to having been requested to do so by the Supplier,</w:t>
      </w:r>
      <w:r w:rsidRPr="003C0883">
        <w:rPr>
          <w:rFonts w:ascii="Arial" w:hAnsi="Arial"/>
        </w:rPr>
        <w:t xml:space="preserve"> request a variation to this Framework Agreement provided</w:t>
      </w:r>
      <w:r w:rsidR="00036AF2" w:rsidRPr="003C0883">
        <w:rPr>
          <w:rFonts w:ascii="Arial" w:hAnsi="Arial"/>
        </w:rPr>
        <w:t xml:space="preserve"> always</w:t>
      </w:r>
      <w:r w:rsidRPr="003C0883">
        <w:rPr>
          <w:rFonts w:ascii="Arial" w:hAnsi="Arial"/>
        </w:rPr>
        <w:t xml:space="preserve"> that such variation does not amount to a material change of this Framework Agreement within the meaning of the Regulations and the Law. Such a change once implemented is hereinafter called a </w:t>
      </w:r>
      <w:r w:rsidRPr="003C0883">
        <w:rPr>
          <w:rFonts w:ascii="Arial" w:hAnsi="Arial"/>
          <w:b/>
        </w:rPr>
        <w:t>"Variation</w:t>
      </w:r>
      <w:r w:rsidRPr="003C0883">
        <w:rPr>
          <w:rFonts w:ascii="Arial" w:hAnsi="Arial"/>
        </w:rPr>
        <w:t>".</w:t>
      </w:r>
      <w:bookmarkEnd w:id="239"/>
    </w:p>
    <w:p w14:paraId="312C4D8E" w14:textId="77777777" w:rsidR="00D81DAD" w:rsidRPr="003C0883" w:rsidRDefault="004324AB" w:rsidP="00E94334">
      <w:pPr>
        <w:pStyle w:val="GPSL3numberedclause"/>
        <w:rPr>
          <w:rFonts w:ascii="Arial" w:hAnsi="Arial"/>
        </w:rPr>
      </w:pPr>
      <w:bookmarkStart w:id="240" w:name="_Ref366076833"/>
      <w:r w:rsidRPr="003C0883">
        <w:rPr>
          <w:rFonts w:ascii="Arial" w:hAnsi="Arial"/>
        </w:rPr>
        <w:t>The Authority</w:t>
      </w:r>
      <w:r w:rsidR="00DA14AD" w:rsidRPr="003C0883">
        <w:rPr>
          <w:rFonts w:ascii="Arial" w:hAnsi="Arial"/>
        </w:rPr>
        <w:t xml:space="preserve"> may request a Variation by completing</w:t>
      </w:r>
      <w:r w:rsidR="00D43E0A" w:rsidRPr="003C0883">
        <w:rPr>
          <w:rFonts w:ascii="Arial" w:hAnsi="Arial"/>
        </w:rPr>
        <w:t>, signing</w:t>
      </w:r>
      <w:r w:rsidR="00DA14AD" w:rsidRPr="003C0883">
        <w:rPr>
          <w:rFonts w:ascii="Arial" w:hAnsi="Arial"/>
        </w:rPr>
        <w:t xml:space="preserve"> and sending the Variation Form </w:t>
      </w:r>
      <w:r w:rsidR="006325B4" w:rsidRPr="003C0883">
        <w:rPr>
          <w:rFonts w:ascii="Arial" w:hAnsi="Arial"/>
        </w:rPr>
        <w:t xml:space="preserve">as set out in Framework Schedule </w:t>
      </w:r>
      <w:r w:rsidR="007C6448" w:rsidRPr="003C0883">
        <w:rPr>
          <w:rFonts w:ascii="Arial" w:hAnsi="Arial"/>
        </w:rPr>
        <w:t>19</w:t>
      </w:r>
      <w:r w:rsidR="006325B4" w:rsidRPr="003C0883">
        <w:rPr>
          <w:rFonts w:ascii="Arial" w:hAnsi="Arial"/>
        </w:rPr>
        <w:t xml:space="preserve"> (Variation Form) </w:t>
      </w:r>
      <w:r w:rsidR="00DA14AD" w:rsidRPr="003C0883">
        <w:rPr>
          <w:rFonts w:ascii="Arial" w:hAnsi="Arial"/>
        </w:rPr>
        <w:t xml:space="preserve">to the </w:t>
      </w:r>
      <w:r w:rsidRPr="003C0883">
        <w:rPr>
          <w:rFonts w:ascii="Arial" w:hAnsi="Arial"/>
        </w:rPr>
        <w:t>Supplier</w:t>
      </w:r>
      <w:r w:rsidR="00DA14AD" w:rsidRPr="003C0883">
        <w:rPr>
          <w:rFonts w:ascii="Arial" w:hAnsi="Arial"/>
        </w:rPr>
        <w:t xml:space="preserve"> giving sufficient information for the </w:t>
      </w:r>
      <w:r w:rsidRPr="003C0883">
        <w:rPr>
          <w:rFonts w:ascii="Arial" w:hAnsi="Arial"/>
        </w:rPr>
        <w:t>Supplier</w:t>
      </w:r>
      <w:r w:rsidR="00DA14AD" w:rsidRPr="003C0883">
        <w:rPr>
          <w:rFonts w:ascii="Arial" w:hAnsi="Arial"/>
        </w:rPr>
        <w:t xml:space="preserve"> to assess the extent of the proposed Variation and any additional cost that may be incurred.</w:t>
      </w:r>
      <w:bookmarkEnd w:id="240"/>
    </w:p>
    <w:p w14:paraId="0BA812A3" w14:textId="77777777" w:rsidR="00D81DAD" w:rsidRPr="003C0883" w:rsidRDefault="004324AB" w:rsidP="00E94334">
      <w:pPr>
        <w:pStyle w:val="GPSL3numberedclause"/>
        <w:rPr>
          <w:rFonts w:ascii="Arial" w:hAnsi="Arial"/>
        </w:rPr>
      </w:pPr>
      <w:r w:rsidRPr="003C0883">
        <w:rPr>
          <w:rFonts w:ascii="Arial" w:hAnsi="Arial"/>
        </w:rPr>
        <w:t>T</w:t>
      </w:r>
      <w:r w:rsidR="00DA14AD" w:rsidRPr="003C0883">
        <w:rPr>
          <w:rFonts w:ascii="Arial" w:hAnsi="Arial"/>
        </w:rPr>
        <w:t xml:space="preserve">he </w:t>
      </w:r>
      <w:r w:rsidRPr="003C0883">
        <w:rPr>
          <w:rFonts w:ascii="Arial" w:hAnsi="Arial"/>
        </w:rPr>
        <w:t>Supplier</w:t>
      </w:r>
      <w:r w:rsidR="00DA14AD" w:rsidRPr="003C0883">
        <w:rPr>
          <w:rFonts w:ascii="Arial" w:hAnsi="Arial"/>
        </w:rPr>
        <w:t xml:space="preserve"> shall respond to the </w:t>
      </w:r>
      <w:r w:rsidR="006325B4" w:rsidRPr="003C0883">
        <w:rPr>
          <w:rFonts w:ascii="Arial" w:hAnsi="Arial"/>
        </w:rPr>
        <w:t xml:space="preserve">Authority’s request pursuant to Clause </w:t>
      </w:r>
      <w:r w:rsidR="006325B4" w:rsidRPr="003C0883">
        <w:rPr>
          <w:rFonts w:ascii="Arial" w:hAnsi="Arial"/>
        </w:rPr>
        <w:fldChar w:fldCharType="begin"/>
      </w:r>
      <w:r w:rsidR="006325B4" w:rsidRPr="003C0883">
        <w:rPr>
          <w:rFonts w:ascii="Arial" w:hAnsi="Arial"/>
        </w:rPr>
        <w:instrText xml:space="preserve"> REF _Ref366076833 \r \h </w:instrText>
      </w:r>
      <w:r w:rsidR="00B9204E" w:rsidRPr="003C0883">
        <w:rPr>
          <w:rFonts w:ascii="Arial" w:hAnsi="Arial"/>
        </w:rPr>
        <w:instrText xml:space="preserve"> \* MERGEFORMAT </w:instrText>
      </w:r>
      <w:r w:rsidR="006325B4" w:rsidRPr="003C0883">
        <w:rPr>
          <w:rFonts w:ascii="Arial" w:hAnsi="Arial"/>
        </w:rPr>
      </w:r>
      <w:r w:rsidR="006325B4" w:rsidRPr="003C0883">
        <w:rPr>
          <w:rFonts w:ascii="Arial" w:hAnsi="Arial"/>
        </w:rPr>
        <w:fldChar w:fldCharType="separate"/>
      </w:r>
      <w:r w:rsidR="00853BCA">
        <w:rPr>
          <w:rFonts w:ascii="Arial" w:hAnsi="Arial"/>
        </w:rPr>
        <w:t>19.1.2</w:t>
      </w:r>
      <w:r w:rsidR="006325B4" w:rsidRPr="003C0883">
        <w:rPr>
          <w:rFonts w:ascii="Arial" w:hAnsi="Arial"/>
        </w:rPr>
        <w:fldChar w:fldCharType="end"/>
      </w:r>
      <w:r w:rsidR="00DA14AD" w:rsidRPr="003C0883">
        <w:rPr>
          <w:rFonts w:ascii="Arial" w:hAnsi="Arial"/>
        </w:rPr>
        <w:t xml:space="preserve"> within the time limits specified in the Variation Form. Such time limits shall be reasonable and ultimately at the discretion of the Authority having regard to the nature of the proposed Variation.</w:t>
      </w:r>
    </w:p>
    <w:p w14:paraId="49DFA6B8" w14:textId="77777777" w:rsidR="00D81DAD" w:rsidRPr="003C0883" w:rsidRDefault="00DA14AD" w:rsidP="00E94334">
      <w:pPr>
        <w:pStyle w:val="GPSL3numberedclause"/>
        <w:rPr>
          <w:rFonts w:ascii="Arial" w:hAnsi="Arial"/>
        </w:rPr>
      </w:pPr>
      <w:r w:rsidRPr="003C0883">
        <w:rPr>
          <w:rFonts w:ascii="Arial" w:hAnsi="Arial"/>
        </w:rPr>
        <w:lastRenderedPageBreak/>
        <w:t>In the event that:</w:t>
      </w:r>
    </w:p>
    <w:p w14:paraId="240BC0D4" w14:textId="77777777" w:rsidR="00A026E9" w:rsidRPr="003C0883" w:rsidRDefault="00DA14AD" w:rsidP="00E94334">
      <w:pPr>
        <w:pStyle w:val="GPSL4numberedclause"/>
        <w:rPr>
          <w:rFonts w:ascii="Arial" w:hAnsi="Arial"/>
        </w:rPr>
      </w:pPr>
      <w:r w:rsidRPr="003C0883">
        <w:rPr>
          <w:rFonts w:ascii="Arial" w:hAnsi="Arial"/>
        </w:rPr>
        <w:t xml:space="preserve">the Supplier is unable to agree to or provide the Variation; </w:t>
      </w:r>
      <w:r w:rsidR="002B49ED" w:rsidRPr="003C0883">
        <w:rPr>
          <w:rFonts w:ascii="Arial" w:hAnsi="Arial"/>
        </w:rPr>
        <w:t>and/or</w:t>
      </w:r>
    </w:p>
    <w:p w14:paraId="71F152A3" w14:textId="77777777" w:rsidR="009D629C" w:rsidRPr="003C0883" w:rsidRDefault="002B49ED" w:rsidP="00E94334">
      <w:pPr>
        <w:pStyle w:val="GPSL4numberedclause"/>
        <w:rPr>
          <w:rFonts w:ascii="Arial" w:hAnsi="Arial"/>
        </w:rPr>
      </w:pPr>
      <w:r w:rsidRPr="003C0883">
        <w:rPr>
          <w:rFonts w:ascii="Arial" w:hAnsi="Arial"/>
        </w:rPr>
        <w:t>the Parties are unable to agree a change to the Framework Prices that may be included in a request for a Variation or response to it as a consequence thereof,</w:t>
      </w:r>
      <w:r w:rsidRPr="003C0883">
        <w:rPr>
          <w:rFonts w:ascii="Arial" w:hAnsi="Arial"/>
          <w:b/>
          <w:i/>
        </w:rPr>
        <w:t xml:space="preserve"> </w:t>
      </w:r>
    </w:p>
    <w:p w14:paraId="51FC3E4F" w14:textId="77777777" w:rsidR="00A026E9" w:rsidRPr="003C0883" w:rsidRDefault="00DA14AD" w:rsidP="00E94334">
      <w:pPr>
        <w:pStyle w:val="GPSL4numberedclause"/>
        <w:rPr>
          <w:rFonts w:ascii="Arial" w:hAnsi="Arial"/>
        </w:rPr>
      </w:pPr>
      <w:r w:rsidRPr="003C0883">
        <w:rPr>
          <w:rFonts w:ascii="Arial" w:hAnsi="Arial"/>
        </w:rPr>
        <w:t>the Authority may:</w:t>
      </w:r>
    </w:p>
    <w:p w14:paraId="54EF49B8" w14:textId="77777777" w:rsidR="00A026E9" w:rsidRPr="003B04CD" w:rsidRDefault="001827DA" w:rsidP="003B04CD">
      <w:pPr>
        <w:pStyle w:val="GPSDefinitionL3"/>
        <w:ind w:left="2977"/>
        <w:rPr>
          <w:rFonts w:ascii="Arial" w:hAnsi="Arial"/>
        </w:rPr>
      </w:pPr>
      <w:r w:rsidRPr="003B04CD">
        <w:rPr>
          <w:rFonts w:ascii="Arial" w:hAnsi="Arial"/>
        </w:rPr>
        <w:t>agree to continue to perform its obligations under this Framework Agreement without the Variation; or</w:t>
      </w:r>
    </w:p>
    <w:p w14:paraId="7AEBFCB2" w14:textId="77777777" w:rsidR="009D629C" w:rsidRPr="003B04CD" w:rsidRDefault="00DA14AD" w:rsidP="003B04CD">
      <w:pPr>
        <w:pStyle w:val="GPSDefinitionL3"/>
        <w:ind w:left="2977"/>
        <w:rPr>
          <w:rFonts w:ascii="Arial" w:hAnsi="Arial"/>
        </w:rPr>
      </w:pPr>
      <w:bookmarkStart w:id="241" w:name="_Ref379880281"/>
      <w:r w:rsidRPr="003B04CD">
        <w:rPr>
          <w:rFonts w:ascii="Arial" w:hAnsi="Arial"/>
        </w:rPr>
        <w:t>terminate this Framework Agreement with immediate effect.</w:t>
      </w:r>
      <w:bookmarkEnd w:id="241"/>
    </w:p>
    <w:p w14:paraId="4A4A253C" w14:textId="77777777" w:rsidR="00D81DAD" w:rsidRPr="003C0883" w:rsidRDefault="00DA14AD" w:rsidP="00E94334">
      <w:pPr>
        <w:pStyle w:val="GPSL2NumberedBoldHeading"/>
        <w:rPr>
          <w:rFonts w:ascii="Arial" w:hAnsi="Arial"/>
        </w:rPr>
      </w:pPr>
      <w:bookmarkStart w:id="242" w:name="_Ref365967206"/>
      <w:r w:rsidRPr="003C0883">
        <w:rPr>
          <w:rFonts w:ascii="Arial" w:hAnsi="Arial"/>
        </w:rPr>
        <w:t>Legislative Change</w:t>
      </w:r>
      <w:bookmarkEnd w:id="242"/>
    </w:p>
    <w:p w14:paraId="19835048" w14:textId="77777777" w:rsidR="00D81DAD" w:rsidRPr="003C0883" w:rsidRDefault="00DA14AD" w:rsidP="00E94334">
      <w:pPr>
        <w:pStyle w:val="GPSL3numberedclause"/>
        <w:rPr>
          <w:rFonts w:ascii="Arial" w:hAnsi="Arial"/>
        </w:rPr>
      </w:pPr>
      <w:r w:rsidRPr="003C0883">
        <w:rPr>
          <w:rFonts w:ascii="Arial" w:hAnsi="Arial"/>
        </w:rPr>
        <w:t xml:space="preserve">The Supplier shall neither be relieved of its obligations under this Framework Agreement nor be entitled to an increase </w:t>
      </w:r>
      <w:r w:rsidR="00FA0B6F" w:rsidRPr="003C0883">
        <w:rPr>
          <w:rFonts w:ascii="Arial" w:hAnsi="Arial"/>
        </w:rPr>
        <w:t xml:space="preserve">in </w:t>
      </w:r>
      <w:r w:rsidRPr="003C0883">
        <w:rPr>
          <w:rFonts w:ascii="Arial" w:hAnsi="Arial"/>
        </w:rPr>
        <w:t>the Framework Prices as the result of:</w:t>
      </w:r>
    </w:p>
    <w:p w14:paraId="5DAB99B2" w14:textId="77777777" w:rsidR="00A026E9" w:rsidRPr="003C0883" w:rsidRDefault="00DA14AD" w:rsidP="00E94334">
      <w:pPr>
        <w:pStyle w:val="GPSL4numberedclause"/>
        <w:rPr>
          <w:rFonts w:ascii="Arial" w:hAnsi="Arial"/>
        </w:rPr>
      </w:pPr>
      <w:r w:rsidRPr="003C0883">
        <w:rPr>
          <w:rFonts w:ascii="Arial" w:hAnsi="Arial"/>
        </w:rPr>
        <w:t>a General Change in Law; or</w:t>
      </w:r>
    </w:p>
    <w:p w14:paraId="1B341CB4" w14:textId="77777777" w:rsidR="009D629C" w:rsidRPr="003C0883" w:rsidRDefault="00DA14AD" w:rsidP="00E94334">
      <w:pPr>
        <w:pStyle w:val="GPSL4numberedclause"/>
        <w:rPr>
          <w:rFonts w:ascii="Arial" w:hAnsi="Arial"/>
        </w:rPr>
      </w:pPr>
      <w:bookmarkStart w:id="243" w:name="_Ref364957018"/>
      <w:r w:rsidRPr="003C0883">
        <w:rPr>
          <w:rFonts w:ascii="Arial" w:hAnsi="Arial"/>
        </w:rPr>
        <w:t>a Specific Change in Law where the effect of that Specific Change in Law on the Services is reasonably foreseeable at the Framework Commencement Date.</w:t>
      </w:r>
      <w:bookmarkEnd w:id="243"/>
    </w:p>
    <w:p w14:paraId="393DF377" w14:textId="77777777" w:rsidR="00A026E9" w:rsidRPr="003C0883" w:rsidRDefault="00DA14AD" w:rsidP="00E94334">
      <w:pPr>
        <w:pStyle w:val="GPSL3numberedclause"/>
        <w:rPr>
          <w:rFonts w:ascii="Arial" w:hAnsi="Arial"/>
        </w:rPr>
      </w:pPr>
      <w:r w:rsidRPr="003C0883">
        <w:rPr>
          <w:rFonts w:ascii="Arial" w:hAnsi="Arial"/>
        </w:rPr>
        <w:t>If a Specific Change in Law occurs or will occur during the Framework  Period (other than as referred to in Clause</w:t>
      </w:r>
      <w:r w:rsidR="003E31CB" w:rsidRPr="003C0883">
        <w:rPr>
          <w:rFonts w:ascii="Arial" w:hAnsi="Arial"/>
        </w:rPr>
        <w:t xml:space="preserve"> </w:t>
      </w:r>
      <w:r w:rsidR="003E31CB" w:rsidRPr="003C0883">
        <w:rPr>
          <w:rFonts w:ascii="Arial" w:hAnsi="Arial"/>
        </w:rPr>
        <w:fldChar w:fldCharType="begin"/>
      </w:r>
      <w:r w:rsidR="003E31CB" w:rsidRPr="003C0883">
        <w:rPr>
          <w:rFonts w:ascii="Arial" w:hAnsi="Arial"/>
        </w:rPr>
        <w:instrText xml:space="preserve"> REF _Ref364957018 \r \h </w:instrText>
      </w:r>
      <w:r w:rsidR="00B9204E" w:rsidRPr="003C0883">
        <w:rPr>
          <w:rFonts w:ascii="Arial" w:hAnsi="Arial"/>
        </w:rPr>
        <w:instrText xml:space="preserve"> \* MERGEFORMAT </w:instrText>
      </w:r>
      <w:r w:rsidR="003E31CB" w:rsidRPr="003C0883">
        <w:rPr>
          <w:rFonts w:ascii="Arial" w:hAnsi="Arial"/>
        </w:rPr>
      </w:r>
      <w:r w:rsidR="003E31CB" w:rsidRPr="003C0883">
        <w:rPr>
          <w:rFonts w:ascii="Arial" w:hAnsi="Arial"/>
        </w:rPr>
        <w:fldChar w:fldCharType="separate"/>
      </w:r>
      <w:r w:rsidR="00853BCA">
        <w:rPr>
          <w:rFonts w:ascii="Arial" w:hAnsi="Arial"/>
        </w:rPr>
        <w:t>19.2.1(b)</w:t>
      </w:r>
      <w:r w:rsidR="003E31CB" w:rsidRPr="003C0883">
        <w:rPr>
          <w:rFonts w:ascii="Arial" w:hAnsi="Arial"/>
        </w:rPr>
        <w:fldChar w:fldCharType="end"/>
      </w:r>
      <w:r w:rsidR="003E31CB" w:rsidRPr="003C0883">
        <w:rPr>
          <w:rFonts w:ascii="Arial" w:hAnsi="Arial"/>
        </w:rPr>
        <w:t>)</w:t>
      </w:r>
      <w:r w:rsidRPr="003C0883">
        <w:rPr>
          <w:rFonts w:ascii="Arial" w:hAnsi="Arial"/>
        </w:rPr>
        <w:t>, the Supplier shall:</w:t>
      </w:r>
    </w:p>
    <w:p w14:paraId="18B2006A" w14:textId="77777777" w:rsidR="00A026E9" w:rsidRPr="003C0883" w:rsidRDefault="00DA14AD" w:rsidP="00E94334">
      <w:pPr>
        <w:pStyle w:val="GPSL4numberedclause"/>
        <w:rPr>
          <w:rFonts w:ascii="Arial" w:hAnsi="Arial"/>
        </w:rPr>
      </w:pPr>
      <w:r w:rsidRPr="003C0883">
        <w:rPr>
          <w:rFonts w:ascii="Arial" w:hAnsi="Arial"/>
        </w:rPr>
        <w:t>notify the Authority as soon as reasonably practicable of the likely effects of that change including whether any Variation is required to the Services, the Framework Prices or this Framework Agreement; and</w:t>
      </w:r>
    </w:p>
    <w:p w14:paraId="7FC6905C" w14:textId="77777777" w:rsidR="009D629C" w:rsidRPr="003C0883" w:rsidRDefault="00DA14AD" w:rsidP="00E94334">
      <w:pPr>
        <w:pStyle w:val="GPSL4numberedclause"/>
        <w:rPr>
          <w:rFonts w:ascii="Arial" w:hAnsi="Arial"/>
        </w:rPr>
      </w:pPr>
      <w:r w:rsidRPr="003C0883">
        <w:rPr>
          <w:rFonts w:ascii="Arial" w:hAnsi="Arial"/>
        </w:rPr>
        <w:t xml:space="preserve">provide the Authority with evidence: </w:t>
      </w:r>
    </w:p>
    <w:p w14:paraId="7F9D1FEA" w14:textId="77777777" w:rsidR="00A026E9" w:rsidRPr="007B37B0" w:rsidRDefault="00DA14AD" w:rsidP="004F240D">
      <w:pPr>
        <w:pStyle w:val="GPSDefinitionL3"/>
        <w:numPr>
          <w:ilvl w:val="2"/>
          <w:numId w:val="23"/>
        </w:numPr>
        <w:ind w:left="2977"/>
        <w:rPr>
          <w:rFonts w:ascii="Arial" w:hAnsi="Arial"/>
        </w:rPr>
      </w:pPr>
      <w:r w:rsidRPr="007B37B0">
        <w:rPr>
          <w:rFonts w:ascii="Arial" w:hAnsi="Arial"/>
        </w:rPr>
        <w:t>that the Supplier has minimised any increase in costs or maximised any reduction in costs, including in respect of the costs of its Sub-Contractors;</w:t>
      </w:r>
    </w:p>
    <w:p w14:paraId="49DE5602" w14:textId="77777777" w:rsidR="009D629C" w:rsidRPr="007B37B0" w:rsidRDefault="00DA14AD" w:rsidP="003B04CD">
      <w:pPr>
        <w:pStyle w:val="GPSDefinitionL3"/>
        <w:ind w:left="2977"/>
        <w:rPr>
          <w:rFonts w:ascii="Arial" w:hAnsi="Arial"/>
        </w:rPr>
      </w:pPr>
      <w:r w:rsidRPr="007B37B0">
        <w:rPr>
          <w:rFonts w:ascii="Arial" w:hAnsi="Arial"/>
        </w:rPr>
        <w:t>as to how the Specific Change in Law has affected the cost of providing the Services; and</w:t>
      </w:r>
    </w:p>
    <w:p w14:paraId="71966A42" w14:textId="77777777" w:rsidR="009D629C" w:rsidRPr="007B37B0" w:rsidRDefault="00DA14AD" w:rsidP="003B04CD">
      <w:pPr>
        <w:pStyle w:val="GPSDefinitionL3"/>
        <w:ind w:left="2977"/>
        <w:rPr>
          <w:rFonts w:ascii="Arial" w:hAnsi="Arial"/>
        </w:rPr>
      </w:pPr>
      <w:r w:rsidRPr="007B37B0">
        <w:rPr>
          <w:rFonts w:ascii="Arial" w:hAnsi="Arial"/>
        </w:rPr>
        <w:t>demonstrating that any expenditure that has been avoided, for example which would have been required under the provisions of Framework Schedule 12 (Continuous Improvement and Benchmarking)</w:t>
      </w:r>
      <w:r w:rsidR="005A6437" w:rsidRPr="007B37B0">
        <w:rPr>
          <w:rFonts w:ascii="Arial" w:hAnsi="Arial"/>
        </w:rPr>
        <w:t xml:space="preserve">, </w:t>
      </w:r>
      <w:r w:rsidRPr="007B37B0">
        <w:rPr>
          <w:rFonts w:ascii="Arial" w:hAnsi="Arial"/>
        </w:rPr>
        <w:t xml:space="preserve">has been taken into account in amending the Framework Prices. </w:t>
      </w:r>
    </w:p>
    <w:p w14:paraId="32775685" w14:textId="77777777" w:rsidR="00A026E9" w:rsidRPr="003C0883" w:rsidRDefault="00DA14AD" w:rsidP="00E94334">
      <w:pPr>
        <w:pStyle w:val="GPSL3numberedclause"/>
        <w:rPr>
          <w:rFonts w:ascii="Arial" w:hAnsi="Arial"/>
        </w:rPr>
      </w:pPr>
      <w:r w:rsidRPr="003C0883">
        <w:rPr>
          <w:rFonts w:ascii="Arial" w:hAnsi="Arial"/>
        </w:rPr>
        <w:t xml:space="preserve">Any change in the Framework Prices or relief from the </w:t>
      </w:r>
      <w:r w:rsidR="00875826" w:rsidRPr="003C0883">
        <w:rPr>
          <w:rFonts w:ascii="Arial" w:hAnsi="Arial"/>
        </w:rPr>
        <w:t>Supplier</w:t>
      </w:r>
      <w:r w:rsidR="000E7E9B" w:rsidRPr="003C0883">
        <w:rPr>
          <w:rFonts w:ascii="Arial" w:hAnsi="Arial"/>
        </w:rPr>
        <w:t>’</w:t>
      </w:r>
      <w:r w:rsidR="00875826" w:rsidRPr="003C0883">
        <w:rPr>
          <w:rFonts w:ascii="Arial" w:hAnsi="Arial"/>
        </w:rPr>
        <w:t>s</w:t>
      </w:r>
      <w:r w:rsidRPr="003C0883">
        <w:rPr>
          <w:rFonts w:ascii="Arial" w:hAnsi="Arial"/>
        </w:rPr>
        <w:t xml:space="preserve"> obligations resulting from a Specific Change in Law (other than as referred to in Clause </w:t>
      </w:r>
      <w:r w:rsidR="003E31CB" w:rsidRPr="003C0883">
        <w:rPr>
          <w:rFonts w:ascii="Arial" w:hAnsi="Arial"/>
        </w:rPr>
        <w:fldChar w:fldCharType="begin"/>
      </w:r>
      <w:r w:rsidR="003E31CB" w:rsidRPr="003C0883">
        <w:rPr>
          <w:rFonts w:ascii="Arial" w:hAnsi="Arial"/>
        </w:rPr>
        <w:instrText xml:space="preserve"> REF _Ref364957018 \r \h </w:instrText>
      </w:r>
      <w:r w:rsidR="00B9204E" w:rsidRPr="003C0883">
        <w:rPr>
          <w:rFonts w:ascii="Arial" w:hAnsi="Arial"/>
        </w:rPr>
        <w:instrText xml:space="preserve"> \* MERGEFORMAT </w:instrText>
      </w:r>
      <w:r w:rsidR="003E31CB" w:rsidRPr="003C0883">
        <w:rPr>
          <w:rFonts w:ascii="Arial" w:hAnsi="Arial"/>
        </w:rPr>
      </w:r>
      <w:r w:rsidR="003E31CB" w:rsidRPr="003C0883">
        <w:rPr>
          <w:rFonts w:ascii="Arial" w:hAnsi="Arial"/>
        </w:rPr>
        <w:fldChar w:fldCharType="separate"/>
      </w:r>
      <w:r w:rsidR="00853BCA">
        <w:rPr>
          <w:rFonts w:ascii="Arial" w:hAnsi="Arial"/>
        </w:rPr>
        <w:t>19.2.1(b)</w:t>
      </w:r>
      <w:r w:rsidR="003E31CB" w:rsidRPr="003C0883">
        <w:rPr>
          <w:rFonts w:ascii="Arial" w:hAnsi="Arial"/>
        </w:rPr>
        <w:fldChar w:fldCharType="end"/>
      </w:r>
      <w:r w:rsidR="003E31CB" w:rsidRPr="003C0883">
        <w:rPr>
          <w:rFonts w:ascii="Arial" w:hAnsi="Arial"/>
        </w:rPr>
        <w:t xml:space="preserve"> </w:t>
      </w:r>
      <w:r w:rsidRPr="003C0883">
        <w:rPr>
          <w:rFonts w:ascii="Arial" w:hAnsi="Arial"/>
        </w:rPr>
        <w:t xml:space="preserve">shall be implemented in accordance with Clause </w:t>
      </w:r>
      <w:r w:rsidR="003E31CB" w:rsidRPr="003C0883">
        <w:rPr>
          <w:rFonts w:ascii="Arial" w:hAnsi="Arial"/>
        </w:rPr>
        <w:fldChar w:fldCharType="begin"/>
      </w:r>
      <w:r w:rsidR="003E31CB" w:rsidRPr="003C0883">
        <w:rPr>
          <w:rFonts w:ascii="Arial" w:hAnsi="Arial"/>
        </w:rPr>
        <w:instrText xml:space="preserve"> REF _Ref364957128 \r \h </w:instrText>
      </w:r>
      <w:r w:rsidR="00B9204E" w:rsidRPr="003C0883">
        <w:rPr>
          <w:rFonts w:ascii="Arial" w:hAnsi="Arial"/>
        </w:rPr>
        <w:instrText xml:space="preserve"> \* MERGEFORMAT </w:instrText>
      </w:r>
      <w:r w:rsidR="003E31CB" w:rsidRPr="003C0883">
        <w:rPr>
          <w:rFonts w:ascii="Arial" w:hAnsi="Arial"/>
        </w:rPr>
      </w:r>
      <w:r w:rsidR="003E31CB" w:rsidRPr="003C0883">
        <w:rPr>
          <w:rFonts w:ascii="Arial" w:hAnsi="Arial"/>
        </w:rPr>
        <w:fldChar w:fldCharType="separate"/>
      </w:r>
      <w:r w:rsidR="00853BCA">
        <w:rPr>
          <w:rFonts w:ascii="Arial" w:hAnsi="Arial"/>
        </w:rPr>
        <w:t>19.1</w:t>
      </w:r>
      <w:r w:rsidR="003E31CB" w:rsidRPr="003C0883">
        <w:rPr>
          <w:rFonts w:ascii="Arial" w:hAnsi="Arial"/>
        </w:rPr>
        <w:fldChar w:fldCharType="end"/>
      </w:r>
      <w:r w:rsidR="00CB7F96" w:rsidRPr="003C0883">
        <w:rPr>
          <w:rFonts w:ascii="Arial" w:hAnsi="Arial"/>
        </w:rPr>
        <w:t xml:space="preserve"> </w:t>
      </w:r>
      <w:r w:rsidRPr="003C0883">
        <w:rPr>
          <w:rFonts w:ascii="Arial" w:hAnsi="Arial"/>
        </w:rPr>
        <w:t>(Variation Procedure).</w:t>
      </w:r>
    </w:p>
    <w:p w14:paraId="273EFF90" w14:textId="77777777" w:rsidR="00D81DAD" w:rsidRPr="003C0883" w:rsidRDefault="00820631" w:rsidP="00D526F1">
      <w:pPr>
        <w:pStyle w:val="GPSSectionHeading"/>
        <w:ind w:left="425" w:hanging="425"/>
        <w:rPr>
          <w:rFonts w:ascii="Arial" w:hAnsi="Arial" w:cs="Arial"/>
        </w:rPr>
      </w:pPr>
      <w:bookmarkStart w:id="244" w:name="_Toc366085143"/>
      <w:bookmarkStart w:id="245" w:name="_Toc380428704"/>
      <w:bookmarkStart w:id="246" w:name="_Toc461793894"/>
      <w:r w:rsidRPr="003C0883">
        <w:rPr>
          <w:rFonts w:ascii="Arial" w:hAnsi="Arial" w:cs="Arial"/>
        </w:rPr>
        <w:t xml:space="preserve">MANAGEMENT CHARGE, </w:t>
      </w:r>
      <w:r w:rsidR="00DA14AD" w:rsidRPr="003C0883">
        <w:rPr>
          <w:rFonts w:ascii="Arial" w:hAnsi="Arial" w:cs="Arial"/>
        </w:rPr>
        <w:t>TAXATION AND VALUE FOR MONEY PROVISIONS</w:t>
      </w:r>
      <w:bookmarkEnd w:id="244"/>
      <w:bookmarkEnd w:id="245"/>
      <w:bookmarkEnd w:id="246"/>
    </w:p>
    <w:p w14:paraId="36DF0996" w14:textId="77777777" w:rsidR="00D81DAD" w:rsidRPr="003C0883" w:rsidRDefault="001827DA" w:rsidP="00D526F1">
      <w:pPr>
        <w:pStyle w:val="GPSL1CLAUSEHEADING"/>
        <w:ind w:left="425" w:hanging="425"/>
        <w:rPr>
          <w:rFonts w:ascii="Arial" w:hAnsi="Arial"/>
        </w:rPr>
      </w:pPr>
      <w:bookmarkStart w:id="247" w:name="_Ref365013560"/>
      <w:bookmarkStart w:id="248" w:name="_Toc366085144"/>
      <w:bookmarkStart w:id="249" w:name="_Toc380428705"/>
      <w:bookmarkStart w:id="250" w:name="_Toc461793895"/>
      <w:r w:rsidRPr="003C0883">
        <w:rPr>
          <w:rFonts w:ascii="Arial" w:hAnsi="Arial"/>
        </w:rPr>
        <w:t>MANAGEMENT CHARGE</w:t>
      </w:r>
      <w:bookmarkEnd w:id="247"/>
      <w:bookmarkEnd w:id="248"/>
      <w:bookmarkEnd w:id="249"/>
      <w:bookmarkEnd w:id="250"/>
    </w:p>
    <w:p w14:paraId="257F83E7" w14:textId="77777777" w:rsidR="00D81DAD" w:rsidRPr="003C0883" w:rsidRDefault="00820631" w:rsidP="00E94334">
      <w:pPr>
        <w:pStyle w:val="GPSL2Numbered"/>
        <w:rPr>
          <w:rFonts w:ascii="Arial" w:hAnsi="Arial"/>
        </w:rPr>
      </w:pPr>
      <w:r w:rsidRPr="003C0883">
        <w:rPr>
          <w:rFonts w:ascii="Arial" w:hAnsi="Arial"/>
        </w:rPr>
        <w:lastRenderedPageBreak/>
        <w:t xml:space="preserve">In consideration of the establishment and award of this Framework Agreement and the management and administration by the Authority of the same, the Supplier agrees to pay to the Authority the Management Charge in accordance with </w:t>
      </w:r>
      <w:r w:rsidR="00344201" w:rsidRPr="003C0883">
        <w:rPr>
          <w:rFonts w:ascii="Arial" w:hAnsi="Arial"/>
        </w:rPr>
        <w:t xml:space="preserve">this </w:t>
      </w:r>
      <w:r w:rsidRPr="003C0883">
        <w:rPr>
          <w:rFonts w:ascii="Arial" w:hAnsi="Arial"/>
        </w:rPr>
        <w:t>Clause </w:t>
      </w:r>
      <w:r w:rsidR="00344201" w:rsidRPr="003C0883">
        <w:rPr>
          <w:rFonts w:ascii="Arial" w:hAnsi="Arial"/>
        </w:rPr>
        <w:fldChar w:fldCharType="begin"/>
      </w:r>
      <w:r w:rsidR="00344201" w:rsidRPr="003C0883">
        <w:rPr>
          <w:rFonts w:ascii="Arial" w:hAnsi="Arial"/>
        </w:rPr>
        <w:instrText xml:space="preserve"> REF _Ref365013560 \r \h </w:instrText>
      </w:r>
      <w:r w:rsidR="00B9204E" w:rsidRPr="003C0883">
        <w:rPr>
          <w:rFonts w:ascii="Arial" w:hAnsi="Arial"/>
        </w:rPr>
        <w:instrText xml:space="preserve"> \* MERGEFORMAT </w:instrText>
      </w:r>
      <w:r w:rsidR="00344201" w:rsidRPr="003C0883">
        <w:rPr>
          <w:rFonts w:ascii="Arial" w:hAnsi="Arial"/>
        </w:rPr>
      </w:r>
      <w:r w:rsidR="00344201" w:rsidRPr="003C0883">
        <w:rPr>
          <w:rFonts w:ascii="Arial" w:hAnsi="Arial"/>
        </w:rPr>
        <w:fldChar w:fldCharType="separate"/>
      </w:r>
      <w:r w:rsidR="00853BCA">
        <w:rPr>
          <w:rFonts w:ascii="Arial" w:hAnsi="Arial"/>
        </w:rPr>
        <w:t>20</w:t>
      </w:r>
      <w:r w:rsidR="00344201" w:rsidRPr="003C0883">
        <w:rPr>
          <w:rFonts w:ascii="Arial" w:hAnsi="Arial"/>
        </w:rPr>
        <w:fldChar w:fldCharType="end"/>
      </w:r>
      <w:r w:rsidRPr="003C0883">
        <w:rPr>
          <w:rFonts w:ascii="Arial" w:hAnsi="Arial"/>
        </w:rPr>
        <w:t>.</w:t>
      </w:r>
    </w:p>
    <w:p w14:paraId="27F4088A" w14:textId="77777777" w:rsidR="00D81DAD" w:rsidRPr="003C0883" w:rsidRDefault="00820631" w:rsidP="00E94334">
      <w:pPr>
        <w:pStyle w:val="GPSL2Numbered"/>
        <w:rPr>
          <w:rFonts w:ascii="Arial" w:hAnsi="Arial"/>
        </w:rPr>
      </w:pPr>
      <w:bookmarkStart w:id="251" w:name="_Ref365014469"/>
      <w:r w:rsidRPr="003C0883">
        <w:rPr>
          <w:rFonts w:ascii="Arial" w:hAnsi="Arial"/>
        </w:rPr>
        <w:t xml:space="preserve">The Authority shall be entitled to submit invoices to the Supplier in respect of the Management Charge due each Month based on the Management Information provided pursuant to Framework Schedule </w:t>
      </w:r>
      <w:r w:rsidR="00EA6CAB" w:rsidRPr="003C0883">
        <w:rPr>
          <w:rFonts w:ascii="Arial" w:hAnsi="Arial"/>
        </w:rPr>
        <w:t>9</w:t>
      </w:r>
      <w:r w:rsidRPr="003C0883">
        <w:rPr>
          <w:rFonts w:ascii="Arial" w:hAnsi="Arial"/>
        </w:rPr>
        <w:t xml:space="preserve"> (Management Information), and adjusted:</w:t>
      </w:r>
      <w:bookmarkEnd w:id="251"/>
    </w:p>
    <w:p w14:paraId="57F864E2" w14:textId="77777777" w:rsidR="00186292" w:rsidRPr="003C0883" w:rsidRDefault="00820631" w:rsidP="00E94334">
      <w:pPr>
        <w:pStyle w:val="GPSL3numberedclause"/>
        <w:rPr>
          <w:rFonts w:ascii="Arial" w:hAnsi="Arial"/>
        </w:rPr>
      </w:pPr>
      <w:r w:rsidRPr="003C0883">
        <w:rPr>
          <w:rFonts w:ascii="Arial" w:hAnsi="Arial"/>
        </w:rPr>
        <w:t>in accordance with paragraph</w:t>
      </w:r>
      <w:r w:rsidR="00706C7C" w:rsidRPr="003C0883">
        <w:rPr>
          <w:rFonts w:ascii="Arial" w:hAnsi="Arial"/>
        </w:rPr>
        <w:t xml:space="preserve">s </w:t>
      </w:r>
      <w:r w:rsidR="00706C7C" w:rsidRPr="003C0883">
        <w:rPr>
          <w:rFonts w:ascii="Arial" w:hAnsi="Arial"/>
        </w:rPr>
        <w:fldChar w:fldCharType="begin"/>
      </w:r>
      <w:r w:rsidR="00706C7C" w:rsidRPr="003C0883">
        <w:rPr>
          <w:rFonts w:ascii="Arial" w:hAnsi="Arial"/>
        </w:rPr>
        <w:instrText xml:space="preserve"> REF _Ref365984073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5.4</w:t>
      </w:r>
      <w:r w:rsidR="00706C7C" w:rsidRPr="003C0883">
        <w:rPr>
          <w:rFonts w:ascii="Arial" w:hAnsi="Arial"/>
        </w:rPr>
        <w:fldChar w:fldCharType="end"/>
      </w:r>
      <w:r w:rsidR="00706C7C" w:rsidRPr="003C0883">
        <w:rPr>
          <w:rFonts w:ascii="Arial" w:hAnsi="Arial"/>
        </w:rPr>
        <w:t xml:space="preserve"> to </w:t>
      </w:r>
      <w:r w:rsidR="00706C7C" w:rsidRPr="003C0883">
        <w:rPr>
          <w:rFonts w:ascii="Arial" w:hAnsi="Arial"/>
        </w:rPr>
        <w:fldChar w:fldCharType="begin"/>
      </w:r>
      <w:r w:rsidR="00706C7C" w:rsidRPr="003C0883">
        <w:rPr>
          <w:rFonts w:ascii="Arial" w:hAnsi="Arial"/>
        </w:rPr>
        <w:instrText xml:space="preserve"> REF _Ref366090069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5.7</w:t>
      </w:r>
      <w:r w:rsidR="00706C7C" w:rsidRPr="003C0883">
        <w:rPr>
          <w:rFonts w:ascii="Arial" w:hAnsi="Arial"/>
        </w:rPr>
        <w:fldChar w:fldCharType="end"/>
      </w:r>
      <w:r w:rsidR="006325B4" w:rsidRPr="003C0883">
        <w:rPr>
          <w:rFonts w:ascii="Arial" w:hAnsi="Arial"/>
        </w:rPr>
        <w:t xml:space="preserve"> </w:t>
      </w:r>
      <w:r w:rsidRPr="003C0883">
        <w:rPr>
          <w:rFonts w:ascii="Arial" w:hAnsi="Arial"/>
        </w:rPr>
        <w:t xml:space="preserve">of Framework Schedule </w:t>
      </w:r>
      <w:r w:rsidR="00EA6CAB" w:rsidRPr="003C0883">
        <w:rPr>
          <w:rFonts w:ascii="Arial" w:hAnsi="Arial"/>
        </w:rPr>
        <w:t>9</w:t>
      </w:r>
      <w:r w:rsidRPr="003C0883">
        <w:rPr>
          <w:rFonts w:ascii="Arial" w:hAnsi="Arial"/>
        </w:rPr>
        <w:t xml:space="preserve"> (Management Information) to take into account of any Admin Fee(s) that may have accrued in respect of the late provision of Management Information; and</w:t>
      </w:r>
    </w:p>
    <w:p w14:paraId="6F430844" w14:textId="77777777" w:rsidR="009D629C" w:rsidRPr="003C0883" w:rsidRDefault="00706C7C" w:rsidP="00E94334">
      <w:pPr>
        <w:pStyle w:val="GPSL3numberedclause"/>
        <w:rPr>
          <w:rFonts w:ascii="Arial" w:hAnsi="Arial"/>
        </w:rPr>
      </w:pPr>
      <w:r w:rsidRPr="003C0883">
        <w:rPr>
          <w:rFonts w:ascii="Arial" w:hAnsi="Arial"/>
        </w:rPr>
        <w:t xml:space="preserve">in accordance with paragraph </w:t>
      </w:r>
      <w:r w:rsidRPr="003C0883">
        <w:rPr>
          <w:rFonts w:ascii="Arial" w:hAnsi="Arial"/>
        </w:rPr>
        <w:fldChar w:fldCharType="begin"/>
      </w:r>
      <w:r w:rsidRPr="003C0883">
        <w:rPr>
          <w:rFonts w:ascii="Arial" w:hAnsi="Arial"/>
        </w:rPr>
        <w:instrText xml:space="preserve"> REF _Ref366090287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6</w:t>
      </w:r>
      <w:r w:rsidRPr="003C0883">
        <w:rPr>
          <w:rFonts w:ascii="Arial" w:hAnsi="Arial"/>
        </w:rPr>
        <w:fldChar w:fldCharType="end"/>
      </w:r>
      <w:r w:rsidRPr="003C0883">
        <w:rPr>
          <w:rFonts w:ascii="Arial" w:hAnsi="Arial"/>
        </w:rPr>
        <w:t xml:space="preserve"> of Framework Schedule 9 (Management Information)</w:t>
      </w:r>
      <w:r w:rsidR="000E7E9B" w:rsidRPr="003C0883">
        <w:rPr>
          <w:rFonts w:ascii="Arial" w:hAnsi="Arial"/>
        </w:rPr>
        <w:t xml:space="preserve"> </w:t>
      </w:r>
      <w:r w:rsidR="00820631" w:rsidRPr="003C0883">
        <w:rPr>
          <w:rFonts w:ascii="Arial" w:hAnsi="Arial"/>
        </w:rPr>
        <w:t>to take into account of any underpayment or overpayment as a result of the application of the Default Management Charge.</w:t>
      </w:r>
    </w:p>
    <w:p w14:paraId="79A1148E" w14:textId="77777777" w:rsidR="009D629C" w:rsidRPr="003C0883" w:rsidRDefault="00820631" w:rsidP="00D526F1">
      <w:pPr>
        <w:pStyle w:val="GPSL2Numbered"/>
        <w:ind w:left="641" w:hanging="357"/>
        <w:rPr>
          <w:rFonts w:ascii="Arial" w:hAnsi="Arial"/>
        </w:rPr>
      </w:pPr>
      <w:r w:rsidRPr="003C0883">
        <w:rPr>
          <w:rFonts w:ascii="Arial" w:hAnsi="Arial"/>
        </w:rPr>
        <w:t xml:space="preserve">Unless otherwise agreed in writing, the Supplier shall pay by </w:t>
      </w:r>
      <w:r w:rsidR="005A6437" w:rsidRPr="003C0883">
        <w:rPr>
          <w:rFonts w:ascii="Arial" w:hAnsi="Arial"/>
        </w:rPr>
        <w:t>BACS (</w:t>
      </w:r>
      <w:r w:rsidRPr="003C0883">
        <w:rPr>
          <w:rFonts w:ascii="Arial" w:hAnsi="Arial"/>
        </w:rPr>
        <w:t>or by such other means as the Authority may from time to time reasonably require)) the amount stated in any invoice submitted under</w:t>
      </w:r>
      <w:r w:rsidR="008E21B6" w:rsidRPr="003C0883">
        <w:rPr>
          <w:rFonts w:ascii="Arial" w:hAnsi="Arial"/>
        </w:rPr>
        <w:t xml:space="preserve"> Clause </w:t>
      </w:r>
      <w:r w:rsidR="008E21B6" w:rsidRPr="003C0883">
        <w:rPr>
          <w:rFonts w:ascii="Arial" w:hAnsi="Arial"/>
        </w:rPr>
        <w:fldChar w:fldCharType="begin"/>
      </w:r>
      <w:r w:rsidR="008E21B6" w:rsidRPr="003C0883">
        <w:rPr>
          <w:rFonts w:ascii="Arial" w:hAnsi="Arial"/>
        </w:rPr>
        <w:instrText xml:space="preserve"> REF _Ref365014469 \r \h </w:instrText>
      </w:r>
      <w:r w:rsidR="00B9204E" w:rsidRPr="003C0883">
        <w:rPr>
          <w:rFonts w:ascii="Arial" w:hAnsi="Arial"/>
        </w:rPr>
        <w:instrText xml:space="preserve"> \* MERGEFORMAT </w:instrText>
      </w:r>
      <w:r w:rsidR="008E21B6" w:rsidRPr="003C0883">
        <w:rPr>
          <w:rFonts w:ascii="Arial" w:hAnsi="Arial"/>
        </w:rPr>
      </w:r>
      <w:r w:rsidR="008E21B6" w:rsidRPr="003C0883">
        <w:rPr>
          <w:rFonts w:ascii="Arial" w:hAnsi="Arial"/>
        </w:rPr>
        <w:fldChar w:fldCharType="separate"/>
      </w:r>
      <w:r w:rsidR="00853BCA">
        <w:rPr>
          <w:rFonts w:ascii="Arial" w:hAnsi="Arial"/>
        </w:rPr>
        <w:t>20.2</w:t>
      </w:r>
      <w:r w:rsidR="008E21B6" w:rsidRPr="003C0883">
        <w:rPr>
          <w:rFonts w:ascii="Arial" w:hAnsi="Arial"/>
        </w:rPr>
        <w:fldChar w:fldCharType="end"/>
      </w:r>
      <w:r w:rsidRPr="003C0883">
        <w:rPr>
          <w:rFonts w:ascii="Arial" w:hAnsi="Arial"/>
        </w:rPr>
        <w:t xml:space="preserve">  to such account as shall be stated in the invoice (or otherwise notified from time to time by the Authority to the Supplier) within thirty (30) calendar days of the date of issue of the invoice.</w:t>
      </w:r>
    </w:p>
    <w:p w14:paraId="339E9588" w14:textId="77777777" w:rsidR="009D629C" w:rsidRPr="003C0883" w:rsidRDefault="00820631" w:rsidP="00E94334">
      <w:pPr>
        <w:pStyle w:val="GPSL2Numbered"/>
        <w:rPr>
          <w:rFonts w:ascii="Arial" w:hAnsi="Arial"/>
        </w:rPr>
      </w:pPr>
      <w:r w:rsidRPr="003C0883">
        <w:rPr>
          <w:rFonts w:ascii="Arial" w:hAnsi="Arial"/>
        </w:rPr>
        <w:t>The Management Charge shall apply to the full Charges as specified in each and every Call Off Agreement and shall not be varied as a result of any other deductions made under any Call Off Agreement.</w:t>
      </w:r>
    </w:p>
    <w:p w14:paraId="65DB4551" w14:textId="77777777" w:rsidR="009D629C" w:rsidRPr="003C0883" w:rsidRDefault="00820631" w:rsidP="00E94334">
      <w:pPr>
        <w:pStyle w:val="GPSL2Numbered"/>
        <w:rPr>
          <w:rFonts w:ascii="Arial" w:hAnsi="Arial"/>
        </w:rPr>
      </w:pPr>
      <w:r w:rsidRPr="003C0883">
        <w:rPr>
          <w:rFonts w:ascii="Arial" w:hAnsi="Arial"/>
        </w:rPr>
        <w:t xml:space="preserve">The Supplier shall not pass through or recharge to, or otherwise recover from any Contracting </w:t>
      </w:r>
      <w:r w:rsidR="001E3F7D" w:rsidRPr="003C0883">
        <w:rPr>
          <w:rFonts w:ascii="Arial" w:hAnsi="Arial"/>
        </w:rPr>
        <w:t>Authority</w:t>
      </w:r>
      <w:r w:rsidRPr="003C0883">
        <w:rPr>
          <w:rFonts w:ascii="Arial" w:hAnsi="Arial"/>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27FF1622" w14:textId="77777777" w:rsidR="009D629C" w:rsidRPr="003C0883" w:rsidRDefault="00820631" w:rsidP="00E94334">
      <w:pPr>
        <w:pStyle w:val="GPSL2Numbered"/>
        <w:rPr>
          <w:rFonts w:ascii="Arial" w:hAnsi="Arial"/>
        </w:rPr>
      </w:pPr>
      <w:r w:rsidRPr="003C0883">
        <w:rPr>
          <w:rFonts w:ascii="Arial" w:hAnsi="Arial"/>
        </w:rPr>
        <w:t>Interest shall be payable on any late payments of the Management Charge under this Framework Agreement in accordance with the Late Payment of Commercial Debts (Interest) Act 1998.</w:t>
      </w:r>
    </w:p>
    <w:p w14:paraId="0000EACD" w14:textId="77777777" w:rsidR="00D81DAD" w:rsidRPr="003C0883" w:rsidRDefault="001827DA" w:rsidP="009F456D">
      <w:pPr>
        <w:pStyle w:val="GPSL1CLAUSEHEADING"/>
        <w:ind w:left="425" w:hanging="425"/>
        <w:rPr>
          <w:rFonts w:ascii="Arial" w:hAnsi="Arial"/>
        </w:rPr>
      </w:pPr>
      <w:bookmarkStart w:id="252" w:name="_Ref359935341"/>
      <w:bookmarkStart w:id="253" w:name="_Toc366085145"/>
      <w:bookmarkStart w:id="254" w:name="_Toc380428706"/>
      <w:bookmarkStart w:id="255" w:name="_Toc461793896"/>
      <w:r w:rsidRPr="003C0883">
        <w:rPr>
          <w:rFonts w:ascii="Arial" w:hAnsi="Arial"/>
        </w:rPr>
        <w:t>PROMOTING TAX COMPLIANCE</w:t>
      </w:r>
      <w:bookmarkEnd w:id="252"/>
      <w:bookmarkEnd w:id="253"/>
      <w:bookmarkEnd w:id="254"/>
      <w:bookmarkEnd w:id="255"/>
    </w:p>
    <w:p w14:paraId="3E3C62C9" w14:textId="77777777" w:rsidR="00D43E0A" w:rsidRPr="003C0883" w:rsidRDefault="00D43E0A" w:rsidP="00E94334">
      <w:pPr>
        <w:pStyle w:val="GPSL2Numbered"/>
        <w:rPr>
          <w:rFonts w:ascii="Arial" w:hAnsi="Arial"/>
        </w:rPr>
      </w:pPr>
      <w:r w:rsidRPr="003C0883">
        <w:rPr>
          <w:rFonts w:ascii="Arial" w:hAnsi="Arial"/>
        </w:rPr>
        <w:t xml:space="preserve"> This Clause 21 shall apply if the Charges payable under this Framework Agreement are or are likely to exceed five (5) million pounds</w:t>
      </w:r>
      <w:r w:rsidR="00CF1EC1" w:rsidRPr="003C0883">
        <w:rPr>
          <w:rFonts w:ascii="Arial" w:hAnsi="Arial"/>
        </w:rPr>
        <w:t xml:space="preserve"> during the Framework Period</w:t>
      </w:r>
      <w:r w:rsidRPr="003C0883">
        <w:rPr>
          <w:rFonts w:ascii="Arial" w:hAnsi="Arial"/>
        </w:rPr>
        <w:t>.</w:t>
      </w:r>
    </w:p>
    <w:p w14:paraId="2DA68839" w14:textId="77777777" w:rsidR="00D81DAD" w:rsidRPr="003C0883" w:rsidRDefault="00DA14AD" w:rsidP="00E94334">
      <w:pPr>
        <w:pStyle w:val="GPSL2Numbered"/>
        <w:rPr>
          <w:rFonts w:ascii="Arial" w:hAnsi="Arial"/>
        </w:rPr>
      </w:pPr>
      <w:r w:rsidRPr="003C0883">
        <w:rPr>
          <w:rFonts w:ascii="Arial" w:hAnsi="Arial"/>
        </w:rPr>
        <w:t>If, at any point during the Framework Period, an Occasion of Tax Non-Compliance occurs, the Supplier shall:</w:t>
      </w:r>
    </w:p>
    <w:p w14:paraId="68C4B3BE" w14:textId="77777777" w:rsidR="00A026E9" w:rsidRPr="003C0883" w:rsidRDefault="00DA14AD" w:rsidP="009F456D">
      <w:pPr>
        <w:pStyle w:val="GPSL3numberedclause"/>
        <w:rPr>
          <w:rFonts w:ascii="Arial" w:hAnsi="Arial"/>
        </w:rPr>
      </w:pPr>
      <w:r w:rsidRPr="003C0883">
        <w:rPr>
          <w:rFonts w:ascii="Arial" w:hAnsi="Arial"/>
        </w:rPr>
        <w:t>notify the Authority in writing of such fact within five (5) Working Days of its occurrence; and</w:t>
      </w:r>
    </w:p>
    <w:p w14:paraId="5D307356" w14:textId="77777777" w:rsidR="009D629C" w:rsidRPr="003C0883" w:rsidRDefault="00DA14AD" w:rsidP="00E94334">
      <w:pPr>
        <w:pStyle w:val="GPSL3numberedclause"/>
        <w:rPr>
          <w:rFonts w:ascii="Arial" w:hAnsi="Arial"/>
        </w:rPr>
      </w:pPr>
      <w:r w:rsidRPr="003C0883">
        <w:rPr>
          <w:rFonts w:ascii="Arial" w:hAnsi="Arial"/>
        </w:rPr>
        <w:t>promptly provide to the Authority:</w:t>
      </w:r>
    </w:p>
    <w:p w14:paraId="26C598FD" w14:textId="77777777" w:rsidR="00A026E9" w:rsidRPr="003C0883" w:rsidRDefault="00DA14AD" w:rsidP="00E94334">
      <w:pPr>
        <w:pStyle w:val="GPSL4numberedclause"/>
        <w:rPr>
          <w:rFonts w:ascii="Arial" w:hAnsi="Arial"/>
        </w:rPr>
      </w:pPr>
      <w:r w:rsidRPr="003C0883">
        <w:rPr>
          <w:rFonts w:ascii="Arial" w:hAnsi="Arial"/>
        </w:rPr>
        <w:t>details of the steps that the Supplier is taking to address the Occasion of Tax Non-Compliance, together with any mitigating factors that it considers relevant; and</w:t>
      </w:r>
    </w:p>
    <w:p w14:paraId="058AE739" w14:textId="77777777" w:rsidR="009D629C" w:rsidRPr="003C0883" w:rsidRDefault="00A7392D" w:rsidP="00E94334">
      <w:pPr>
        <w:pStyle w:val="GPSL4numberedclause"/>
        <w:rPr>
          <w:rFonts w:ascii="Arial" w:hAnsi="Arial"/>
        </w:rPr>
      </w:pPr>
      <w:r w:rsidRPr="003C0883">
        <w:rPr>
          <w:rFonts w:ascii="Arial" w:hAnsi="Arial"/>
        </w:rPr>
        <w:lastRenderedPageBreak/>
        <w:t xml:space="preserve">such </w:t>
      </w:r>
      <w:r w:rsidR="00DA14AD" w:rsidRPr="003C0883">
        <w:rPr>
          <w:rFonts w:ascii="Arial" w:hAnsi="Arial"/>
        </w:rPr>
        <w:t xml:space="preserve">other information in relation to the Occasion of Tax Non-Compliance as the </w:t>
      </w:r>
      <w:r w:rsidR="00A46B8A" w:rsidRPr="003C0883">
        <w:rPr>
          <w:rFonts w:ascii="Arial" w:hAnsi="Arial"/>
        </w:rPr>
        <w:t xml:space="preserve">Authority </w:t>
      </w:r>
      <w:r w:rsidR="00DA14AD" w:rsidRPr="003C0883">
        <w:rPr>
          <w:rFonts w:ascii="Arial" w:hAnsi="Arial"/>
        </w:rPr>
        <w:t>may reasonabl</w:t>
      </w:r>
      <w:r w:rsidR="00FB06A9" w:rsidRPr="003C0883">
        <w:rPr>
          <w:rFonts w:ascii="Arial" w:hAnsi="Arial"/>
        </w:rPr>
        <w:t>y</w:t>
      </w:r>
      <w:r w:rsidR="00DA14AD" w:rsidRPr="003C0883">
        <w:rPr>
          <w:rFonts w:ascii="Arial" w:hAnsi="Arial"/>
        </w:rPr>
        <w:t xml:space="preserve"> </w:t>
      </w:r>
      <w:r w:rsidR="00A842DD" w:rsidRPr="003C0883">
        <w:rPr>
          <w:rFonts w:ascii="Arial" w:hAnsi="Arial"/>
        </w:rPr>
        <w:t>require</w:t>
      </w:r>
      <w:r w:rsidR="00DA14AD" w:rsidRPr="003C0883">
        <w:rPr>
          <w:rFonts w:ascii="Arial" w:hAnsi="Arial"/>
        </w:rPr>
        <w:t>.</w:t>
      </w:r>
    </w:p>
    <w:p w14:paraId="3CD529DC" w14:textId="77777777" w:rsidR="00A026E9" w:rsidRPr="003C0883" w:rsidRDefault="006F0DF9" w:rsidP="00F06A24">
      <w:pPr>
        <w:pStyle w:val="GPSL2Numbered"/>
        <w:rPr>
          <w:rFonts w:ascii="Arial" w:hAnsi="Arial"/>
        </w:rPr>
      </w:pPr>
      <w:r w:rsidRPr="003C0883">
        <w:rPr>
          <w:rFonts w:ascii="Arial" w:hAnsi="Arial"/>
        </w:rPr>
        <w:t xml:space="preserve">In the event that the Supplier fails to comply with this Clause </w:t>
      </w:r>
      <w:r w:rsidRPr="003C0883">
        <w:rPr>
          <w:rFonts w:ascii="Arial" w:hAnsi="Arial"/>
        </w:rPr>
        <w:fldChar w:fldCharType="begin"/>
      </w:r>
      <w:r w:rsidRPr="003C0883">
        <w:rPr>
          <w:rFonts w:ascii="Arial" w:hAnsi="Arial"/>
        </w:rPr>
        <w:instrText xml:space="preserve"> REF _Ref359935341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21</w:t>
      </w:r>
      <w:r w:rsidRPr="003C0883">
        <w:rPr>
          <w:rFonts w:ascii="Arial" w:hAnsi="Arial"/>
        </w:rPr>
        <w:fldChar w:fldCharType="end"/>
      </w:r>
      <w:r w:rsidRPr="003C0883">
        <w:rPr>
          <w:rFonts w:ascii="Arial" w:hAnsi="Arial"/>
        </w:rPr>
        <w:t xml:space="preserve"> and</w:t>
      </w:r>
      <w:r w:rsidR="001E13C1" w:rsidRPr="003C0883">
        <w:rPr>
          <w:rFonts w:ascii="Arial" w:hAnsi="Arial"/>
        </w:rPr>
        <w:t>/or</w:t>
      </w:r>
      <w:r w:rsidRPr="003C0883">
        <w:rPr>
          <w:rFonts w:ascii="Arial" w:hAnsi="Arial"/>
        </w:rPr>
        <w:t xml:space="preserve"> does not provide details of proposed mitigating factors which in the reasonable opinion of the Authority are acceptable, then the </w:t>
      </w:r>
      <w:r w:rsidR="007D3548" w:rsidRPr="003C0883">
        <w:rPr>
          <w:rFonts w:ascii="Arial" w:hAnsi="Arial"/>
        </w:rPr>
        <w:t>Authority</w:t>
      </w:r>
      <w:r w:rsidRPr="003C0883">
        <w:rPr>
          <w:rFonts w:ascii="Arial" w:hAnsi="Arial"/>
        </w:rPr>
        <w:t xml:space="preserve"> reserves the right to terminate this Framework Agreement for material Default. </w:t>
      </w:r>
    </w:p>
    <w:p w14:paraId="58B3A095" w14:textId="77777777" w:rsidR="00D81DAD" w:rsidRPr="003C0883" w:rsidRDefault="001827DA" w:rsidP="00E94334">
      <w:pPr>
        <w:pStyle w:val="GPSL1CLAUSEHEADING"/>
        <w:rPr>
          <w:rFonts w:ascii="Arial" w:hAnsi="Arial"/>
        </w:rPr>
      </w:pPr>
      <w:bookmarkStart w:id="256" w:name="_Toc366085146"/>
      <w:bookmarkStart w:id="257" w:name="_Toc380428707"/>
      <w:bookmarkStart w:id="258" w:name="_Toc461793897"/>
      <w:r w:rsidRPr="003C0883">
        <w:rPr>
          <w:rFonts w:ascii="Arial" w:hAnsi="Arial"/>
        </w:rPr>
        <w:t>BENCHMARKING</w:t>
      </w:r>
      <w:bookmarkEnd w:id="256"/>
      <w:bookmarkEnd w:id="257"/>
      <w:bookmarkEnd w:id="258"/>
    </w:p>
    <w:p w14:paraId="7E244ECA" w14:textId="77777777" w:rsidR="00D81DAD" w:rsidRPr="003C0883" w:rsidRDefault="00820631" w:rsidP="00E94334">
      <w:pPr>
        <w:pStyle w:val="GPSL2Numbered"/>
        <w:rPr>
          <w:rFonts w:ascii="Arial" w:hAnsi="Arial"/>
        </w:rPr>
      </w:pPr>
      <w:r w:rsidRPr="003C0883">
        <w:rPr>
          <w:rFonts w:ascii="Arial" w:hAnsi="Arial"/>
        </w:rPr>
        <w:t>The Parties shall comply with the provisions of Framework Schedul</w:t>
      </w:r>
      <w:r w:rsidR="00EA6CAB" w:rsidRPr="003C0883">
        <w:rPr>
          <w:rFonts w:ascii="Arial" w:hAnsi="Arial"/>
        </w:rPr>
        <w:t>e</w:t>
      </w:r>
      <w:r w:rsidRPr="003C0883">
        <w:rPr>
          <w:rFonts w:ascii="Arial" w:hAnsi="Arial"/>
        </w:rPr>
        <w:t> 12 (</w:t>
      </w:r>
      <w:r w:rsidR="00EA6CAB" w:rsidRPr="003C0883">
        <w:rPr>
          <w:rFonts w:ascii="Arial" w:hAnsi="Arial"/>
        </w:rPr>
        <w:t xml:space="preserve">Continuous Improvement and </w:t>
      </w:r>
      <w:r w:rsidRPr="003C0883">
        <w:rPr>
          <w:rFonts w:ascii="Arial" w:hAnsi="Arial"/>
        </w:rPr>
        <w:t>Benchmarking) in relation to the benchmarking of any or all of the Services.</w:t>
      </w:r>
    </w:p>
    <w:p w14:paraId="51EF9358" w14:textId="77777777" w:rsidR="00D81DAD" w:rsidRPr="003C0883" w:rsidRDefault="001827DA" w:rsidP="00E94334">
      <w:pPr>
        <w:pStyle w:val="GPSL1CLAUSEHEADING"/>
        <w:rPr>
          <w:rFonts w:ascii="Arial" w:hAnsi="Arial"/>
        </w:rPr>
      </w:pPr>
      <w:bookmarkStart w:id="259" w:name="_Ref365044467"/>
      <w:bookmarkStart w:id="260" w:name="_Ref365044511"/>
      <w:bookmarkStart w:id="261" w:name="_Toc366085147"/>
      <w:bookmarkStart w:id="262" w:name="_Toc380428708"/>
      <w:bookmarkStart w:id="263" w:name="_Toc461793898"/>
      <w:r w:rsidRPr="003C0883">
        <w:rPr>
          <w:rFonts w:ascii="Arial" w:hAnsi="Arial"/>
        </w:rPr>
        <w:t>FINANCIAL DISTRESS</w:t>
      </w:r>
      <w:bookmarkEnd w:id="259"/>
      <w:bookmarkEnd w:id="260"/>
      <w:bookmarkEnd w:id="261"/>
      <w:bookmarkEnd w:id="262"/>
      <w:r w:rsidR="00E66EA4" w:rsidRPr="003C0883">
        <w:rPr>
          <w:rFonts w:ascii="Arial" w:hAnsi="Arial"/>
        </w:rPr>
        <w:t xml:space="preserve"> – not used</w:t>
      </w:r>
      <w:bookmarkEnd w:id="263"/>
    </w:p>
    <w:p w14:paraId="6EF46976" w14:textId="77777777" w:rsidR="00D81DAD" w:rsidRPr="003C0883" w:rsidRDefault="00CB63F2" w:rsidP="00D0172C">
      <w:pPr>
        <w:pStyle w:val="GPSSectionHeading"/>
        <w:rPr>
          <w:rFonts w:ascii="Arial" w:hAnsi="Arial" w:cs="Arial"/>
        </w:rPr>
      </w:pPr>
      <w:bookmarkStart w:id="264" w:name="_Toc366085148"/>
      <w:bookmarkStart w:id="265" w:name="_Toc380428709"/>
      <w:bookmarkStart w:id="266" w:name="_Toc461793899"/>
      <w:r w:rsidRPr="003C0883">
        <w:rPr>
          <w:rFonts w:ascii="Arial" w:hAnsi="Arial" w:cs="Arial"/>
        </w:rPr>
        <w:t>SUPPLIER PERSONNEL AND SUPPLY CHAIN MATTERS</w:t>
      </w:r>
      <w:bookmarkEnd w:id="264"/>
      <w:bookmarkEnd w:id="265"/>
      <w:bookmarkEnd w:id="266"/>
    </w:p>
    <w:p w14:paraId="317ED38C" w14:textId="77777777" w:rsidR="00D81DAD" w:rsidRPr="003C0883" w:rsidRDefault="001827DA" w:rsidP="00E94334">
      <w:pPr>
        <w:pStyle w:val="GPSL1CLAUSEHEADING"/>
        <w:rPr>
          <w:rFonts w:ascii="Arial" w:hAnsi="Arial"/>
        </w:rPr>
      </w:pPr>
      <w:bookmarkStart w:id="267" w:name="_Ref364942714"/>
      <w:bookmarkStart w:id="268" w:name="_Toc366085149"/>
      <w:bookmarkStart w:id="269" w:name="_Toc380428710"/>
      <w:bookmarkStart w:id="270" w:name="_Toc461793900"/>
      <w:r w:rsidRPr="003C0883">
        <w:rPr>
          <w:rFonts w:ascii="Arial" w:hAnsi="Arial"/>
        </w:rPr>
        <w:t>STAFF TRANSFER</w:t>
      </w:r>
      <w:bookmarkEnd w:id="267"/>
      <w:bookmarkEnd w:id="268"/>
      <w:bookmarkEnd w:id="269"/>
      <w:r w:rsidR="00A62A69" w:rsidRPr="003C0883">
        <w:rPr>
          <w:rFonts w:ascii="Arial" w:hAnsi="Arial"/>
        </w:rPr>
        <w:t xml:space="preserve"> – not used</w:t>
      </w:r>
      <w:bookmarkEnd w:id="270"/>
      <w:r w:rsidR="00A62A69" w:rsidRPr="003C0883">
        <w:rPr>
          <w:rFonts w:ascii="Arial" w:hAnsi="Arial"/>
        </w:rPr>
        <w:t xml:space="preserve"> </w:t>
      </w:r>
    </w:p>
    <w:p w14:paraId="6986691D" w14:textId="77777777" w:rsidR="00D81DAD" w:rsidRPr="003C0883" w:rsidRDefault="00FF6FC0" w:rsidP="00E94334">
      <w:pPr>
        <w:pStyle w:val="GPSL1CLAUSEHEADING"/>
        <w:rPr>
          <w:rFonts w:ascii="Arial" w:hAnsi="Arial"/>
        </w:rPr>
      </w:pPr>
      <w:bookmarkStart w:id="271" w:name="_Ref365039988"/>
      <w:bookmarkStart w:id="272" w:name="_Ref365039993"/>
      <w:bookmarkStart w:id="273" w:name="_Toc366085150"/>
      <w:bookmarkStart w:id="274" w:name="_Toc380428711"/>
      <w:bookmarkStart w:id="275" w:name="_Toc461793901"/>
      <w:r w:rsidRPr="003C0883">
        <w:rPr>
          <w:rFonts w:ascii="Arial" w:hAnsi="Arial"/>
        </w:rPr>
        <w:t>SUPPLY</w:t>
      </w:r>
      <w:r w:rsidR="001827DA" w:rsidRPr="003C0883">
        <w:rPr>
          <w:rFonts w:ascii="Arial" w:hAnsi="Arial"/>
        </w:rPr>
        <w:t xml:space="preserve"> CHAIN RIGHTS AND PROTECTION</w:t>
      </w:r>
      <w:bookmarkEnd w:id="271"/>
      <w:bookmarkEnd w:id="272"/>
      <w:bookmarkEnd w:id="273"/>
      <w:bookmarkEnd w:id="274"/>
      <w:bookmarkEnd w:id="275"/>
    </w:p>
    <w:p w14:paraId="647B73C5" w14:textId="77777777" w:rsidR="00D81DAD" w:rsidRPr="003C0883" w:rsidRDefault="00CB63F2" w:rsidP="009F456D">
      <w:pPr>
        <w:pStyle w:val="GPSL2NumberedBoldHeading"/>
        <w:ind w:left="641" w:hanging="357"/>
        <w:rPr>
          <w:rFonts w:ascii="Arial" w:hAnsi="Arial"/>
        </w:rPr>
      </w:pPr>
      <w:bookmarkStart w:id="276" w:name="_Ref365980203"/>
      <w:r w:rsidRPr="003C0883">
        <w:rPr>
          <w:rFonts w:ascii="Arial" w:hAnsi="Arial"/>
        </w:rPr>
        <w:t>Appointment of Key Sub-Contractors</w:t>
      </w:r>
      <w:bookmarkEnd w:id="276"/>
    </w:p>
    <w:p w14:paraId="6F153E88" w14:textId="77777777" w:rsidR="00D81DAD" w:rsidRPr="003C0883" w:rsidRDefault="00CB63F2" w:rsidP="00E94334">
      <w:pPr>
        <w:pStyle w:val="GPSL3numberedclause"/>
        <w:rPr>
          <w:rFonts w:ascii="Arial" w:hAnsi="Arial"/>
        </w:rPr>
      </w:pPr>
      <w:bookmarkStart w:id="277" w:name="_Ref365014715"/>
      <w:r w:rsidRPr="003C0883">
        <w:rPr>
          <w:rFonts w:ascii="Arial" w:hAnsi="Arial"/>
        </w:rPr>
        <w:t xml:space="preserve">The Authority has consented to the engagement of the Key Sub-Contractors listed in Framework Schedule </w:t>
      </w:r>
      <w:r w:rsidR="00EA6CAB" w:rsidRPr="003C0883">
        <w:rPr>
          <w:rFonts w:ascii="Arial" w:hAnsi="Arial"/>
        </w:rPr>
        <w:t>7</w:t>
      </w:r>
      <w:r w:rsidRPr="003C0883">
        <w:rPr>
          <w:rFonts w:ascii="Arial" w:hAnsi="Arial"/>
        </w:rPr>
        <w:t xml:space="preserve"> (Key Sub-Contractors).</w:t>
      </w:r>
      <w:bookmarkEnd w:id="277"/>
    </w:p>
    <w:p w14:paraId="1D0CCBD0" w14:textId="77777777" w:rsidR="00D81DAD" w:rsidRPr="003C0883" w:rsidRDefault="00CB63F2" w:rsidP="00E94334">
      <w:pPr>
        <w:pStyle w:val="GPSL3numberedclause"/>
        <w:rPr>
          <w:rFonts w:ascii="Arial" w:hAnsi="Arial"/>
        </w:rPr>
      </w:pPr>
      <w:bookmarkStart w:id="278" w:name="_Ref364871032"/>
      <w:r w:rsidRPr="003C0883">
        <w:rPr>
          <w:rFonts w:ascii="Arial" w:hAnsi="Arial"/>
        </w:rPr>
        <w:t>Where</w:t>
      </w:r>
      <w:r w:rsidR="002259E4" w:rsidRPr="003C0883">
        <w:rPr>
          <w:rFonts w:ascii="Arial" w:hAnsi="Arial"/>
        </w:rPr>
        <w:t xml:space="preserve"> during the Framework Period</w:t>
      </w:r>
      <w:r w:rsidRPr="003C0883">
        <w:rPr>
          <w:rFonts w:ascii="Arial" w:hAnsi="Arial"/>
        </w:rPr>
        <w:t xml:space="preserve"> the Supplier wishes to enter into a new Key Sub-Contract or replace a Key Sub-Contractor, it must obtain the prior written consent of the Authority and the Contracting </w:t>
      </w:r>
      <w:r w:rsidR="001E3F7D" w:rsidRPr="003C0883">
        <w:rPr>
          <w:rFonts w:ascii="Arial" w:hAnsi="Arial"/>
        </w:rPr>
        <w:t>Authority</w:t>
      </w:r>
      <w:r w:rsidRPr="003C0883">
        <w:rPr>
          <w:rFonts w:ascii="Arial" w:hAnsi="Arial"/>
        </w:rPr>
        <w:t xml:space="preserve"> with whom it has entered into a Call Off Agreement</w:t>
      </w:r>
      <w:r w:rsidR="006A5BA2" w:rsidRPr="003C0883">
        <w:rPr>
          <w:rFonts w:ascii="Arial" w:hAnsi="Arial"/>
        </w:rPr>
        <w:t xml:space="preserve"> and shall at the time of requesting such consent, provide the Authority with the information detailed in Clause </w:t>
      </w:r>
      <w:r w:rsidR="003E2BD7" w:rsidRPr="003C0883">
        <w:rPr>
          <w:rFonts w:ascii="Arial" w:hAnsi="Arial"/>
        </w:rPr>
        <w:fldChar w:fldCharType="begin"/>
      </w:r>
      <w:r w:rsidR="003E2BD7" w:rsidRPr="003C0883">
        <w:rPr>
          <w:rFonts w:ascii="Arial" w:hAnsi="Arial"/>
        </w:rPr>
        <w:instrText xml:space="preserve"> REF _Ref365014689 \r \h </w:instrText>
      </w:r>
      <w:r w:rsidR="00B9204E" w:rsidRPr="003C0883">
        <w:rPr>
          <w:rFonts w:ascii="Arial" w:hAnsi="Arial"/>
        </w:rPr>
        <w:instrText xml:space="preserve"> \* MERGEFORMAT </w:instrText>
      </w:r>
      <w:r w:rsidR="003E2BD7" w:rsidRPr="003C0883">
        <w:rPr>
          <w:rFonts w:ascii="Arial" w:hAnsi="Arial"/>
        </w:rPr>
      </w:r>
      <w:r w:rsidR="003E2BD7" w:rsidRPr="003C0883">
        <w:rPr>
          <w:rFonts w:ascii="Arial" w:hAnsi="Arial"/>
        </w:rPr>
        <w:fldChar w:fldCharType="separate"/>
      </w:r>
      <w:r w:rsidR="00853BCA">
        <w:rPr>
          <w:rFonts w:ascii="Arial" w:hAnsi="Arial"/>
        </w:rPr>
        <w:t>25.1.3</w:t>
      </w:r>
      <w:r w:rsidR="003E2BD7" w:rsidRPr="003C0883">
        <w:rPr>
          <w:rFonts w:ascii="Arial" w:hAnsi="Arial"/>
        </w:rPr>
        <w:fldChar w:fldCharType="end"/>
      </w:r>
      <w:r w:rsidR="006A5BA2" w:rsidRPr="003C0883">
        <w:rPr>
          <w:rFonts w:ascii="Arial" w:hAnsi="Arial"/>
        </w:rPr>
        <w:t>. T</w:t>
      </w:r>
      <w:r w:rsidRPr="003C0883">
        <w:rPr>
          <w:rFonts w:ascii="Arial" w:hAnsi="Arial"/>
        </w:rPr>
        <w:t>he decision</w:t>
      </w:r>
      <w:r w:rsidR="006A5BA2" w:rsidRPr="003C0883">
        <w:rPr>
          <w:rFonts w:ascii="Arial" w:hAnsi="Arial"/>
        </w:rPr>
        <w:t xml:space="preserve"> of the Authority</w:t>
      </w:r>
      <w:r w:rsidRPr="003C0883">
        <w:rPr>
          <w:rFonts w:ascii="Arial" w:hAnsi="Arial"/>
        </w:rPr>
        <w:t xml:space="preserve"> to consent or not will </w:t>
      </w:r>
      <w:r w:rsidR="0090409E" w:rsidRPr="003C0883">
        <w:rPr>
          <w:rFonts w:ascii="Arial" w:hAnsi="Arial"/>
        </w:rPr>
        <w:t xml:space="preserve">not </w:t>
      </w:r>
      <w:r w:rsidRPr="003C0883">
        <w:rPr>
          <w:rFonts w:ascii="Arial" w:hAnsi="Arial"/>
        </w:rPr>
        <w:t xml:space="preserve">be unreasonably withheld or delayed. The Authority and/or the Contracting </w:t>
      </w:r>
      <w:r w:rsidR="001E3F7D" w:rsidRPr="003C0883">
        <w:rPr>
          <w:rFonts w:ascii="Arial" w:hAnsi="Arial"/>
        </w:rPr>
        <w:t>Authority</w:t>
      </w:r>
      <w:r w:rsidRPr="003C0883">
        <w:rPr>
          <w:rFonts w:ascii="Arial" w:hAnsi="Arial"/>
        </w:rPr>
        <w:t xml:space="preserve"> may reasonably withhold their consent to the appointment of a Key Sub-</w:t>
      </w:r>
      <w:r w:rsidR="007E48FD" w:rsidRPr="003C0883">
        <w:rPr>
          <w:rFonts w:ascii="Arial" w:hAnsi="Arial"/>
        </w:rPr>
        <w:t xml:space="preserve">Contractor </w:t>
      </w:r>
      <w:r w:rsidRPr="003C0883">
        <w:rPr>
          <w:rFonts w:ascii="Arial" w:hAnsi="Arial"/>
        </w:rPr>
        <w:t xml:space="preserve">if </w:t>
      </w:r>
      <w:r w:rsidR="00757F41" w:rsidRPr="003C0883">
        <w:rPr>
          <w:rFonts w:ascii="Arial" w:hAnsi="Arial"/>
        </w:rPr>
        <w:t xml:space="preserve">either </w:t>
      </w:r>
      <w:r w:rsidRPr="003C0883">
        <w:rPr>
          <w:rFonts w:ascii="Arial" w:hAnsi="Arial"/>
        </w:rPr>
        <w:t>of them considers that:</w:t>
      </w:r>
      <w:bookmarkEnd w:id="278"/>
    </w:p>
    <w:p w14:paraId="0EF3AD54" w14:textId="77777777" w:rsidR="00D81DAD" w:rsidRPr="003C0883" w:rsidRDefault="00CB63F2" w:rsidP="00E94334">
      <w:pPr>
        <w:pStyle w:val="GPSL4numberedclause"/>
        <w:rPr>
          <w:rFonts w:ascii="Arial" w:hAnsi="Arial"/>
        </w:rPr>
      </w:pPr>
      <w:r w:rsidRPr="003C0883">
        <w:rPr>
          <w:rFonts w:ascii="Arial" w:hAnsi="Arial"/>
        </w:rPr>
        <w:t>the appointment of a proposed Key Sub-Contractor may prejudice the provision of the Services or may be contrary to its interests;</w:t>
      </w:r>
    </w:p>
    <w:p w14:paraId="354D1CEC" w14:textId="77777777" w:rsidR="00D81DAD" w:rsidRPr="003C0883" w:rsidRDefault="00CB63F2" w:rsidP="00E94334">
      <w:pPr>
        <w:pStyle w:val="GPSL4numberedclause"/>
        <w:rPr>
          <w:rFonts w:ascii="Arial" w:hAnsi="Arial"/>
        </w:rPr>
      </w:pPr>
      <w:r w:rsidRPr="003C0883">
        <w:rPr>
          <w:rFonts w:ascii="Arial" w:hAnsi="Arial"/>
        </w:rPr>
        <w:t xml:space="preserve">the proposed Key Sub-Contractor is unreliable and/or has not provided </w:t>
      </w:r>
      <w:r w:rsidR="00C361F4" w:rsidRPr="003C0883">
        <w:rPr>
          <w:rFonts w:ascii="Arial" w:hAnsi="Arial"/>
        </w:rPr>
        <w:t xml:space="preserve">reliable goods and or reasonable </w:t>
      </w:r>
      <w:r w:rsidRPr="003C0883">
        <w:rPr>
          <w:rFonts w:ascii="Arial" w:hAnsi="Arial"/>
        </w:rPr>
        <w:t>services to its other customers; and/or</w:t>
      </w:r>
    </w:p>
    <w:p w14:paraId="6A5B666B" w14:textId="77777777" w:rsidR="00D81DAD" w:rsidRPr="003C0883" w:rsidRDefault="00CB63F2" w:rsidP="00E94334">
      <w:pPr>
        <w:pStyle w:val="GPSL4numberedclause"/>
        <w:rPr>
          <w:rFonts w:ascii="Arial" w:hAnsi="Arial"/>
        </w:rPr>
      </w:pPr>
      <w:r w:rsidRPr="003C0883">
        <w:rPr>
          <w:rFonts w:ascii="Arial" w:hAnsi="Arial"/>
        </w:rPr>
        <w:t>the proposed Key Sub-Contractor</w:t>
      </w:r>
      <w:r w:rsidRPr="003C0883">
        <w:rPr>
          <w:rFonts w:ascii="Arial" w:hAnsi="Arial"/>
          <w:spacing w:val="-3"/>
          <w:lang w:val="en-US"/>
        </w:rPr>
        <w:t xml:space="preserve"> employs unfit persons.</w:t>
      </w:r>
    </w:p>
    <w:p w14:paraId="4F750B29" w14:textId="77777777" w:rsidR="00A026E9" w:rsidRPr="003C0883" w:rsidRDefault="00CB63F2" w:rsidP="00E94334">
      <w:pPr>
        <w:pStyle w:val="GPSL3numberedclause"/>
        <w:rPr>
          <w:rFonts w:ascii="Arial" w:hAnsi="Arial"/>
        </w:rPr>
      </w:pPr>
      <w:bookmarkStart w:id="279" w:name="_Ref365014689"/>
      <w:r w:rsidRPr="003C0883">
        <w:rPr>
          <w:rFonts w:ascii="Arial" w:hAnsi="Arial"/>
        </w:rPr>
        <w:t xml:space="preserve">The Supplier shall provide the Authority and the Contracting </w:t>
      </w:r>
      <w:r w:rsidR="001E3F7D" w:rsidRPr="003C0883">
        <w:rPr>
          <w:rFonts w:ascii="Arial" w:hAnsi="Arial"/>
        </w:rPr>
        <w:t>Authority</w:t>
      </w:r>
      <w:r w:rsidRPr="003C0883">
        <w:rPr>
          <w:rFonts w:ascii="Arial" w:hAnsi="Arial"/>
        </w:rPr>
        <w:t xml:space="preserve"> with whom the Supplier has entered into a Call Off Agreement with the following information in respect of the proposed Key Sub-Contractor:</w:t>
      </w:r>
      <w:bookmarkEnd w:id="279"/>
    </w:p>
    <w:p w14:paraId="5839FA23" w14:textId="77777777" w:rsidR="00A026E9" w:rsidRPr="003C0883" w:rsidRDefault="00CB63F2" w:rsidP="00E94334">
      <w:pPr>
        <w:pStyle w:val="GPSL4numberedclause"/>
        <w:rPr>
          <w:rFonts w:ascii="Arial" w:hAnsi="Arial"/>
        </w:rPr>
      </w:pPr>
      <w:r w:rsidRPr="003C0883">
        <w:rPr>
          <w:rFonts w:ascii="Arial" w:hAnsi="Arial"/>
        </w:rPr>
        <w:t>the proposed Key Sub-Contractor’s name, registered office and company registration number;</w:t>
      </w:r>
    </w:p>
    <w:p w14:paraId="433DED2D" w14:textId="77777777" w:rsidR="009D629C" w:rsidRPr="003C0883" w:rsidRDefault="00CB63F2" w:rsidP="00E94334">
      <w:pPr>
        <w:pStyle w:val="GPSL4numberedclause"/>
        <w:rPr>
          <w:rFonts w:ascii="Arial" w:hAnsi="Arial"/>
        </w:rPr>
      </w:pPr>
      <w:r w:rsidRPr="003C0883">
        <w:rPr>
          <w:rFonts w:ascii="Arial" w:hAnsi="Arial"/>
        </w:rPr>
        <w:t>the scope</w:t>
      </w:r>
      <w:r w:rsidR="007E48FD" w:rsidRPr="003C0883">
        <w:rPr>
          <w:rFonts w:ascii="Arial" w:hAnsi="Arial"/>
        </w:rPr>
        <w:t>/description</w:t>
      </w:r>
      <w:r w:rsidRPr="003C0883">
        <w:rPr>
          <w:rFonts w:ascii="Arial" w:hAnsi="Arial"/>
        </w:rPr>
        <w:t xml:space="preserve"> of any Services to be provided by the proposed Key Sub-Contractor; </w:t>
      </w:r>
    </w:p>
    <w:p w14:paraId="39C0B6BB" w14:textId="77777777" w:rsidR="009D629C" w:rsidRPr="003C0883" w:rsidRDefault="00CB63F2" w:rsidP="00E94334">
      <w:pPr>
        <w:pStyle w:val="GPSL4numberedclause"/>
        <w:rPr>
          <w:rFonts w:ascii="Arial" w:hAnsi="Arial"/>
        </w:rPr>
      </w:pPr>
      <w:r w:rsidRPr="003C0883">
        <w:rPr>
          <w:rFonts w:ascii="Arial" w:hAnsi="Arial"/>
        </w:rPr>
        <w:lastRenderedPageBreak/>
        <w:t xml:space="preserve">where the proposed Key Sub-Contractor is an Affiliate of the Supplier, evidence that demonstrates to the reasonable satisfaction of the </w:t>
      </w:r>
      <w:r w:rsidR="00757F41" w:rsidRPr="003C0883">
        <w:rPr>
          <w:rFonts w:ascii="Arial" w:hAnsi="Arial"/>
        </w:rPr>
        <w:t xml:space="preserve">Authority </w:t>
      </w:r>
      <w:r w:rsidRPr="003C0883">
        <w:rPr>
          <w:rFonts w:ascii="Arial" w:hAnsi="Arial"/>
        </w:rPr>
        <w:t>that the proposed Key Sub-Contract has been agreed on "arm’s-length" terms</w:t>
      </w:r>
      <w:r w:rsidR="007E48FD" w:rsidRPr="003C0883">
        <w:rPr>
          <w:rFonts w:ascii="Arial" w:hAnsi="Arial"/>
        </w:rPr>
        <w:t>;</w:t>
      </w:r>
    </w:p>
    <w:p w14:paraId="312F068A" w14:textId="77777777" w:rsidR="009D629C" w:rsidRPr="003C0883" w:rsidRDefault="007E48FD" w:rsidP="00E94334">
      <w:pPr>
        <w:pStyle w:val="GPSL4numberedclause"/>
        <w:rPr>
          <w:rFonts w:ascii="Arial" w:hAnsi="Arial"/>
        </w:rPr>
      </w:pPr>
      <w:r w:rsidRPr="003C0883">
        <w:rPr>
          <w:rFonts w:ascii="Arial" w:hAnsi="Arial"/>
        </w:rPr>
        <w:t>Key Sub-Contract price expressed as a percentage of the total projected Framework Price over the Framework Period; and</w:t>
      </w:r>
    </w:p>
    <w:p w14:paraId="741AB778" w14:textId="77777777" w:rsidR="009D629C" w:rsidRPr="003C0883" w:rsidRDefault="007E48FD" w:rsidP="00E94334">
      <w:pPr>
        <w:pStyle w:val="GPSL4numberedclause"/>
        <w:rPr>
          <w:rFonts w:ascii="Arial" w:hAnsi="Arial"/>
        </w:rPr>
      </w:pPr>
      <w:r w:rsidRPr="003C0883">
        <w:rPr>
          <w:rFonts w:ascii="Arial" w:hAnsi="Arial"/>
        </w:rPr>
        <w:t>Credit Rating Threshold (as defined in Framework Schedule 16 (Financial Distress)) of the Key Sub-Contractor.</w:t>
      </w:r>
    </w:p>
    <w:p w14:paraId="3FFD608B" w14:textId="77777777" w:rsidR="00A026E9" w:rsidRPr="003C0883" w:rsidRDefault="00CB63F2" w:rsidP="00E94334">
      <w:pPr>
        <w:pStyle w:val="GPSL3numberedclause"/>
        <w:rPr>
          <w:rFonts w:ascii="Arial" w:hAnsi="Arial"/>
        </w:rPr>
      </w:pPr>
      <w:r w:rsidRPr="003C0883">
        <w:rPr>
          <w:rFonts w:ascii="Arial" w:hAnsi="Arial"/>
        </w:rPr>
        <w:t xml:space="preserve">If requested by the Authority and/or the Contracting </w:t>
      </w:r>
      <w:r w:rsidR="001E3F7D" w:rsidRPr="003C0883">
        <w:rPr>
          <w:rFonts w:ascii="Arial" w:hAnsi="Arial"/>
        </w:rPr>
        <w:t>Authority</w:t>
      </w:r>
      <w:r w:rsidRPr="003C0883">
        <w:rPr>
          <w:rFonts w:ascii="Arial" w:hAnsi="Arial"/>
        </w:rPr>
        <w:t xml:space="preserve"> with whom the Supplier has entered into a Call Off Agreement, within ten (10) Working Days of receipt of the </w:t>
      </w:r>
      <w:r w:rsidR="00757F41" w:rsidRPr="003C0883">
        <w:rPr>
          <w:rFonts w:ascii="Arial" w:hAnsi="Arial"/>
        </w:rPr>
        <w:t xml:space="preserve">information provided by the </w:t>
      </w:r>
      <w:r w:rsidRPr="003C0883">
        <w:rPr>
          <w:rFonts w:ascii="Arial" w:hAnsi="Arial"/>
        </w:rPr>
        <w:t>Supplier pursuant to Clause </w:t>
      </w:r>
      <w:r w:rsidR="008E21B6" w:rsidRPr="003C0883">
        <w:rPr>
          <w:rFonts w:ascii="Arial" w:hAnsi="Arial"/>
        </w:rPr>
        <w:fldChar w:fldCharType="begin"/>
      </w:r>
      <w:r w:rsidR="008E21B6" w:rsidRPr="003C0883">
        <w:rPr>
          <w:rFonts w:ascii="Arial" w:hAnsi="Arial"/>
        </w:rPr>
        <w:instrText xml:space="preserve"> REF _Ref365014689 \r \h </w:instrText>
      </w:r>
      <w:r w:rsidR="00B9204E" w:rsidRPr="003C0883">
        <w:rPr>
          <w:rFonts w:ascii="Arial" w:hAnsi="Arial"/>
        </w:rPr>
        <w:instrText xml:space="preserve"> \* MERGEFORMAT </w:instrText>
      </w:r>
      <w:r w:rsidR="008E21B6" w:rsidRPr="003C0883">
        <w:rPr>
          <w:rFonts w:ascii="Arial" w:hAnsi="Arial"/>
        </w:rPr>
      </w:r>
      <w:r w:rsidR="008E21B6" w:rsidRPr="003C0883">
        <w:rPr>
          <w:rFonts w:ascii="Arial" w:hAnsi="Arial"/>
        </w:rPr>
        <w:fldChar w:fldCharType="separate"/>
      </w:r>
      <w:r w:rsidR="00853BCA">
        <w:rPr>
          <w:rFonts w:ascii="Arial" w:hAnsi="Arial"/>
        </w:rPr>
        <w:t>25.1.3</w:t>
      </w:r>
      <w:r w:rsidR="008E21B6" w:rsidRPr="003C0883">
        <w:rPr>
          <w:rFonts w:ascii="Arial" w:hAnsi="Arial"/>
        </w:rPr>
        <w:fldChar w:fldCharType="end"/>
      </w:r>
      <w:r w:rsidRPr="003C0883">
        <w:rPr>
          <w:rFonts w:ascii="Arial" w:hAnsi="Arial"/>
        </w:rPr>
        <w:t>, the Supplier shall also provide:</w:t>
      </w:r>
    </w:p>
    <w:p w14:paraId="766D8856" w14:textId="77777777" w:rsidR="00A026E9" w:rsidRPr="003C0883" w:rsidRDefault="00CB63F2" w:rsidP="00E94334">
      <w:pPr>
        <w:pStyle w:val="GPSL4numberedclause"/>
        <w:rPr>
          <w:rFonts w:ascii="Arial" w:hAnsi="Arial"/>
        </w:rPr>
      </w:pPr>
      <w:r w:rsidRPr="003C0883">
        <w:rPr>
          <w:rFonts w:ascii="Arial" w:hAnsi="Arial"/>
        </w:rPr>
        <w:t xml:space="preserve">a copy of the proposed Key Sub-Contract; and </w:t>
      </w:r>
    </w:p>
    <w:p w14:paraId="63145542" w14:textId="77777777" w:rsidR="009D629C" w:rsidRPr="003C0883" w:rsidRDefault="00CB63F2" w:rsidP="00E94334">
      <w:pPr>
        <w:pStyle w:val="GPSL4numberedclause"/>
        <w:rPr>
          <w:rFonts w:ascii="Arial" w:hAnsi="Arial"/>
        </w:rPr>
      </w:pPr>
      <w:r w:rsidRPr="003C0883">
        <w:rPr>
          <w:rFonts w:ascii="Arial" w:hAnsi="Arial"/>
        </w:rPr>
        <w:t xml:space="preserve">any further information reasonably requested by the Authority and/or the Contracting </w:t>
      </w:r>
      <w:r w:rsidR="001E3F7D" w:rsidRPr="003C0883">
        <w:rPr>
          <w:rFonts w:ascii="Arial" w:hAnsi="Arial"/>
        </w:rPr>
        <w:t>Authority</w:t>
      </w:r>
      <w:r w:rsidRPr="003C0883">
        <w:rPr>
          <w:rFonts w:ascii="Arial" w:hAnsi="Arial"/>
        </w:rPr>
        <w:t xml:space="preserve"> with whom the Supplier has entered into a Call Off Agreement.</w:t>
      </w:r>
    </w:p>
    <w:p w14:paraId="1E17B54C" w14:textId="77777777" w:rsidR="00A026E9" w:rsidRPr="003C0883" w:rsidRDefault="000071DE" w:rsidP="00E94334">
      <w:pPr>
        <w:pStyle w:val="GPSL3numberedclause"/>
        <w:rPr>
          <w:rFonts w:ascii="Arial" w:hAnsi="Arial"/>
        </w:rPr>
      </w:pPr>
      <w:bookmarkStart w:id="280" w:name="_Ref379879118"/>
      <w:r w:rsidRPr="003C0883">
        <w:rPr>
          <w:rFonts w:ascii="Arial" w:hAnsi="Arial"/>
        </w:rPr>
        <w:t>T</w:t>
      </w:r>
      <w:r w:rsidR="00CB63F2" w:rsidRPr="003C0883">
        <w:rPr>
          <w:rFonts w:ascii="Arial" w:hAnsi="Arial"/>
        </w:rPr>
        <w:t xml:space="preserve">he Supplier shall ensure that each </w:t>
      </w:r>
      <w:r w:rsidRPr="003C0883">
        <w:rPr>
          <w:rFonts w:ascii="Arial" w:hAnsi="Arial"/>
        </w:rPr>
        <w:t xml:space="preserve">new or replacement </w:t>
      </w:r>
      <w:r w:rsidR="00CB63F2" w:rsidRPr="003C0883">
        <w:rPr>
          <w:rFonts w:ascii="Arial" w:hAnsi="Arial"/>
        </w:rPr>
        <w:t>Key Sub-Contract shall include:</w:t>
      </w:r>
      <w:bookmarkEnd w:id="280"/>
      <w:r w:rsidR="00CB63F2" w:rsidRPr="003C0883">
        <w:rPr>
          <w:rFonts w:ascii="Arial" w:hAnsi="Arial"/>
        </w:rPr>
        <w:t xml:space="preserve"> </w:t>
      </w:r>
    </w:p>
    <w:p w14:paraId="0E92E2CE" w14:textId="77777777" w:rsidR="00A026E9" w:rsidRPr="003C0883" w:rsidRDefault="00CB63F2" w:rsidP="00E94334">
      <w:pPr>
        <w:pStyle w:val="GPSL4numberedclause"/>
        <w:rPr>
          <w:rFonts w:ascii="Arial" w:hAnsi="Arial"/>
        </w:rPr>
      </w:pPr>
      <w:r w:rsidRPr="003C0883">
        <w:rPr>
          <w:rFonts w:ascii="Arial" w:hAnsi="Arial"/>
        </w:rPr>
        <w:t>provisions which will enable the Supplier to discharge its obligations under this Framework Agreement;</w:t>
      </w:r>
    </w:p>
    <w:p w14:paraId="3413A32C" w14:textId="77777777" w:rsidR="009D629C" w:rsidRPr="003C0883" w:rsidRDefault="00CB63F2" w:rsidP="00E94334">
      <w:pPr>
        <w:pStyle w:val="GPSL4numberedclause"/>
        <w:rPr>
          <w:rFonts w:ascii="Arial" w:hAnsi="Arial"/>
        </w:rPr>
      </w:pPr>
      <w:r w:rsidRPr="003C0883">
        <w:rPr>
          <w:rFonts w:ascii="Arial" w:hAnsi="Arial"/>
        </w:rPr>
        <w:t>a right under CRTPA for the Authority to enforce any provisions under the Key Sub-Contract which confer a benefit upon the Authority;</w:t>
      </w:r>
    </w:p>
    <w:p w14:paraId="70679A82" w14:textId="77777777" w:rsidR="009D629C" w:rsidRPr="003C0883" w:rsidRDefault="00CB63F2" w:rsidP="00E94334">
      <w:pPr>
        <w:pStyle w:val="GPSL4numberedclause"/>
        <w:rPr>
          <w:rFonts w:ascii="Arial" w:hAnsi="Arial"/>
        </w:rPr>
      </w:pPr>
      <w:r w:rsidRPr="003C0883">
        <w:rPr>
          <w:rFonts w:ascii="Arial" w:hAnsi="Arial"/>
        </w:rPr>
        <w:t xml:space="preserve">a provision enabling the Authority to enforce the Key Sub-Contract as if it were the Supplier; </w:t>
      </w:r>
    </w:p>
    <w:p w14:paraId="519F7106" w14:textId="77777777" w:rsidR="009D629C" w:rsidRPr="003C0883" w:rsidRDefault="00CB63F2" w:rsidP="00E94334">
      <w:pPr>
        <w:pStyle w:val="GPSL4numberedclause"/>
        <w:rPr>
          <w:rFonts w:ascii="Arial" w:hAnsi="Arial"/>
        </w:rPr>
      </w:pPr>
      <w:r w:rsidRPr="003C0883">
        <w:rPr>
          <w:rFonts w:ascii="Arial" w:hAnsi="Arial"/>
        </w:rPr>
        <w:t xml:space="preserve">a provision enabling the Supplier to assign, novate or otherwise transfer any of its rights and/or obligations under the Key Sub-Contract to the Authority; </w:t>
      </w:r>
    </w:p>
    <w:p w14:paraId="6CBFE07F" w14:textId="77777777" w:rsidR="009D629C" w:rsidRPr="003C0883" w:rsidRDefault="00CB63F2" w:rsidP="00E94334">
      <w:pPr>
        <w:pStyle w:val="GPSL4numberedclause"/>
        <w:rPr>
          <w:rFonts w:ascii="Arial" w:hAnsi="Arial"/>
        </w:rPr>
      </w:pPr>
      <w:r w:rsidRPr="003C0883">
        <w:rPr>
          <w:rFonts w:ascii="Arial" w:hAnsi="Arial"/>
        </w:rPr>
        <w:t xml:space="preserve">obligations no less onerous on the </w:t>
      </w:r>
      <w:r w:rsidR="003724A0" w:rsidRPr="003C0883">
        <w:rPr>
          <w:rFonts w:ascii="Arial" w:hAnsi="Arial"/>
        </w:rPr>
        <w:t xml:space="preserve">Key </w:t>
      </w:r>
      <w:r w:rsidRPr="003C0883">
        <w:rPr>
          <w:rFonts w:ascii="Arial" w:hAnsi="Arial"/>
        </w:rPr>
        <w:t>Sub-Contractor than those imposed on the Supplier under this Framework Agreement in respect of:</w:t>
      </w:r>
    </w:p>
    <w:p w14:paraId="181468DE" w14:textId="77777777" w:rsidR="00A026E9" w:rsidRPr="003B04CD" w:rsidRDefault="00CB63F2" w:rsidP="004F240D">
      <w:pPr>
        <w:pStyle w:val="GPSDefinitionL3"/>
        <w:numPr>
          <w:ilvl w:val="2"/>
          <w:numId w:val="24"/>
        </w:numPr>
        <w:ind w:left="2835" w:hanging="283"/>
        <w:rPr>
          <w:rFonts w:ascii="Arial" w:hAnsi="Arial"/>
        </w:rPr>
      </w:pPr>
      <w:r w:rsidRPr="003B04CD">
        <w:rPr>
          <w:rFonts w:ascii="Arial" w:hAnsi="Arial"/>
        </w:rPr>
        <w:t xml:space="preserve">the data protection requirements set out in Clause </w:t>
      </w:r>
      <w:r w:rsidR="00875BC1" w:rsidRPr="003B04CD">
        <w:rPr>
          <w:rFonts w:ascii="Arial" w:hAnsi="Arial"/>
        </w:rPr>
        <w:fldChar w:fldCharType="begin"/>
      </w:r>
      <w:r w:rsidR="00875BC1" w:rsidRPr="003B04CD">
        <w:rPr>
          <w:rFonts w:ascii="Arial" w:hAnsi="Arial"/>
        </w:rPr>
        <w:instrText xml:space="preserve"> REF _Ref365017837 \r \h </w:instrText>
      </w:r>
      <w:r w:rsidR="00B9204E" w:rsidRPr="003B04CD">
        <w:rPr>
          <w:rFonts w:ascii="Arial" w:hAnsi="Arial"/>
        </w:rPr>
        <w:instrText xml:space="preserve"> \* MERGEFORMAT </w:instrText>
      </w:r>
      <w:r w:rsidR="00875BC1" w:rsidRPr="003B04CD">
        <w:rPr>
          <w:rFonts w:ascii="Arial" w:hAnsi="Arial"/>
        </w:rPr>
      </w:r>
      <w:r w:rsidR="00875BC1" w:rsidRPr="003B04CD">
        <w:rPr>
          <w:rFonts w:ascii="Arial" w:hAnsi="Arial"/>
        </w:rPr>
        <w:fldChar w:fldCharType="separate"/>
      </w:r>
      <w:r w:rsidR="00853BCA" w:rsidRPr="003B04CD">
        <w:rPr>
          <w:rFonts w:ascii="Arial" w:hAnsi="Arial"/>
        </w:rPr>
        <w:t>27.5</w:t>
      </w:r>
      <w:r w:rsidR="00875BC1" w:rsidRPr="003B04CD">
        <w:rPr>
          <w:rFonts w:ascii="Arial" w:hAnsi="Arial"/>
        </w:rPr>
        <w:fldChar w:fldCharType="end"/>
      </w:r>
      <w:r w:rsidRPr="003B04CD">
        <w:rPr>
          <w:rFonts w:ascii="Arial" w:hAnsi="Arial"/>
        </w:rPr>
        <w:t xml:space="preserve"> (</w:t>
      </w:r>
      <w:r w:rsidR="00875BC1" w:rsidRPr="003B04CD">
        <w:rPr>
          <w:rFonts w:ascii="Arial" w:hAnsi="Arial"/>
        </w:rPr>
        <w:t>Protection of Personal Data</w:t>
      </w:r>
      <w:r w:rsidRPr="003B04CD">
        <w:rPr>
          <w:rFonts w:ascii="Arial" w:hAnsi="Arial"/>
        </w:rPr>
        <w:t>);</w:t>
      </w:r>
    </w:p>
    <w:p w14:paraId="6207C285" w14:textId="77777777" w:rsidR="009D629C" w:rsidRPr="003B04CD" w:rsidRDefault="00CB63F2" w:rsidP="003B04CD">
      <w:pPr>
        <w:pStyle w:val="GPSDefinitionL3"/>
        <w:ind w:left="2835" w:hanging="283"/>
        <w:rPr>
          <w:rFonts w:ascii="Arial" w:hAnsi="Arial"/>
        </w:rPr>
      </w:pPr>
      <w:r w:rsidRPr="003B04CD">
        <w:rPr>
          <w:rFonts w:ascii="Arial" w:hAnsi="Arial"/>
        </w:rPr>
        <w:t xml:space="preserve">the FOIA requirements set out in </w:t>
      </w:r>
      <w:r w:rsidR="00D92C3A" w:rsidRPr="003B04CD">
        <w:rPr>
          <w:rFonts w:ascii="Arial" w:hAnsi="Arial"/>
        </w:rPr>
        <w:t xml:space="preserve">Clause </w:t>
      </w:r>
      <w:r w:rsidR="00D92C3A" w:rsidRPr="003B04CD">
        <w:rPr>
          <w:rFonts w:ascii="Arial" w:hAnsi="Arial"/>
        </w:rPr>
        <w:fldChar w:fldCharType="begin"/>
      </w:r>
      <w:r w:rsidR="00D92C3A" w:rsidRPr="003B04CD">
        <w:rPr>
          <w:rFonts w:ascii="Arial" w:hAnsi="Arial"/>
        </w:rPr>
        <w:instrText xml:space="preserve"> REF _Ref365035521 \w \h </w:instrText>
      </w:r>
      <w:r w:rsidR="00B9204E" w:rsidRPr="003B04CD">
        <w:rPr>
          <w:rFonts w:ascii="Arial" w:hAnsi="Arial"/>
        </w:rPr>
        <w:instrText xml:space="preserve"> \* MERGEFORMAT </w:instrText>
      </w:r>
      <w:r w:rsidR="00D92C3A" w:rsidRPr="003B04CD">
        <w:rPr>
          <w:rFonts w:ascii="Arial" w:hAnsi="Arial"/>
        </w:rPr>
      </w:r>
      <w:r w:rsidR="00D92C3A" w:rsidRPr="003B04CD">
        <w:rPr>
          <w:rFonts w:ascii="Arial" w:hAnsi="Arial"/>
        </w:rPr>
        <w:fldChar w:fldCharType="separate"/>
      </w:r>
      <w:r w:rsidR="00853BCA" w:rsidRPr="003B04CD">
        <w:rPr>
          <w:rFonts w:ascii="Arial" w:hAnsi="Arial"/>
        </w:rPr>
        <w:t>27.4</w:t>
      </w:r>
      <w:r w:rsidR="00D92C3A" w:rsidRPr="003B04CD">
        <w:rPr>
          <w:rFonts w:ascii="Arial" w:hAnsi="Arial"/>
        </w:rPr>
        <w:fldChar w:fldCharType="end"/>
      </w:r>
      <w:r w:rsidR="00D92C3A" w:rsidRPr="003B04CD">
        <w:rPr>
          <w:rFonts w:ascii="Arial" w:hAnsi="Arial"/>
        </w:rPr>
        <w:t xml:space="preserve">  (Freedom of Information)</w:t>
      </w:r>
      <w:r w:rsidRPr="003B04CD">
        <w:rPr>
          <w:rFonts w:ascii="Arial" w:hAnsi="Arial"/>
        </w:rPr>
        <w:t>;</w:t>
      </w:r>
    </w:p>
    <w:p w14:paraId="5EBE5928" w14:textId="77777777" w:rsidR="009D629C" w:rsidRPr="003B04CD" w:rsidRDefault="00CB63F2" w:rsidP="003B04CD">
      <w:pPr>
        <w:pStyle w:val="GPSDefinitionL3"/>
        <w:ind w:left="2835" w:hanging="283"/>
        <w:rPr>
          <w:rFonts w:ascii="Arial" w:hAnsi="Arial"/>
        </w:rPr>
      </w:pPr>
      <w:r w:rsidRPr="003B04CD">
        <w:rPr>
          <w:rFonts w:ascii="Arial" w:hAnsi="Arial"/>
        </w:rPr>
        <w:t>the obligation not to embarrass the Authority or otherwise bring the Authority into disrepute set out in Clause</w:t>
      </w:r>
      <w:r w:rsidR="00875BC1" w:rsidRPr="003B04CD">
        <w:rPr>
          <w:rFonts w:ascii="Arial" w:hAnsi="Arial"/>
        </w:rPr>
        <w:t xml:space="preserve"> </w:t>
      </w:r>
      <w:r w:rsidR="00875BC1" w:rsidRPr="003B04CD">
        <w:rPr>
          <w:rFonts w:ascii="Arial" w:hAnsi="Arial"/>
        </w:rPr>
        <w:fldChar w:fldCharType="begin"/>
      </w:r>
      <w:r w:rsidR="00875BC1" w:rsidRPr="003B04CD">
        <w:rPr>
          <w:rFonts w:ascii="Arial" w:hAnsi="Arial"/>
        </w:rPr>
        <w:instrText xml:space="preserve"> REF _Ref365018138 \r \h </w:instrText>
      </w:r>
      <w:r w:rsidR="00B9204E" w:rsidRPr="003B04CD">
        <w:rPr>
          <w:rFonts w:ascii="Arial" w:hAnsi="Arial"/>
        </w:rPr>
        <w:instrText xml:space="preserve"> \* MERGEFORMAT </w:instrText>
      </w:r>
      <w:r w:rsidR="00875BC1" w:rsidRPr="003B04CD">
        <w:rPr>
          <w:rFonts w:ascii="Arial" w:hAnsi="Arial"/>
        </w:rPr>
      </w:r>
      <w:r w:rsidR="00875BC1" w:rsidRPr="003B04CD">
        <w:rPr>
          <w:rFonts w:ascii="Arial" w:hAnsi="Arial"/>
        </w:rPr>
        <w:fldChar w:fldCharType="separate"/>
      </w:r>
      <w:r w:rsidR="00853BCA" w:rsidRPr="003B04CD">
        <w:rPr>
          <w:rFonts w:ascii="Arial" w:hAnsi="Arial"/>
        </w:rPr>
        <w:t>28</w:t>
      </w:r>
      <w:r w:rsidR="00875BC1" w:rsidRPr="003B04CD">
        <w:rPr>
          <w:rFonts w:ascii="Arial" w:hAnsi="Arial"/>
        </w:rPr>
        <w:fldChar w:fldCharType="end"/>
      </w:r>
      <w:r w:rsidR="00875BC1" w:rsidRPr="003B04CD">
        <w:rPr>
          <w:rFonts w:ascii="Arial" w:hAnsi="Arial"/>
        </w:rPr>
        <w:t xml:space="preserve"> (Publicity and Branding); </w:t>
      </w:r>
    </w:p>
    <w:p w14:paraId="476F4280" w14:textId="77777777" w:rsidR="009D629C" w:rsidRPr="003B04CD" w:rsidRDefault="00CB63F2" w:rsidP="003B04CD">
      <w:pPr>
        <w:pStyle w:val="GPSDefinitionL3"/>
        <w:ind w:left="2835" w:hanging="283"/>
        <w:rPr>
          <w:rFonts w:ascii="Arial" w:hAnsi="Arial"/>
        </w:rPr>
      </w:pPr>
      <w:r w:rsidRPr="003B04CD">
        <w:rPr>
          <w:rFonts w:ascii="Arial" w:hAnsi="Arial"/>
        </w:rPr>
        <w:t>the keeping of records in respect of the services being provided under the Key Sub-Contract, including the maintenance of Open Book Data; and</w:t>
      </w:r>
    </w:p>
    <w:p w14:paraId="125702B7" w14:textId="77777777" w:rsidR="009D629C" w:rsidRPr="003B04CD" w:rsidRDefault="00CB63F2" w:rsidP="003B04CD">
      <w:pPr>
        <w:pStyle w:val="GPSDefinitionL3"/>
        <w:ind w:left="2835" w:hanging="283"/>
        <w:rPr>
          <w:rFonts w:ascii="Arial" w:hAnsi="Arial"/>
        </w:rPr>
      </w:pPr>
      <w:r w:rsidRPr="003B04CD">
        <w:rPr>
          <w:rFonts w:ascii="Arial" w:hAnsi="Arial"/>
        </w:rPr>
        <w:t>the conduct of audits set out in Clause</w:t>
      </w:r>
      <w:r w:rsidR="008B633B" w:rsidRPr="003B04CD">
        <w:rPr>
          <w:rFonts w:ascii="Arial" w:hAnsi="Arial"/>
        </w:rPr>
        <w:t xml:space="preserve"> </w:t>
      </w:r>
      <w:r w:rsidR="008B633B" w:rsidRPr="003B04CD">
        <w:rPr>
          <w:rFonts w:ascii="Arial" w:hAnsi="Arial"/>
        </w:rPr>
        <w:fldChar w:fldCharType="begin"/>
      </w:r>
      <w:r w:rsidR="008B633B" w:rsidRPr="003B04CD">
        <w:rPr>
          <w:rFonts w:ascii="Arial" w:hAnsi="Arial"/>
        </w:rPr>
        <w:instrText xml:space="preserve"> REF _Ref365017299 \r \h </w:instrText>
      </w:r>
      <w:r w:rsidR="00B9204E" w:rsidRPr="003B04CD">
        <w:rPr>
          <w:rFonts w:ascii="Arial" w:hAnsi="Arial"/>
        </w:rPr>
        <w:instrText xml:space="preserve"> \* MERGEFORMAT </w:instrText>
      </w:r>
      <w:r w:rsidR="008B633B" w:rsidRPr="003B04CD">
        <w:rPr>
          <w:rFonts w:ascii="Arial" w:hAnsi="Arial"/>
        </w:rPr>
      </w:r>
      <w:r w:rsidR="008B633B" w:rsidRPr="003B04CD">
        <w:rPr>
          <w:rFonts w:ascii="Arial" w:hAnsi="Arial"/>
        </w:rPr>
        <w:fldChar w:fldCharType="separate"/>
      </w:r>
      <w:r w:rsidR="00853BCA" w:rsidRPr="003B04CD">
        <w:rPr>
          <w:rFonts w:ascii="Arial" w:hAnsi="Arial"/>
        </w:rPr>
        <w:t>18</w:t>
      </w:r>
      <w:r w:rsidR="008B633B" w:rsidRPr="003B04CD">
        <w:rPr>
          <w:rFonts w:ascii="Arial" w:hAnsi="Arial"/>
        </w:rPr>
        <w:fldChar w:fldCharType="end"/>
      </w:r>
      <w:r w:rsidRPr="003B04CD">
        <w:rPr>
          <w:rFonts w:ascii="Arial" w:hAnsi="Arial"/>
        </w:rPr>
        <w:t xml:space="preserve"> (</w:t>
      </w:r>
      <w:r w:rsidR="008B633B" w:rsidRPr="003B04CD">
        <w:rPr>
          <w:rFonts w:ascii="Arial" w:hAnsi="Arial"/>
        </w:rPr>
        <w:t>Records, Audit Access and Open Book Data</w:t>
      </w:r>
      <w:r w:rsidRPr="003B04CD">
        <w:rPr>
          <w:rFonts w:ascii="Arial" w:hAnsi="Arial"/>
        </w:rPr>
        <w:t>);</w:t>
      </w:r>
    </w:p>
    <w:p w14:paraId="2F0FF4A2" w14:textId="77777777" w:rsidR="009D629C" w:rsidRPr="003C0883" w:rsidRDefault="00CB63F2" w:rsidP="00F06A24">
      <w:pPr>
        <w:pStyle w:val="GPSL4numberedclause"/>
        <w:rPr>
          <w:rFonts w:ascii="Arial" w:hAnsi="Arial"/>
        </w:rPr>
      </w:pPr>
      <w:r w:rsidRPr="003C0883">
        <w:rPr>
          <w:rFonts w:ascii="Arial" w:hAnsi="Arial"/>
        </w:rPr>
        <w:t xml:space="preserve">provisions enabling the Supplier to terminate the Key Sub-Contract on notice on terms no more onerous on the Supplier </w:t>
      </w:r>
      <w:r w:rsidRPr="003C0883">
        <w:rPr>
          <w:rFonts w:ascii="Arial" w:hAnsi="Arial"/>
        </w:rPr>
        <w:lastRenderedPageBreak/>
        <w:t>than those imposed on the Authority under Clauses</w:t>
      </w:r>
      <w:r w:rsidR="0004173A" w:rsidRPr="003C0883">
        <w:rPr>
          <w:rFonts w:ascii="Arial" w:hAnsi="Arial"/>
        </w:rPr>
        <w:t xml:space="preserve"> </w:t>
      </w:r>
      <w:r w:rsidR="0004173A" w:rsidRPr="003C0883">
        <w:rPr>
          <w:rFonts w:ascii="Arial" w:hAnsi="Arial"/>
        </w:rPr>
        <w:fldChar w:fldCharType="begin"/>
      </w:r>
      <w:r w:rsidR="0004173A" w:rsidRPr="003C0883">
        <w:rPr>
          <w:rFonts w:ascii="Arial" w:hAnsi="Arial"/>
        </w:rPr>
        <w:instrText xml:space="preserve"> REF _Ref365018401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33</w:t>
      </w:r>
      <w:r w:rsidR="0004173A" w:rsidRPr="003C0883">
        <w:rPr>
          <w:rFonts w:ascii="Arial" w:hAnsi="Arial"/>
        </w:rPr>
        <w:fldChar w:fldCharType="end"/>
      </w:r>
      <w:r w:rsidR="0004173A" w:rsidRPr="003C0883">
        <w:rPr>
          <w:rFonts w:ascii="Arial" w:hAnsi="Arial"/>
        </w:rPr>
        <w:t xml:space="preserve"> (Authority Termination Rights)</w:t>
      </w:r>
      <w:r w:rsidRPr="003C0883">
        <w:rPr>
          <w:rFonts w:ascii="Arial" w:hAnsi="Arial"/>
        </w:rPr>
        <w:t> </w:t>
      </w:r>
      <w:r w:rsidR="0004173A" w:rsidRPr="003C0883">
        <w:rPr>
          <w:rFonts w:ascii="Arial" w:hAnsi="Arial"/>
        </w:rPr>
        <w:t>and</w:t>
      </w:r>
      <w:r w:rsidRPr="003C0883">
        <w:rPr>
          <w:rFonts w:ascii="Arial" w:hAnsi="Arial"/>
        </w:rPr>
        <w:t xml:space="preserve"> </w:t>
      </w:r>
      <w:r w:rsidR="0004173A" w:rsidRPr="003C0883">
        <w:rPr>
          <w:rFonts w:ascii="Arial" w:hAnsi="Arial"/>
        </w:rPr>
        <w:fldChar w:fldCharType="begin"/>
      </w:r>
      <w:r w:rsidR="0004173A" w:rsidRPr="003C0883">
        <w:rPr>
          <w:rFonts w:ascii="Arial" w:hAnsi="Arial"/>
        </w:rPr>
        <w:instrText xml:space="preserve"> REF _Ref365018931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35</w:t>
      </w:r>
      <w:r w:rsidR="0004173A" w:rsidRPr="003C0883">
        <w:rPr>
          <w:rFonts w:ascii="Arial" w:hAnsi="Arial"/>
        </w:rPr>
        <w:fldChar w:fldCharType="end"/>
      </w:r>
      <w:r w:rsidRPr="003C0883">
        <w:rPr>
          <w:rFonts w:ascii="Arial" w:hAnsi="Arial"/>
        </w:rPr>
        <w:t xml:space="preserve"> (Consequences of Expiry </w:t>
      </w:r>
      <w:r w:rsidR="0004173A" w:rsidRPr="003C0883">
        <w:rPr>
          <w:rFonts w:ascii="Arial" w:hAnsi="Arial"/>
        </w:rPr>
        <w:t>or</w:t>
      </w:r>
      <w:r w:rsidRPr="003C0883">
        <w:rPr>
          <w:rFonts w:ascii="Arial" w:hAnsi="Arial"/>
        </w:rPr>
        <w:t xml:space="preserve"> Termination) of this Framework Agreement; </w:t>
      </w:r>
    </w:p>
    <w:p w14:paraId="1228AFA4" w14:textId="77777777" w:rsidR="00A026E9" w:rsidRPr="003C0883" w:rsidRDefault="00CB63F2" w:rsidP="00E94334">
      <w:pPr>
        <w:pStyle w:val="GPSL4numberedclause"/>
        <w:rPr>
          <w:rFonts w:ascii="Arial" w:hAnsi="Arial"/>
        </w:rPr>
      </w:pPr>
      <w:r w:rsidRPr="003C0883">
        <w:rPr>
          <w:rFonts w:ascii="Arial" w:hAnsi="Arial"/>
        </w:rPr>
        <w:t xml:space="preserve">a provision restricting the ability of the Key Sub-Contractor to Sub-Contract all or any part of the provision of the Services provided to the Supplier under the Key Sub-Contract without first seeking the written consent of the Authority; </w:t>
      </w:r>
    </w:p>
    <w:p w14:paraId="3DE6D050" w14:textId="77777777" w:rsidR="00D81DAD" w:rsidRPr="003C0883" w:rsidRDefault="00CB63F2" w:rsidP="00E94334">
      <w:pPr>
        <w:pStyle w:val="GPSL2NumberedBoldHeading"/>
        <w:rPr>
          <w:rFonts w:ascii="Arial" w:hAnsi="Arial"/>
        </w:rPr>
      </w:pPr>
      <w:r w:rsidRPr="003C0883">
        <w:rPr>
          <w:rFonts w:ascii="Arial" w:hAnsi="Arial"/>
        </w:rPr>
        <w:t>Supply</w:t>
      </w:r>
      <w:r w:rsidR="00C43548" w:rsidRPr="003C0883">
        <w:rPr>
          <w:rFonts w:ascii="Arial" w:hAnsi="Arial"/>
        </w:rPr>
        <w:t xml:space="preserve"> </w:t>
      </w:r>
      <w:r w:rsidRPr="003C0883">
        <w:rPr>
          <w:rFonts w:ascii="Arial" w:hAnsi="Arial"/>
        </w:rPr>
        <w:t>Chain Protection</w:t>
      </w:r>
    </w:p>
    <w:p w14:paraId="5AD26D92" w14:textId="77777777" w:rsidR="00D81DAD" w:rsidRPr="003C0883" w:rsidRDefault="00CB63F2" w:rsidP="00E94334">
      <w:pPr>
        <w:pStyle w:val="GPSL3numberedclause"/>
        <w:rPr>
          <w:rFonts w:ascii="Arial" w:hAnsi="Arial"/>
        </w:rPr>
      </w:pPr>
      <w:bookmarkStart w:id="281" w:name="_Ref455491805"/>
      <w:r w:rsidRPr="003C0883">
        <w:rPr>
          <w:rFonts w:ascii="Arial" w:hAnsi="Arial"/>
        </w:rPr>
        <w:t>The Supplier shall ensure that all Sub-Contracts contain a provision:</w:t>
      </w:r>
      <w:bookmarkEnd w:id="281"/>
    </w:p>
    <w:p w14:paraId="55C25214" w14:textId="77777777" w:rsidR="0009385D" w:rsidRPr="003C0883" w:rsidRDefault="00CB63F2" w:rsidP="00E94334">
      <w:pPr>
        <w:pStyle w:val="GPSL4numberedclause"/>
        <w:rPr>
          <w:rFonts w:ascii="Arial" w:hAnsi="Arial"/>
        </w:rPr>
      </w:pPr>
      <w:bookmarkStart w:id="282" w:name="_Ref413341358"/>
      <w:r w:rsidRPr="003C0883">
        <w:rPr>
          <w:rFonts w:ascii="Arial" w:hAnsi="Arial"/>
        </w:rPr>
        <w:t>requiring the Supplier to pay any undisputed sums which are due from the Supplier to the Sub-Contractor within a specified period not exceeding thirty (30) days from the receipt of a valid invoice;</w:t>
      </w:r>
      <w:bookmarkEnd w:id="282"/>
      <w:r w:rsidRPr="003C0883">
        <w:rPr>
          <w:rFonts w:ascii="Arial" w:hAnsi="Arial"/>
        </w:rPr>
        <w:t xml:space="preserve"> </w:t>
      </w:r>
    </w:p>
    <w:p w14:paraId="1AD3B384" w14:textId="77777777" w:rsidR="00AE7F55" w:rsidRPr="003C0883" w:rsidRDefault="00AE7F55" w:rsidP="00E94334">
      <w:pPr>
        <w:pStyle w:val="GPSL4numberedclause"/>
        <w:rPr>
          <w:rStyle w:val="legds2"/>
          <w:rFonts w:ascii="Arial" w:hAnsi="Arial"/>
        </w:rPr>
      </w:pPr>
      <w:bookmarkStart w:id="283" w:name="_Ref413341370"/>
      <w:r w:rsidRPr="003C0883">
        <w:rPr>
          <w:rFonts w:ascii="Arial" w:hAnsi="Arial"/>
        </w:rPr>
        <w:t xml:space="preserve">requiring that </w:t>
      </w:r>
      <w:r w:rsidRPr="003C0883">
        <w:rPr>
          <w:rStyle w:val="legds2"/>
          <w:rFonts w:ascii="Arial" w:hAnsi="Arial"/>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83"/>
      <w:r w:rsidRPr="003C0883">
        <w:rPr>
          <w:rStyle w:val="legds2"/>
          <w:rFonts w:ascii="Arial" w:hAnsi="Arial"/>
          <w:lang w:val="en"/>
        </w:rPr>
        <w:t xml:space="preserve"> </w:t>
      </w:r>
    </w:p>
    <w:p w14:paraId="469A9828" w14:textId="77777777" w:rsidR="00B91603" w:rsidRPr="003C0883" w:rsidRDefault="00B91603" w:rsidP="00B91603">
      <w:pPr>
        <w:pStyle w:val="GPSL4numberedclause"/>
        <w:rPr>
          <w:rStyle w:val="legds2"/>
          <w:rFonts w:ascii="Arial" w:hAnsi="Arial"/>
        </w:rPr>
      </w:pPr>
      <w:r w:rsidRPr="003C0883">
        <w:rPr>
          <w:rStyle w:val="legds2"/>
          <w:rFonts w:ascii="Arial" w:hAnsi="Arial"/>
        </w:rPr>
        <w:t>conferring a right to the Authority and any Contracting Authority with whom the Supplier has entered a Call Off Agreement to publish the Supplier’s compliance with its obligation to pay undisputed invoices within the specified payment period;</w:t>
      </w:r>
    </w:p>
    <w:p w14:paraId="33CC2221" w14:textId="77777777" w:rsidR="00B91603" w:rsidRPr="003C0883" w:rsidRDefault="00B91603" w:rsidP="00B91603">
      <w:pPr>
        <w:pStyle w:val="GPSL4numberedclause"/>
        <w:rPr>
          <w:rStyle w:val="legds2"/>
          <w:rFonts w:ascii="Arial" w:hAnsi="Arial"/>
        </w:rPr>
      </w:pPr>
      <w:r w:rsidRPr="003C0883">
        <w:rPr>
          <w:rStyle w:val="legds2"/>
          <w:rFonts w:ascii="Arial" w:hAnsi="Arial"/>
        </w:rPr>
        <w:t>giving the Supplier a right to terminate the Sub-Contract if the Sub-Contractor fails to comply in the performance of the Sub-Contract with legal obligations in the fields of environmental, social or labour law; and</w:t>
      </w:r>
    </w:p>
    <w:p w14:paraId="39461F89" w14:textId="77777777" w:rsidR="00D81DAD" w:rsidRPr="003C0883" w:rsidRDefault="00AE7F55" w:rsidP="00E94334">
      <w:pPr>
        <w:pStyle w:val="GPSL4numberedclause"/>
        <w:rPr>
          <w:rFonts w:ascii="Arial" w:hAnsi="Arial"/>
        </w:rPr>
      </w:pPr>
      <w:r w:rsidRPr="003C0883">
        <w:rPr>
          <w:rStyle w:val="legds2"/>
          <w:rFonts w:ascii="Arial" w:hAnsi="Arial"/>
          <w:lang w:val="en"/>
        </w:rPr>
        <w:t>requiring the Sub-Contractor to include in any Sub-Contract which it in turn awards suitable provisions to impose, as between the parties to that Sub-Contract, requirements to the same effect as thos</w:t>
      </w:r>
      <w:r w:rsidR="00041CE9" w:rsidRPr="003C0883">
        <w:rPr>
          <w:rStyle w:val="legds2"/>
          <w:rFonts w:ascii="Arial" w:hAnsi="Arial"/>
          <w:lang w:val="en"/>
        </w:rPr>
        <w:t xml:space="preserve">e required by </w:t>
      </w:r>
      <w:r w:rsidR="00B91603" w:rsidRPr="003C0883">
        <w:rPr>
          <w:rStyle w:val="legds2"/>
          <w:rFonts w:ascii="Arial" w:hAnsi="Arial"/>
          <w:lang w:val="en"/>
        </w:rPr>
        <w:t xml:space="preserve">this Clause </w:t>
      </w:r>
      <w:r w:rsidR="00B91603" w:rsidRPr="003C0883">
        <w:rPr>
          <w:rStyle w:val="legds2"/>
          <w:rFonts w:ascii="Arial" w:hAnsi="Arial"/>
          <w:lang w:val="en"/>
        </w:rPr>
        <w:fldChar w:fldCharType="begin"/>
      </w:r>
      <w:r w:rsidR="00B91603" w:rsidRPr="003C0883">
        <w:rPr>
          <w:rStyle w:val="legds2"/>
          <w:rFonts w:ascii="Arial" w:hAnsi="Arial"/>
          <w:lang w:val="en"/>
        </w:rPr>
        <w:instrText xml:space="preserve"> REF _Ref455491805 \r \h </w:instrText>
      </w:r>
      <w:r w:rsidR="00B9204E" w:rsidRPr="003C0883">
        <w:rPr>
          <w:rStyle w:val="legds2"/>
          <w:rFonts w:ascii="Arial" w:hAnsi="Arial"/>
          <w:lang w:val="en"/>
        </w:rPr>
        <w:instrText xml:space="preserve"> \* MERGEFORMAT </w:instrText>
      </w:r>
      <w:r w:rsidR="00B91603" w:rsidRPr="003C0883">
        <w:rPr>
          <w:rStyle w:val="legds2"/>
          <w:rFonts w:ascii="Arial" w:hAnsi="Arial"/>
          <w:lang w:val="en"/>
        </w:rPr>
      </w:r>
      <w:r w:rsidR="00B91603" w:rsidRPr="003C0883">
        <w:rPr>
          <w:rStyle w:val="legds2"/>
          <w:rFonts w:ascii="Arial" w:hAnsi="Arial"/>
          <w:lang w:val="en"/>
        </w:rPr>
        <w:fldChar w:fldCharType="separate"/>
      </w:r>
      <w:r w:rsidR="00853BCA">
        <w:rPr>
          <w:rStyle w:val="legds2"/>
          <w:rFonts w:ascii="Arial" w:hAnsi="Arial"/>
          <w:lang w:val="en"/>
        </w:rPr>
        <w:t>25.2.1</w:t>
      </w:r>
      <w:r w:rsidR="00B91603" w:rsidRPr="003C0883">
        <w:rPr>
          <w:rStyle w:val="legds2"/>
          <w:rFonts w:ascii="Arial" w:hAnsi="Arial"/>
          <w:lang w:val="en"/>
        </w:rPr>
        <w:fldChar w:fldCharType="end"/>
      </w:r>
      <w:r w:rsidR="00B91603" w:rsidRPr="003C0883">
        <w:rPr>
          <w:rStyle w:val="legds2"/>
          <w:rFonts w:ascii="Arial" w:hAnsi="Arial"/>
          <w:lang w:val="en"/>
        </w:rPr>
        <w:t>.</w:t>
      </w:r>
    </w:p>
    <w:p w14:paraId="5234928D" w14:textId="77777777" w:rsidR="004C1385" w:rsidRPr="003C0883" w:rsidRDefault="004C1385" w:rsidP="004C1385">
      <w:pPr>
        <w:pStyle w:val="GPSL3numberedclause"/>
        <w:rPr>
          <w:rFonts w:ascii="Arial" w:hAnsi="Arial"/>
        </w:rPr>
      </w:pPr>
      <w:r w:rsidRPr="003C0883">
        <w:rPr>
          <w:rFonts w:ascii="Arial" w:hAnsi="Arial"/>
        </w:rPr>
        <w:t xml:space="preserve">The Supplier shall ensure that all Sub-Contracts with Sub-Contractors who Process Cyber Essentials </w:t>
      </w:r>
      <w:r w:rsidR="00A62A69" w:rsidRPr="003C0883">
        <w:rPr>
          <w:rFonts w:ascii="Arial" w:hAnsi="Arial"/>
        </w:rPr>
        <w:t xml:space="preserve">Plus </w:t>
      </w:r>
      <w:r w:rsidRPr="003C0883">
        <w:rPr>
          <w:rFonts w:ascii="Arial" w:hAnsi="Arial"/>
        </w:rPr>
        <w:t>Data contain provisions no less onerous on the Sub-Contractors than those imposed on the Supplier under this Framework Agreement in respect of the Cyber Essentials Scheme under Clause 9.</w:t>
      </w:r>
    </w:p>
    <w:p w14:paraId="45E70583" w14:textId="77777777" w:rsidR="0009385D" w:rsidRPr="003C0883" w:rsidRDefault="00CB63F2" w:rsidP="00E94334">
      <w:pPr>
        <w:pStyle w:val="GPSL3numberedclause"/>
        <w:rPr>
          <w:rFonts w:ascii="Arial" w:hAnsi="Arial"/>
        </w:rPr>
      </w:pPr>
      <w:r w:rsidRPr="003C0883">
        <w:rPr>
          <w:rFonts w:ascii="Arial" w:hAnsi="Arial"/>
        </w:rPr>
        <w:t>The Supplier shall pay any undisputed sums which are due from the Supplier to a Sub-Contractor within thirty (30) days from the receipt of a valid invoice</w:t>
      </w:r>
      <w:r w:rsidR="000537CB" w:rsidRPr="003C0883">
        <w:rPr>
          <w:rFonts w:ascii="Arial" w:hAnsi="Arial"/>
        </w:rPr>
        <w:t>.</w:t>
      </w:r>
    </w:p>
    <w:p w14:paraId="4ACB47B5" w14:textId="77777777" w:rsidR="00A026E9" w:rsidRPr="003C0883" w:rsidRDefault="0009385D" w:rsidP="00E94334">
      <w:pPr>
        <w:pStyle w:val="GPSL3numberedclause"/>
        <w:rPr>
          <w:rFonts w:ascii="Arial" w:hAnsi="Arial"/>
        </w:rPr>
      </w:pPr>
      <w:r w:rsidRPr="003C0883">
        <w:rPr>
          <w:rStyle w:val="legds2"/>
          <w:rFonts w:ascii="Arial" w:hAnsi="Arial"/>
          <w:lang w:val="en"/>
        </w:rPr>
        <w:t xml:space="preserve">Any invoices submitted by a Sub-Contractor </w:t>
      </w:r>
      <w:r w:rsidR="00CD5CD8" w:rsidRPr="003C0883">
        <w:rPr>
          <w:rStyle w:val="legds2"/>
          <w:rFonts w:ascii="Arial" w:hAnsi="Arial"/>
          <w:lang w:val="en"/>
        </w:rPr>
        <w:t xml:space="preserve">to the Supplier </w:t>
      </w:r>
      <w:r w:rsidRPr="003C0883">
        <w:rPr>
          <w:rStyle w:val="legds2"/>
          <w:rFonts w:ascii="Arial" w:hAnsi="Arial"/>
          <w:lang w:val="en"/>
        </w:rPr>
        <w:t>shall be considered and verified by the Supplier in a timely fashion. Undue delay in doing so shall not be sufficient justification for</w:t>
      </w:r>
      <w:r w:rsidR="00CD5CD8" w:rsidRPr="003C0883">
        <w:rPr>
          <w:rStyle w:val="legds2"/>
          <w:rFonts w:ascii="Arial" w:hAnsi="Arial"/>
          <w:lang w:val="en"/>
        </w:rPr>
        <w:t xml:space="preserve"> the Supplier</w:t>
      </w:r>
      <w:r w:rsidRPr="003C0883">
        <w:rPr>
          <w:rStyle w:val="legds2"/>
          <w:rFonts w:ascii="Arial" w:hAnsi="Arial"/>
          <w:lang w:val="en"/>
        </w:rPr>
        <w:t xml:space="preserve"> failing to regard an invoice as valid and undisputed.</w:t>
      </w:r>
    </w:p>
    <w:p w14:paraId="738AD1C7" w14:textId="77777777" w:rsidR="009D629C" w:rsidRPr="003C0883" w:rsidRDefault="00CB63F2" w:rsidP="00581ECE">
      <w:pPr>
        <w:pStyle w:val="GPSL3numberedclause"/>
        <w:rPr>
          <w:rFonts w:ascii="Arial" w:hAnsi="Arial"/>
        </w:rPr>
      </w:pPr>
      <w:r w:rsidRPr="003C0883">
        <w:rPr>
          <w:rFonts w:ascii="Arial" w:hAnsi="Arial"/>
        </w:rPr>
        <w:t>Notwithstanding any provision of Clauses  </w:t>
      </w:r>
      <w:r w:rsidR="00875BC1" w:rsidRPr="003C0883">
        <w:rPr>
          <w:rFonts w:ascii="Arial" w:hAnsi="Arial"/>
        </w:rPr>
        <w:fldChar w:fldCharType="begin"/>
      </w:r>
      <w:r w:rsidR="00875BC1" w:rsidRPr="003C0883">
        <w:rPr>
          <w:rFonts w:ascii="Arial" w:hAnsi="Arial"/>
        </w:rPr>
        <w:instrText xml:space="preserve"> REF _Ref365018045 \r \h </w:instrText>
      </w:r>
      <w:r w:rsidR="00B9204E" w:rsidRPr="003C0883">
        <w:rPr>
          <w:rFonts w:ascii="Arial" w:hAnsi="Arial"/>
        </w:rPr>
        <w:instrText xml:space="preserve"> \* MERGEFORMAT </w:instrText>
      </w:r>
      <w:r w:rsidR="00875BC1" w:rsidRPr="003C0883">
        <w:rPr>
          <w:rFonts w:ascii="Arial" w:hAnsi="Arial"/>
        </w:rPr>
      </w:r>
      <w:r w:rsidR="00875BC1" w:rsidRPr="003C0883">
        <w:rPr>
          <w:rFonts w:ascii="Arial" w:hAnsi="Arial"/>
        </w:rPr>
        <w:fldChar w:fldCharType="separate"/>
      </w:r>
      <w:r w:rsidR="00853BCA">
        <w:rPr>
          <w:rFonts w:ascii="Arial" w:hAnsi="Arial"/>
        </w:rPr>
        <w:t>27.2</w:t>
      </w:r>
      <w:r w:rsidR="00875BC1" w:rsidRPr="003C0883">
        <w:rPr>
          <w:rFonts w:ascii="Arial" w:hAnsi="Arial"/>
        </w:rPr>
        <w:fldChar w:fldCharType="end"/>
      </w:r>
      <w:r w:rsidR="00875BC1" w:rsidRPr="003C0883">
        <w:rPr>
          <w:rFonts w:ascii="Arial" w:hAnsi="Arial"/>
        </w:rPr>
        <w:t xml:space="preserve"> </w:t>
      </w:r>
      <w:r w:rsidRPr="003C0883">
        <w:rPr>
          <w:rFonts w:ascii="Arial" w:hAnsi="Arial"/>
        </w:rPr>
        <w:t xml:space="preserve">(Confidentiality) and </w:t>
      </w:r>
      <w:r w:rsidR="00875BC1" w:rsidRPr="003C0883">
        <w:rPr>
          <w:rFonts w:ascii="Arial" w:hAnsi="Arial"/>
        </w:rPr>
        <w:fldChar w:fldCharType="begin"/>
      </w:r>
      <w:r w:rsidR="00875BC1" w:rsidRPr="003C0883">
        <w:rPr>
          <w:rFonts w:ascii="Arial" w:hAnsi="Arial"/>
        </w:rPr>
        <w:instrText xml:space="preserve"> REF _Ref365018138 \r \h </w:instrText>
      </w:r>
      <w:r w:rsidR="00B9204E" w:rsidRPr="003C0883">
        <w:rPr>
          <w:rFonts w:ascii="Arial" w:hAnsi="Arial"/>
        </w:rPr>
        <w:instrText xml:space="preserve"> \* MERGEFORMAT </w:instrText>
      </w:r>
      <w:r w:rsidR="00875BC1" w:rsidRPr="003C0883">
        <w:rPr>
          <w:rFonts w:ascii="Arial" w:hAnsi="Arial"/>
        </w:rPr>
      </w:r>
      <w:r w:rsidR="00875BC1" w:rsidRPr="003C0883">
        <w:rPr>
          <w:rFonts w:ascii="Arial" w:hAnsi="Arial"/>
        </w:rPr>
        <w:fldChar w:fldCharType="separate"/>
      </w:r>
      <w:r w:rsidR="00853BCA">
        <w:rPr>
          <w:rFonts w:ascii="Arial" w:hAnsi="Arial"/>
        </w:rPr>
        <w:t>28</w:t>
      </w:r>
      <w:r w:rsidR="00875BC1" w:rsidRPr="003C0883">
        <w:rPr>
          <w:rFonts w:ascii="Arial" w:hAnsi="Arial"/>
        </w:rPr>
        <w:fldChar w:fldCharType="end"/>
      </w:r>
      <w:r w:rsidR="00875BC1" w:rsidRPr="003C0883">
        <w:rPr>
          <w:rFonts w:ascii="Arial" w:hAnsi="Arial"/>
        </w:rPr>
        <w:t xml:space="preserve"> (</w:t>
      </w:r>
      <w:r w:rsidRPr="003C0883">
        <w:rPr>
          <w:rFonts w:ascii="Arial" w:hAnsi="Arial"/>
        </w:rPr>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w:t>
      </w:r>
      <w:r w:rsidRPr="003C0883">
        <w:rPr>
          <w:rFonts w:ascii="Arial" w:hAnsi="Arial"/>
        </w:rPr>
        <w:lastRenderedPageBreak/>
        <w:t>details of the late payment or non-payment (including on government websites and in the press).</w:t>
      </w:r>
      <w:r w:rsidR="001C6B8A" w:rsidRPr="003C0883">
        <w:rPr>
          <w:rFonts w:ascii="Arial" w:hAnsi="Arial"/>
        </w:rPr>
        <w:t xml:space="preserve"> </w:t>
      </w:r>
    </w:p>
    <w:p w14:paraId="2F9EB621" w14:textId="77777777" w:rsidR="00D81DAD" w:rsidRPr="003C0883" w:rsidRDefault="00CB63F2" w:rsidP="00E94334">
      <w:pPr>
        <w:pStyle w:val="GPSL2NumberedBoldHeading"/>
        <w:rPr>
          <w:rFonts w:ascii="Arial" w:hAnsi="Arial"/>
        </w:rPr>
      </w:pPr>
      <w:bookmarkStart w:id="284" w:name="_Ref365019323"/>
      <w:r w:rsidRPr="003C0883">
        <w:rPr>
          <w:rFonts w:ascii="Arial" w:hAnsi="Arial"/>
        </w:rPr>
        <w:t>Termination of Sub-Contracts</w:t>
      </w:r>
      <w:bookmarkEnd w:id="284"/>
    </w:p>
    <w:p w14:paraId="76BDED1F" w14:textId="77777777" w:rsidR="00D81DAD" w:rsidRPr="003C0883" w:rsidRDefault="00CB63F2" w:rsidP="00E94334">
      <w:pPr>
        <w:pStyle w:val="GPSL3numberedclause"/>
        <w:rPr>
          <w:rFonts w:ascii="Arial" w:hAnsi="Arial"/>
        </w:rPr>
      </w:pPr>
      <w:bookmarkStart w:id="285" w:name="_Ref366087030"/>
      <w:r w:rsidRPr="003C0883">
        <w:rPr>
          <w:rFonts w:ascii="Arial" w:hAnsi="Arial"/>
        </w:rPr>
        <w:t>The Authority may require the Supplier to terminate:</w:t>
      </w:r>
      <w:bookmarkEnd w:id="285"/>
    </w:p>
    <w:p w14:paraId="6F3EB5FF" w14:textId="77777777" w:rsidR="00D81DAD" w:rsidRPr="003C0883" w:rsidRDefault="00CB63F2" w:rsidP="00E94334">
      <w:pPr>
        <w:pStyle w:val="GPSL4numberedclause"/>
        <w:rPr>
          <w:rFonts w:ascii="Arial" w:hAnsi="Arial"/>
        </w:rPr>
      </w:pPr>
      <w:r w:rsidRPr="003C0883">
        <w:rPr>
          <w:rFonts w:ascii="Arial" w:hAnsi="Arial"/>
        </w:rPr>
        <w:t>a Sub-Contract where:</w:t>
      </w:r>
    </w:p>
    <w:p w14:paraId="53D8DBAA" w14:textId="77777777" w:rsidR="00A026E9" w:rsidRPr="00097B29" w:rsidRDefault="00CB63F2" w:rsidP="004F240D">
      <w:pPr>
        <w:pStyle w:val="GPSDefinitionL3"/>
        <w:numPr>
          <w:ilvl w:val="2"/>
          <w:numId w:val="25"/>
        </w:numPr>
        <w:ind w:left="2977"/>
        <w:rPr>
          <w:rFonts w:ascii="Arial" w:hAnsi="Arial"/>
        </w:rPr>
      </w:pPr>
      <w:r w:rsidRPr="00097B29">
        <w:rPr>
          <w:rFonts w:ascii="Arial" w:hAnsi="Arial"/>
        </w:rPr>
        <w:t>the acts or omissions of the relevant Sub-</w:t>
      </w:r>
      <w:r w:rsidR="007E48FD" w:rsidRPr="00097B29">
        <w:rPr>
          <w:rFonts w:ascii="Arial" w:hAnsi="Arial"/>
        </w:rPr>
        <w:t xml:space="preserve">Contractor </w:t>
      </w:r>
      <w:r w:rsidRPr="00097B29">
        <w:rPr>
          <w:rFonts w:ascii="Arial" w:hAnsi="Arial"/>
        </w:rPr>
        <w:t>have caused or materially contributed to the Authority's right of termination pursuant to any of the termination events in Clause</w:t>
      </w:r>
      <w:r w:rsidR="0004095B" w:rsidRPr="00097B29">
        <w:rPr>
          <w:rFonts w:ascii="Arial" w:hAnsi="Arial"/>
        </w:rPr>
        <w:t xml:space="preserve"> </w:t>
      </w:r>
      <w:r w:rsidR="0004095B" w:rsidRPr="00097B29">
        <w:rPr>
          <w:rFonts w:ascii="Arial" w:hAnsi="Arial"/>
        </w:rPr>
        <w:fldChar w:fldCharType="begin"/>
      </w:r>
      <w:r w:rsidR="0004095B" w:rsidRPr="00097B29">
        <w:rPr>
          <w:rFonts w:ascii="Arial" w:hAnsi="Arial"/>
        </w:rPr>
        <w:instrText xml:space="preserve"> REF _Ref365018401 \r \h </w:instrText>
      </w:r>
      <w:r w:rsidR="00B9204E" w:rsidRPr="00097B29">
        <w:rPr>
          <w:rFonts w:ascii="Arial" w:hAnsi="Arial"/>
        </w:rPr>
        <w:instrText xml:space="preserve"> \* MERGEFORMAT </w:instrText>
      </w:r>
      <w:r w:rsidR="0004095B" w:rsidRPr="00097B29">
        <w:rPr>
          <w:rFonts w:ascii="Arial" w:hAnsi="Arial"/>
        </w:rPr>
      </w:r>
      <w:r w:rsidR="0004095B" w:rsidRPr="00097B29">
        <w:rPr>
          <w:rFonts w:ascii="Arial" w:hAnsi="Arial"/>
        </w:rPr>
        <w:fldChar w:fldCharType="separate"/>
      </w:r>
      <w:r w:rsidR="00853BCA" w:rsidRPr="00097B29">
        <w:rPr>
          <w:rFonts w:ascii="Arial" w:hAnsi="Arial"/>
        </w:rPr>
        <w:t>33</w:t>
      </w:r>
      <w:r w:rsidR="0004095B" w:rsidRPr="00097B29">
        <w:rPr>
          <w:rFonts w:ascii="Arial" w:hAnsi="Arial"/>
        </w:rPr>
        <w:fldChar w:fldCharType="end"/>
      </w:r>
      <w:r w:rsidRPr="00097B29">
        <w:rPr>
          <w:rFonts w:ascii="Arial" w:hAnsi="Arial"/>
        </w:rPr>
        <w:t xml:space="preserve"> </w:t>
      </w:r>
      <w:r w:rsidR="0004095B" w:rsidRPr="00097B29">
        <w:rPr>
          <w:rFonts w:ascii="Arial" w:hAnsi="Arial"/>
        </w:rPr>
        <w:t xml:space="preserve">(Authority Termination Rights) </w:t>
      </w:r>
      <w:r w:rsidRPr="00097B29">
        <w:rPr>
          <w:rFonts w:ascii="Arial" w:hAnsi="Arial"/>
        </w:rPr>
        <w:t xml:space="preserve">except Clause </w:t>
      </w:r>
      <w:r w:rsidR="0004095B" w:rsidRPr="00097B29">
        <w:rPr>
          <w:rFonts w:ascii="Arial" w:hAnsi="Arial"/>
        </w:rPr>
        <w:fldChar w:fldCharType="begin"/>
      </w:r>
      <w:r w:rsidR="0004095B" w:rsidRPr="00097B29">
        <w:rPr>
          <w:rFonts w:ascii="Arial" w:hAnsi="Arial"/>
        </w:rPr>
        <w:instrText xml:space="preserve"> REF _Ref365019164 \r \h </w:instrText>
      </w:r>
      <w:r w:rsidR="00B9204E" w:rsidRPr="00097B29">
        <w:rPr>
          <w:rFonts w:ascii="Arial" w:hAnsi="Arial"/>
        </w:rPr>
        <w:instrText xml:space="preserve"> \* MERGEFORMAT </w:instrText>
      </w:r>
      <w:r w:rsidR="0004095B" w:rsidRPr="00097B29">
        <w:rPr>
          <w:rFonts w:ascii="Arial" w:hAnsi="Arial"/>
        </w:rPr>
      </w:r>
      <w:r w:rsidR="0004095B" w:rsidRPr="00097B29">
        <w:rPr>
          <w:rFonts w:ascii="Arial" w:hAnsi="Arial"/>
        </w:rPr>
        <w:fldChar w:fldCharType="separate"/>
      </w:r>
      <w:r w:rsidR="00853BCA" w:rsidRPr="00097B29">
        <w:rPr>
          <w:rFonts w:ascii="Arial" w:hAnsi="Arial"/>
        </w:rPr>
        <w:t>33.7</w:t>
      </w:r>
      <w:r w:rsidR="0004095B" w:rsidRPr="00097B29">
        <w:rPr>
          <w:rFonts w:ascii="Arial" w:hAnsi="Arial"/>
        </w:rPr>
        <w:fldChar w:fldCharType="end"/>
      </w:r>
      <w:r w:rsidRPr="00097B29">
        <w:rPr>
          <w:rFonts w:ascii="Arial" w:hAnsi="Arial"/>
        </w:rPr>
        <w:t xml:space="preserve"> (Termination Without Cause); and/or</w:t>
      </w:r>
    </w:p>
    <w:p w14:paraId="416FF57B" w14:textId="77777777" w:rsidR="009D629C" w:rsidRPr="00097B29" w:rsidRDefault="00CB63F2" w:rsidP="00097B29">
      <w:pPr>
        <w:pStyle w:val="GPSDefinitionL3"/>
        <w:ind w:left="2977"/>
        <w:rPr>
          <w:rFonts w:ascii="Arial" w:hAnsi="Arial"/>
        </w:rPr>
      </w:pPr>
      <w:r w:rsidRPr="00097B29">
        <w:rPr>
          <w:rFonts w:ascii="Arial" w:hAnsi="Arial"/>
        </w:rPr>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otherwise; and/or</w:t>
      </w:r>
    </w:p>
    <w:p w14:paraId="7F2938A9" w14:textId="77777777" w:rsidR="00A026E9" w:rsidRPr="003C0883" w:rsidRDefault="00CB63F2" w:rsidP="00E94334">
      <w:pPr>
        <w:pStyle w:val="GPSL4numberedclause"/>
        <w:rPr>
          <w:rFonts w:ascii="Arial" w:hAnsi="Arial"/>
        </w:rPr>
      </w:pPr>
      <w:r w:rsidRPr="003C0883">
        <w:rPr>
          <w:rFonts w:ascii="Arial" w:hAnsi="Arial"/>
        </w:rPr>
        <w:t xml:space="preserve">a Key Sub-Contract where there is a Change of Control of the relevant </w:t>
      </w:r>
      <w:r w:rsidR="00C33D83" w:rsidRPr="003C0883">
        <w:rPr>
          <w:rFonts w:ascii="Arial" w:hAnsi="Arial"/>
        </w:rPr>
        <w:t xml:space="preserve">Key </w:t>
      </w:r>
      <w:r w:rsidRPr="003C0883">
        <w:rPr>
          <w:rFonts w:ascii="Arial" w:hAnsi="Arial"/>
        </w:rPr>
        <w:t>Sub-</w:t>
      </w:r>
      <w:r w:rsidR="00DA3ED0" w:rsidRPr="003C0883">
        <w:rPr>
          <w:rFonts w:ascii="Arial" w:hAnsi="Arial"/>
        </w:rPr>
        <w:t>C</w:t>
      </w:r>
      <w:r w:rsidRPr="003C0883">
        <w:rPr>
          <w:rFonts w:ascii="Arial" w:hAnsi="Arial"/>
        </w:rPr>
        <w:t>ontractor, unless:</w:t>
      </w:r>
    </w:p>
    <w:p w14:paraId="6B6FA873" w14:textId="77777777" w:rsidR="00A026E9" w:rsidRPr="003B04CD" w:rsidRDefault="00CB63F2" w:rsidP="004F240D">
      <w:pPr>
        <w:pStyle w:val="GPSDefinitionL3"/>
        <w:numPr>
          <w:ilvl w:val="2"/>
          <w:numId w:val="26"/>
        </w:numPr>
        <w:ind w:left="2977"/>
        <w:rPr>
          <w:rFonts w:ascii="Arial" w:hAnsi="Arial"/>
        </w:rPr>
      </w:pPr>
      <w:r w:rsidRPr="003B04CD">
        <w:rPr>
          <w:rFonts w:ascii="Arial" w:hAnsi="Arial"/>
        </w:rPr>
        <w:t>the Authority has given its prior written consent to the particular Change of Control, which subsequently takes place as proposed; or</w:t>
      </w:r>
    </w:p>
    <w:p w14:paraId="359E23C3" w14:textId="77777777" w:rsidR="009D629C" w:rsidRPr="003B04CD" w:rsidRDefault="00CB63F2" w:rsidP="003B04CD">
      <w:pPr>
        <w:pStyle w:val="GPSDefinitionL3"/>
        <w:ind w:left="2977"/>
        <w:rPr>
          <w:rFonts w:ascii="Arial" w:hAnsi="Arial"/>
        </w:rPr>
      </w:pPr>
      <w:r w:rsidRPr="003B04CD">
        <w:rPr>
          <w:rFonts w:ascii="Arial" w:hAnsi="Arial"/>
        </w:rPr>
        <w:t>the Authority has not served its noti</w:t>
      </w:r>
      <w:r w:rsidR="00BE58C3" w:rsidRPr="003B04CD">
        <w:rPr>
          <w:rFonts w:ascii="Arial" w:hAnsi="Arial"/>
        </w:rPr>
        <w:t>ce of objection within six (6) M</w:t>
      </w:r>
      <w:r w:rsidRPr="003B04CD">
        <w:rPr>
          <w:rFonts w:ascii="Arial" w:hAnsi="Arial"/>
        </w:rPr>
        <w:t xml:space="preserve">onths of the later of the date the Change of Control took place or the date on which the </w:t>
      </w:r>
      <w:r w:rsidR="00C33D83" w:rsidRPr="003B04CD">
        <w:rPr>
          <w:rFonts w:ascii="Arial" w:hAnsi="Arial"/>
        </w:rPr>
        <w:t xml:space="preserve">Authority </w:t>
      </w:r>
      <w:r w:rsidRPr="003B04CD">
        <w:rPr>
          <w:rFonts w:ascii="Arial" w:hAnsi="Arial"/>
        </w:rPr>
        <w:t>was given notice of the Change of Control.</w:t>
      </w:r>
    </w:p>
    <w:p w14:paraId="0ECEBD8B" w14:textId="77777777" w:rsidR="00A026E9" w:rsidRPr="003C0883" w:rsidRDefault="000F0DD5" w:rsidP="00E94334">
      <w:pPr>
        <w:pStyle w:val="GPSL3numberedclause"/>
        <w:rPr>
          <w:rFonts w:ascii="Arial" w:hAnsi="Arial"/>
        </w:rPr>
      </w:pPr>
      <w:r w:rsidRPr="003C0883">
        <w:rPr>
          <w:rFonts w:ascii="Arial" w:hAnsi="Arial"/>
        </w:rPr>
        <w:t xml:space="preserve">Where the Authority requires the Supplier to terminate a Sub-Contract or a Key Sub-Contract pursuant to Clause </w:t>
      </w:r>
      <w:r w:rsidRPr="003C0883">
        <w:rPr>
          <w:rFonts w:ascii="Arial" w:hAnsi="Arial"/>
        </w:rPr>
        <w:fldChar w:fldCharType="begin"/>
      </w:r>
      <w:r w:rsidRPr="003C0883">
        <w:rPr>
          <w:rFonts w:ascii="Arial" w:hAnsi="Arial"/>
        </w:rPr>
        <w:instrText xml:space="preserve"> REF _Ref366087030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25.3.1</w:t>
      </w:r>
      <w:r w:rsidRPr="003C0883">
        <w:rPr>
          <w:rFonts w:ascii="Arial" w:hAnsi="Arial"/>
        </w:rPr>
        <w:fldChar w:fldCharType="end"/>
      </w:r>
      <w:r w:rsidRPr="003C0883">
        <w:rPr>
          <w:rFonts w:ascii="Arial" w:hAnsi="Arial"/>
        </w:rPr>
        <w:t xml:space="preserve"> above, the Supplier shall remain responsible for fulfilling all its obligations under this Framework Agreement including the provision of the Services. </w:t>
      </w:r>
    </w:p>
    <w:p w14:paraId="2C4A3ED6" w14:textId="77777777" w:rsidR="00EC7565" w:rsidRPr="003C0883" w:rsidRDefault="00EC7565" w:rsidP="00EC7565">
      <w:pPr>
        <w:pStyle w:val="GPSL2NumberedBoldHeading"/>
        <w:numPr>
          <w:ilvl w:val="0"/>
          <w:numId w:val="0"/>
        </w:numPr>
        <w:ind w:left="644"/>
        <w:rPr>
          <w:rFonts w:ascii="Arial" w:hAnsi="Arial"/>
        </w:rPr>
      </w:pPr>
      <w:bookmarkStart w:id="286" w:name="_Ref365019383"/>
    </w:p>
    <w:p w14:paraId="37595A34" w14:textId="77777777" w:rsidR="00EC7565" w:rsidRPr="003C0883" w:rsidRDefault="00EC7565" w:rsidP="00EC7565">
      <w:pPr>
        <w:pStyle w:val="GPSL2NumberedBoldHeading"/>
        <w:numPr>
          <w:ilvl w:val="0"/>
          <w:numId w:val="0"/>
        </w:numPr>
        <w:ind w:left="644"/>
        <w:rPr>
          <w:rFonts w:ascii="Arial" w:hAnsi="Arial"/>
        </w:rPr>
      </w:pPr>
    </w:p>
    <w:p w14:paraId="79E65B26" w14:textId="77777777" w:rsidR="00D81DAD" w:rsidRPr="003C0883" w:rsidRDefault="00CB63F2" w:rsidP="00E94334">
      <w:pPr>
        <w:pStyle w:val="GPSL2NumberedBoldHeading"/>
        <w:rPr>
          <w:rFonts w:ascii="Arial" w:hAnsi="Arial"/>
        </w:rPr>
      </w:pPr>
      <w:r w:rsidRPr="003C0883">
        <w:rPr>
          <w:rFonts w:ascii="Arial" w:hAnsi="Arial"/>
        </w:rPr>
        <w:t>Competitive Terms</w:t>
      </w:r>
      <w:bookmarkEnd w:id="286"/>
    </w:p>
    <w:p w14:paraId="1543ADFA" w14:textId="77777777" w:rsidR="00D81DAD" w:rsidRPr="003C0883" w:rsidRDefault="00CB63F2" w:rsidP="00E94334">
      <w:pPr>
        <w:pStyle w:val="GPSL3numberedclause"/>
        <w:rPr>
          <w:rFonts w:ascii="Arial" w:hAnsi="Arial"/>
        </w:rPr>
      </w:pPr>
      <w:bookmarkStart w:id="287" w:name="_Ref379534771"/>
      <w:r w:rsidRPr="003C0883">
        <w:rPr>
          <w:rFonts w:ascii="Arial" w:hAnsi="Arial"/>
        </w:rPr>
        <w:t>If the Authority is able to obtain from any Sub-Contractor or any other third party more favourable commercial terms with respect to the supply of any materials, equipment, software, goods or services used by the Supplier or the Supplier Personnel in the supply of the Services, then the Authority may:</w:t>
      </w:r>
      <w:bookmarkEnd w:id="287"/>
    </w:p>
    <w:p w14:paraId="60761C52" w14:textId="77777777" w:rsidR="00A026E9" w:rsidRPr="003C0883" w:rsidRDefault="00CB63F2" w:rsidP="00E94334">
      <w:pPr>
        <w:pStyle w:val="GPSL4numberedclause"/>
        <w:rPr>
          <w:rFonts w:ascii="Arial" w:hAnsi="Arial"/>
        </w:rPr>
      </w:pPr>
      <w:r w:rsidRPr="003C0883">
        <w:rPr>
          <w:rFonts w:ascii="Arial" w:hAnsi="Arial"/>
        </w:rPr>
        <w:t>require the Supplier to replace its existing commercial terms with its Sub-Contractor with the more favourable commercial terms obtained by the Authority in respect of the relevant item; or</w:t>
      </w:r>
    </w:p>
    <w:p w14:paraId="2E296116" w14:textId="77777777" w:rsidR="009D629C" w:rsidRPr="003C0883" w:rsidRDefault="00CB63F2" w:rsidP="00E94334">
      <w:pPr>
        <w:pStyle w:val="GPSL4numberedclause"/>
        <w:rPr>
          <w:rFonts w:ascii="Arial" w:hAnsi="Arial"/>
        </w:rPr>
      </w:pPr>
      <w:r w:rsidRPr="003C0883">
        <w:rPr>
          <w:rFonts w:ascii="Arial" w:hAnsi="Arial"/>
        </w:rPr>
        <w:t>subject to Clause</w:t>
      </w:r>
      <w:r w:rsidR="0004095B" w:rsidRPr="003C0883">
        <w:rPr>
          <w:rFonts w:ascii="Arial" w:hAnsi="Arial"/>
        </w:rPr>
        <w:t xml:space="preserve"> </w:t>
      </w:r>
      <w:r w:rsidR="0004095B" w:rsidRPr="003C0883">
        <w:rPr>
          <w:rFonts w:ascii="Arial" w:hAnsi="Arial"/>
        </w:rPr>
        <w:fldChar w:fldCharType="begin"/>
      </w:r>
      <w:r w:rsidR="0004095B" w:rsidRPr="003C0883">
        <w:rPr>
          <w:rFonts w:ascii="Arial" w:hAnsi="Arial"/>
        </w:rPr>
        <w:instrText xml:space="preserve"> REF _Ref365019323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25.3</w:t>
      </w:r>
      <w:r w:rsidR="0004095B" w:rsidRPr="003C0883">
        <w:rPr>
          <w:rFonts w:ascii="Arial" w:hAnsi="Arial"/>
        </w:rPr>
        <w:fldChar w:fldCharType="end"/>
      </w:r>
      <w:r w:rsidR="0004095B" w:rsidRPr="003C0883">
        <w:rPr>
          <w:rFonts w:ascii="Arial" w:hAnsi="Arial"/>
        </w:rPr>
        <w:t xml:space="preserve"> </w:t>
      </w:r>
      <w:r w:rsidRPr="003C0883">
        <w:rPr>
          <w:rFonts w:ascii="Arial" w:hAnsi="Arial"/>
        </w:rPr>
        <w:t>(Termination of Sub-Contracts), enter into a direct agreement with that Sub-Contractor or third party in respect of the relevant item.</w:t>
      </w:r>
    </w:p>
    <w:p w14:paraId="047E6708" w14:textId="77777777" w:rsidR="00A026E9" w:rsidRPr="003C0883" w:rsidRDefault="00CB63F2" w:rsidP="00E94334">
      <w:pPr>
        <w:pStyle w:val="GPSL3numberedclause"/>
        <w:rPr>
          <w:rFonts w:ascii="Arial" w:hAnsi="Arial"/>
        </w:rPr>
      </w:pPr>
      <w:r w:rsidRPr="003C0883">
        <w:rPr>
          <w:rFonts w:ascii="Arial" w:hAnsi="Arial"/>
        </w:rPr>
        <w:lastRenderedPageBreak/>
        <w:t xml:space="preserve">If the Authority exercises </w:t>
      </w:r>
      <w:r w:rsidR="006E4ABF" w:rsidRPr="003C0883">
        <w:rPr>
          <w:rFonts w:ascii="Arial" w:hAnsi="Arial"/>
        </w:rPr>
        <w:t xml:space="preserve">either </w:t>
      </w:r>
      <w:r w:rsidRPr="003C0883">
        <w:rPr>
          <w:rFonts w:ascii="Arial" w:hAnsi="Arial"/>
        </w:rPr>
        <w:t>option pursuant to Clause</w:t>
      </w:r>
      <w:r w:rsidR="00865C33" w:rsidRPr="003C0883">
        <w:rPr>
          <w:rFonts w:ascii="Arial" w:hAnsi="Arial"/>
        </w:rPr>
        <w:t xml:space="preserve"> </w:t>
      </w:r>
      <w:r w:rsidR="006E4ABF" w:rsidRPr="003C0883">
        <w:rPr>
          <w:rFonts w:ascii="Arial" w:hAnsi="Arial"/>
        </w:rPr>
        <w:fldChar w:fldCharType="begin"/>
      </w:r>
      <w:r w:rsidR="006E4ABF" w:rsidRPr="003C0883">
        <w:rPr>
          <w:rFonts w:ascii="Arial" w:hAnsi="Arial"/>
        </w:rPr>
        <w:instrText xml:space="preserve"> REF _Ref379534771 \r \h </w:instrText>
      </w:r>
      <w:r w:rsidR="00B9204E" w:rsidRPr="003C0883">
        <w:rPr>
          <w:rFonts w:ascii="Arial" w:hAnsi="Arial"/>
        </w:rPr>
        <w:instrText xml:space="preserve"> \* MERGEFORMAT </w:instrText>
      </w:r>
      <w:r w:rsidR="006E4ABF" w:rsidRPr="003C0883">
        <w:rPr>
          <w:rFonts w:ascii="Arial" w:hAnsi="Arial"/>
        </w:rPr>
      </w:r>
      <w:r w:rsidR="006E4ABF" w:rsidRPr="003C0883">
        <w:rPr>
          <w:rFonts w:ascii="Arial" w:hAnsi="Arial"/>
        </w:rPr>
        <w:fldChar w:fldCharType="separate"/>
      </w:r>
      <w:r w:rsidR="00853BCA">
        <w:rPr>
          <w:rFonts w:ascii="Arial" w:hAnsi="Arial"/>
        </w:rPr>
        <w:t>25.4.1</w:t>
      </w:r>
      <w:r w:rsidR="006E4ABF" w:rsidRPr="003C0883">
        <w:rPr>
          <w:rFonts w:ascii="Arial" w:hAnsi="Arial"/>
        </w:rPr>
        <w:fldChar w:fldCharType="end"/>
      </w:r>
      <w:r w:rsidRPr="003C0883">
        <w:rPr>
          <w:rFonts w:ascii="Arial" w:hAnsi="Arial"/>
        </w:rPr>
        <w:t xml:space="preserve">, then the Framework Prices shall be reduced by an amount that is agreed in accordance with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_Ref364957128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19.1</w:t>
      </w:r>
      <w:r w:rsidR="0004095B" w:rsidRPr="003C0883">
        <w:rPr>
          <w:rFonts w:ascii="Arial" w:hAnsi="Arial"/>
        </w:rPr>
        <w:fldChar w:fldCharType="end"/>
      </w:r>
      <w:r w:rsidR="0004095B" w:rsidRPr="003C0883">
        <w:rPr>
          <w:rFonts w:ascii="Arial" w:hAnsi="Arial"/>
        </w:rPr>
        <w:t xml:space="preserve"> (Variation Procedure)</w:t>
      </w:r>
      <w:r w:rsidRPr="003C0883">
        <w:rPr>
          <w:rFonts w:ascii="Arial" w:hAnsi="Arial"/>
        </w:rPr>
        <w:t>.</w:t>
      </w:r>
    </w:p>
    <w:p w14:paraId="00434FD0" w14:textId="77777777" w:rsidR="009D629C" w:rsidRPr="003C0883" w:rsidRDefault="00CB63F2" w:rsidP="00E94334">
      <w:pPr>
        <w:pStyle w:val="GPSL3numberedclause"/>
        <w:rPr>
          <w:rFonts w:ascii="Arial" w:hAnsi="Arial"/>
        </w:rPr>
      </w:pPr>
      <w:r w:rsidRPr="003C0883">
        <w:rPr>
          <w:rFonts w:ascii="Arial" w:hAnsi="Arial"/>
        </w:rPr>
        <w:t>The Authority's right to enter into a direct agreement for the supply of the relevant items is subject to:</w:t>
      </w:r>
    </w:p>
    <w:p w14:paraId="315990FE" w14:textId="77777777" w:rsidR="00A026E9" w:rsidRPr="003C0883" w:rsidRDefault="00CB63F2" w:rsidP="00E94334">
      <w:pPr>
        <w:pStyle w:val="GPSL4numberedclause"/>
        <w:rPr>
          <w:rFonts w:ascii="Arial" w:hAnsi="Arial"/>
        </w:rPr>
      </w:pPr>
      <w:r w:rsidRPr="003C0883">
        <w:rPr>
          <w:rFonts w:ascii="Arial" w:hAnsi="Arial"/>
        </w:rPr>
        <w:t>the Authority shall make the relevant item available to the Supplier where this is necessary for the Supplier to provide the  Services; and</w:t>
      </w:r>
    </w:p>
    <w:p w14:paraId="541C1D1E" w14:textId="77777777" w:rsidR="009D629C" w:rsidRPr="003C0883" w:rsidRDefault="00CB63F2" w:rsidP="00E94334">
      <w:pPr>
        <w:pStyle w:val="GPSL4numberedclause"/>
        <w:rPr>
          <w:rFonts w:ascii="Arial" w:hAnsi="Arial"/>
        </w:rPr>
      </w:pPr>
      <w:r w:rsidRPr="003C0883">
        <w:rPr>
          <w:rFonts w:ascii="Arial" w:hAnsi="Arial"/>
        </w:rPr>
        <w:t>any reduction in the Framework Prices taking into account any unavoidable costs payable by the Supplier in respect of the substituted item, including in respect of any licence fees or early termination charges.</w:t>
      </w:r>
    </w:p>
    <w:p w14:paraId="5595DCA4" w14:textId="77777777" w:rsidR="00D81DAD" w:rsidRPr="003C0883" w:rsidRDefault="00CB63F2" w:rsidP="00E94334">
      <w:pPr>
        <w:pStyle w:val="GPSL2NumberedBoldHeading"/>
        <w:rPr>
          <w:rFonts w:ascii="Arial" w:hAnsi="Arial"/>
        </w:rPr>
      </w:pPr>
      <w:r w:rsidRPr="003C0883">
        <w:rPr>
          <w:rFonts w:ascii="Arial" w:hAnsi="Arial"/>
        </w:rPr>
        <w:t>Retention of Legal Obligations</w:t>
      </w:r>
    </w:p>
    <w:p w14:paraId="713E6A20" w14:textId="77777777" w:rsidR="00D81DAD" w:rsidRPr="003C0883" w:rsidRDefault="00CB63F2" w:rsidP="00E94334">
      <w:pPr>
        <w:pStyle w:val="GPSL3numberedclause"/>
        <w:rPr>
          <w:rFonts w:ascii="Arial" w:hAnsi="Arial"/>
          <w:b/>
        </w:rPr>
      </w:pPr>
      <w:r w:rsidRPr="003C0883">
        <w:rPr>
          <w:rFonts w:ascii="Arial" w:hAnsi="Arial"/>
          <w:lang w:val="en-US"/>
        </w:rPr>
        <w:t xml:space="preserve">Notwithstanding the </w:t>
      </w:r>
      <w:r w:rsidR="00875826" w:rsidRPr="003C0883">
        <w:rPr>
          <w:rFonts w:ascii="Arial" w:hAnsi="Arial"/>
          <w:lang w:val="en-US"/>
        </w:rPr>
        <w:t>Supplier</w:t>
      </w:r>
      <w:r w:rsidR="00101395" w:rsidRPr="003C0883">
        <w:rPr>
          <w:rFonts w:ascii="Arial" w:hAnsi="Arial"/>
          <w:lang w:val="en-US"/>
        </w:rPr>
        <w:t>’</w:t>
      </w:r>
      <w:r w:rsidR="00875826" w:rsidRPr="003C0883">
        <w:rPr>
          <w:rFonts w:ascii="Arial" w:hAnsi="Arial"/>
          <w:lang w:val="en-US"/>
        </w:rPr>
        <w:t>s</w:t>
      </w:r>
      <w:r w:rsidRPr="003C0883">
        <w:rPr>
          <w:rFonts w:ascii="Arial" w:hAnsi="Arial"/>
          <w:lang w:val="en-US"/>
        </w:rPr>
        <w:t xml:space="preserve"> right to sub-contract pursuant to this Clause </w:t>
      </w:r>
      <w:r w:rsidR="00247D89" w:rsidRPr="003C0883">
        <w:rPr>
          <w:rFonts w:ascii="Arial" w:hAnsi="Arial"/>
          <w:lang w:val="en-US"/>
        </w:rPr>
        <w:t>25</w:t>
      </w:r>
      <w:r w:rsidRPr="003C0883">
        <w:rPr>
          <w:rFonts w:ascii="Arial" w:hAnsi="Arial"/>
          <w:lang w:val="en-US"/>
        </w:rPr>
        <w:t>, the Supplier shall remain responsible for all acts and omissions of its Sub-</w:t>
      </w:r>
      <w:r w:rsidR="007E48FD" w:rsidRPr="003C0883">
        <w:rPr>
          <w:rFonts w:ascii="Arial" w:hAnsi="Arial"/>
          <w:lang w:val="en-US"/>
        </w:rPr>
        <w:t xml:space="preserve">Contractors </w:t>
      </w:r>
      <w:r w:rsidRPr="003C0883">
        <w:rPr>
          <w:rFonts w:ascii="Arial" w:hAnsi="Arial"/>
          <w:lang w:val="en-US"/>
        </w:rPr>
        <w:t xml:space="preserve">and the </w:t>
      </w:r>
      <w:r w:rsidRPr="003C0883">
        <w:rPr>
          <w:rFonts w:ascii="Arial" w:hAnsi="Arial"/>
        </w:rPr>
        <w:t>acts</w:t>
      </w:r>
      <w:r w:rsidRPr="003C0883">
        <w:rPr>
          <w:rFonts w:ascii="Arial" w:hAnsi="Arial"/>
          <w:lang w:val="en-US"/>
        </w:rPr>
        <w:t xml:space="preserve"> and omissions of those employed or engaged by the Sub-</w:t>
      </w:r>
      <w:r w:rsidR="007E48FD" w:rsidRPr="003C0883">
        <w:rPr>
          <w:rFonts w:ascii="Arial" w:hAnsi="Arial"/>
          <w:lang w:val="en-US"/>
        </w:rPr>
        <w:t xml:space="preserve">Contractors </w:t>
      </w:r>
      <w:r w:rsidRPr="003C0883">
        <w:rPr>
          <w:rFonts w:ascii="Arial" w:hAnsi="Arial"/>
          <w:lang w:val="en-US"/>
        </w:rPr>
        <w:t xml:space="preserve">as if they were its own. </w:t>
      </w:r>
      <w:r w:rsidRPr="003C0883" w:rsidDel="00AB79F8">
        <w:rPr>
          <w:rFonts w:ascii="Arial" w:hAnsi="Arial"/>
        </w:rPr>
        <w:t xml:space="preserve"> </w:t>
      </w:r>
    </w:p>
    <w:p w14:paraId="027A32B5" w14:textId="77777777" w:rsidR="00D81DAD" w:rsidRPr="003C0883" w:rsidRDefault="003E6594" w:rsidP="00D0172C">
      <w:pPr>
        <w:pStyle w:val="GPSSectionHeading"/>
        <w:rPr>
          <w:rFonts w:ascii="Arial" w:hAnsi="Arial" w:cs="Arial"/>
        </w:rPr>
      </w:pPr>
      <w:bookmarkStart w:id="288" w:name="_Toc366085151"/>
      <w:bookmarkStart w:id="289" w:name="_Toc380428712"/>
      <w:bookmarkStart w:id="290" w:name="_Toc461793902"/>
      <w:r w:rsidRPr="003C0883">
        <w:rPr>
          <w:rFonts w:ascii="Arial" w:hAnsi="Arial" w:cs="Arial"/>
        </w:rPr>
        <w:t>INTELLECTUAL PROPERTY AND INFORMATION</w:t>
      </w:r>
      <w:bookmarkEnd w:id="288"/>
      <w:bookmarkEnd w:id="289"/>
      <w:bookmarkEnd w:id="290"/>
    </w:p>
    <w:p w14:paraId="24F7FE95" w14:textId="77777777" w:rsidR="00D81DAD" w:rsidRPr="003C0883" w:rsidRDefault="001827DA" w:rsidP="00E94334">
      <w:pPr>
        <w:pStyle w:val="GPSL1CLAUSEHEADING"/>
        <w:rPr>
          <w:rFonts w:ascii="Arial" w:hAnsi="Arial"/>
        </w:rPr>
      </w:pPr>
      <w:bookmarkStart w:id="291" w:name="_Ref365043936"/>
      <w:bookmarkStart w:id="292" w:name="_Toc366085152"/>
      <w:bookmarkStart w:id="293" w:name="_Toc380428713"/>
      <w:bookmarkStart w:id="294" w:name="_Toc461793903"/>
      <w:r w:rsidRPr="003C0883">
        <w:rPr>
          <w:rFonts w:ascii="Arial" w:hAnsi="Arial"/>
        </w:rPr>
        <w:t>INTELLECTUAL PROPERTY RIGHTS</w:t>
      </w:r>
      <w:bookmarkEnd w:id="291"/>
      <w:bookmarkEnd w:id="292"/>
      <w:bookmarkEnd w:id="293"/>
      <w:bookmarkEnd w:id="294"/>
    </w:p>
    <w:p w14:paraId="58EE4FC7" w14:textId="77777777" w:rsidR="00D81DAD" w:rsidRPr="003C0883" w:rsidRDefault="00F006F5" w:rsidP="00E94334">
      <w:pPr>
        <w:pStyle w:val="GPSL2NumberedBoldHeading"/>
        <w:rPr>
          <w:rFonts w:ascii="Arial" w:hAnsi="Arial"/>
        </w:rPr>
      </w:pPr>
      <w:r w:rsidRPr="003C0883">
        <w:rPr>
          <w:rFonts w:ascii="Arial" w:hAnsi="Arial"/>
        </w:rPr>
        <w:t>Allocation of title to IPR</w:t>
      </w:r>
    </w:p>
    <w:p w14:paraId="4977783C" w14:textId="77777777" w:rsidR="00D81DAD" w:rsidRPr="003C0883" w:rsidRDefault="00F006F5" w:rsidP="00E94334">
      <w:pPr>
        <w:pStyle w:val="GPSL3numberedclause"/>
        <w:rPr>
          <w:rFonts w:ascii="Arial" w:hAnsi="Arial"/>
        </w:rPr>
      </w:pPr>
      <w:bookmarkStart w:id="295" w:name="_Ref365034973"/>
      <w:r w:rsidRPr="003C0883">
        <w:rPr>
          <w:rFonts w:ascii="Arial" w:hAnsi="Arial"/>
        </w:rPr>
        <w:t>Save as granted under this Framework Agreement, neither Party shall acquire any right, title or interest in or to the Intellectual Property Rights of the other Part</w:t>
      </w:r>
      <w:r w:rsidR="005B3562" w:rsidRPr="003C0883">
        <w:rPr>
          <w:rFonts w:ascii="Arial" w:hAnsi="Arial"/>
        </w:rPr>
        <w:t>y</w:t>
      </w:r>
      <w:r w:rsidRPr="003C0883">
        <w:rPr>
          <w:rFonts w:ascii="Arial" w:hAnsi="Arial"/>
        </w:rPr>
        <w:t>.</w:t>
      </w:r>
      <w:bookmarkEnd w:id="295"/>
    </w:p>
    <w:p w14:paraId="074C61B4" w14:textId="77777777" w:rsidR="00D81DAD" w:rsidRPr="003C0883" w:rsidRDefault="00F006F5" w:rsidP="00E94334">
      <w:pPr>
        <w:pStyle w:val="GPSL3numberedclause"/>
        <w:rPr>
          <w:rFonts w:ascii="Arial" w:hAnsi="Arial"/>
        </w:rPr>
      </w:pPr>
      <w:r w:rsidRPr="003C0883">
        <w:rPr>
          <w:rFonts w:ascii="Arial" w:hAnsi="Arial"/>
        </w:rPr>
        <w:t>Where either Party acquires, by operation of Law, title to Intellectual Property Rights that is inconsistent with the allocation of title set out in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_Ref365034973 \r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26.1.1</w:t>
      </w:r>
      <w:r w:rsidR="00962D44" w:rsidRPr="003C0883">
        <w:rPr>
          <w:rFonts w:ascii="Arial" w:hAnsi="Arial"/>
        </w:rPr>
        <w:fldChar w:fldCharType="end"/>
      </w:r>
      <w:r w:rsidRPr="003C0883">
        <w:rPr>
          <w:rFonts w:ascii="Arial" w:hAnsi="Arial"/>
        </w:rPr>
        <w:t>, it shall assign in writing such Intellectual Property Rights as it has acquired to the other Party on the request of the other Party (whenever made).</w:t>
      </w:r>
    </w:p>
    <w:p w14:paraId="184CE9F2" w14:textId="77777777" w:rsidR="00D81DAD" w:rsidRPr="003C0883" w:rsidRDefault="00F006F5" w:rsidP="00E94334">
      <w:pPr>
        <w:pStyle w:val="GPSL3numberedclause"/>
        <w:rPr>
          <w:rFonts w:ascii="Arial" w:hAnsi="Arial"/>
        </w:rPr>
      </w:pPr>
      <w:bookmarkStart w:id="296" w:name="_Ref365035435"/>
      <w:r w:rsidRPr="003C0883">
        <w:rPr>
          <w:rFonts w:ascii="Arial" w:hAnsi="Arial"/>
        </w:rPr>
        <w:t xml:space="preserve">Subject to Clauses </w:t>
      </w:r>
      <w:r w:rsidR="001827DA" w:rsidRPr="003C0883">
        <w:rPr>
          <w:rFonts w:ascii="Arial" w:hAnsi="Arial"/>
        </w:rPr>
        <w:fldChar w:fldCharType="begin"/>
      </w:r>
      <w:r w:rsidR="001827DA" w:rsidRPr="003C0883">
        <w:rPr>
          <w:rFonts w:ascii="Arial" w:hAnsi="Arial"/>
        </w:rPr>
        <w:instrText xml:space="preserve"> REF _Ref364936361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26.1.4</w:t>
      </w:r>
      <w:r w:rsidR="001827DA" w:rsidRPr="003C0883">
        <w:rPr>
          <w:rFonts w:ascii="Arial" w:hAnsi="Arial"/>
        </w:rPr>
        <w:fldChar w:fldCharType="end"/>
      </w:r>
      <w:r w:rsidRPr="003C0883">
        <w:rPr>
          <w:rFonts w:ascii="Arial" w:hAnsi="Arial"/>
        </w:rPr>
        <w:t>, neither Party shall have any right to use any of the other Party's names, logos or trademarks on any of its products or services without the other Party's prior written consent.</w:t>
      </w:r>
      <w:bookmarkEnd w:id="296"/>
      <w:r w:rsidRPr="003C0883">
        <w:rPr>
          <w:rFonts w:ascii="Arial" w:hAnsi="Arial"/>
        </w:rPr>
        <w:t xml:space="preserve"> </w:t>
      </w:r>
    </w:p>
    <w:p w14:paraId="59B79B31" w14:textId="77777777" w:rsidR="00D81DAD" w:rsidRPr="003C0883" w:rsidRDefault="00F006F5" w:rsidP="00E94334">
      <w:pPr>
        <w:pStyle w:val="GPSL3numberedclause"/>
        <w:rPr>
          <w:rFonts w:ascii="Arial" w:hAnsi="Arial"/>
        </w:rPr>
      </w:pPr>
      <w:bookmarkStart w:id="297" w:name="_Ref364936361"/>
      <w:r w:rsidRPr="003C0883">
        <w:rPr>
          <w:rFonts w:ascii="Arial" w:hAnsi="Arial"/>
        </w:rPr>
        <w:t>Subject to full compliance with the Branding Guidance, the Supplier shall be entitled to use the Authority’s</w:t>
      </w:r>
      <w:r w:rsidRPr="003C0883" w:rsidDel="00DE28D6">
        <w:rPr>
          <w:rFonts w:ascii="Arial" w:hAnsi="Arial"/>
        </w:rPr>
        <w:t xml:space="preserve"> </w:t>
      </w:r>
      <w:r w:rsidRPr="003C0883">
        <w:rPr>
          <w:rFonts w:ascii="Arial" w:hAnsi="Arial"/>
        </w:rPr>
        <w:t>logo exclusively in connection with the provision of the Services during the Framework Period and for no other purpose</w:t>
      </w:r>
      <w:bookmarkEnd w:id="297"/>
      <w:r w:rsidRPr="003C0883">
        <w:rPr>
          <w:rFonts w:ascii="Arial" w:hAnsi="Arial"/>
        </w:rPr>
        <w:t>.</w:t>
      </w:r>
    </w:p>
    <w:p w14:paraId="73C97C11" w14:textId="77777777" w:rsidR="00D81DAD" w:rsidRPr="003C0883" w:rsidRDefault="00F006F5" w:rsidP="00E94334">
      <w:pPr>
        <w:pStyle w:val="GPSL2NumberedBoldHeading"/>
        <w:rPr>
          <w:rFonts w:ascii="Arial" w:hAnsi="Arial"/>
        </w:rPr>
      </w:pPr>
      <w:bookmarkStart w:id="298" w:name="_Ref364937725"/>
      <w:r w:rsidRPr="003C0883">
        <w:rPr>
          <w:rFonts w:ascii="Arial" w:hAnsi="Arial"/>
        </w:rPr>
        <w:t>IPR Indemnity</w:t>
      </w:r>
      <w:bookmarkEnd w:id="298"/>
    </w:p>
    <w:p w14:paraId="13A98D24" w14:textId="77777777" w:rsidR="00D81DAD" w:rsidRPr="003C0883" w:rsidRDefault="00F006F5" w:rsidP="00E94334">
      <w:pPr>
        <w:pStyle w:val="GPSL3numberedclause"/>
        <w:rPr>
          <w:rFonts w:ascii="Arial" w:hAnsi="Arial"/>
        </w:rPr>
      </w:pPr>
      <w:bookmarkStart w:id="299" w:name="_Ref365035225"/>
      <w:r w:rsidRPr="003C0883">
        <w:rPr>
          <w:rFonts w:ascii="Arial" w:hAnsi="Arial"/>
        </w:rPr>
        <w:t xml:space="preserve">The Supplier shall ensure and procure that the availability, provision and use of the Services and the performance of the </w:t>
      </w:r>
      <w:r w:rsidR="00875826" w:rsidRPr="003C0883">
        <w:rPr>
          <w:rFonts w:ascii="Arial" w:hAnsi="Arial"/>
        </w:rPr>
        <w:t>Supplier</w:t>
      </w:r>
      <w:r w:rsidR="00D11DE2" w:rsidRPr="003C0883">
        <w:rPr>
          <w:rFonts w:ascii="Arial" w:hAnsi="Arial"/>
        </w:rPr>
        <w:t>’</w:t>
      </w:r>
      <w:r w:rsidR="00875826" w:rsidRPr="003C0883">
        <w:rPr>
          <w:rFonts w:ascii="Arial" w:hAnsi="Arial"/>
        </w:rPr>
        <w:t>s</w:t>
      </w:r>
      <w:r w:rsidRPr="003C0883">
        <w:rPr>
          <w:rFonts w:ascii="Arial" w:hAnsi="Arial"/>
        </w:rPr>
        <w:t xml:space="preserve"> responsibilities and obligations hereunder shall not infringe any Intellectual Property Rights of any third party.</w:t>
      </w:r>
      <w:bookmarkEnd w:id="299"/>
    </w:p>
    <w:p w14:paraId="6A986662" w14:textId="77777777" w:rsidR="00D81DAD" w:rsidRPr="003C0883" w:rsidRDefault="00F006F5" w:rsidP="00E94334">
      <w:pPr>
        <w:pStyle w:val="GPSL3numberedclause"/>
        <w:rPr>
          <w:rFonts w:ascii="Arial" w:hAnsi="Arial"/>
        </w:rPr>
      </w:pPr>
      <w:bookmarkStart w:id="300" w:name="_Ref365035284"/>
      <w:r w:rsidRPr="003C0883">
        <w:rPr>
          <w:rFonts w:ascii="Arial" w:hAnsi="Arial"/>
        </w:rPr>
        <w:t>The Supplier shall</w:t>
      </w:r>
      <w:r w:rsidR="006E3C77" w:rsidRPr="003C0883">
        <w:rPr>
          <w:rFonts w:ascii="Arial" w:hAnsi="Arial"/>
        </w:rPr>
        <w:t>,</w:t>
      </w:r>
      <w:r w:rsidRPr="003C0883">
        <w:rPr>
          <w:rFonts w:ascii="Arial" w:hAnsi="Arial"/>
        </w:rPr>
        <w:t xml:space="preserve"> during and after the Framework Period, on written demand</w:t>
      </w:r>
      <w:r w:rsidR="006E3C77" w:rsidRPr="003C0883">
        <w:rPr>
          <w:rFonts w:ascii="Arial" w:hAnsi="Arial"/>
        </w:rPr>
        <w:t>,</w:t>
      </w:r>
      <w:r w:rsidRPr="003C0883">
        <w:rPr>
          <w:rFonts w:ascii="Arial" w:hAnsi="Arial"/>
        </w:rPr>
        <w:t xml:space="preserve"> indemnify the Authority against all Losses incurred by, awarded against</w:t>
      </w:r>
      <w:r w:rsidR="006E3C77" w:rsidRPr="003C0883">
        <w:rPr>
          <w:rFonts w:ascii="Arial" w:hAnsi="Arial"/>
        </w:rPr>
        <w:t>,</w:t>
      </w:r>
      <w:r w:rsidRPr="003C0883">
        <w:rPr>
          <w:rFonts w:ascii="Arial" w:hAnsi="Arial"/>
        </w:rPr>
        <w:t xml:space="preserve"> or agreed to be paid by the Authority (whether </w:t>
      </w:r>
      <w:r w:rsidRPr="003C0883">
        <w:rPr>
          <w:rFonts w:ascii="Arial" w:hAnsi="Arial"/>
        </w:rPr>
        <w:lastRenderedPageBreak/>
        <w:t>before or after the making of the demand pursuant to the indemnity hereunder) arising from an IPR Claim.</w:t>
      </w:r>
      <w:bookmarkEnd w:id="300"/>
      <w:r w:rsidRPr="003C0883">
        <w:rPr>
          <w:rFonts w:ascii="Arial" w:hAnsi="Arial"/>
        </w:rPr>
        <w:t xml:space="preserve"> </w:t>
      </w:r>
    </w:p>
    <w:p w14:paraId="739CA24D" w14:textId="77777777" w:rsidR="00D81DAD" w:rsidRPr="003C0883" w:rsidRDefault="00F006F5" w:rsidP="00E94334">
      <w:pPr>
        <w:pStyle w:val="GPSL3numberedclause"/>
        <w:rPr>
          <w:rFonts w:ascii="Arial" w:hAnsi="Arial"/>
        </w:rPr>
      </w:pPr>
      <w:r w:rsidRPr="003C0883">
        <w:rPr>
          <w:rFonts w:ascii="Arial" w:hAnsi="Arial"/>
        </w:rPr>
        <w:t>If an IPR Claim is made, or the Supplier anticipates that an IPR Claim might be made, the Supplier may, at its own expense and sole option, either:</w:t>
      </w:r>
    </w:p>
    <w:p w14:paraId="5B0B68F8" w14:textId="77777777" w:rsidR="00D81DAD" w:rsidRPr="003C0883" w:rsidRDefault="00F006F5" w:rsidP="00E94334">
      <w:pPr>
        <w:pStyle w:val="GPSL4numberedclause"/>
        <w:rPr>
          <w:rFonts w:ascii="Arial" w:hAnsi="Arial"/>
        </w:rPr>
      </w:pPr>
      <w:bookmarkStart w:id="301" w:name="_Ref365035064"/>
      <w:r w:rsidRPr="003C0883">
        <w:rPr>
          <w:rFonts w:ascii="Arial" w:hAnsi="Arial"/>
        </w:rPr>
        <w:t>procure for the Authority the right to continue using the relevant item which is subject to the IPR Claim; or</w:t>
      </w:r>
      <w:bookmarkEnd w:id="301"/>
    </w:p>
    <w:p w14:paraId="5FC6DBD1" w14:textId="77777777" w:rsidR="00D81DAD" w:rsidRPr="003C0883" w:rsidRDefault="00F006F5" w:rsidP="00E94334">
      <w:pPr>
        <w:pStyle w:val="GPSL4numberedclause"/>
        <w:rPr>
          <w:rFonts w:ascii="Arial" w:hAnsi="Arial"/>
        </w:rPr>
      </w:pPr>
      <w:bookmarkStart w:id="302" w:name="_Ref365035129"/>
      <w:r w:rsidRPr="003C0883">
        <w:rPr>
          <w:rFonts w:ascii="Arial" w:hAnsi="Arial"/>
        </w:rPr>
        <w:t>replace or modify the relevant item with non-infringing substitutes provided that:</w:t>
      </w:r>
      <w:bookmarkEnd w:id="302"/>
    </w:p>
    <w:p w14:paraId="6AEBC614" w14:textId="77777777" w:rsidR="00A026E9" w:rsidRPr="003B04CD" w:rsidRDefault="00F006F5" w:rsidP="004F240D">
      <w:pPr>
        <w:pStyle w:val="GPSDefinitionL3"/>
        <w:numPr>
          <w:ilvl w:val="2"/>
          <w:numId w:val="27"/>
        </w:numPr>
        <w:ind w:left="2977"/>
        <w:rPr>
          <w:rFonts w:ascii="Arial" w:hAnsi="Arial"/>
        </w:rPr>
      </w:pPr>
      <w:r w:rsidRPr="003B04CD">
        <w:rPr>
          <w:rFonts w:ascii="Arial" w:hAnsi="Arial"/>
        </w:rPr>
        <w:t>the performance and functionality of the replaced or modified item is at least equivalent to the performance and functionality of the original item;</w:t>
      </w:r>
    </w:p>
    <w:p w14:paraId="721ACF58" w14:textId="77777777" w:rsidR="009D629C" w:rsidRPr="003B04CD" w:rsidRDefault="00F006F5" w:rsidP="003B04CD">
      <w:pPr>
        <w:pStyle w:val="GPSDefinitionL3"/>
        <w:ind w:left="2977"/>
        <w:rPr>
          <w:rFonts w:ascii="Arial" w:hAnsi="Arial"/>
        </w:rPr>
      </w:pPr>
      <w:r w:rsidRPr="003B04CD">
        <w:rPr>
          <w:rFonts w:ascii="Arial" w:hAnsi="Arial"/>
        </w:rPr>
        <w:t>the replaced or modified item does not have an adverse effect on any other Services;</w:t>
      </w:r>
    </w:p>
    <w:p w14:paraId="09915A55" w14:textId="77777777" w:rsidR="009D629C" w:rsidRPr="003B04CD" w:rsidRDefault="00F006F5" w:rsidP="003B04CD">
      <w:pPr>
        <w:pStyle w:val="GPSDefinitionL3"/>
        <w:ind w:left="2977"/>
        <w:rPr>
          <w:rFonts w:ascii="Arial" w:hAnsi="Arial"/>
        </w:rPr>
      </w:pPr>
      <w:r w:rsidRPr="003B04CD">
        <w:rPr>
          <w:rFonts w:ascii="Arial" w:hAnsi="Arial"/>
        </w:rPr>
        <w:t>there is no additional cost to the Authority; and</w:t>
      </w:r>
    </w:p>
    <w:p w14:paraId="28432FFE" w14:textId="77777777" w:rsidR="009D629C" w:rsidRPr="003B04CD" w:rsidRDefault="00F006F5" w:rsidP="003B04CD">
      <w:pPr>
        <w:pStyle w:val="GPSDefinitionL3"/>
        <w:ind w:left="2977"/>
        <w:rPr>
          <w:rFonts w:ascii="Arial" w:hAnsi="Arial"/>
        </w:rPr>
      </w:pPr>
      <w:r w:rsidRPr="003B04CD">
        <w:rPr>
          <w:rFonts w:ascii="Arial" w:hAnsi="Arial"/>
        </w:rPr>
        <w:t>the terms and conditions of this Framework Agreement shall apply to the replaced or modified Services.</w:t>
      </w:r>
    </w:p>
    <w:p w14:paraId="3494F732" w14:textId="77777777" w:rsidR="00A026E9" w:rsidRPr="003C0883" w:rsidRDefault="00F006F5" w:rsidP="00E94334">
      <w:pPr>
        <w:pStyle w:val="GPSL3numberedclause"/>
        <w:rPr>
          <w:rFonts w:ascii="Arial" w:hAnsi="Arial"/>
        </w:rPr>
      </w:pPr>
      <w:r w:rsidRPr="003C0883">
        <w:rPr>
          <w:rFonts w:ascii="Arial" w:hAnsi="Arial"/>
        </w:rPr>
        <w:t xml:space="preserve">If the Supplier elects to procure a licence in accordance with Clause </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_Ref365035064 \r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26.2.3(a)</w:t>
      </w:r>
      <w:r w:rsidR="00962D44" w:rsidRPr="003C0883">
        <w:rPr>
          <w:rFonts w:ascii="Arial" w:hAnsi="Arial"/>
        </w:rPr>
        <w:fldChar w:fldCharType="end"/>
      </w:r>
      <w:r w:rsidR="00962D44" w:rsidRPr="003C0883">
        <w:rPr>
          <w:rFonts w:ascii="Arial" w:hAnsi="Arial"/>
        </w:rPr>
        <w:t xml:space="preserve"> </w:t>
      </w:r>
      <w:r w:rsidRPr="003C0883">
        <w:rPr>
          <w:rFonts w:ascii="Arial" w:hAnsi="Arial"/>
        </w:rPr>
        <w:t>or to modify or replace an item pursuant to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_Ref365035129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26.2.3(b)</w:t>
      </w:r>
      <w:r w:rsidR="00962D44" w:rsidRPr="003C0883">
        <w:rPr>
          <w:rFonts w:ascii="Arial" w:hAnsi="Arial"/>
        </w:rPr>
        <w:fldChar w:fldCharType="end"/>
      </w:r>
      <w:r w:rsidRPr="003C0883">
        <w:rPr>
          <w:rFonts w:ascii="Arial" w:hAnsi="Arial"/>
        </w:rPr>
        <w:t>, but this has not avoided or resolved the IPR Claim, then:</w:t>
      </w:r>
    </w:p>
    <w:p w14:paraId="51DBFD6C" w14:textId="77777777" w:rsidR="00A026E9" w:rsidRPr="003C0883" w:rsidRDefault="00F006F5" w:rsidP="00E94334">
      <w:pPr>
        <w:pStyle w:val="GPSL4numberedclause"/>
        <w:rPr>
          <w:rFonts w:ascii="Arial" w:hAnsi="Arial"/>
        </w:rPr>
      </w:pPr>
      <w:r w:rsidRPr="003C0883">
        <w:rPr>
          <w:rFonts w:ascii="Arial" w:hAnsi="Arial"/>
        </w:rPr>
        <w:t>the Authority may terminate this Framework Agreement by written notice with immediate effect; and</w:t>
      </w:r>
    </w:p>
    <w:p w14:paraId="7F960447" w14:textId="77777777" w:rsidR="009D629C" w:rsidRPr="003C0883" w:rsidRDefault="00F006F5" w:rsidP="00E94334">
      <w:pPr>
        <w:pStyle w:val="GPSL4numberedclause"/>
        <w:rPr>
          <w:rFonts w:ascii="Arial" w:hAnsi="Arial"/>
        </w:rPr>
      </w:pPr>
      <w:r w:rsidRPr="003C0883">
        <w:rPr>
          <w:rFonts w:ascii="Arial" w:hAnsi="Arial"/>
        </w:rPr>
        <w:t>without prejudice to the indemnity set out in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_Ref365035284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26.2.2</w:t>
      </w:r>
      <w:r w:rsidR="00962D44" w:rsidRPr="003C0883">
        <w:rPr>
          <w:rFonts w:ascii="Arial" w:hAnsi="Arial"/>
        </w:rPr>
        <w:fldChar w:fldCharType="end"/>
      </w:r>
      <w:r w:rsidRPr="003C0883">
        <w:rPr>
          <w:rFonts w:ascii="Arial" w:hAnsi="Arial"/>
        </w:rPr>
        <w:t>, the Supplier shall be liable for all reasonable and unavoidable costs of the substitute items and/or services including the additional costs of procuring, implementing and maintaining the substitute items.</w:t>
      </w:r>
    </w:p>
    <w:p w14:paraId="392F1526" w14:textId="77777777" w:rsidR="00D81DAD" w:rsidRPr="003C0883" w:rsidRDefault="001827DA" w:rsidP="00E94334">
      <w:pPr>
        <w:pStyle w:val="GPSL1CLAUSEHEADING"/>
        <w:rPr>
          <w:rFonts w:ascii="Arial" w:hAnsi="Arial"/>
        </w:rPr>
      </w:pPr>
      <w:bookmarkStart w:id="303" w:name="_Toc366085153"/>
      <w:bookmarkStart w:id="304" w:name="_Toc380428714"/>
      <w:bookmarkStart w:id="305" w:name="_Toc461793904"/>
      <w:r w:rsidRPr="003C0883">
        <w:rPr>
          <w:rFonts w:ascii="Arial" w:hAnsi="Arial"/>
        </w:rPr>
        <w:t>PROVISION AND PROTECTION OF INFORMATION</w:t>
      </w:r>
      <w:bookmarkEnd w:id="303"/>
      <w:bookmarkEnd w:id="304"/>
      <w:bookmarkEnd w:id="305"/>
    </w:p>
    <w:p w14:paraId="5E4B284C" w14:textId="77777777" w:rsidR="00D81DAD" w:rsidRPr="003C0883" w:rsidRDefault="00F006F5" w:rsidP="00E94334">
      <w:pPr>
        <w:pStyle w:val="GPSL2NumberedBoldHeading"/>
        <w:rPr>
          <w:rFonts w:ascii="Arial" w:hAnsi="Arial"/>
        </w:rPr>
      </w:pPr>
      <w:bookmarkStart w:id="306" w:name="_Ref365039341"/>
      <w:r w:rsidRPr="003C0883">
        <w:rPr>
          <w:rFonts w:ascii="Arial" w:hAnsi="Arial"/>
        </w:rPr>
        <w:t>Provision of Management Information</w:t>
      </w:r>
      <w:bookmarkEnd w:id="306"/>
    </w:p>
    <w:p w14:paraId="0455CF1E" w14:textId="77777777" w:rsidR="00D81DAD" w:rsidRPr="003C0883" w:rsidRDefault="00F006F5" w:rsidP="00E94334">
      <w:pPr>
        <w:pStyle w:val="GPSL3numberedclause"/>
        <w:rPr>
          <w:rFonts w:ascii="Arial" w:hAnsi="Arial"/>
        </w:rPr>
      </w:pPr>
      <w:r w:rsidRPr="003C0883">
        <w:rPr>
          <w:rFonts w:ascii="Arial" w:hAnsi="Arial"/>
        </w:rPr>
        <w:t xml:space="preserve">The Supplier shall, at no charge to the Authority, submit to the Authority complete and accurate Management Information in accordance with the provisions of Framework Schedule </w:t>
      </w:r>
      <w:r w:rsidR="00EA6CAB" w:rsidRPr="003C0883">
        <w:rPr>
          <w:rFonts w:ascii="Arial" w:hAnsi="Arial"/>
        </w:rPr>
        <w:t>9</w:t>
      </w:r>
      <w:r w:rsidRPr="003C0883">
        <w:rPr>
          <w:rFonts w:ascii="Arial" w:hAnsi="Arial"/>
        </w:rPr>
        <w:t xml:space="preserve"> (Management Information).</w:t>
      </w:r>
    </w:p>
    <w:p w14:paraId="6AF76DC4" w14:textId="77777777" w:rsidR="00D81DAD" w:rsidRPr="003C0883" w:rsidRDefault="00F006F5" w:rsidP="00E94334">
      <w:pPr>
        <w:pStyle w:val="GPSL3numberedclause"/>
        <w:rPr>
          <w:rFonts w:ascii="Arial" w:hAnsi="Arial"/>
        </w:rPr>
      </w:pPr>
      <w:bookmarkStart w:id="307" w:name="_Ref384998407"/>
      <w:r w:rsidRPr="003C0883">
        <w:rPr>
          <w:rFonts w:ascii="Arial" w:hAnsi="Arial"/>
        </w:rPr>
        <w:t>The Supplier grants the Authority a non-exclusive, transferable, perpetual, irrevocable, royalty free licence to:</w:t>
      </w:r>
      <w:bookmarkEnd w:id="307"/>
      <w:r w:rsidRPr="003C0883">
        <w:rPr>
          <w:rFonts w:ascii="Arial" w:hAnsi="Arial"/>
        </w:rPr>
        <w:t xml:space="preserve"> </w:t>
      </w:r>
    </w:p>
    <w:p w14:paraId="313AD710" w14:textId="77777777" w:rsidR="00D81DAD" w:rsidRPr="003C0883" w:rsidRDefault="00F006F5" w:rsidP="00E94334">
      <w:pPr>
        <w:pStyle w:val="GPSL4numberedclause"/>
        <w:rPr>
          <w:rFonts w:ascii="Arial" w:hAnsi="Arial"/>
        </w:rPr>
      </w:pPr>
      <w:r w:rsidRPr="003C0883">
        <w:rPr>
          <w:rFonts w:ascii="Arial" w:hAnsi="Arial"/>
        </w:rPr>
        <w:t xml:space="preserve">use and to share with any Other Contracting </w:t>
      </w:r>
      <w:r w:rsidR="001E3F7D" w:rsidRPr="003C0883">
        <w:rPr>
          <w:rFonts w:ascii="Arial" w:hAnsi="Arial"/>
        </w:rPr>
        <w:t>Authority</w:t>
      </w:r>
      <w:r w:rsidRPr="003C0883">
        <w:rPr>
          <w:rFonts w:ascii="Arial" w:hAnsi="Arial"/>
        </w:rPr>
        <w:t xml:space="preserve"> and Relevant Person; and/or</w:t>
      </w:r>
    </w:p>
    <w:p w14:paraId="39595927" w14:textId="77777777" w:rsidR="00D81DAD" w:rsidRPr="003C0883" w:rsidRDefault="00F006F5" w:rsidP="00E94334">
      <w:pPr>
        <w:pStyle w:val="GPSL4numberedclause"/>
        <w:rPr>
          <w:rFonts w:ascii="Arial" w:hAnsi="Arial"/>
        </w:rPr>
      </w:pPr>
      <w:r w:rsidRPr="003C0883">
        <w:rPr>
          <w:rFonts w:ascii="Arial" w:hAnsi="Arial"/>
        </w:rPr>
        <w:t>publish (subject to any information that is exempt from disclosure in accordance with the provisions of FOIA being redacted),</w:t>
      </w:r>
    </w:p>
    <w:p w14:paraId="33BE0CED" w14:textId="77777777" w:rsidR="00D81DAD" w:rsidRPr="003C0883" w:rsidRDefault="00F006F5" w:rsidP="00D0172C">
      <w:pPr>
        <w:pStyle w:val="GPSL3Indent"/>
        <w:rPr>
          <w:rFonts w:ascii="Arial" w:hAnsi="Arial"/>
        </w:rPr>
      </w:pPr>
      <w:r w:rsidRPr="003C0883">
        <w:rPr>
          <w:rFonts w:ascii="Arial" w:hAnsi="Arial"/>
        </w:rPr>
        <w:t xml:space="preserve">any Management Information supplied to the Authority for the Authority's normal operational activities including but not limited to </w:t>
      </w:r>
      <w:r w:rsidR="001827DA" w:rsidRPr="003C0883">
        <w:rPr>
          <w:rFonts w:ascii="Arial" w:hAnsi="Arial"/>
        </w:rPr>
        <w:t>administering</w:t>
      </w:r>
      <w:r w:rsidRPr="003C0883">
        <w:rPr>
          <w:rFonts w:ascii="Arial" w:hAnsi="Arial"/>
        </w:rPr>
        <w:t xml:space="preserve"> this Framework Agreement and/or all Call Off Agreements, monitoring public sector expenditure, identifying savings or potential savings and planning future procurement activity.</w:t>
      </w:r>
    </w:p>
    <w:p w14:paraId="1D02BF2F" w14:textId="77777777" w:rsidR="00D81DAD" w:rsidRPr="003C0883" w:rsidRDefault="00F006F5" w:rsidP="00E94334">
      <w:pPr>
        <w:pStyle w:val="GPSL3numberedclause"/>
        <w:rPr>
          <w:rFonts w:ascii="Arial" w:hAnsi="Arial"/>
        </w:rPr>
      </w:pPr>
      <w:bookmarkStart w:id="308" w:name="_Ref365638295"/>
      <w:r w:rsidRPr="003C0883">
        <w:rPr>
          <w:rFonts w:ascii="Arial" w:hAnsi="Arial"/>
        </w:rPr>
        <w:lastRenderedPageBreak/>
        <w:t>The Authority shall in its absolute and sole discretion determine whether any Management Information is exempt from disclosure in accordance with the provisions of the FOIA.</w:t>
      </w:r>
      <w:bookmarkEnd w:id="308"/>
    </w:p>
    <w:p w14:paraId="0D6D34CF" w14:textId="77777777" w:rsidR="00D81DAD" w:rsidRPr="003C0883" w:rsidRDefault="00F006F5" w:rsidP="00E94334">
      <w:pPr>
        <w:pStyle w:val="GPSL3numberedclause"/>
        <w:rPr>
          <w:rFonts w:ascii="Arial" w:hAnsi="Arial"/>
        </w:rPr>
      </w:pPr>
      <w:r w:rsidRPr="003C0883">
        <w:rPr>
          <w:rFonts w:ascii="Arial" w:hAnsi="Arial"/>
        </w:rPr>
        <w:t xml:space="preserve">The Authority may consult with the Supplier to help with its decision regarding any exemptions under Clause </w:t>
      </w:r>
      <w:r w:rsidR="00153E00" w:rsidRPr="003C0883">
        <w:rPr>
          <w:rFonts w:ascii="Arial" w:hAnsi="Arial"/>
        </w:rPr>
        <w:fldChar w:fldCharType="begin"/>
      </w:r>
      <w:r w:rsidR="00153E00" w:rsidRPr="003C0883">
        <w:rPr>
          <w:rFonts w:ascii="Arial" w:hAnsi="Arial"/>
        </w:rPr>
        <w:instrText xml:space="preserve"> REF _Ref365638295 \r \h </w:instrText>
      </w:r>
      <w:r w:rsidR="00B9204E" w:rsidRPr="003C0883">
        <w:rPr>
          <w:rFonts w:ascii="Arial" w:hAnsi="Arial"/>
        </w:rPr>
        <w:instrText xml:space="preserve"> \* MERGEFORMAT </w:instrText>
      </w:r>
      <w:r w:rsidR="00153E00" w:rsidRPr="003C0883">
        <w:rPr>
          <w:rFonts w:ascii="Arial" w:hAnsi="Arial"/>
        </w:rPr>
      </w:r>
      <w:r w:rsidR="00153E00" w:rsidRPr="003C0883">
        <w:rPr>
          <w:rFonts w:ascii="Arial" w:hAnsi="Arial"/>
        </w:rPr>
        <w:fldChar w:fldCharType="separate"/>
      </w:r>
      <w:r w:rsidR="00853BCA">
        <w:rPr>
          <w:rFonts w:ascii="Arial" w:hAnsi="Arial"/>
        </w:rPr>
        <w:t>27.1.3</w:t>
      </w:r>
      <w:r w:rsidR="00153E00" w:rsidRPr="003C0883">
        <w:rPr>
          <w:rFonts w:ascii="Arial" w:hAnsi="Arial"/>
        </w:rPr>
        <w:fldChar w:fldCharType="end"/>
      </w:r>
      <w:r w:rsidR="00962D44" w:rsidRPr="003C0883">
        <w:rPr>
          <w:rFonts w:ascii="Arial" w:hAnsi="Arial"/>
        </w:rPr>
        <w:t xml:space="preserve"> </w:t>
      </w:r>
      <w:r w:rsidRPr="003C0883">
        <w:rPr>
          <w:rFonts w:ascii="Arial" w:hAnsi="Arial"/>
        </w:rPr>
        <w:t>but, for the purpose of this Framework Agreement, the Authority shall have the final decision in its absolute and sole discretion.</w:t>
      </w:r>
    </w:p>
    <w:p w14:paraId="318FAEA9" w14:textId="77777777" w:rsidR="00D81DAD" w:rsidRPr="003C0883" w:rsidRDefault="00F006F5" w:rsidP="00E94334">
      <w:pPr>
        <w:pStyle w:val="GPSL2NumberedBoldHeading"/>
        <w:rPr>
          <w:rFonts w:ascii="Arial" w:hAnsi="Arial"/>
        </w:rPr>
      </w:pPr>
      <w:bookmarkStart w:id="309" w:name="_Ref365018045"/>
      <w:r w:rsidRPr="003C0883">
        <w:rPr>
          <w:rFonts w:ascii="Arial" w:hAnsi="Arial"/>
        </w:rPr>
        <w:t>Confidentiality</w:t>
      </w:r>
      <w:bookmarkEnd w:id="309"/>
    </w:p>
    <w:p w14:paraId="702C4B7B" w14:textId="77777777" w:rsidR="00D81DAD" w:rsidRPr="003C0883" w:rsidRDefault="00F006F5" w:rsidP="00E94334">
      <w:pPr>
        <w:pStyle w:val="GPSL3numberedclause"/>
        <w:rPr>
          <w:rFonts w:ascii="Arial" w:hAnsi="Arial"/>
        </w:rPr>
      </w:pPr>
      <w:r w:rsidRPr="003C0883">
        <w:rPr>
          <w:rFonts w:ascii="Arial" w:hAnsi="Arial"/>
        </w:rPr>
        <w:t>For the purposes of this Clause </w:t>
      </w:r>
      <w:r w:rsidR="00153E00" w:rsidRPr="003C0883">
        <w:rPr>
          <w:rFonts w:ascii="Arial" w:hAnsi="Arial"/>
        </w:rPr>
        <w:fldChar w:fldCharType="begin"/>
      </w:r>
      <w:r w:rsidR="00153E00" w:rsidRPr="003C0883">
        <w:rPr>
          <w:rFonts w:ascii="Arial" w:hAnsi="Arial"/>
        </w:rPr>
        <w:instrText xml:space="preserve"> REF _Ref365018045 \r \h </w:instrText>
      </w:r>
      <w:r w:rsidR="00B9204E" w:rsidRPr="003C0883">
        <w:rPr>
          <w:rFonts w:ascii="Arial" w:hAnsi="Arial"/>
        </w:rPr>
        <w:instrText xml:space="preserve"> \* MERGEFORMAT </w:instrText>
      </w:r>
      <w:r w:rsidR="00153E00" w:rsidRPr="003C0883">
        <w:rPr>
          <w:rFonts w:ascii="Arial" w:hAnsi="Arial"/>
        </w:rPr>
      </w:r>
      <w:r w:rsidR="00153E00" w:rsidRPr="003C0883">
        <w:rPr>
          <w:rFonts w:ascii="Arial" w:hAnsi="Arial"/>
        </w:rPr>
        <w:fldChar w:fldCharType="separate"/>
      </w:r>
      <w:r w:rsidR="00853BCA">
        <w:rPr>
          <w:rFonts w:ascii="Arial" w:hAnsi="Arial"/>
        </w:rPr>
        <w:t>27.2</w:t>
      </w:r>
      <w:r w:rsidR="00153E00" w:rsidRPr="003C0883">
        <w:rPr>
          <w:rFonts w:ascii="Arial" w:hAnsi="Arial"/>
        </w:rPr>
        <w:fldChar w:fldCharType="end"/>
      </w:r>
      <w:r w:rsidRPr="003C0883">
        <w:rPr>
          <w:rFonts w:ascii="Arial" w:hAnsi="Arial"/>
        </w:rPr>
        <w:t xml:space="preserve">, the term </w:t>
      </w:r>
      <w:r w:rsidR="002E7CBD" w:rsidRPr="003C0883">
        <w:rPr>
          <w:rFonts w:ascii="Arial" w:hAnsi="Arial"/>
          <w:b/>
        </w:rPr>
        <w:t>“</w:t>
      </w:r>
      <w:r w:rsidRPr="003C0883">
        <w:rPr>
          <w:rFonts w:ascii="Arial" w:hAnsi="Arial"/>
          <w:b/>
        </w:rPr>
        <w:t>Disclosing Party”</w:t>
      </w:r>
      <w:r w:rsidRPr="003C0883">
        <w:rPr>
          <w:rFonts w:ascii="Arial" w:hAnsi="Arial"/>
        </w:rPr>
        <w:t xml:space="preserve"> shall mean a Party which discloses or makes available directly or indirectly its Confidential Information and </w:t>
      </w:r>
      <w:r w:rsidR="002E7CBD" w:rsidRPr="003C0883">
        <w:rPr>
          <w:rFonts w:ascii="Arial" w:hAnsi="Arial"/>
          <w:b/>
        </w:rPr>
        <w:t>“</w:t>
      </w:r>
      <w:r w:rsidRPr="003C0883">
        <w:rPr>
          <w:rFonts w:ascii="Arial" w:hAnsi="Arial"/>
          <w:b/>
        </w:rPr>
        <w:t>Recipient”</w:t>
      </w:r>
      <w:r w:rsidRPr="003C0883">
        <w:rPr>
          <w:rFonts w:ascii="Arial" w:hAnsi="Arial"/>
        </w:rPr>
        <w:t xml:space="preserve"> shall mean the Party which receives or obtains directly or indirectly Confidential Information.</w:t>
      </w:r>
    </w:p>
    <w:p w14:paraId="6E588F76" w14:textId="77777777" w:rsidR="00D81DAD" w:rsidRPr="003C0883" w:rsidRDefault="00F006F5" w:rsidP="00E94334">
      <w:pPr>
        <w:pStyle w:val="GPSL3numberedclause"/>
        <w:rPr>
          <w:rFonts w:ascii="Arial" w:hAnsi="Arial"/>
        </w:rPr>
      </w:pPr>
      <w:bookmarkStart w:id="310" w:name="_Ref365035647"/>
      <w:r w:rsidRPr="003C0883">
        <w:rPr>
          <w:rFonts w:ascii="Arial" w:hAnsi="Arial"/>
        </w:rPr>
        <w:t xml:space="preserve">Except to the extent set out in this Clause </w:t>
      </w:r>
      <w:r w:rsidR="00153E00" w:rsidRPr="003C0883">
        <w:rPr>
          <w:rFonts w:ascii="Arial" w:hAnsi="Arial"/>
        </w:rPr>
        <w:fldChar w:fldCharType="begin"/>
      </w:r>
      <w:r w:rsidR="00153E00" w:rsidRPr="003C0883">
        <w:rPr>
          <w:rFonts w:ascii="Arial" w:hAnsi="Arial"/>
        </w:rPr>
        <w:instrText xml:space="preserve"> REF _Ref365018045 \r \h </w:instrText>
      </w:r>
      <w:r w:rsidR="00B9204E" w:rsidRPr="003C0883">
        <w:rPr>
          <w:rFonts w:ascii="Arial" w:hAnsi="Arial"/>
        </w:rPr>
        <w:instrText xml:space="preserve"> \* MERGEFORMAT </w:instrText>
      </w:r>
      <w:r w:rsidR="00153E00" w:rsidRPr="003C0883">
        <w:rPr>
          <w:rFonts w:ascii="Arial" w:hAnsi="Arial"/>
        </w:rPr>
      </w:r>
      <w:r w:rsidR="00153E00" w:rsidRPr="003C0883">
        <w:rPr>
          <w:rFonts w:ascii="Arial" w:hAnsi="Arial"/>
        </w:rPr>
        <w:fldChar w:fldCharType="separate"/>
      </w:r>
      <w:r w:rsidR="00853BCA">
        <w:rPr>
          <w:rFonts w:ascii="Arial" w:hAnsi="Arial"/>
        </w:rPr>
        <w:t>27.2</w:t>
      </w:r>
      <w:r w:rsidR="00153E00" w:rsidRPr="003C0883">
        <w:rPr>
          <w:rFonts w:ascii="Arial" w:hAnsi="Arial"/>
        </w:rPr>
        <w:fldChar w:fldCharType="end"/>
      </w:r>
      <w:r w:rsidRPr="003C0883">
        <w:rPr>
          <w:rFonts w:ascii="Arial" w:hAnsi="Arial"/>
        </w:rPr>
        <w:t xml:space="preserve"> or where disclosure is expressly permitted elsewhere in this Framework Agreement, the Recipient shall:</w:t>
      </w:r>
      <w:bookmarkEnd w:id="310"/>
    </w:p>
    <w:p w14:paraId="5684A3B8" w14:textId="77777777" w:rsidR="00D81DAD" w:rsidRPr="003C0883" w:rsidRDefault="00F006F5" w:rsidP="00E94334">
      <w:pPr>
        <w:pStyle w:val="GPSL4numberedclause"/>
        <w:rPr>
          <w:rFonts w:ascii="Arial" w:hAnsi="Arial"/>
        </w:rPr>
      </w:pPr>
      <w:r w:rsidRPr="003C0883">
        <w:rPr>
          <w:rFonts w:ascii="Arial" w:hAnsi="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39899B71" w14:textId="77777777" w:rsidR="00D81DAD" w:rsidRPr="003C0883" w:rsidRDefault="00F006F5" w:rsidP="00E94334">
      <w:pPr>
        <w:pStyle w:val="GPSL4numberedclause"/>
        <w:rPr>
          <w:rFonts w:ascii="Arial" w:hAnsi="Arial"/>
        </w:rPr>
      </w:pPr>
      <w:r w:rsidRPr="003C0883">
        <w:rPr>
          <w:rFonts w:ascii="Arial" w:hAnsi="Arial"/>
        </w:rPr>
        <w:t>not disclose the Disclosing Party's Confidential Information to any other person except as expressly set out in this Framework Agreement or without obtaining the Disclosing Party's prior written consent;</w:t>
      </w:r>
    </w:p>
    <w:p w14:paraId="6F1D1078" w14:textId="77777777" w:rsidR="00D81DAD" w:rsidRPr="003C0883" w:rsidRDefault="00F006F5" w:rsidP="00E94334">
      <w:pPr>
        <w:pStyle w:val="GPSL4numberedclause"/>
        <w:rPr>
          <w:rFonts w:ascii="Arial" w:hAnsi="Arial"/>
        </w:rPr>
      </w:pPr>
      <w:r w:rsidRPr="003C0883">
        <w:rPr>
          <w:rFonts w:ascii="Arial" w:hAnsi="Arial"/>
        </w:rPr>
        <w:t>not use or exploit the Disclosing Party’s Confidential Information in any way except for the purposes anticipated under this Framework Agreement; and</w:t>
      </w:r>
    </w:p>
    <w:p w14:paraId="490DC44E" w14:textId="77777777" w:rsidR="00D81DAD" w:rsidRPr="003C0883" w:rsidRDefault="00F006F5" w:rsidP="00E94334">
      <w:pPr>
        <w:pStyle w:val="GPSL4numberedclause"/>
        <w:rPr>
          <w:rFonts w:ascii="Arial" w:hAnsi="Arial"/>
        </w:rPr>
      </w:pPr>
      <w:r w:rsidRPr="003C0883">
        <w:rPr>
          <w:rFonts w:ascii="Arial" w:hAnsi="Arial"/>
        </w:rPr>
        <w:t>immediately notify the Disclosing Party if it suspects or becomes aware of any unauthorised access, copying, use or disclosure in any form of any of the Disclosing Party’s Confidential Information.</w:t>
      </w:r>
    </w:p>
    <w:p w14:paraId="3030AFCA" w14:textId="77777777" w:rsidR="00D81DAD" w:rsidRPr="003C0883" w:rsidRDefault="00F006F5" w:rsidP="00E94334">
      <w:pPr>
        <w:pStyle w:val="GPSL3numberedclause"/>
        <w:rPr>
          <w:rFonts w:ascii="Arial" w:hAnsi="Arial"/>
        </w:rPr>
      </w:pPr>
      <w:bookmarkStart w:id="311" w:name="_Ref365642233"/>
      <w:r w:rsidRPr="003C0883">
        <w:rPr>
          <w:rFonts w:ascii="Arial" w:hAnsi="Arial"/>
        </w:rPr>
        <w:t>The Recipient shall be entitled to disclose the Confidential Information of the Disclosing Party where:</w:t>
      </w:r>
      <w:bookmarkEnd w:id="311"/>
    </w:p>
    <w:p w14:paraId="56D4AED9" w14:textId="77777777" w:rsidR="00D81DAD" w:rsidRPr="003C0883" w:rsidRDefault="00F006F5" w:rsidP="00E94334">
      <w:pPr>
        <w:pStyle w:val="GPSL4numberedclause"/>
        <w:rPr>
          <w:rFonts w:ascii="Arial" w:hAnsi="Arial"/>
        </w:rPr>
      </w:pPr>
      <w:r w:rsidRPr="003C0883">
        <w:rPr>
          <w:rFonts w:ascii="Arial" w:hAnsi="Arial"/>
        </w:rPr>
        <w:t xml:space="preserve">the Recipient is required to disclose the Confidential Information by Law, provided that Clause </w:t>
      </w:r>
      <w:r w:rsidR="00962D44" w:rsidRPr="003C0883">
        <w:rPr>
          <w:rFonts w:ascii="Arial" w:hAnsi="Arial"/>
        </w:rPr>
        <w:fldChar w:fldCharType="begin"/>
      </w:r>
      <w:r w:rsidR="00962D44" w:rsidRPr="003C0883">
        <w:rPr>
          <w:rFonts w:ascii="Arial" w:hAnsi="Arial"/>
        </w:rPr>
        <w:instrText xml:space="preserve"> REF _Ref365035521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27.4</w:t>
      </w:r>
      <w:r w:rsidR="00962D44" w:rsidRPr="003C0883">
        <w:rPr>
          <w:rFonts w:ascii="Arial" w:hAnsi="Arial"/>
        </w:rPr>
        <w:fldChar w:fldCharType="end"/>
      </w:r>
      <w:r w:rsidR="00962D44" w:rsidRPr="003C0883">
        <w:rPr>
          <w:rFonts w:ascii="Arial" w:hAnsi="Arial"/>
        </w:rPr>
        <w:t xml:space="preserve"> </w:t>
      </w:r>
      <w:r w:rsidRPr="003C0883">
        <w:rPr>
          <w:rFonts w:ascii="Arial" w:hAnsi="Arial"/>
        </w:rPr>
        <w:t>(Freedom of Information) shall apply to disclosures required under the FOIA or the EIRs;</w:t>
      </w:r>
    </w:p>
    <w:p w14:paraId="3844AC33" w14:textId="77777777" w:rsidR="00D81DAD" w:rsidRPr="00AF6A5A" w:rsidRDefault="00F006F5" w:rsidP="00E94334">
      <w:pPr>
        <w:pStyle w:val="GPSL4numberedclause"/>
        <w:rPr>
          <w:rFonts w:ascii="Arial" w:hAnsi="Arial"/>
        </w:rPr>
      </w:pPr>
      <w:r w:rsidRPr="00AF6A5A">
        <w:rPr>
          <w:rFonts w:ascii="Arial" w:hAnsi="Arial"/>
        </w:rPr>
        <w:t>the need for such disclosure arises out of or in connection with:</w:t>
      </w:r>
    </w:p>
    <w:p w14:paraId="3D8EF38C" w14:textId="77777777" w:rsidR="00A026E9" w:rsidRPr="003864E5" w:rsidRDefault="00C83EC2" w:rsidP="003864E5">
      <w:pPr>
        <w:pStyle w:val="GPSL5numberedclause"/>
        <w:numPr>
          <w:ilvl w:val="0"/>
          <w:numId w:val="0"/>
        </w:numPr>
        <w:ind w:left="2552"/>
        <w:rPr>
          <w:rFonts w:ascii="Arial" w:hAnsi="Arial"/>
        </w:rPr>
      </w:pPr>
      <w:r w:rsidRPr="003864E5">
        <w:rPr>
          <w:rFonts w:ascii="Arial" w:hAnsi="Arial"/>
        </w:rPr>
        <w:t xml:space="preserve">(i) </w:t>
      </w:r>
      <w:r w:rsidR="00F006F5" w:rsidRPr="003864E5">
        <w:rPr>
          <w:rFonts w:ascii="Arial" w:hAnsi="Arial"/>
        </w:rPr>
        <w:t xml:space="preserve">any legal challenge or potential legal challenge against the Authority arising out of or in connection with this Framework Agreement; </w:t>
      </w:r>
    </w:p>
    <w:p w14:paraId="30222597" w14:textId="77777777" w:rsidR="009D629C" w:rsidRPr="00ED7522" w:rsidRDefault="00ED7522" w:rsidP="003864E5">
      <w:pPr>
        <w:pStyle w:val="GPSL5numberedclause"/>
        <w:numPr>
          <w:ilvl w:val="0"/>
          <w:numId w:val="0"/>
        </w:numPr>
        <w:ind w:left="2552"/>
        <w:rPr>
          <w:rFonts w:ascii="Arial" w:hAnsi="Arial"/>
        </w:rPr>
      </w:pPr>
      <w:r w:rsidRPr="00AF6A5A">
        <w:rPr>
          <w:rFonts w:ascii="Arial" w:hAnsi="Arial"/>
        </w:rPr>
        <w:t xml:space="preserve">(ii) </w:t>
      </w:r>
      <w:r w:rsidR="00F006F5" w:rsidRPr="00AF6A5A">
        <w:rPr>
          <w:rFonts w:ascii="Arial" w:hAnsi="Arial"/>
        </w:rPr>
        <w:t>the examination and certification of the Authority's accounts (provided that the disclosure is made on a confidential basis) or for any examinati</w:t>
      </w:r>
      <w:r w:rsidR="00F006F5" w:rsidRPr="00ED7522">
        <w:rPr>
          <w:rFonts w:ascii="Arial" w:hAnsi="Arial"/>
        </w:rPr>
        <w:t>on pursuant to Section 6(1) of the National Audit Act 1983 of the economy, efficiency and effectiveness with which the Authority is making use of its resources; or</w:t>
      </w:r>
    </w:p>
    <w:p w14:paraId="2908E2A1" w14:textId="77777777" w:rsidR="009D629C" w:rsidRPr="00AF6A5A" w:rsidRDefault="00ED7522" w:rsidP="003864E5">
      <w:pPr>
        <w:pStyle w:val="GPSL5numberedclause"/>
        <w:numPr>
          <w:ilvl w:val="0"/>
          <w:numId w:val="0"/>
        </w:numPr>
        <w:ind w:left="2552" w:hanging="1080"/>
        <w:rPr>
          <w:rFonts w:ascii="Arial" w:hAnsi="Arial"/>
        </w:rPr>
      </w:pPr>
      <w:r w:rsidRPr="00ED7522">
        <w:rPr>
          <w:rFonts w:ascii="Arial" w:hAnsi="Arial"/>
        </w:rPr>
        <w:lastRenderedPageBreak/>
        <w:tab/>
      </w:r>
      <w:r w:rsidRPr="00ED7522">
        <w:rPr>
          <w:rFonts w:ascii="Arial" w:hAnsi="Arial"/>
        </w:rPr>
        <w:tab/>
        <w:t xml:space="preserve">(iii) </w:t>
      </w:r>
      <w:r w:rsidR="00F006F5" w:rsidRPr="00ED7522">
        <w:rPr>
          <w:rFonts w:ascii="Arial" w:hAnsi="Arial"/>
        </w:rPr>
        <w:t>the conduct of a Central Government Body review in respect of this Framework Agreement; or</w:t>
      </w:r>
    </w:p>
    <w:p w14:paraId="54EB0CFC" w14:textId="77777777" w:rsidR="00DC0AF7" w:rsidRDefault="00F006F5" w:rsidP="00E94334">
      <w:pPr>
        <w:pStyle w:val="GPSL4numberedclause"/>
        <w:rPr>
          <w:rFonts w:ascii="Arial" w:hAnsi="Arial"/>
        </w:rPr>
      </w:pPr>
      <w:r w:rsidRPr="003C0883">
        <w:rPr>
          <w:rFonts w:ascii="Arial" w:hAnsi="Arial"/>
        </w:rPr>
        <w:t>the Recipient has reasonable grounds to believe that the Disclosing Party is involved in activity that may constitute a criminal offence under the Bribery Act 2010 and the disclosure is being made to the Serious Fraud Office</w:t>
      </w:r>
      <w:r w:rsidR="00DC0AF7">
        <w:rPr>
          <w:rFonts w:ascii="Arial" w:hAnsi="Arial"/>
        </w:rPr>
        <w:t>;</w:t>
      </w:r>
    </w:p>
    <w:p w14:paraId="585DF8DC" w14:textId="77777777" w:rsidR="00DC0AF7" w:rsidRPr="00DC0AF7" w:rsidRDefault="00DC0AF7" w:rsidP="00DC0AF7">
      <w:pPr>
        <w:pStyle w:val="GPSL4numberedclause"/>
        <w:rPr>
          <w:rFonts w:ascii="Arial" w:hAnsi="Arial"/>
        </w:rPr>
      </w:pPr>
      <w:r w:rsidRPr="00DC0AF7">
        <w:rPr>
          <w:rFonts w:ascii="Arial" w:hAnsi="Arial"/>
        </w:rPr>
        <w:t>such information was in the possession of the Disclosing Party without obligation of confidentiality prior to its disclosure by the information owner;</w:t>
      </w:r>
    </w:p>
    <w:p w14:paraId="2820FD8B" w14:textId="77777777" w:rsidR="00DC0AF7" w:rsidRPr="00DC0AF7" w:rsidRDefault="00DC0AF7" w:rsidP="00DC0AF7">
      <w:pPr>
        <w:pStyle w:val="GPSL4numberedclause"/>
        <w:rPr>
          <w:rFonts w:ascii="Arial" w:hAnsi="Arial"/>
        </w:rPr>
      </w:pPr>
      <w:r w:rsidRPr="00DC0AF7">
        <w:rPr>
          <w:rFonts w:ascii="Arial" w:hAnsi="Arial"/>
        </w:rPr>
        <w:t>such information was obtained from a third party without obligation of confidentiality;</w:t>
      </w:r>
    </w:p>
    <w:p w14:paraId="14AB8D5F" w14:textId="77777777" w:rsidR="00DC0AF7" w:rsidRPr="00DC0AF7" w:rsidRDefault="00DC0AF7" w:rsidP="00DC0AF7">
      <w:pPr>
        <w:pStyle w:val="GPSL4numberedclause"/>
        <w:rPr>
          <w:rFonts w:ascii="Arial" w:hAnsi="Arial"/>
        </w:rPr>
      </w:pPr>
      <w:r w:rsidRPr="00DC0AF7">
        <w:rPr>
          <w:rFonts w:ascii="Arial" w:hAnsi="Arial"/>
        </w:rPr>
        <w:t>such information was already in the public domain at the time of disclosure otherwise than by a breach of this Framework Agreement or breach of a duty of confidentiality; and</w:t>
      </w:r>
    </w:p>
    <w:p w14:paraId="145B411E" w14:textId="77777777" w:rsidR="00A026E9" w:rsidRPr="003C0883" w:rsidRDefault="00DC0AF7" w:rsidP="00DC0AF7">
      <w:pPr>
        <w:pStyle w:val="GPSL4numberedclause"/>
        <w:rPr>
          <w:rFonts w:ascii="Arial" w:hAnsi="Arial"/>
        </w:rPr>
      </w:pPr>
      <w:r w:rsidRPr="00DC0AF7">
        <w:rPr>
          <w:rFonts w:ascii="Arial" w:hAnsi="Arial"/>
        </w:rPr>
        <w:t>the information is independently developed without access to the Disclosing Party's Confidential Information.</w:t>
      </w:r>
    </w:p>
    <w:p w14:paraId="0BDDD9F1" w14:textId="77777777" w:rsidR="00A026E9" w:rsidRPr="003C0883" w:rsidRDefault="00F006F5" w:rsidP="00E94334">
      <w:pPr>
        <w:pStyle w:val="GPSL3numberedclause"/>
        <w:rPr>
          <w:rFonts w:ascii="Arial" w:hAnsi="Arial"/>
        </w:rPr>
      </w:pPr>
      <w:r w:rsidRPr="003C0883">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8FEB550" w14:textId="77777777" w:rsidR="00D81DAD" w:rsidRPr="003C0883" w:rsidRDefault="00F006F5" w:rsidP="00E94334">
      <w:pPr>
        <w:pStyle w:val="GPSL3numberedclause"/>
        <w:rPr>
          <w:rFonts w:ascii="Arial" w:hAnsi="Arial"/>
        </w:rPr>
      </w:pPr>
      <w:bookmarkStart w:id="312" w:name="_Ref365035699"/>
      <w:r w:rsidRPr="003C0883">
        <w:rPr>
          <w:rFonts w:ascii="Arial" w:hAnsi="Arial"/>
        </w:rPr>
        <w:t>Subject to Clauses </w:t>
      </w:r>
      <w:r w:rsidR="00962D44" w:rsidRPr="003C0883">
        <w:rPr>
          <w:rFonts w:ascii="Arial" w:hAnsi="Arial"/>
        </w:rPr>
        <w:fldChar w:fldCharType="begin"/>
      </w:r>
      <w:r w:rsidR="00962D44" w:rsidRPr="003C0883">
        <w:rPr>
          <w:rFonts w:ascii="Arial" w:hAnsi="Arial"/>
        </w:rPr>
        <w:instrText xml:space="preserve"> REF _Ref365035647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27.2.2</w:t>
      </w:r>
      <w:r w:rsidR="00962D44" w:rsidRPr="003C0883">
        <w:rPr>
          <w:rFonts w:ascii="Arial" w:hAnsi="Arial"/>
        </w:rPr>
        <w:fldChar w:fldCharType="end"/>
      </w:r>
      <w:r w:rsidRPr="003C0883">
        <w:rPr>
          <w:rFonts w:ascii="Arial" w:hAnsi="Arial"/>
        </w:rPr>
        <w:t xml:space="preserve"> and</w:t>
      </w:r>
      <w:r w:rsidR="00962D44" w:rsidRPr="003C0883">
        <w:rPr>
          <w:rFonts w:ascii="Arial" w:hAnsi="Arial"/>
        </w:rPr>
        <w:t xml:space="preserve"> </w:t>
      </w:r>
      <w:r w:rsidR="00D86437" w:rsidRPr="003C0883">
        <w:rPr>
          <w:rFonts w:ascii="Arial" w:hAnsi="Arial"/>
        </w:rPr>
        <w:fldChar w:fldCharType="begin"/>
      </w:r>
      <w:r w:rsidR="00D86437" w:rsidRPr="003C0883">
        <w:rPr>
          <w:rFonts w:ascii="Arial" w:hAnsi="Arial"/>
        </w:rPr>
        <w:instrText xml:space="preserve"> REF _Ref365642233 \r \h </w:instrText>
      </w:r>
      <w:r w:rsidR="00B9204E" w:rsidRPr="003C0883">
        <w:rPr>
          <w:rFonts w:ascii="Arial" w:hAnsi="Arial"/>
        </w:rPr>
        <w:instrText xml:space="preserve"> \* MERGEFORMAT </w:instrText>
      </w:r>
      <w:r w:rsidR="00D86437" w:rsidRPr="003C0883">
        <w:rPr>
          <w:rFonts w:ascii="Arial" w:hAnsi="Arial"/>
        </w:rPr>
      </w:r>
      <w:r w:rsidR="00D86437" w:rsidRPr="003C0883">
        <w:rPr>
          <w:rFonts w:ascii="Arial" w:hAnsi="Arial"/>
        </w:rPr>
        <w:fldChar w:fldCharType="separate"/>
      </w:r>
      <w:r w:rsidR="00853BCA">
        <w:rPr>
          <w:rFonts w:ascii="Arial" w:hAnsi="Arial"/>
        </w:rPr>
        <w:t>27.2.3</w:t>
      </w:r>
      <w:r w:rsidR="00D86437" w:rsidRPr="003C0883">
        <w:rPr>
          <w:rFonts w:ascii="Arial" w:hAnsi="Arial"/>
        </w:rPr>
        <w:fldChar w:fldCharType="end"/>
      </w:r>
      <w:r w:rsidRPr="003C0883">
        <w:rPr>
          <w:rFonts w:ascii="Arial" w:hAnsi="Arial"/>
        </w:rPr>
        <w:t>, the Supplier may only disclose the Confidential Information of the Authority on a confidential basis to:</w:t>
      </w:r>
      <w:bookmarkEnd w:id="312"/>
    </w:p>
    <w:p w14:paraId="3E7E91D5" w14:textId="77777777" w:rsidR="00A026E9" w:rsidRPr="003C0883" w:rsidRDefault="00F006F5" w:rsidP="00E94334">
      <w:pPr>
        <w:pStyle w:val="GPSL4numberedclause"/>
        <w:rPr>
          <w:rFonts w:ascii="Arial" w:hAnsi="Arial"/>
        </w:rPr>
      </w:pPr>
      <w:r w:rsidRPr="003C0883">
        <w:rPr>
          <w:rFonts w:ascii="Arial" w:hAnsi="Arial"/>
        </w:rPr>
        <w:t>Supplier Personnel who are directly involved in the provision of the</w:t>
      </w:r>
      <w:r w:rsidRPr="003C0883">
        <w:rPr>
          <w:rFonts w:ascii="Arial" w:hAnsi="Arial"/>
          <w:b/>
          <w:i/>
        </w:rPr>
        <w:t xml:space="preserve"> </w:t>
      </w:r>
      <w:r w:rsidRPr="003C0883">
        <w:rPr>
          <w:rFonts w:ascii="Arial" w:hAnsi="Arial"/>
        </w:rPr>
        <w:t xml:space="preserve">Services and need to know the Confidential Information to enable the performance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under this Framework Agreement; and</w:t>
      </w:r>
    </w:p>
    <w:p w14:paraId="18AD7511" w14:textId="77777777" w:rsidR="009D629C" w:rsidRPr="003C0883" w:rsidRDefault="00F006F5" w:rsidP="00E94334">
      <w:pPr>
        <w:pStyle w:val="GPSL4numberedclause"/>
        <w:rPr>
          <w:rFonts w:ascii="Arial" w:hAnsi="Arial"/>
        </w:rPr>
      </w:pPr>
      <w:r w:rsidRPr="003C0883">
        <w:rPr>
          <w:rFonts w:ascii="Arial" w:hAnsi="Arial"/>
        </w:rPr>
        <w:t>its professional advisers for the purposes of obtaining advice in relation to this Framework Agreement.</w:t>
      </w:r>
    </w:p>
    <w:p w14:paraId="5170DB1A" w14:textId="77777777" w:rsidR="00A026E9" w:rsidRPr="003C0883" w:rsidRDefault="00F006F5" w:rsidP="00E94334">
      <w:pPr>
        <w:pStyle w:val="GPSL3numberedclause"/>
        <w:rPr>
          <w:rFonts w:ascii="Arial" w:hAnsi="Arial"/>
        </w:rPr>
      </w:pPr>
      <w:r w:rsidRPr="003C0883">
        <w:rPr>
          <w:rFonts w:ascii="Arial" w:hAnsi="Arial"/>
        </w:rPr>
        <w:t>Where the Supplier discloses the Confidential Information of the Authority pursuant to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_Ref365035699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27.2.5</w:t>
      </w:r>
      <w:r w:rsidR="00962D44" w:rsidRPr="003C0883">
        <w:rPr>
          <w:rFonts w:ascii="Arial" w:hAnsi="Arial"/>
        </w:rPr>
        <w:fldChar w:fldCharType="end"/>
      </w:r>
      <w:r w:rsidRPr="003C0883">
        <w:rPr>
          <w:rFonts w:ascii="Arial" w:hAnsi="Arial"/>
        </w:rPr>
        <w:t>, it shall remain responsible at all times for compliance with the confidentiality obligations set out in this Framework Agreement by the persons to whom disclosure has been made.</w:t>
      </w:r>
    </w:p>
    <w:p w14:paraId="71924AAF" w14:textId="77777777" w:rsidR="009D629C" w:rsidRPr="003C0883" w:rsidRDefault="00F006F5" w:rsidP="00E94334">
      <w:pPr>
        <w:pStyle w:val="GPSL3numberedclause"/>
        <w:rPr>
          <w:rFonts w:ascii="Arial" w:hAnsi="Arial"/>
        </w:rPr>
      </w:pPr>
      <w:bookmarkStart w:id="313" w:name="_Ref365036205"/>
      <w:r w:rsidRPr="003C0883">
        <w:rPr>
          <w:rFonts w:ascii="Arial" w:hAnsi="Arial"/>
        </w:rPr>
        <w:t>The Authority may disclose the Confidential Information of the Supplier:</w:t>
      </w:r>
      <w:bookmarkEnd w:id="313"/>
    </w:p>
    <w:p w14:paraId="14481E67" w14:textId="77777777" w:rsidR="00A026E9" w:rsidRPr="003C0883" w:rsidRDefault="00F006F5" w:rsidP="00E94334">
      <w:pPr>
        <w:pStyle w:val="GPSL4numberedclause"/>
        <w:rPr>
          <w:rFonts w:ascii="Arial" w:hAnsi="Arial"/>
        </w:rPr>
      </w:pPr>
      <w:bookmarkStart w:id="314" w:name="_Ref365035960"/>
      <w:r w:rsidRPr="003C0883">
        <w:rPr>
          <w:rFonts w:ascii="Arial" w:hAnsi="Arial"/>
        </w:rPr>
        <w:t xml:space="preserve">to any Central Government Body or Other Contracting </w:t>
      </w:r>
      <w:r w:rsidR="001E3F7D" w:rsidRPr="003C0883">
        <w:rPr>
          <w:rFonts w:ascii="Arial" w:hAnsi="Arial"/>
        </w:rPr>
        <w:t>Authority</w:t>
      </w:r>
      <w:r w:rsidRPr="003C0883">
        <w:rPr>
          <w:rFonts w:ascii="Arial" w:hAnsi="Arial"/>
        </w:rPr>
        <w:t xml:space="preserve"> on the basis that the information may only be further disclosed to Central Government Bodies or Other Contracting </w:t>
      </w:r>
      <w:r w:rsidR="001E3F7D" w:rsidRPr="003C0883">
        <w:rPr>
          <w:rFonts w:ascii="Arial" w:hAnsi="Arial"/>
        </w:rPr>
        <w:t>Authorities</w:t>
      </w:r>
      <w:r w:rsidRPr="003C0883">
        <w:rPr>
          <w:rFonts w:ascii="Arial" w:hAnsi="Arial"/>
        </w:rPr>
        <w:t>;</w:t>
      </w:r>
      <w:bookmarkEnd w:id="314"/>
      <w:r w:rsidRPr="003C0883">
        <w:rPr>
          <w:rFonts w:ascii="Arial" w:hAnsi="Arial"/>
        </w:rPr>
        <w:t xml:space="preserve"> </w:t>
      </w:r>
    </w:p>
    <w:p w14:paraId="2DC30E97" w14:textId="77777777" w:rsidR="009D629C" w:rsidRPr="003C0883" w:rsidRDefault="00F006F5" w:rsidP="00E94334">
      <w:pPr>
        <w:pStyle w:val="GPSL4numberedclause"/>
        <w:rPr>
          <w:rFonts w:ascii="Arial" w:hAnsi="Arial"/>
        </w:rPr>
      </w:pPr>
      <w:r w:rsidRPr="003C0883">
        <w:rPr>
          <w:rFonts w:ascii="Arial" w:hAnsi="Arial"/>
        </w:rPr>
        <w:t xml:space="preserve">to </w:t>
      </w:r>
      <w:r w:rsidR="00B1380A" w:rsidRPr="003C0883">
        <w:rPr>
          <w:rFonts w:ascii="Arial" w:hAnsi="Arial"/>
        </w:rPr>
        <w:t xml:space="preserve">the British </w:t>
      </w:r>
      <w:r w:rsidRPr="003C0883">
        <w:rPr>
          <w:rFonts w:ascii="Arial" w:hAnsi="Arial"/>
        </w:rPr>
        <w:t xml:space="preserve">Parliament and </w:t>
      </w:r>
      <w:r w:rsidR="00B1380A" w:rsidRPr="003C0883">
        <w:rPr>
          <w:rFonts w:ascii="Arial" w:hAnsi="Arial"/>
        </w:rPr>
        <w:t>any c</w:t>
      </w:r>
      <w:r w:rsidRPr="003C0883">
        <w:rPr>
          <w:rFonts w:ascii="Arial" w:hAnsi="Arial"/>
        </w:rPr>
        <w:t xml:space="preserve">ommittees </w:t>
      </w:r>
      <w:r w:rsidR="00B1380A" w:rsidRPr="003C0883">
        <w:rPr>
          <w:rFonts w:ascii="Arial" w:hAnsi="Arial"/>
        </w:rPr>
        <w:t xml:space="preserve">of the British Parliament </w:t>
      </w:r>
      <w:r w:rsidRPr="003C0883">
        <w:rPr>
          <w:rFonts w:ascii="Arial" w:hAnsi="Arial"/>
        </w:rPr>
        <w:t xml:space="preserve">or if required by any </w:t>
      </w:r>
      <w:r w:rsidR="00B1380A" w:rsidRPr="003C0883">
        <w:rPr>
          <w:rFonts w:ascii="Arial" w:hAnsi="Arial"/>
        </w:rPr>
        <w:t xml:space="preserve">British </w:t>
      </w:r>
      <w:r w:rsidRPr="003C0883">
        <w:rPr>
          <w:rFonts w:ascii="Arial" w:hAnsi="Arial"/>
        </w:rPr>
        <w:t>Parliamentary reporting requirement;</w:t>
      </w:r>
    </w:p>
    <w:p w14:paraId="2F138109" w14:textId="77777777" w:rsidR="009D629C" w:rsidRPr="003C0883" w:rsidRDefault="00F006F5" w:rsidP="00E94334">
      <w:pPr>
        <w:pStyle w:val="GPSL4numberedclause"/>
        <w:rPr>
          <w:rFonts w:ascii="Arial" w:hAnsi="Arial"/>
        </w:rPr>
      </w:pPr>
      <w:r w:rsidRPr="003C0883">
        <w:rPr>
          <w:rFonts w:ascii="Arial" w:hAnsi="Arial"/>
        </w:rPr>
        <w:lastRenderedPageBreak/>
        <w:t>to the extent that the Authority (acting reasonably) deems disclosure necessary or appropriate in the course of carrying out its public functions;</w:t>
      </w:r>
    </w:p>
    <w:p w14:paraId="1A4A095E" w14:textId="77777777" w:rsidR="009D629C" w:rsidRPr="003C0883" w:rsidRDefault="00F006F5" w:rsidP="00E94334">
      <w:pPr>
        <w:pStyle w:val="GPSL4numberedclause"/>
        <w:rPr>
          <w:rFonts w:ascii="Arial" w:hAnsi="Arial"/>
        </w:rPr>
      </w:pPr>
      <w:r w:rsidRPr="003C0883">
        <w:rPr>
          <w:rFonts w:ascii="Arial" w:hAnsi="Arial"/>
        </w:rPr>
        <w:t>on a confidential basis to a professional adviser, consultant, supplier or other person engaged by any of the entities described in Clause </w:t>
      </w:r>
      <w:r w:rsidR="006D55C0" w:rsidRPr="003C0883">
        <w:rPr>
          <w:rFonts w:ascii="Arial" w:hAnsi="Arial"/>
        </w:rPr>
        <w:fldChar w:fldCharType="begin"/>
      </w:r>
      <w:r w:rsidR="006D55C0" w:rsidRPr="003C0883">
        <w:rPr>
          <w:rFonts w:ascii="Arial" w:hAnsi="Arial"/>
        </w:rPr>
        <w:instrText xml:space="preserve"> REF _Ref365035960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27.2.7(a)</w:t>
      </w:r>
      <w:r w:rsidR="006D55C0" w:rsidRPr="003C0883">
        <w:rPr>
          <w:rFonts w:ascii="Arial" w:hAnsi="Arial"/>
        </w:rPr>
        <w:fldChar w:fldCharType="end"/>
      </w:r>
      <w:r w:rsidRPr="003C0883">
        <w:rPr>
          <w:rFonts w:ascii="Arial" w:hAnsi="Arial"/>
        </w:rPr>
        <w:t xml:space="preserve"> (including any benchmarking organisation) for any purpose relating to or connected with this Framework Agreement;</w:t>
      </w:r>
    </w:p>
    <w:p w14:paraId="25561F7C" w14:textId="77777777" w:rsidR="009D629C" w:rsidRPr="003C0883" w:rsidRDefault="00F006F5" w:rsidP="00E94334">
      <w:pPr>
        <w:pStyle w:val="GPSL4numberedclause"/>
        <w:rPr>
          <w:rFonts w:ascii="Arial" w:hAnsi="Arial"/>
        </w:rPr>
      </w:pPr>
      <w:r w:rsidRPr="003C0883">
        <w:rPr>
          <w:rFonts w:ascii="Arial" w:hAnsi="Arial"/>
        </w:rPr>
        <w:t>on a confidential basis for the purpose of the exercise of its rights under this Framework Agreement; or</w:t>
      </w:r>
    </w:p>
    <w:p w14:paraId="7402A4B2" w14:textId="77777777" w:rsidR="009D629C" w:rsidRPr="003C0883" w:rsidRDefault="00F006F5" w:rsidP="00E94334">
      <w:pPr>
        <w:pStyle w:val="GPSL4numberedclause"/>
        <w:rPr>
          <w:rFonts w:ascii="Arial" w:hAnsi="Arial"/>
        </w:rPr>
      </w:pPr>
      <w:r w:rsidRPr="003C0883">
        <w:rPr>
          <w:rFonts w:ascii="Arial" w:hAnsi="Arial"/>
        </w:rPr>
        <w:t xml:space="preserve">to a proposed </w:t>
      </w:r>
      <w:r w:rsidR="008516DC" w:rsidRPr="003C0883">
        <w:rPr>
          <w:rFonts w:ascii="Arial" w:hAnsi="Arial"/>
        </w:rPr>
        <w:t>T</w:t>
      </w:r>
      <w:r w:rsidRPr="003C0883">
        <w:rPr>
          <w:rFonts w:ascii="Arial" w:hAnsi="Arial"/>
        </w:rPr>
        <w:t>ransferee, assignee or novatee of, or successor in title to the Authority</w:t>
      </w:r>
      <w:r w:rsidR="00FD3C39" w:rsidRPr="003C0883">
        <w:rPr>
          <w:rFonts w:ascii="Arial" w:hAnsi="Arial"/>
        </w:rPr>
        <w:t>,</w:t>
      </w:r>
    </w:p>
    <w:p w14:paraId="247539E6" w14:textId="77777777" w:rsidR="009D629C" w:rsidRPr="003C0883" w:rsidRDefault="00FD3C39" w:rsidP="00E94334">
      <w:pPr>
        <w:pStyle w:val="GPSL4numberedclause"/>
        <w:rPr>
          <w:rFonts w:ascii="Arial" w:hAnsi="Arial"/>
        </w:rPr>
      </w:pPr>
      <w:r w:rsidRPr="003C0883">
        <w:rPr>
          <w:rFonts w:ascii="Arial" w:hAnsi="Arial"/>
        </w:rPr>
        <w:t xml:space="preserve">and for the purposes </w:t>
      </w:r>
      <w:r w:rsidR="00A842DD" w:rsidRPr="003C0883">
        <w:rPr>
          <w:rFonts w:ascii="Arial" w:hAnsi="Arial"/>
        </w:rPr>
        <w:t>of the</w:t>
      </w:r>
      <w:r w:rsidRPr="003C0883">
        <w:rPr>
          <w:rFonts w:ascii="Arial" w:hAnsi="Arial"/>
        </w:rPr>
        <w:t xml:space="preserve"> foregoing, references to disclosure on a confidential basis shall mean disclosure subject to a confidentiality agreement or arrangement containing terms no less stringent than those placed on the Authority under this Clause</w:t>
      </w:r>
      <w:r w:rsidR="00F006F5" w:rsidRPr="003C0883">
        <w:rPr>
          <w:rFonts w:ascii="Arial" w:hAnsi="Arial"/>
        </w:rPr>
        <w:t xml:space="preserve"> </w:t>
      </w:r>
      <w:r w:rsidRPr="003C0883">
        <w:rPr>
          <w:rFonts w:ascii="Arial" w:hAnsi="Arial"/>
        </w:rPr>
        <w:fldChar w:fldCharType="begin"/>
      </w:r>
      <w:r w:rsidRPr="003C0883">
        <w:rPr>
          <w:rFonts w:ascii="Arial" w:hAnsi="Arial"/>
        </w:rPr>
        <w:instrText xml:space="preserve"> REF _Ref365036205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27.2.7</w:t>
      </w:r>
      <w:r w:rsidRPr="003C0883">
        <w:rPr>
          <w:rFonts w:ascii="Arial" w:hAnsi="Arial"/>
        </w:rPr>
        <w:fldChar w:fldCharType="end"/>
      </w:r>
      <w:r w:rsidRPr="003C0883">
        <w:rPr>
          <w:rFonts w:ascii="Arial" w:hAnsi="Arial"/>
        </w:rPr>
        <w:t xml:space="preserve">. </w:t>
      </w:r>
    </w:p>
    <w:p w14:paraId="403B027F" w14:textId="77777777" w:rsidR="00A026E9" w:rsidRPr="003C0883" w:rsidRDefault="00F006F5" w:rsidP="00E94334">
      <w:pPr>
        <w:pStyle w:val="GPSL3numberedclause"/>
        <w:rPr>
          <w:rFonts w:ascii="Arial" w:hAnsi="Arial"/>
        </w:rPr>
      </w:pPr>
      <w:r w:rsidRPr="003C0883">
        <w:rPr>
          <w:rFonts w:ascii="Arial" w:hAnsi="Arial"/>
        </w:rPr>
        <w:t xml:space="preserve">For the avoidance of doubt, the Confidential Information that the Authority may disclose under Clause </w:t>
      </w:r>
      <w:r w:rsidR="006D55C0" w:rsidRPr="003C0883">
        <w:rPr>
          <w:rFonts w:ascii="Arial" w:hAnsi="Arial"/>
        </w:rPr>
        <w:fldChar w:fldCharType="begin"/>
      </w:r>
      <w:r w:rsidR="006D55C0" w:rsidRPr="003C0883">
        <w:rPr>
          <w:rFonts w:ascii="Arial" w:hAnsi="Arial"/>
        </w:rPr>
        <w:instrText xml:space="preserve"> REF _Ref365036205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27.2.7</w:t>
      </w:r>
      <w:r w:rsidR="006D55C0" w:rsidRPr="003C0883">
        <w:rPr>
          <w:rFonts w:ascii="Arial" w:hAnsi="Arial"/>
        </w:rPr>
        <w:fldChar w:fldCharType="end"/>
      </w:r>
      <w:r w:rsidR="006D55C0" w:rsidRPr="003C0883">
        <w:rPr>
          <w:rFonts w:ascii="Arial" w:hAnsi="Arial"/>
        </w:rPr>
        <w:t xml:space="preserve"> </w:t>
      </w:r>
      <w:r w:rsidRPr="003C0883">
        <w:rPr>
          <w:rFonts w:ascii="Arial" w:hAnsi="Arial"/>
        </w:rP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 </w:t>
      </w:r>
      <w:r w:rsidR="001E3F7D" w:rsidRPr="003C0883">
        <w:rPr>
          <w:rFonts w:ascii="Arial" w:hAnsi="Arial"/>
        </w:rPr>
        <w:t>Authority</w:t>
      </w:r>
      <w:r w:rsidRPr="003C0883">
        <w:rPr>
          <w:rFonts w:ascii="Arial" w:hAnsi="Arial"/>
        </w:rPr>
        <w:t xml:space="preserve"> from time to time.  </w:t>
      </w:r>
    </w:p>
    <w:p w14:paraId="32DBA917" w14:textId="77777777" w:rsidR="00D81DAD" w:rsidRPr="003C0883" w:rsidRDefault="00F006F5" w:rsidP="00E94334">
      <w:pPr>
        <w:pStyle w:val="GPSL3numberedclause"/>
        <w:rPr>
          <w:rFonts w:ascii="Arial" w:hAnsi="Arial"/>
        </w:rPr>
      </w:pPr>
      <w:r w:rsidRPr="003C0883">
        <w:rPr>
          <w:rFonts w:ascii="Arial" w:hAnsi="Arial"/>
        </w:rPr>
        <w:t>Nothing in this Clause </w:t>
      </w:r>
      <w:r w:rsidR="006D55C0" w:rsidRPr="003C0883">
        <w:rPr>
          <w:rFonts w:ascii="Arial" w:hAnsi="Arial"/>
        </w:rPr>
        <w:fldChar w:fldCharType="begin"/>
      </w:r>
      <w:r w:rsidR="006D55C0" w:rsidRPr="003C0883">
        <w:rPr>
          <w:rFonts w:ascii="Arial" w:hAnsi="Arial"/>
        </w:rPr>
        <w:instrText xml:space="preserve"> REF _Ref365018045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w:t>
      </w:r>
      <w:r w:rsidR="006D55C0" w:rsidRPr="003C0883">
        <w:rPr>
          <w:rFonts w:ascii="Arial" w:hAnsi="Arial"/>
        </w:rPr>
        <w:fldChar w:fldCharType="end"/>
      </w:r>
      <w:r w:rsidR="006D55C0" w:rsidRPr="003C0883">
        <w:rPr>
          <w:rFonts w:ascii="Arial" w:hAnsi="Arial"/>
        </w:rPr>
        <w:t xml:space="preserve"> </w:t>
      </w:r>
      <w:r w:rsidRPr="003C0883">
        <w:rPr>
          <w:rFonts w:ascii="Arial" w:hAnsi="Arial"/>
        </w:rPr>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2FF2A0DD" w14:textId="77777777" w:rsidR="00D81DAD" w:rsidRPr="003C0883" w:rsidRDefault="00F006F5" w:rsidP="00E94334">
      <w:pPr>
        <w:pStyle w:val="GPSL3numberedclause"/>
        <w:rPr>
          <w:rFonts w:ascii="Arial" w:hAnsi="Arial"/>
        </w:rPr>
      </w:pPr>
      <w:bookmarkStart w:id="315" w:name="_Ref379880189"/>
      <w:r w:rsidRPr="003C0883">
        <w:rPr>
          <w:rFonts w:ascii="Arial" w:hAnsi="Arial"/>
        </w:rPr>
        <w:t xml:space="preserve">In the event that the Supplier fails to comply with Clauses </w:t>
      </w:r>
      <w:r w:rsidR="006D55C0" w:rsidRPr="003C0883">
        <w:rPr>
          <w:rFonts w:ascii="Arial" w:hAnsi="Arial"/>
        </w:rPr>
        <w:fldChar w:fldCharType="begin"/>
      </w:r>
      <w:r w:rsidR="006D55C0" w:rsidRPr="003C0883">
        <w:rPr>
          <w:rFonts w:ascii="Arial" w:hAnsi="Arial"/>
        </w:rPr>
        <w:instrText xml:space="preserve"> REF _Ref365035647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27.2.2</w:t>
      </w:r>
      <w:r w:rsidR="006D55C0" w:rsidRPr="003C0883">
        <w:rPr>
          <w:rFonts w:ascii="Arial" w:hAnsi="Arial"/>
        </w:rPr>
        <w:fldChar w:fldCharType="end"/>
      </w:r>
      <w:r w:rsidR="006D55C0" w:rsidRPr="003C0883">
        <w:rPr>
          <w:rFonts w:ascii="Arial" w:hAnsi="Arial"/>
        </w:rPr>
        <w:t xml:space="preserve"> to </w:t>
      </w:r>
      <w:r w:rsidR="006D55C0" w:rsidRPr="003C0883">
        <w:rPr>
          <w:rFonts w:ascii="Arial" w:hAnsi="Arial"/>
        </w:rPr>
        <w:fldChar w:fldCharType="begin"/>
      </w:r>
      <w:r w:rsidR="006D55C0" w:rsidRPr="003C0883">
        <w:rPr>
          <w:rFonts w:ascii="Arial" w:hAnsi="Arial"/>
        </w:rPr>
        <w:instrText xml:space="preserve"> REF _Ref365035699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27.2.5</w:t>
      </w:r>
      <w:r w:rsidR="006D55C0" w:rsidRPr="003C0883">
        <w:rPr>
          <w:rFonts w:ascii="Arial" w:hAnsi="Arial"/>
        </w:rPr>
        <w:fldChar w:fldCharType="end"/>
      </w:r>
      <w:r w:rsidRPr="003C0883">
        <w:rPr>
          <w:rFonts w:ascii="Arial" w:hAnsi="Arial"/>
        </w:rPr>
        <w:t xml:space="preserve">, the Authority reserves the right to terminate this Framework Agreement </w:t>
      </w:r>
      <w:r w:rsidR="00C845F4" w:rsidRPr="003C0883">
        <w:rPr>
          <w:rFonts w:ascii="Arial" w:hAnsi="Arial"/>
        </w:rPr>
        <w:t>for material Default</w:t>
      </w:r>
      <w:r w:rsidRPr="003C0883">
        <w:rPr>
          <w:rFonts w:ascii="Arial" w:hAnsi="Arial"/>
        </w:rPr>
        <w:t>.</w:t>
      </w:r>
      <w:bookmarkEnd w:id="315"/>
    </w:p>
    <w:p w14:paraId="0A11F908" w14:textId="77777777" w:rsidR="00D81DAD" w:rsidRPr="003C0883" w:rsidRDefault="00F006F5" w:rsidP="00E94334">
      <w:pPr>
        <w:pStyle w:val="GPSL2NumberedBoldHeading"/>
        <w:rPr>
          <w:rFonts w:ascii="Arial" w:hAnsi="Arial"/>
        </w:rPr>
      </w:pPr>
      <w:bookmarkStart w:id="316" w:name="_Ref365043695"/>
      <w:r w:rsidRPr="003C0883">
        <w:rPr>
          <w:rFonts w:ascii="Arial" w:hAnsi="Arial"/>
        </w:rPr>
        <w:t>Transparency</w:t>
      </w:r>
      <w:bookmarkEnd w:id="316"/>
    </w:p>
    <w:p w14:paraId="6E8B6AF7" w14:textId="77777777" w:rsidR="00D81DAD" w:rsidRPr="003C0883" w:rsidRDefault="00F006F5" w:rsidP="0016269E">
      <w:pPr>
        <w:pStyle w:val="GPSL3numberedclause"/>
        <w:rPr>
          <w:rFonts w:ascii="Arial" w:hAnsi="Arial"/>
        </w:rPr>
      </w:pPr>
      <w:r w:rsidRPr="003C0883">
        <w:rPr>
          <w:rFonts w:ascii="Arial" w:hAnsi="Arial"/>
        </w:rPr>
        <w:t xml:space="preserve">The Parties acknowledge </w:t>
      </w:r>
      <w:r w:rsidR="001C790F" w:rsidRPr="003C0883">
        <w:rPr>
          <w:rFonts w:ascii="Arial" w:hAnsi="Arial"/>
        </w:rPr>
        <w:t xml:space="preserve">and agree </w:t>
      </w:r>
      <w:r w:rsidRPr="003C0883">
        <w:rPr>
          <w:rFonts w:ascii="Arial" w:hAnsi="Arial"/>
        </w:rPr>
        <w:t>that, except for any information which is exempt from disclosure in accordance with the provisions of the FOIA, the content of this Framework Agreement</w:t>
      </w:r>
      <w:r w:rsidR="00707AA7" w:rsidRPr="003C0883">
        <w:rPr>
          <w:rFonts w:ascii="Arial" w:hAnsi="Arial"/>
        </w:rPr>
        <w:t xml:space="preserve"> and any Transparency Reports </w:t>
      </w:r>
      <w:r w:rsidR="0063084E" w:rsidRPr="003C0883">
        <w:rPr>
          <w:rFonts w:ascii="Arial" w:hAnsi="Arial"/>
        </w:rPr>
        <w:t>under it</w:t>
      </w:r>
      <w:r w:rsidR="001C790F" w:rsidRPr="003C0883">
        <w:rPr>
          <w:rFonts w:ascii="Arial" w:hAnsi="Arial"/>
        </w:rPr>
        <w:t xml:space="preserve"> </w:t>
      </w:r>
      <w:r w:rsidRPr="003C0883">
        <w:rPr>
          <w:rFonts w:ascii="Arial" w:hAnsi="Arial"/>
        </w:rPr>
        <w:t>is not Confidential Information</w:t>
      </w:r>
      <w:r w:rsidR="0016269E" w:rsidRPr="003C0883">
        <w:rPr>
          <w:rFonts w:ascii="Arial" w:hAnsi="Arial"/>
        </w:rPr>
        <w:t xml:space="preserve"> and </w:t>
      </w:r>
      <w:r w:rsidR="001C790F" w:rsidRPr="003C0883">
        <w:rPr>
          <w:rFonts w:ascii="Arial" w:hAnsi="Arial"/>
        </w:rPr>
        <w:t>shall</w:t>
      </w:r>
      <w:r w:rsidR="0016269E" w:rsidRPr="003C0883">
        <w:rPr>
          <w:rFonts w:ascii="Arial" w:hAnsi="Arial"/>
        </w:rPr>
        <w:t xml:space="preserve"> be made available in accordance with the procurement policy note 13/15 </w:t>
      </w:r>
      <w:hyperlink r:id="rId12" w:history="1">
        <w:r w:rsidR="0016269E" w:rsidRPr="003C0883">
          <w:rPr>
            <w:rStyle w:val="Hyperlink"/>
            <w:rFonts w:ascii="Arial" w:hAnsi="Arial"/>
          </w:rPr>
          <w:t>https://www.gov.uk/government/uploads/system/uploads/attachment_data/file/458554/Procurement_Policy_Note_13_15.pdf</w:t>
        </w:r>
      </w:hyperlink>
      <w:r w:rsidR="0016269E" w:rsidRPr="003C0883">
        <w:rPr>
          <w:rFonts w:ascii="Arial" w:hAnsi="Arial"/>
        </w:rPr>
        <w:t xml:space="preserve"> and the Transparency Principles referre</w:t>
      </w:r>
      <w:r w:rsidR="001C790F" w:rsidRPr="003C0883">
        <w:rPr>
          <w:rFonts w:ascii="Arial" w:hAnsi="Arial"/>
        </w:rPr>
        <w:t>d to therein</w:t>
      </w:r>
      <w:r w:rsidRPr="003C0883">
        <w:rPr>
          <w:rFonts w:ascii="Arial" w:hAnsi="Arial"/>
        </w:rPr>
        <w:t xml:space="preserve">.  The Authority shall determine whether any of the content of this Framework Agreement is exempt from disclosure in accordance with the provisions of the FOIA. The Authority may consult with the Supplier to inform its </w:t>
      </w:r>
      <w:r w:rsidRPr="003C0883">
        <w:rPr>
          <w:rFonts w:ascii="Arial" w:hAnsi="Arial"/>
        </w:rPr>
        <w:lastRenderedPageBreak/>
        <w:t xml:space="preserve">decision regarding any redactions but shall have the final decision in its absolute discretion. </w:t>
      </w:r>
    </w:p>
    <w:p w14:paraId="7593755F" w14:textId="77777777" w:rsidR="00D81DAD" w:rsidRPr="003C0883" w:rsidRDefault="00F006F5" w:rsidP="00E94334">
      <w:pPr>
        <w:pStyle w:val="GPSL3numberedclause"/>
        <w:rPr>
          <w:rFonts w:ascii="Arial" w:hAnsi="Arial"/>
        </w:rPr>
      </w:pPr>
      <w:r w:rsidRPr="003C0883">
        <w:rPr>
          <w:rFonts w:ascii="Arial" w:hAnsi="Arial"/>
        </w:rPr>
        <w:t xml:space="preserve">Notwithstanding any other provision of this Framework Agreement, the Supplier hereby gives </w:t>
      </w:r>
      <w:r w:rsidR="00730E92" w:rsidRPr="003C0883">
        <w:rPr>
          <w:rFonts w:ascii="Arial" w:hAnsi="Arial"/>
        </w:rPr>
        <w:t xml:space="preserve">its </w:t>
      </w:r>
      <w:r w:rsidRPr="003C0883">
        <w:rPr>
          <w:rFonts w:ascii="Arial" w:hAnsi="Arial"/>
        </w:rPr>
        <w:t xml:space="preserve">consent for the Authority to publish this Framework Agreement in its entirety (but with any information which is exempt from disclosure in accordance with the provisions of the FOIA redacted), including any changes to this Framework Agreement agreed from time to time.  </w:t>
      </w:r>
    </w:p>
    <w:p w14:paraId="350AB03A" w14:textId="77777777" w:rsidR="00556995" w:rsidRPr="003C0883" w:rsidRDefault="0029673F" w:rsidP="00E94334">
      <w:pPr>
        <w:pStyle w:val="GPSL3numberedclause"/>
        <w:rPr>
          <w:rFonts w:ascii="Arial" w:hAnsi="Arial"/>
        </w:rPr>
      </w:pPr>
      <w:r w:rsidRPr="003C0883">
        <w:rPr>
          <w:rFonts w:ascii="Arial" w:hAnsi="Arial"/>
        </w:rPr>
        <w:t>The Supplier acknowledges</w:t>
      </w:r>
      <w:r w:rsidR="001C790F" w:rsidRPr="003C0883">
        <w:rPr>
          <w:rFonts w:ascii="Arial" w:hAnsi="Arial"/>
        </w:rPr>
        <w:t xml:space="preserve"> and agrees</w:t>
      </w:r>
      <w:r w:rsidRPr="003C0883">
        <w:rPr>
          <w:rFonts w:ascii="Arial" w:hAnsi="Arial"/>
        </w:rPr>
        <w:t xml:space="preserve"> that publication of this Framework Agreement will include the publication of the name and contact details of the Supplier Representative</w:t>
      </w:r>
      <w:r w:rsidR="001C790F" w:rsidRPr="003C0883">
        <w:rPr>
          <w:rFonts w:ascii="Arial" w:hAnsi="Arial"/>
        </w:rPr>
        <w:t xml:space="preserve"> (including</w:t>
      </w:r>
      <w:r w:rsidR="00556995" w:rsidRPr="003C0883">
        <w:rPr>
          <w:rFonts w:ascii="Arial" w:hAnsi="Arial"/>
        </w:rPr>
        <w:t xml:space="preserve"> its successors)</w:t>
      </w:r>
      <w:r w:rsidRPr="003C0883">
        <w:rPr>
          <w:rFonts w:ascii="Arial" w:hAnsi="Arial"/>
        </w:rPr>
        <w:t xml:space="preserve">. Such details will not be redacted. </w:t>
      </w:r>
    </w:p>
    <w:p w14:paraId="76177E81" w14:textId="77777777" w:rsidR="0029673F" w:rsidRPr="003C0883" w:rsidRDefault="0029673F" w:rsidP="00E94334">
      <w:pPr>
        <w:pStyle w:val="GPSL3numberedclause"/>
        <w:rPr>
          <w:rFonts w:ascii="Arial" w:hAnsi="Arial"/>
        </w:rPr>
      </w:pPr>
      <w:r w:rsidRPr="003C0883">
        <w:rPr>
          <w:rFonts w:ascii="Arial" w:hAnsi="Arial"/>
        </w:rPr>
        <w:t>By executing this</w:t>
      </w:r>
      <w:r w:rsidR="006A7DDA" w:rsidRPr="003C0883">
        <w:rPr>
          <w:rFonts w:ascii="Arial" w:hAnsi="Arial"/>
        </w:rPr>
        <w:t xml:space="preserve"> Framework Agreement</w:t>
      </w:r>
      <w:r w:rsidRPr="003C0883">
        <w:rPr>
          <w:rFonts w:ascii="Arial" w:hAnsi="Arial"/>
        </w:rPr>
        <w:t xml:space="preserve">, the Supplier confirms that it has </w:t>
      </w:r>
      <w:r w:rsidR="00556995" w:rsidRPr="003C0883">
        <w:rPr>
          <w:rFonts w:ascii="Arial" w:hAnsi="Arial"/>
        </w:rPr>
        <w:t>obtained</w:t>
      </w:r>
      <w:r w:rsidRPr="003C0883">
        <w:rPr>
          <w:rFonts w:ascii="Arial" w:hAnsi="Arial"/>
        </w:rPr>
        <w:t xml:space="preserve"> the Supplier Representative</w:t>
      </w:r>
      <w:r w:rsidR="00556995" w:rsidRPr="003C0883">
        <w:rPr>
          <w:rFonts w:ascii="Arial" w:hAnsi="Arial"/>
        </w:rPr>
        <w:t>’s</w:t>
      </w:r>
      <w:r w:rsidRPr="003C0883">
        <w:rPr>
          <w:rFonts w:ascii="Arial" w:hAnsi="Arial"/>
        </w:rPr>
        <w:t xml:space="preserve"> consent</w:t>
      </w:r>
      <w:r w:rsidR="00556995" w:rsidRPr="003C0883">
        <w:rPr>
          <w:rFonts w:ascii="Arial" w:hAnsi="Arial"/>
        </w:rPr>
        <w:t xml:space="preserve"> and shall, prior</w:t>
      </w:r>
      <w:r w:rsidRPr="003C0883">
        <w:rPr>
          <w:rFonts w:ascii="Arial" w:hAnsi="Arial"/>
        </w:rPr>
        <w:t xml:space="preserve"> to the </w:t>
      </w:r>
      <w:r w:rsidR="00556995" w:rsidRPr="003C0883">
        <w:rPr>
          <w:rFonts w:ascii="Arial" w:hAnsi="Arial"/>
        </w:rPr>
        <w:t xml:space="preserve">appointment of any successor Supplier Representative obtain the successor’s consent, permitting the </w:t>
      </w:r>
      <w:r w:rsidRPr="003C0883">
        <w:rPr>
          <w:rFonts w:ascii="Arial" w:hAnsi="Arial"/>
        </w:rPr>
        <w:t>publication of their name and contact details</w:t>
      </w:r>
      <w:r w:rsidR="00556995" w:rsidRPr="003C0883">
        <w:rPr>
          <w:rFonts w:ascii="Arial" w:hAnsi="Arial"/>
        </w:rPr>
        <w:t xml:space="preserve"> under this Clause </w:t>
      </w:r>
      <w:r w:rsidR="00556995" w:rsidRPr="003C0883">
        <w:rPr>
          <w:rFonts w:ascii="Arial" w:hAnsi="Arial"/>
        </w:rPr>
        <w:fldChar w:fldCharType="begin"/>
      </w:r>
      <w:r w:rsidR="00556995" w:rsidRPr="003C0883">
        <w:rPr>
          <w:rFonts w:ascii="Arial" w:hAnsi="Arial"/>
        </w:rPr>
        <w:instrText xml:space="preserve"> REF _Ref365043695 \r \h </w:instrText>
      </w:r>
      <w:r w:rsidR="00B9204E" w:rsidRPr="003C0883">
        <w:rPr>
          <w:rFonts w:ascii="Arial" w:hAnsi="Arial"/>
        </w:rPr>
        <w:instrText xml:space="preserve"> \* MERGEFORMAT </w:instrText>
      </w:r>
      <w:r w:rsidR="00556995" w:rsidRPr="003C0883">
        <w:rPr>
          <w:rFonts w:ascii="Arial" w:hAnsi="Arial"/>
        </w:rPr>
      </w:r>
      <w:r w:rsidR="00556995" w:rsidRPr="003C0883">
        <w:rPr>
          <w:rFonts w:ascii="Arial" w:hAnsi="Arial"/>
        </w:rPr>
        <w:fldChar w:fldCharType="separate"/>
      </w:r>
      <w:r w:rsidR="00853BCA">
        <w:rPr>
          <w:rFonts w:ascii="Arial" w:hAnsi="Arial"/>
        </w:rPr>
        <w:t>27.3</w:t>
      </w:r>
      <w:r w:rsidR="00556995" w:rsidRPr="003C0883">
        <w:rPr>
          <w:rFonts w:ascii="Arial" w:hAnsi="Arial"/>
        </w:rPr>
        <w:fldChar w:fldCharType="end"/>
      </w:r>
      <w:r w:rsidRPr="003C0883">
        <w:rPr>
          <w:rFonts w:ascii="Arial" w:hAnsi="Arial"/>
        </w:rPr>
        <w:t xml:space="preserve"> or otherwise</w:t>
      </w:r>
      <w:r w:rsidR="00CA44DE" w:rsidRPr="003C0883">
        <w:rPr>
          <w:rFonts w:ascii="Arial" w:hAnsi="Arial"/>
        </w:rPr>
        <w:t>, t</w:t>
      </w:r>
      <w:r w:rsidR="00556995" w:rsidRPr="003C0883">
        <w:rPr>
          <w:rFonts w:ascii="Arial" w:hAnsi="Arial"/>
        </w:rPr>
        <w:t>he Supplier shall take all necessary</w:t>
      </w:r>
      <w:r w:rsidRPr="003C0883">
        <w:rPr>
          <w:rFonts w:ascii="Arial" w:hAnsi="Arial"/>
        </w:rPr>
        <w:t xml:space="preserve"> steps to ensure that publication will not </w:t>
      </w:r>
      <w:r w:rsidR="00556995" w:rsidRPr="003C0883">
        <w:rPr>
          <w:rFonts w:ascii="Arial" w:hAnsi="Arial"/>
        </w:rPr>
        <w:t xml:space="preserve">cause the Authority, a Contracting </w:t>
      </w:r>
      <w:r w:rsidR="00B76B0C" w:rsidRPr="003C0883">
        <w:rPr>
          <w:rFonts w:ascii="Arial" w:hAnsi="Arial"/>
        </w:rPr>
        <w:t>Authority</w:t>
      </w:r>
      <w:r w:rsidR="00556995" w:rsidRPr="003C0883">
        <w:rPr>
          <w:rFonts w:ascii="Arial" w:hAnsi="Arial"/>
        </w:rPr>
        <w:t xml:space="preserve"> or the Supplier to </w:t>
      </w:r>
      <w:r w:rsidRPr="003C0883">
        <w:rPr>
          <w:rFonts w:ascii="Arial" w:hAnsi="Arial"/>
        </w:rPr>
        <w:t>brea</w:t>
      </w:r>
      <w:r w:rsidR="00556995" w:rsidRPr="003C0883">
        <w:rPr>
          <w:rFonts w:ascii="Arial" w:hAnsi="Arial"/>
        </w:rPr>
        <w:t>ch the Data Protection Act 1998</w:t>
      </w:r>
      <w:r w:rsidRPr="003C0883">
        <w:rPr>
          <w:rFonts w:ascii="Arial" w:hAnsi="Arial"/>
        </w:rPr>
        <w:t>.</w:t>
      </w:r>
    </w:p>
    <w:p w14:paraId="7E5D081B" w14:textId="77777777" w:rsidR="00D81DAD" w:rsidRPr="003C0883" w:rsidRDefault="00F006F5" w:rsidP="00E94334">
      <w:pPr>
        <w:pStyle w:val="GPSL3numberedclause"/>
        <w:rPr>
          <w:rFonts w:ascii="Arial" w:hAnsi="Arial"/>
        </w:rPr>
      </w:pPr>
      <w:r w:rsidRPr="003C0883">
        <w:rPr>
          <w:rFonts w:ascii="Arial" w:hAnsi="Arial"/>
        </w:rPr>
        <w:t xml:space="preserve">The </w:t>
      </w:r>
      <w:r w:rsidR="00730E92" w:rsidRPr="003C0883">
        <w:rPr>
          <w:rFonts w:ascii="Arial" w:hAnsi="Arial"/>
        </w:rPr>
        <w:t xml:space="preserve">Supplier </w:t>
      </w:r>
      <w:r w:rsidRPr="003C0883">
        <w:rPr>
          <w:rFonts w:ascii="Arial" w:hAnsi="Arial"/>
        </w:rPr>
        <w:t>shall assist and cooperate with the Authority to enable the Authority to publish this Framework Agreement.</w:t>
      </w:r>
    </w:p>
    <w:p w14:paraId="520CEDB7" w14:textId="77777777" w:rsidR="00D81DAD" w:rsidRPr="003C0883" w:rsidRDefault="00F006F5" w:rsidP="00E94334">
      <w:pPr>
        <w:pStyle w:val="GPSL2NumberedBoldHeading"/>
        <w:rPr>
          <w:rFonts w:ascii="Arial" w:hAnsi="Arial"/>
        </w:rPr>
      </w:pPr>
      <w:bookmarkStart w:id="317" w:name="_Ref365035521"/>
      <w:r w:rsidRPr="003C0883">
        <w:rPr>
          <w:rFonts w:ascii="Arial" w:hAnsi="Arial"/>
        </w:rPr>
        <w:t>Freedom of Information</w:t>
      </w:r>
      <w:bookmarkEnd w:id="317"/>
    </w:p>
    <w:p w14:paraId="550873B3" w14:textId="77777777" w:rsidR="00D81DAD" w:rsidRPr="003C0883" w:rsidRDefault="00F006F5" w:rsidP="00E94334">
      <w:pPr>
        <w:pStyle w:val="GPSL3numberedclause"/>
        <w:rPr>
          <w:rFonts w:ascii="Arial" w:hAnsi="Arial"/>
        </w:rPr>
      </w:pPr>
      <w:r w:rsidRPr="003C0883">
        <w:rPr>
          <w:rFonts w:ascii="Arial" w:hAnsi="Arial"/>
        </w:rPr>
        <w:t xml:space="preserve">The Supplier acknowledges that the Authority is subject to the requirements of the FOIA and the EIRs. The Supplier shall: </w:t>
      </w:r>
    </w:p>
    <w:p w14:paraId="404B7B49" w14:textId="77777777" w:rsidR="00D81DAD" w:rsidRPr="003C0883" w:rsidRDefault="00F006F5" w:rsidP="00E94334">
      <w:pPr>
        <w:pStyle w:val="GPSL4numberedclause"/>
        <w:rPr>
          <w:rFonts w:ascii="Arial" w:hAnsi="Arial"/>
        </w:rPr>
      </w:pPr>
      <w:r w:rsidRPr="003C0883">
        <w:rPr>
          <w:rFonts w:ascii="Arial" w:hAnsi="Arial"/>
        </w:rPr>
        <w:t>provide all necessary assistance and cooperation as reasonably requested by the Authority to enable the Authority to comply with its Information disclosure obligations under the FOIA and EIRs;</w:t>
      </w:r>
    </w:p>
    <w:p w14:paraId="2AC57085" w14:textId="77777777" w:rsidR="00D81DAD" w:rsidRPr="003C0883" w:rsidRDefault="00F006F5" w:rsidP="00E94334">
      <w:pPr>
        <w:pStyle w:val="GPSL4numberedclause"/>
        <w:rPr>
          <w:rFonts w:ascii="Arial" w:hAnsi="Arial"/>
        </w:rPr>
      </w:pPr>
      <w:r w:rsidRPr="003C0883">
        <w:rPr>
          <w:rFonts w:ascii="Arial" w:hAnsi="Arial"/>
        </w:rPr>
        <w:t>transfer to the Authority all Requests for Information relating to this Framework Agreement that it receives as soon as practicable and in any event within two (2) Working Days of receipt;</w:t>
      </w:r>
    </w:p>
    <w:p w14:paraId="737A5F5A" w14:textId="77777777" w:rsidR="00A026E9" w:rsidRPr="003C0883" w:rsidRDefault="00F006F5" w:rsidP="00E94334">
      <w:pPr>
        <w:pStyle w:val="GPSL4numberedclause"/>
        <w:rPr>
          <w:rFonts w:ascii="Arial" w:hAnsi="Arial"/>
        </w:rPr>
      </w:pPr>
      <w:r w:rsidRPr="003C0883">
        <w:rPr>
          <w:rFonts w:ascii="Arial" w:hAnsi="Arial"/>
        </w:rPr>
        <w:t xml:space="preserve">provide the Authority with a copy of all Information belonging to the Authority requested in the Request for Information which is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possession or control in the form that the Authority requires within five (5) Working Days (or such other period as the Authority may reasonably specify) of the Authority's request for such Information; and</w:t>
      </w:r>
    </w:p>
    <w:p w14:paraId="38A8F303" w14:textId="77777777" w:rsidR="009D629C" w:rsidRPr="003C0883" w:rsidRDefault="00F006F5" w:rsidP="00E94334">
      <w:pPr>
        <w:pStyle w:val="GPSL4numberedclause"/>
        <w:rPr>
          <w:rFonts w:ascii="Arial" w:hAnsi="Arial"/>
        </w:rPr>
      </w:pPr>
      <w:r w:rsidRPr="003C0883">
        <w:rPr>
          <w:rFonts w:ascii="Arial" w:hAnsi="Arial"/>
        </w:rPr>
        <w:t>not respond directly to a Request for Information unless authorised in writing to do so by the Authority.</w:t>
      </w:r>
    </w:p>
    <w:p w14:paraId="447F828C" w14:textId="77777777" w:rsidR="00A026E9" w:rsidRPr="003C0883" w:rsidRDefault="00F006F5" w:rsidP="00E94334">
      <w:pPr>
        <w:pStyle w:val="GPSL3numberedclause"/>
        <w:rPr>
          <w:rFonts w:ascii="Arial" w:hAnsi="Arial"/>
        </w:rPr>
      </w:pPr>
      <w:r w:rsidRPr="003C0883">
        <w:rPr>
          <w:rFonts w:ascii="Arial" w:hAnsi="Arial"/>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w:t>
      </w:r>
      <w:r w:rsidRPr="003C0883">
        <w:rPr>
          <w:rFonts w:ascii="Arial" w:hAnsi="Arial"/>
        </w:rPr>
        <w:lastRenderedPageBreak/>
        <w:t>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and/or the EIRs.</w:t>
      </w:r>
    </w:p>
    <w:p w14:paraId="6AC00122" w14:textId="77777777" w:rsidR="00D81DAD" w:rsidRPr="003C0883" w:rsidRDefault="00F006F5" w:rsidP="00E94334">
      <w:pPr>
        <w:pStyle w:val="GPSL2NumberedBoldHeading"/>
        <w:rPr>
          <w:rFonts w:ascii="Arial" w:hAnsi="Arial"/>
        </w:rPr>
      </w:pPr>
      <w:bookmarkStart w:id="318" w:name="_Ref365017837"/>
      <w:r w:rsidRPr="003C0883">
        <w:rPr>
          <w:rFonts w:ascii="Arial" w:hAnsi="Arial"/>
        </w:rPr>
        <w:t>Protection of Personal Data</w:t>
      </w:r>
      <w:bookmarkEnd w:id="318"/>
      <w:r w:rsidRPr="003C0883">
        <w:rPr>
          <w:rFonts w:ascii="Arial" w:hAnsi="Arial"/>
        </w:rPr>
        <w:t xml:space="preserve"> </w:t>
      </w:r>
    </w:p>
    <w:p w14:paraId="62F8721B" w14:textId="77777777" w:rsidR="00D81DAD" w:rsidRPr="003C0883" w:rsidRDefault="001E29FE" w:rsidP="00E94334">
      <w:pPr>
        <w:pStyle w:val="GPSL3numberedclause"/>
        <w:rPr>
          <w:rFonts w:ascii="Arial" w:hAnsi="Arial"/>
        </w:rPr>
      </w:pPr>
      <w:r w:rsidRPr="003C0883">
        <w:rPr>
          <w:rFonts w:ascii="Arial" w:hAnsi="Arial"/>
        </w:rPr>
        <w:t>Where any Personal Data are P</w:t>
      </w:r>
      <w:r w:rsidR="00F006F5" w:rsidRPr="003C0883">
        <w:rPr>
          <w:rFonts w:ascii="Arial" w:hAnsi="Arial"/>
        </w:rPr>
        <w:t>rocessed in connection with the exercise of the Parties’ rights and obligations under this Framework Agreement, the Parties acknowledge that the Authority is the Data Controller and that the Supplier is the Data Processor.</w:t>
      </w:r>
    </w:p>
    <w:p w14:paraId="703E6034" w14:textId="77777777" w:rsidR="00D81DAD" w:rsidRPr="003C0883" w:rsidRDefault="00F006F5" w:rsidP="00E94334">
      <w:pPr>
        <w:pStyle w:val="GPSL3numberedclause"/>
        <w:rPr>
          <w:rFonts w:ascii="Arial" w:hAnsi="Arial"/>
        </w:rPr>
      </w:pPr>
      <w:bookmarkStart w:id="319" w:name="_Ref365037028"/>
      <w:r w:rsidRPr="003C0883">
        <w:rPr>
          <w:rFonts w:ascii="Arial" w:hAnsi="Arial"/>
        </w:rPr>
        <w:t>The Supplier shall:</w:t>
      </w:r>
      <w:bookmarkEnd w:id="319"/>
    </w:p>
    <w:p w14:paraId="23FDA866" w14:textId="77777777" w:rsidR="00D81DAD" w:rsidRPr="003C0883" w:rsidRDefault="00F006F5" w:rsidP="00E94334">
      <w:pPr>
        <w:pStyle w:val="GPSL4numberedclause"/>
        <w:rPr>
          <w:rFonts w:ascii="Arial" w:hAnsi="Arial"/>
        </w:rPr>
      </w:pPr>
      <w:r w:rsidRPr="003C0883">
        <w:rPr>
          <w:rFonts w:ascii="Arial" w:hAnsi="Arial"/>
        </w:rPr>
        <w:t>Process the Personal Data only in accordance with instructions from the Authority to perform its obligations under this Framework Agreement;</w:t>
      </w:r>
    </w:p>
    <w:p w14:paraId="55320E1F" w14:textId="77777777" w:rsidR="00D81DAD" w:rsidRPr="003C0883" w:rsidRDefault="00F006F5" w:rsidP="00E94334">
      <w:pPr>
        <w:pStyle w:val="GPSL4numberedclause"/>
        <w:rPr>
          <w:rFonts w:ascii="Arial" w:hAnsi="Arial"/>
        </w:rPr>
      </w:pPr>
      <w:r w:rsidRPr="003C0883">
        <w:rPr>
          <w:rFonts w:ascii="Arial" w:hAnsi="Arial"/>
        </w:rPr>
        <w:t xml:space="preserve">ensure that at all times it has in place appropriate technical and organisational measures to guard against unauthorised or unlawful Processing of the Personal Data and/or accidental loss, destruction, or damage to the Personal Data; </w:t>
      </w:r>
    </w:p>
    <w:p w14:paraId="7C549685" w14:textId="77777777" w:rsidR="00D81DAD" w:rsidRPr="003C0883" w:rsidRDefault="00F006F5" w:rsidP="00E94334">
      <w:pPr>
        <w:pStyle w:val="GPSL4numberedclause"/>
        <w:rPr>
          <w:rFonts w:ascii="Arial" w:hAnsi="Arial"/>
        </w:rPr>
      </w:pPr>
      <w:r w:rsidRPr="003C0883">
        <w:rPr>
          <w:rFonts w:ascii="Arial" w:hAnsi="Arial"/>
        </w:rPr>
        <w:t>not disclose or transfer the Personal Data to any third party or Supplier Personnel unless necessary for the provision of the  Services and, for any disclosure or transfer of Personal Data to any third party, obtain the prior written consent of the Authority (save where such disclosure or transfer is specifically authorised under this Framework Agreement);</w:t>
      </w:r>
    </w:p>
    <w:p w14:paraId="541F75A9" w14:textId="77777777" w:rsidR="00D81DAD" w:rsidRPr="003C0883" w:rsidRDefault="00F006F5" w:rsidP="00E94334">
      <w:pPr>
        <w:pStyle w:val="GPSL4numberedclause"/>
        <w:rPr>
          <w:rFonts w:ascii="Arial" w:hAnsi="Arial"/>
        </w:rPr>
      </w:pPr>
      <w:r w:rsidRPr="003C0883">
        <w:rPr>
          <w:rFonts w:ascii="Arial" w:hAnsi="Arial"/>
        </w:rPr>
        <w:t>take reasonable steps to ensure the reliability and integrity of any Supplier Personnel who have access to the Personal Data and ensure that the Supplier Personnel:</w:t>
      </w:r>
    </w:p>
    <w:p w14:paraId="55F1AC49" w14:textId="77777777" w:rsidR="00D81DAD" w:rsidRPr="00097B29" w:rsidRDefault="00F006F5" w:rsidP="004F240D">
      <w:pPr>
        <w:pStyle w:val="GPSDefinitionL3"/>
        <w:numPr>
          <w:ilvl w:val="2"/>
          <w:numId w:val="28"/>
        </w:numPr>
        <w:ind w:left="2977"/>
        <w:rPr>
          <w:rFonts w:ascii="Arial" w:hAnsi="Arial"/>
        </w:rPr>
      </w:pPr>
      <w:r w:rsidRPr="00097B29">
        <w:rPr>
          <w:rFonts w:ascii="Arial" w:hAnsi="Arial"/>
        </w:rPr>
        <w:t xml:space="preserve">are aware of and comply with the </w:t>
      </w:r>
      <w:r w:rsidR="00875826" w:rsidRPr="00097B29">
        <w:rPr>
          <w:rFonts w:ascii="Arial" w:hAnsi="Arial"/>
        </w:rPr>
        <w:t>Supplier</w:t>
      </w:r>
      <w:r w:rsidR="00AC1C58" w:rsidRPr="00097B29">
        <w:rPr>
          <w:rFonts w:ascii="Arial" w:hAnsi="Arial"/>
        </w:rPr>
        <w:t>’</w:t>
      </w:r>
      <w:r w:rsidR="00875826" w:rsidRPr="00097B29">
        <w:rPr>
          <w:rFonts w:ascii="Arial" w:hAnsi="Arial"/>
        </w:rPr>
        <w:t>s</w:t>
      </w:r>
      <w:r w:rsidRPr="00097B29">
        <w:rPr>
          <w:rFonts w:ascii="Arial" w:hAnsi="Arial"/>
        </w:rPr>
        <w:t xml:space="preserve"> duties under this Clause</w:t>
      </w:r>
      <w:r w:rsidR="00C845F4" w:rsidRPr="00097B29">
        <w:rPr>
          <w:rFonts w:ascii="Arial" w:hAnsi="Arial"/>
        </w:rPr>
        <w:t xml:space="preserve"> </w:t>
      </w:r>
      <w:r w:rsidR="00C845F4" w:rsidRPr="00097B29">
        <w:rPr>
          <w:rFonts w:ascii="Arial" w:hAnsi="Arial"/>
        </w:rPr>
        <w:fldChar w:fldCharType="begin"/>
      </w:r>
      <w:r w:rsidR="00C845F4" w:rsidRPr="00097B29">
        <w:rPr>
          <w:rFonts w:ascii="Arial" w:hAnsi="Arial"/>
        </w:rPr>
        <w:instrText xml:space="preserve"> REF _Ref365037028 \w \h </w:instrText>
      </w:r>
      <w:r w:rsidR="00B9204E" w:rsidRPr="00097B29">
        <w:rPr>
          <w:rFonts w:ascii="Arial" w:hAnsi="Arial"/>
        </w:rPr>
        <w:instrText xml:space="preserve"> \* MERGEFORMAT </w:instrText>
      </w:r>
      <w:r w:rsidR="00C845F4" w:rsidRPr="00097B29">
        <w:rPr>
          <w:rFonts w:ascii="Arial" w:hAnsi="Arial"/>
        </w:rPr>
      </w:r>
      <w:r w:rsidR="00C845F4" w:rsidRPr="00097B29">
        <w:rPr>
          <w:rFonts w:ascii="Arial" w:hAnsi="Arial"/>
        </w:rPr>
        <w:fldChar w:fldCharType="separate"/>
      </w:r>
      <w:r w:rsidR="00853BCA" w:rsidRPr="00097B29">
        <w:rPr>
          <w:rFonts w:ascii="Arial" w:hAnsi="Arial"/>
        </w:rPr>
        <w:t>27.5.2</w:t>
      </w:r>
      <w:r w:rsidR="00C845F4" w:rsidRPr="00097B29">
        <w:rPr>
          <w:rFonts w:ascii="Arial" w:hAnsi="Arial"/>
        </w:rPr>
        <w:fldChar w:fldCharType="end"/>
      </w:r>
      <w:r w:rsidR="00C845F4" w:rsidRPr="00097B29">
        <w:rPr>
          <w:rFonts w:ascii="Arial" w:hAnsi="Arial"/>
        </w:rPr>
        <w:t xml:space="preserve"> and Clause </w:t>
      </w:r>
      <w:r w:rsidR="00C845F4" w:rsidRPr="00097B29">
        <w:rPr>
          <w:rFonts w:ascii="Arial" w:hAnsi="Arial"/>
        </w:rPr>
        <w:fldChar w:fldCharType="begin"/>
      </w:r>
      <w:r w:rsidR="00C845F4" w:rsidRPr="00097B29">
        <w:rPr>
          <w:rFonts w:ascii="Arial" w:hAnsi="Arial"/>
        </w:rPr>
        <w:instrText xml:space="preserve"> REF _Ref365018045 \w \h </w:instrText>
      </w:r>
      <w:r w:rsidR="00B9204E" w:rsidRPr="00097B29">
        <w:rPr>
          <w:rFonts w:ascii="Arial" w:hAnsi="Arial"/>
        </w:rPr>
        <w:instrText xml:space="preserve"> \* MERGEFORMAT </w:instrText>
      </w:r>
      <w:r w:rsidR="00C845F4" w:rsidRPr="00097B29">
        <w:rPr>
          <w:rFonts w:ascii="Arial" w:hAnsi="Arial"/>
        </w:rPr>
      </w:r>
      <w:r w:rsidR="00C845F4" w:rsidRPr="00097B29">
        <w:rPr>
          <w:rFonts w:ascii="Arial" w:hAnsi="Arial"/>
        </w:rPr>
        <w:fldChar w:fldCharType="separate"/>
      </w:r>
      <w:r w:rsidR="00853BCA" w:rsidRPr="00097B29">
        <w:rPr>
          <w:rFonts w:ascii="Arial" w:hAnsi="Arial"/>
        </w:rPr>
        <w:t>27.2</w:t>
      </w:r>
      <w:r w:rsidR="00C845F4" w:rsidRPr="00097B29">
        <w:rPr>
          <w:rFonts w:ascii="Arial" w:hAnsi="Arial"/>
        </w:rPr>
        <w:fldChar w:fldCharType="end"/>
      </w:r>
      <w:r w:rsidR="00C845F4" w:rsidRPr="00097B29">
        <w:rPr>
          <w:rFonts w:ascii="Arial" w:hAnsi="Arial"/>
        </w:rPr>
        <w:t xml:space="preserve"> (Confidentiality)</w:t>
      </w:r>
      <w:r w:rsidRPr="00097B29">
        <w:rPr>
          <w:rFonts w:ascii="Arial" w:hAnsi="Arial"/>
        </w:rPr>
        <w:t>;</w:t>
      </w:r>
    </w:p>
    <w:p w14:paraId="336B48D5" w14:textId="77777777" w:rsidR="00D81DAD" w:rsidRPr="00097B29" w:rsidRDefault="00F006F5" w:rsidP="00097B29">
      <w:pPr>
        <w:pStyle w:val="GPSDefinitionL3"/>
        <w:ind w:left="2977"/>
        <w:rPr>
          <w:rFonts w:ascii="Arial" w:hAnsi="Arial"/>
        </w:rPr>
      </w:pPr>
      <w:r w:rsidRPr="00097B29">
        <w:rPr>
          <w:rFonts w:ascii="Arial" w:hAnsi="Arial"/>
        </w:rPr>
        <w:t>are informed of the confidential nature of the Personal Data and do not publish, disclose or divulge any of the Personal Data to any third party unless directed in writing to do so by the Authority or as otherwise permitted by this Framework Agreement; and</w:t>
      </w:r>
    </w:p>
    <w:p w14:paraId="35D5E4D4" w14:textId="77777777" w:rsidR="00D81DAD" w:rsidRPr="00097B29" w:rsidRDefault="00F006F5" w:rsidP="00097B29">
      <w:pPr>
        <w:pStyle w:val="GPSDefinitionL3"/>
        <w:ind w:left="2977"/>
        <w:rPr>
          <w:rFonts w:ascii="Arial" w:hAnsi="Arial"/>
        </w:rPr>
      </w:pPr>
      <w:r w:rsidRPr="00097B29">
        <w:rPr>
          <w:rFonts w:ascii="Arial" w:hAnsi="Arial"/>
        </w:rPr>
        <w:t>have undergone adequate training in the use, care, protection and handling of personal data (as defined in the DPA);</w:t>
      </w:r>
    </w:p>
    <w:p w14:paraId="69B85D7F" w14:textId="77777777" w:rsidR="00A026E9" w:rsidRPr="003C0883" w:rsidRDefault="00F006F5" w:rsidP="00E94334">
      <w:pPr>
        <w:pStyle w:val="GPSL4numberedclause"/>
        <w:rPr>
          <w:rFonts w:ascii="Arial" w:hAnsi="Arial"/>
        </w:rPr>
      </w:pPr>
      <w:bookmarkStart w:id="320" w:name="_Ref365037165"/>
      <w:r w:rsidRPr="003C0883">
        <w:rPr>
          <w:rFonts w:ascii="Arial" w:hAnsi="Arial"/>
        </w:rPr>
        <w:t>notify the Authority within five (5) Working Days if it receives:</w:t>
      </w:r>
      <w:bookmarkEnd w:id="320"/>
    </w:p>
    <w:p w14:paraId="60E7D216" w14:textId="77777777" w:rsidR="00A026E9" w:rsidRPr="00097B29" w:rsidRDefault="00F006F5" w:rsidP="004F240D">
      <w:pPr>
        <w:pStyle w:val="GPSDefinitionL3"/>
        <w:numPr>
          <w:ilvl w:val="2"/>
          <w:numId w:val="29"/>
        </w:numPr>
        <w:ind w:left="2977"/>
        <w:rPr>
          <w:rFonts w:ascii="Arial" w:hAnsi="Arial"/>
        </w:rPr>
      </w:pPr>
      <w:r w:rsidRPr="00097B29">
        <w:rPr>
          <w:rFonts w:ascii="Arial" w:hAnsi="Arial"/>
        </w:rPr>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387386FC" w14:textId="77777777" w:rsidR="009D629C" w:rsidRPr="00097B29" w:rsidRDefault="00F006F5" w:rsidP="00097B29">
      <w:pPr>
        <w:pStyle w:val="GPSDefinitionL3"/>
        <w:ind w:left="2977"/>
        <w:rPr>
          <w:rFonts w:ascii="Arial" w:hAnsi="Arial"/>
        </w:rPr>
      </w:pPr>
      <w:r w:rsidRPr="00097B29">
        <w:rPr>
          <w:rFonts w:ascii="Arial" w:hAnsi="Arial"/>
        </w:rPr>
        <w:lastRenderedPageBreak/>
        <w:t>any communication from the Information Commissioner or any other regulatory authority in connection with Personal Data; or</w:t>
      </w:r>
    </w:p>
    <w:p w14:paraId="430E4817" w14:textId="77777777" w:rsidR="009D629C" w:rsidRPr="00097B29" w:rsidRDefault="00F006F5" w:rsidP="00097B29">
      <w:pPr>
        <w:pStyle w:val="GPSDefinitionL3"/>
        <w:ind w:left="2977"/>
        <w:rPr>
          <w:rFonts w:ascii="Arial" w:hAnsi="Arial"/>
        </w:rPr>
      </w:pPr>
      <w:r w:rsidRPr="00097B29">
        <w:rPr>
          <w:rFonts w:ascii="Arial" w:hAnsi="Arial"/>
        </w:rPr>
        <w:t>a request from any third party for disclosure of Personal Data where compliance with such request is required or purported to be required by Law;</w:t>
      </w:r>
    </w:p>
    <w:p w14:paraId="15F06C54" w14:textId="77777777" w:rsidR="00A026E9" w:rsidRPr="003C0883" w:rsidRDefault="00F006F5" w:rsidP="00E94334">
      <w:pPr>
        <w:pStyle w:val="GPSL4numberedclause"/>
        <w:rPr>
          <w:rFonts w:ascii="Arial" w:hAnsi="Arial"/>
        </w:rPr>
      </w:pPr>
      <w:r w:rsidRPr="003C0883">
        <w:rPr>
          <w:rFonts w:ascii="Arial" w:hAnsi="Arial"/>
        </w:rPr>
        <w:t>provide the Authority with full cooperation and assistance (within the timescales reasonably required by the Authority) in relation to any complaint, communication or request made (as referred to at Clause </w:t>
      </w:r>
      <w:r w:rsidR="00C845F4" w:rsidRPr="003C0883">
        <w:rPr>
          <w:rFonts w:ascii="Arial" w:hAnsi="Arial"/>
        </w:rPr>
        <w:fldChar w:fldCharType="begin"/>
      </w:r>
      <w:r w:rsidR="00C845F4" w:rsidRPr="003C0883">
        <w:rPr>
          <w:rFonts w:ascii="Arial" w:hAnsi="Arial"/>
        </w:rPr>
        <w:instrText xml:space="preserve"> REF _Ref365037165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27.5.2(e)</w:t>
      </w:r>
      <w:r w:rsidR="00C845F4" w:rsidRPr="003C0883">
        <w:rPr>
          <w:rFonts w:ascii="Arial" w:hAnsi="Arial"/>
        </w:rPr>
        <w:fldChar w:fldCharType="end"/>
      </w:r>
      <w:r w:rsidR="00AC1C58" w:rsidRPr="003C0883">
        <w:rPr>
          <w:rFonts w:ascii="Arial" w:hAnsi="Arial"/>
        </w:rPr>
        <w:t>)</w:t>
      </w:r>
      <w:r w:rsidRPr="003C0883">
        <w:rPr>
          <w:rFonts w:ascii="Arial" w:hAnsi="Arial"/>
        </w:rPr>
        <w:t>, including by promptly providing:</w:t>
      </w:r>
    </w:p>
    <w:p w14:paraId="4378A16A" w14:textId="77777777" w:rsidR="00A026E9" w:rsidRPr="00097B29" w:rsidRDefault="00F006F5" w:rsidP="004F240D">
      <w:pPr>
        <w:pStyle w:val="GPSDefinitionL3"/>
        <w:numPr>
          <w:ilvl w:val="2"/>
          <w:numId w:val="30"/>
        </w:numPr>
        <w:ind w:left="2977"/>
        <w:rPr>
          <w:rFonts w:ascii="Arial" w:hAnsi="Arial"/>
        </w:rPr>
      </w:pPr>
      <w:r w:rsidRPr="00097B29">
        <w:rPr>
          <w:rFonts w:ascii="Arial" w:hAnsi="Arial"/>
        </w:rPr>
        <w:t>the Authority with full details and copies of the complaint, communication or request;</w:t>
      </w:r>
    </w:p>
    <w:p w14:paraId="05D5439E" w14:textId="77777777" w:rsidR="009D629C" w:rsidRPr="00097B29" w:rsidRDefault="00F006F5" w:rsidP="00097B29">
      <w:pPr>
        <w:pStyle w:val="GPSDefinitionL3"/>
        <w:ind w:left="2977"/>
        <w:rPr>
          <w:rFonts w:ascii="Arial" w:hAnsi="Arial"/>
        </w:rPr>
      </w:pPr>
      <w:r w:rsidRPr="00097B29">
        <w:rPr>
          <w:rFonts w:ascii="Arial" w:hAnsi="Arial"/>
        </w:rPr>
        <w:t>where applicable, such assistance as is reasonably requested by the Authority to enable the Authority to comply with the Data Subject Access Request within the relevant timescales set out in the  DPA; and</w:t>
      </w:r>
    </w:p>
    <w:p w14:paraId="618FAB49" w14:textId="77777777" w:rsidR="009D629C" w:rsidRPr="00097B29" w:rsidRDefault="00F006F5" w:rsidP="00097B29">
      <w:pPr>
        <w:pStyle w:val="GPSDefinitionL3"/>
        <w:ind w:left="2977"/>
        <w:rPr>
          <w:rFonts w:ascii="Arial" w:hAnsi="Arial"/>
        </w:rPr>
      </w:pPr>
      <w:r w:rsidRPr="00097B29">
        <w:rPr>
          <w:rFonts w:ascii="Arial" w:hAnsi="Arial"/>
        </w:rPr>
        <w:t xml:space="preserve">the Authority, on request by the Authority, with any Personal Data it holds in relation to a Data Subject; </w:t>
      </w:r>
      <w:r w:rsidR="007E2634" w:rsidRPr="00097B29">
        <w:rPr>
          <w:rFonts w:ascii="Arial" w:hAnsi="Arial"/>
        </w:rPr>
        <w:t>and</w:t>
      </w:r>
    </w:p>
    <w:p w14:paraId="5FAAF3C6" w14:textId="77777777" w:rsidR="00A026E9" w:rsidRPr="003C0883" w:rsidRDefault="00F006F5" w:rsidP="00E94334">
      <w:pPr>
        <w:pStyle w:val="GPSL4numberedclause"/>
        <w:rPr>
          <w:rFonts w:ascii="Arial" w:hAnsi="Arial"/>
        </w:rPr>
      </w:pPr>
      <w:r w:rsidRPr="003C0883">
        <w:rPr>
          <w:rFonts w:ascii="Arial" w:hAnsi="Arial"/>
        </w:rPr>
        <w:t>if requested by the Authority, provide a written description of the measures that the Supplier has taken and technical and organisational security measures in place, for the purpose of compliance with its obligations pursuant to this Clause</w:t>
      </w:r>
      <w:r w:rsidR="00C845F4" w:rsidRPr="003C0883">
        <w:rPr>
          <w:rFonts w:ascii="Arial" w:hAnsi="Arial"/>
        </w:rPr>
        <w:t xml:space="preserve"> </w:t>
      </w:r>
      <w:r w:rsidR="00C845F4" w:rsidRPr="003C0883">
        <w:rPr>
          <w:rFonts w:ascii="Arial" w:hAnsi="Arial"/>
        </w:rPr>
        <w:fldChar w:fldCharType="begin"/>
      </w:r>
      <w:r w:rsidR="00C845F4" w:rsidRPr="003C0883">
        <w:rPr>
          <w:rFonts w:ascii="Arial" w:hAnsi="Arial"/>
        </w:rPr>
        <w:instrText xml:space="preserve"> REF _Ref365037028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27.5.2</w:t>
      </w:r>
      <w:r w:rsidR="00C845F4" w:rsidRPr="003C0883">
        <w:rPr>
          <w:rFonts w:ascii="Arial" w:hAnsi="Arial"/>
        </w:rPr>
        <w:fldChar w:fldCharType="end"/>
      </w:r>
      <w:r w:rsidRPr="003C0883">
        <w:rPr>
          <w:rFonts w:ascii="Arial" w:hAnsi="Arial"/>
        </w:rPr>
        <w:t>  and provide to the Authority copies of all documentation relevant to such compliance including, protocols, procedures, guidance, training and manuals.</w:t>
      </w:r>
    </w:p>
    <w:p w14:paraId="3C56CE1E" w14:textId="77777777" w:rsidR="00A026E9" w:rsidRPr="003C0883" w:rsidRDefault="00F006F5" w:rsidP="00E94334">
      <w:pPr>
        <w:pStyle w:val="GPSL3numberedclause"/>
        <w:rPr>
          <w:rFonts w:ascii="Arial" w:hAnsi="Arial"/>
        </w:rPr>
      </w:pPr>
      <w:bookmarkStart w:id="321" w:name="_Ref379890385"/>
      <w:r w:rsidRPr="003C0883">
        <w:rPr>
          <w:rFonts w:ascii="Arial" w:hAnsi="Arial"/>
        </w:rPr>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3C0883">
        <w:rPr>
          <w:rFonts w:ascii="Arial" w:hAnsi="Arial"/>
        </w:rPr>
        <w:t>“</w:t>
      </w:r>
      <w:r w:rsidRPr="003C0883">
        <w:rPr>
          <w:rFonts w:ascii="Arial" w:hAnsi="Arial"/>
          <w:b/>
        </w:rPr>
        <w:t>Restricted Countries</w:t>
      </w:r>
      <w:r w:rsidRPr="003C0883">
        <w:rPr>
          <w:rFonts w:ascii="Arial" w:hAnsi="Arial"/>
        </w:rPr>
        <w:t>”). If, after the Framework Commencement Date, the Supplier or any Sub-Contractor wishes to Process and/or transfer any Personal Data in or to any</w:t>
      </w:r>
      <w:r w:rsidR="001A7F57" w:rsidRPr="003C0883">
        <w:rPr>
          <w:rFonts w:ascii="Arial" w:hAnsi="Arial"/>
        </w:rPr>
        <w:t>where</w:t>
      </w:r>
      <w:r w:rsidRPr="003C0883">
        <w:rPr>
          <w:rFonts w:ascii="Arial" w:hAnsi="Arial"/>
        </w:rPr>
        <w:t xml:space="preserve"> outside the European Economic Area, the following provisions shall apply:</w:t>
      </w:r>
      <w:bookmarkEnd w:id="321"/>
    </w:p>
    <w:p w14:paraId="692E30E8" w14:textId="77777777" w:rsidR="00A026E9" w:rsidRPr="003C0883" w:rsidRDefault="00F006F5" w:rsidP="00E94334">
      <w:pPr>
        <w:pStyle w:val="GPSL4numberedclause"/>
        <w:rPr>
          <w:rFonts w:ascii="Arial" w:hAnsi="Arial"/>
        </w:rPr>
      </w:pPr>
      <w:r w:rsidRPr="003C0883">
        <w:rPr>
          <w:rFonts w:ascii="Arial" w:hAnsi="Arial"/>
        </w:rPr>
        <w:t xml:space="preserve">the Supplier shall propose a variation to the Authority which, if it is agreed by the </w:t>
      </w:r>
      <w:r w:rsidR="00A46B8A" w:rsidRPr="003C0883">
        <w:rPr>
          <w:rFonts w:ascii="Arial" w:hAnsi="Arial"/>
        </w:rPr>
        <w:t>Authority</w:t>
      </w:r>
      <w:r w:rsidRPr="003C0883">
        <w:rPr>
          <w:rFonts w:ascii="Arial" w:hAnsi="Arial"/>
        </w:rPr>
        <w:t xml:space="preserve">, shall be dealt with in accordance with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_Ref364957128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19.1</w:t>
      </w:r>
      <w:r w:rsidR="0004095B" w:rsidRPr="003C0883">
        <w:rPr>
          <w:rFonts w:ascii="Arial" w:hAnsi="Arial"/>
        </w:rPr>
        <w:fldChar w:fldCharType="end"/>
      </w:r>
      <w:r w:rsidR="0004095B" w:rsidRPr="003C0883">
        <w:rPr>
          <w:rFonts w:ascii="Arial" w:hAnsi="Arial"/>
        </w:rPr>
        <w:t xml:space="preserve"> (Variation Procedure)</w:t>
      </w:r>
      <w:r w:rsidR="00C845F4" w:rsidRPr="003C0883">
        <w:rPr>
          <w:rFonts w:ascii="Arial" w:hAnsi="Arial"/>
        </w:rPr>
        <w:t xml:space="preserve"> and Clauses </w:t>
      </w:r>
      <w:r w:rsidR="00C845F4" w:rsidRPr="003C0883">
        <w:rPr>
          <w:rFonts w:ascii="Arial" w:hAnsi="Arial"/>
        </w:rPr>
        <w:fldChar w:fldCharType="begin"/>
      </w:r>
      <w:r w:rsidR="00C845F4" w:rsidRPr="003C0883">
        <w:rPr>
          <w:rFonts w:ascii="Arial" w:hAnsi="Arial"/>
        </w:rPr>
        <w:instrText xml:space="preserve"> REF _Ref365037268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27.5.3(b)</w:t>
      </w:r>
      <w:r w:rsidR="00C845F4" w:rsidRPr="003C0883">
        <w:rPr>
          <w:rFonts w:ascii="Arial" w:hAnsi="Arial"/>
        </w:rPr>
        <w:fldChar w:fldCharType="end"/>
      </w:r>
      <w:r w:rsidR="00C845F4" w:rsidRPr="003C0883">
        <w:rPr>
          <w:rFonts w:ascii="Arial" w:hAnsi="Arial"/>
        </w:rPr>
        <w:t xml:space="preserve"> to </w:t>
      </w:r>
      <w:r w:rsidR="00C845F4" w:rsidRPr="003C0883">
        <w:rPr>
          <w:rFonts w:ascii="Arial" w:hAnsi="Arial"/>
        </w:rPr>
        <w:fldChar w:fldCharType="begin"/>
      </w:r>
      <w:r w:rsidR="00C845F4" w:rsidRPr="003C0883">
        <w:rPr>
          <w:rFonts w:ascii="Arial" w:hAnsi="Arial"/>
        </w:rPr>
        <w:instrText xml:space="preserve"> REF _Ref365037281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27.5.3(d)</w:t>
      </w:r>
      <w:r w:rsidR="00C845F4" w:rsidRPr="003C0883">
        <w:rPr>
          <w:rFonts w:ascii="Arial" w:hAnsi="Arial"/>
        </w:rPr>
        <w:fldChar w:fldCharType="end"/>
      </w:r>
      <w:r w:rsidRPr="003C0883">
        <w:rPr>
          <w:rFonts w:ascii="Arial" w:hAnsi="Arial"/>
        </w:rPr>
        <w:t>;</w:t>
      </w:r>
    </w:p>
    <w:p w14:paraId="2C173695" w14:textId="77777777" w:rsidR="009D629C" w:rsidRPr="003C0883" w:rsidRDefault="00F006F5" w:rsidP="00E94334">
      <w:pPr>
        <w:pStyle w:val="GPSL4numberedclause"/>
        <w:rPr>
          <w:rFonts w:ascii="Arial" w:hAnsi="Arial"/>
        </w:rPr>
      </w:pPr>
      <w:bookmarkStart w:id="322" w:name="_Ref365037268"/>
      <w:r w:rsidRPr="003C0883">
        <w:rPr>
          <w:rFonts w:ascii="Arial" w:hAnsi="Arial"/>
        </w:rPr>
        <w:t xml:space="preserve">the Supplier shall set out in its proposal to the Authority for a </w:t>
      </w:r>
      <w:r w:rsidR="001A7F57" w:rsidRPr="003C0883">
        <w:rPr>
          <w:rFonts w:ascii="Arial" w:hAnsi="Arial"/>
        </w:rPr>
        <w:t>Variation</w:t>
      </w:r>
      <w:r w:rsidRPr="003C0883">
        <w:rPr>
          <w:rFonts w:ascii="Arial" w:hAnsi="Arial"/>
        </w:rPr>
        <w:t>, details of the following:</w:t>
      </w:r>
      <w:bookmarkEnd w:id="322"/>
    </w:p>
    <w:p w14:paraId="1195C71A" w14:textId="77777777" w:rsidR="00A026E9" w:rsidRPr="00097B29" w:rsidRDefault="00F006F5" w:rsidP="004F240D">
      <w:pPr>
        <w:pStyle w:val="GPSDefinitionL3"/>
        <w:numPr>
          <w:ilvl w:val="2"/>
          <w:numId w:val="31"/>
        </w:numPr>
        <w:ind w:left="2977"/>
        <w:rPr>
          <w:rFonts w:ascii="Arial" w:hAnsi="Arial"/>
        </w:rPr>
      </w:pPr>
      <w:r w:rsidRPr="00097B29">
        <w:rPr>
          <w:rFonts w:ascii="Arial" w:hAnsi="Arial"/>
        </w:rPr>
        <w:t>the Personal Data which will be transferred to and/or Processed in or to any Restricted Countries;</w:t>
      </w:r>
    </w:p>
    <w:p w14:paraId="3A03E32C" w14:textId="77777777" w:rsidR="009D629C" w:rsidRPr="00097B29" w:rsidRDefault="00F006F5" w:rsidP="00097B29">
      <w:pPr>
        <w:pStyle w:val="GPSDefinitionL3"/>
        <w:ind w:left="2977"/>
        <w:rPr>
          <w:rFonts w:ascii="Arial" w:hAnsi="Arial"/>
        </w:rPr>
      </w:pPr>
      <w:r w:rsidRPr="00097B29">
        <w:rPr>
          <w:rFonts w:ascii="Arial" w:hAnsi="Arial"/>
        </w:rPr>
        <w:t>the Restricted Countries to which the Personal Data will be transferred and/or Processed; and</w:t>
      </w:r>
    </w:p>
    <w:p w14:paraId="422EE7B3" w14:textId="77777777" w:rsidR="009D629C" w:rsidRPr="00097B29" w:rsidRDefault="00F006F5" w:rsidP="00097B29">
      <w:pPr>
        <w:pStyle w:val="GPSDefinitionL3"/>
        <w:ind w:left="2977"/>
        <w:rPr>
          <w:rFonts w:ascii="Arial" w:hAnsi="Arial"/>
        </w:rPr>
      </w:pPr>
      <w:r w:rsidRPr="00097B29">
        <w:rPr>
          <w:rFonts w:ascii="Arial" w:hAnsi="Arial"/>
        </w:rPr>
        <w:t>any Sub-Contractors or other third parties who will be Processing and/or receiving Personal Data in Restricted Countries;</w:t>
      </w:r>
    </w:p>
    <w:p w14:paraId="1C7B9A44" w14:textId="77777777" w:rsidR="009D629C" w:rsidRPr="00097B29" w:rsidRDefault="00F006F5" w:rsidP="00097B29">
      <w:pPr>
        <w:pStyle w:val="GPSDefinitionL3"/>
        <w:ind w:left="2977"/>
        <w:rPr>
          <w:rFonts w:ascii="Arial" w:hAnsi="Arial"/>
        </w:rPr>
      </w:pPr>
      <w:r w:rsidRPr="00097B29">
        <w:rPr>
          <w:rFonts w:ascii="Arial" w:hAnsi="Arial"/>
        </w:rPr>
        <w:lastRenderedPageBreak/>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4CD9ED2E" w14:textId="77777777" w:rsidR="00A026E9" w:rsidRPr="003C0883" w:rsidRDefault="00F006F5" w:rsidP="00E94334">
      <w:pPr>
        <w:pStyle w:val="GPSL4numberedclause"/>
        <w:rPr>
          <w:rFonts w:ascii="Arial" w:hAnsi="Arial"/>
        </w:rPr>
      </w:pPr>
      <w:r w:rsidRPr="003C0883">
        <w:rPr>
          <w:rFonts w:ascii="Arial" w:hAnsi="Arial"/>
        </w:rPr>
        <w:t xml:space="preserve">in providing and evaluating the </w:t>
      </w:r>
      <w:r w:rsidR="00D93E18" w:rsidRPr="003C0883">
        <w:rPr>
          <w:rFonts w:ascii="Arial" w:hAnsi="Arial"/>
        </w:rPr>
        <w:t>Variation</w:t>
      </w:r>
      <w:r w:rsidRPr="003C0883">
        <w:rPr>
          <w:rFonts w:ascii="Arial" w:hAnsi="Arial"/>
        </w:rPr>
        <w:t xml:space="preserve">, the Parties shall ensure that they have regard to and comply with </w:t>
      </w:r>
      <w:r w:rsidR="006A5BA2" w:rsidRPr="003C0883">
        <w:rPr>
          <w:rFonts w:ascii="Arial" w:hAnsi="Arial"/>
        </w:rPr>
        <w:t xml:space="preserve">the </w:t>
      </w:r>
      <w:r w:rsidRPr="003C0883">
        <w:rPr>
          <w:rFonts w:ascii="Arial" w:hAnsi="Arial"/>
        </w:rPr>
        <w:t>Authority, Central Government Bodies and Information Commissioner Office policies, procedures, guidance and codes of practice on, and any approvals processes in connection with, the Processing in and/or transfers of Personal Data to any Restricted Countries; and</w:t>
      </w:r>
    </w:p>
    <w:p w14:paraId="5F6CECAE" w14:textId="77777777" w:rsidR="009D629C" w:rsidRPr="003C0883" w:rsidRDefault="00F006F5" w:rsidP="00E94334">
      <w:pPr>
        <w:pStyle w:val="GPSL4numberedclause"/>
        <w:rPr>
          <w:rFonts w:ascii="Arial" w:hAnsi="Arial"/>
        </w:rPr>
      </w:pPr>
      <w:bookmarkStart w:id="323" w:name="_Ref365037281"/>
      <w:r w:rsidRPr="003C0883">
        <w:rPr>
          <w:rFonts w:ascii="Arial" w:hAnsi="Arial"/>
        </w:rPr>
        <w:t>the Supplier shall comply with such other instructions and shall carry out such other actions as the Authority may notify in writing, including:</w:t>
      </w:r>
      <w:bookmarkEnd w:id="323"/>
    </w:p>
    <w:p w14:paraId="70C0A96C" w14:textId="77777777" w:rsidR="00A026E9" w:rsidRPr="003A030B" w:rsidRDefault="00F006F5" w:rsidP="004F240D">
      <w:pPr>
        <w:pStyle w:val="GPSDefinitionL3"/>
        <w:numPr>
          <w:ilvl w:val="2"/>
          <w:numId w:val="32"/>
        </w:numPr>
        <w:ind w:left="2977"/>
        <w:rPr>
          <w:rFonts w:ascii="Arial" w:hAnsi="Arial"/>
        </w:rPr>
      </w:pPr>
      <w:r w:rsidRPr="003A030B">
        <w:rPr>
          <w:rFonts w:ascii="Arial" w:hAnsi="Arial"/>
        </w:rPr>
        <w:t>incorporating standard and/or model clauses (which are approved by the European Commission as offering adequate safeguards under the  DPA) into this Framework Agreement or a separate data processing agreement between the Parties; and</w:t>
      </w:r>
    </w:p>
    <w:p w14:paraId="2A3088C0" w14:textId="77777777" w:rsidR="009D629C" w:rsidRPr="003A030B" w:rsidRDefault="00F006F5" w:rsidP="003A030B">
      <w:pPr>
        <w:pStyle w:val="GPSDefinitionL3"/>
        <w:ind w:left="2977"/>
        <w:rPr>
          <w:rFonts w:ascii="Arial" w:hAnsi="Arial"/>
        </w:rPr>
      </w:pPr>
      <w:r w:rsidRPr="003A030B">
        <w:rPr>
          <w:rFonts w:ascii="Arial" w:hAnsi="Arial"/>
        </w:rPr>
        <w:t>procuring that any Sub-</w:t>
      </w:r>
      <w:r w:rsidR="007E48FD" w:rsidRPr="003A030B">
        <w:rPr>
          <w:rFonts w:ascii="Arial" w:hAnsi="Arial"/>
        </w:rPr>
        <w:t xml:space="preserve">Contractor </w:t>
      </w:r>
      <w:r w:rsidRPr="003A030B">
        <w:rPr>
          <w:rFonts w:ascii="Arial" w:hAnsi="Arial"/>
        </w:rPr>
        <w:t>or other third party who will be Processing and/or receiving or accessing the Personal Data in any Restricted Countries either enters into:</w:t>
      </w:r>
    </w:p>
    <w:p w14:paraId="22FAF29C" w14:textId="77777777" w:rsidR="00A026E9" w:rsidRPr="003A030B" w:rsidRDefault="00F006F5" w:rsidP="003A030B">
      <w:pPr>
        <w:pStyle w:val="GPSDefinitionL4"/>
        <w:ind w:left="3261"/>
        <w:rPr>
          <w:rFonts w:ascii="Arial" w:hAnsi="Arial"/>
        </w:rPr>
      </w:pPr>
      <w:r w:rsidRPr="003A030B">
        <w:rPr>
          <w:rFonts w:ascii="Arial" w:hAnsi="Arial"/>
        </w:rPr>
        <w:t>a direct data processing agreement with the Authority on such terms as may be required by the Authority; or</w:t>
      </w:r>
    </w:p>
    <w:p w14:paraId="103A21BE" w14:textId="77777777" w:rsidR="009D629C" w:rsidRPr="003A030B" w:rsidRDefault="00F006F5" w:rsidP="003A030B">
      <w:pPr>
        <w:pStyle w:val="GPSDefinitionL4"/>
        <w:ind w:left="3261"/>
        <w:rPr>
          <w:rFonts w:ascii="Arial" w:hAnsi="Arial"/>
        </w:rPr>
      </w:pPr>
      <w:r w:rsidRPr="003A030B">
        <w:rPr>
          <w:rFonts w:ascii="Arial" w:hAnsi="Arial"/>
        </w:rPr>
        <w:t>a data processing agreement with the Supplier on terms which are equivalent to those agreed between the Authority and the Su</w:t>
      </w:r>
      <w:r w:rsidR="00DE4487" w:rsidRPr="003A030B">
        <w:rPr>
          <w:rFonts w:ascii="Arial" w:hAnsi="Arial"/>
        </w:rPr>
        <w:t>pplier</w:t>
      </w:r>
      <w:r w:rsidRPr="003A030B">
        <w:rPr>
          <w:rFonts w:ascii="Arial" w:hAnsi="Arial"/>
        </w:rPr>
        <w:t xml:space="preserve"> relating to the relevant Personal Data transfer, </w:t>
      </w:r>
    </w:p>
    <w:p w14:paraId="212D2C0D" w14:textId="77777777" w:rsidR="00A026E9" w:rsidRPr="003C0883" w:rsidRDefault="00F006F5" w:rsidP="003A030B">
      <w:pPr>
        <w:pStyle w:val="GPSL4indent"/>
        <w:ind w:left="2977"/>
        <w:rPr>
          <w:rFonts w:ascii="Arial" w:hAnsi="Arial"/>
        </w:rPr>
      </w:pPr>
      <w:r w:rsidRPr="003C0883">
        <w:rPr>
          <w:rFonts w:ascii="Arial" w:hAnsi="Arial"/>
        </w:rPr>
        <w:t>and the Supplier acknowledges</w:t>
      </w:r>
      <w:r w:rsidR="00DE4487" w:rsidRPr="003C0883">
        <w:rPr>
          <w:rFonts w:ascii="Arial" w:hAnsi="Arial"/>
        </w:rPr>
        <w:t xml:space="preserve"> that in each case</w:t>
      </w:r>
      <w:r w:rsidRPr="003C0883">
        <w:rPr>
          <w:rFonts w:ascii="Arial" w:hAnsi="Arial"/>
        </w:rPr>
        <w:t xml:space="preserve">, this may include the incorporation of model contract provisions (which are approved by the European Commission as offering adequate safeguards under </w:t>
      </w:r>
      <w:r w:rsidR="00A842DD" w:rsidRPr="003C0883">
        <w:rPr>
          <w:rFonts w:ascii="Arial" w:hAnsi="Arial"/>
        </w:rPr>
        <w:t>the DPA</w:t>
      </w:r>
      <w:r w:rsidRPr="003C0883">
        <w:rPr>
          <w:rFonts w:ascii="Arial" w:hAnsi="Arial"/>
        </w:rPr>
        <w:t>) and technical and organisation measures which the Authority deems necessary for the purpose of protecting Personal Data.</w:t>
      </w:r>
    </w:p>
    <w:p w14:paraId="5CFFA0C6" w14:textId="77777777" w:rsidR="00D0172C" w:rsidRPr="003C0883" w:rsidRDefault="00D0172C" w:rsidP="00E94334">
      <w:pPr>
        <w:pStyle w:val="GPSL3numberedclause"/>
        <w:rPr>
          <w:rFonts w:ascii="Arial" w:hAnsi="Arial"/>
        </w:rPr>
      </w:pPr>
      <w:r w:rsidRPr="003C0883">
        <w:rPr>
          <w:rFonts w:ascii="Arial" w:hAnsi="Arial"/>
        </w:rPr>
        <w:t>The Supplier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Supplier is aware, or ought reasonably to have been aware, that the same would be a breach of such obligations.</w:t>
      </w:r>
    </w:p>
    <w:p w14:paraId="55C7B2A8" w14:textId="77777777" w:rsidR="00D81DAD" w:rsidRPr="003C0883" w:rsidRDefault="001827DA" w:rsidP="00E94334">
      <w:pPr>
        <w:pStyle w:val="GPSL1CLAUSEHEADING"/>
        <w:rPr>
          <w:rFonts w:ascii="Arial" w:hAnsi="Arial"/>
        </w:rPr>
      </w:pPr>
      <w:bookmarkStart w:id="324" w:name="_Toc413255968"/>
      <w:bookmarkStart w:id="325" w:name="_Toc413256062"/>
      <w:bookmarkStart w:id="326" w:name="_Toc413256158"/>
      <w:bookmarkStart w:id="327" w:name="_Toc413255969"/>
      <w:bookmarkStart w:id="328" w:name="_Toc413256063"/>
      <w:bookmarkStart w:id="329" w:name="_Toc413256159"/>
      <w:bookmarkStart w:id="330" w:name="_Ref365018138"/>
      <w:bookmarkStart w:id="331" w:name="_Toc366085154"/>
      <w:bookmarkStart w:id="332" w:name="_Toc380428715"/>
      <w:bookmarkStart w:id="333" w:name="_Toc461793905"/>
      <w:bookmarkEnd w:id="324"/>
      <w:bookmarkEnd w:id="325"/>
      <w:bookmarkEnd w:id="326"/>
      <w:bookmarkEnd w:id="327"/>
      <w:bookmarkEnd w:id="328"/>
      <w:bookmarkEnd w:id="329"/>
      <w:r w:rsidRPr="003C0883">
        <w:rPr>
          <w:rFonts w:ascii="Arial" w:hAnsi="Arial"/>
        </w:rPr>
        <w:t>PUBLICITY AND BRANDING</w:t>
      </w:r>
      <w:bookmarkEnd w:id="330"/>
      <w:bookmarkEnd w:id="331"/>
      <w:bookmarkEnd w:id="332"/>
      <w:bookmarkEnd w:id="333"/>
    </w:p>
    <w:p w14:paraId="691DB1FE" w14:textId="77777777" w:rsidR="00D81DAD" w:rsidRPr="003C0883" w:rsidRDefault="005D3601" w:rsidP="00E94334">
      <w:pPr>
        <w:pStyle w:val="GPSL2Numbered"/>
        <w:rPr>
          <w:rFonts w:ascii="Arial" w:hAnsi="Arial"/>
        </w:rPr>
      </w:pPr>
      <w:r w:rsidRPr="003C0883">
        <w:rPr>
          <w:rFonts w:ascii="Arial" w:hAnsi="Arial"/>
        </w:rPr>
        <w:t xml:space="preserve">Subject to Clause </w:t>
      </w:r>
      <w:r w:rsidR="00512989" w:rsidRPr="003C0883">
        <w:rPr>
          <w:rFonts w:ascii="Arial" w:hAnsi="Arial"/>
        </w:rPr>
        <w:fldChar w:fldCharType="begin"/>
      </w:r>
      <w:r w:rsidR="00512989" w:rsidRPr="003C0883">
        <w:rPr>
          <w:rFonts w:ascii="Arial" w:hAnsi="Arial"/>
        </w:rPr>
        <w:instrText xml:space="preserve"> REF _Ref365037536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29</w:t>
      </w:r>
      <w:r w:rsidR="00512989" w:rsidRPr="003C0883">
        <w:rPr>
          <w:rFonts w:ascii="Arial" w:hAnsi="Arial"/>
        </w:rPr>
        <w:fldChar w:fldCharType="end"/>
      </w:r>
      <w:r w:rsidRPr="003C0883">
        <w:rPr>
          <w:rFonts w:ascii="Arial" w:hAnsi="Arial"/>
        </w:rPr>
        <w:t xml:space="preserve"> (Marketing), the Supplier shall not:</w:t>
      </w:r>
    </w:p>
    <w:p w14:paraId="33424ABF" w14:textId="77777777" w:rsidR="00D81DAD" w:rsidRPr="003C0883" w:rsidRDefault="005D3601" w:rsidP="00E94334">
      <w:pPr>
        <w:pStyle w:val="GPSL3numberedclause"/>
        <w:rPr>
          <w:rFonts w:ascii="Arial" w:hAnsi="Arial"/>
        </w:rPr>
      </w:pPr>
      <w:r w:rsidRPr="003C0883">
        <w:rPr>
          <w:rFonts w:ascii="Arial" w:hAnsi="Arial"/>
        </w:rPr>
        <w:t>make any press announcements or publicise this Framework Agreement in any way; or</w:t>
      </w:r>
    </w:p>
    <w:p w14:paraId="113A4354" w14:textId="77777777" w:rsidR="00D81DAD" w:rsidRPr="003C0883" w:rsidRDefault="005D3601" w:rsidP="00E94334">
      <w:pPr>
        <w:pStyle w:val="GPSL3numberedclause"/>
        <w:rPr>
          <w:rFonts w:ascii="Arial" w:hAnsi="Arial"/>
        </w:rPr>
      </w:pPr>
      <w:r w:rsidRPr="003C0883">
        <w:rPr>
          <w:rFonts w:ascii="Arial" w:hAnsi="Arial"/>
        </w:rPr>
        <w:lastRenderedPageBreak/>
        <w:t xml:space="preserve">use the Authority's name or brand in any promotion or marketing or announcement of Orders, </w:t>
      </w:r>
    </w:p>
    <w:p w14:paraId="03359B00" w14:textId="77777777" w:rsidR="00A026E9" w:rsidRPr="003C0883" w:rsidRDefault="005D3601" w:rsidP="00E94334">
      <w:pPr>
        <w:pStyle w:val="GPSL2Indent"/>
        <w:rPr>
          <w:rFonts w:ascii="Arial" w:hAnsi="Arial"/>
        </w:rPr>
      </w:pPr>
      <w:r w:rsidRPr="003C0883">
        <w:rPr>
          <w:rFonts w:ascii="Arial" w:hAnsi="Arial"/>
        </w:rPr>
        <w:t>without Approval (the decision of the Authority to Approve or not shall not be unreasonably withheld or delayed).</w:t>
      </w:r>
    </w:p>
    <w:p w14:paraId="3A880C4B" w14:textId="77777777" w:rsidR="00D81DAD" w:rsidRPr="003C0883" w:rsidRDefault="005D3601" w:rsidP="00E94334">
      <w:pPr>
        <w:pStyle w:val="GPSL2Numbered"/>
        <w:rPr>
          <w:rFonts w:ascii="Arial" w:hAnsi="Arial"/>
        </w:rPr>
      </w:pPr>
      <w:r w:rsidRPr="003C0883">
        <w:rPr>
          <w:rFonts w:ascii="Arial" w:hAnsi="Arial"/>
        </w:rPr>
        <w:t xml:space="preserve">Each Party acknowledges to the other that nothing in this Framework Agreement either expressly or by implication constitutes an </w:t>
      </w:r>
      <w:r w:rsidR="00A842DD" w:rsidRPr="003C0883">
        <w:rPr>
          <w:rFonts w:ascii="Arial" w:hAnsi="Arial"/>
        </w:rPr>
        <w:t>approval and</w:t>
      </w:r>
      <w:r w:rsidR="009C5425" w:rsidRPr="003C0883">
        <w:rPr>
          <w:rFonts w:ascii="Arial" w:hAnsi="Arial"/>
        </w:rPr>
        <w:t>/</w:t>
      </w:r>
      <w:r w:rsidR="00DE4487" w:rsidRPr="003C0883">
        <w:rPr>
          <w:rFonts w:ascii="Arial" w:hAnsi="Arial"/>
        </w:rPr>
        <w:t xml:space="preserve">or </w:t>
      </w:r>
      <w:r w:rsidRPr="003C0883">
        <w:rPr>
          <w:rFonts w:ascii="Arial" w:hAnsi="Arial"/>
        </w:rPr>
        <w:t xml:space="preserve">endorsement of any products or services of the other Party (including the Services) and each Party agrees not to conduct itself in such a way as to imply or express any such approval </w:t>
      </w:r>
      <w:r w:rsidR="009C5425" w:rsidRPr="003C0883">
        <w:rPr>
          <w:rFonts w:ascii="Arial" w:hAnsi="Arial"/>
        </w:rPr>
        <w:t>and/</w:t>
      </w:r>
      <w:r w:rsidRPr="003C0883">
        <w:rPr>
          <w:rFonts w:ascii="Arial" w:hAnsi="Arial"/>
        </w:rPr>
        <w:t>or endorsement.</w:t>
      </w:r>
    </w:p>
    <w:p w14:paraId="104C630E" w14:textId="77777777" w:rsidR="00D81DAD" w:rsidRPr="003C0883" w:rsidRDefault="005D3601" w:rsidP="00E94334">
      <w:pPr>
        <w:pStyle w:val="GPSL2Numbered"/>
        <w:rPr>
          <w:rFonts w:ascii="Arial" w:hAnsi="Arial"/>
        </w:rPr>
      </w:pPr>
      <w:r w:rsidRPr="003C0883">
        <w:rPr>
          <w:rFonts w:ascii="Arial" w:hAnsi="Arial"/>
        </w:rPr>
        <w:t xml:space="preserve">The Authority shall be entitled to publicise this Framework Agreement in accordance with any legal obligation upon the Authority, including any examination of this Framework Agreement by the National </w:t>
      </w:r>
      <w:bookmarkStart w:id="334" w:name="_GoBack"/>
      <w:r w:rsidRPr="003C0883">
        <w:rPr>
          <w:rFonts w:ascii="Arial" w:hAnsi="Arial"/>
        </w:rPr>
        <w:t>Audit</w:t>
      </w:r>
      <w:bookmarkEnd w:id="334"/>
      <w:r w:rsidRPr="003C0883">
        <w:rPr>
          <w:rFonts w:ascii="Arial" w:hAnsi="Arial"/>
        </w:rPr>
        <w:t xml:space="preserve"> Office pursuant to the National Audit Act 1983 or otherwise.</w:t>
      </w:r>
    </w:p>
    <w:p w14:paraId="5D80D757" w14:textId="77777777" w:rsidR="00D81DAD" w:rsidRPr="003C0883" w:rsidRDefault="001827DA" w:rsidP="00E94334">
      <w:pPr>
        <w:pStyle w:val="GPSL1CLAUSEHEADING"/>
        <w:rPr>
          <w:rFonts w:ascii="Arial" w:hAnsi="Arial"/>
        </w:rPr>
      </w:pPr>
      <w:bookmarkStart w:id="335" w:name="_Ref365037536"/>
      <w:bookmarkStart w:id="336" w:name="_Toc366085155"/>
      <w:bookmarkStart w:id="337" w:name="_Toc380428716"/>
      <w:bookmarkStart w:id="338" w:name="_Toc461793906"/>
      <w:r w:rsidRPr="003C0883">
        <w:rPr>
          <w:rFonts w:ascii="Arial" w:hAnsi="Arial"/>
        </w:rPr>
        <w:t>MARKETING</w:t>
      </w:r>
      <w:bookmarkEnd w:id="335"/>
      <w:bookmarkEnd w:id="336"/>
      <w:bookmarkEnd w:id="337"/>
      <w:bookmarkEnd w:id="338"/>
    </w:p>
    <w:p w14:paraId="32D21AD8" w14:textId="77777777" w:rsidR="00D81DAD" w:rsidRPr="003C0883" w:rsidRDefault="005D3601" w:rsidP="00E94334">
      <w:pPr>
        <w:pStyle w:val="GPSL2Numbered"/>
        <w:rPr>
          <w:rFonts w:ascii="Arial" w:hAnsi="Arial"/>
        </w:rPr>
      </w:pPr>
      <w:r w:rsidRPr="003C0883">
        <w:rPr>
          <w:rFonts w:ascii="Arial" w:hAnsi="Arial"/>
        </w:rPr>
        <w:t xml:space="preserve">The Supplier shall undertake marketing of this Framework Agreement and the  Services on behalf of the Authority to Other Contracting </w:t>
      </w:r>
      <w:r w:rsidR="001E3F7D" w:rsidRPr="003C0883">
        <w:rPr>
          <w:rFonts w:ascii="Arial" w:hAnsi="Arial"/>
        </w:rPr>
        <w:t>Authorities</w:t>
      </w:r>
      <w:r w:rsidRPr="003C0883">
        <w:rPr>
          <w:rFonts w:ascii="Arial" w:hAnsi="Arial"/>
        </w:rPr>
        <w:t xml:space="preserve"> in accordance with the provisions of Framework Schedule 1</w:t>
      </w:r>
      <w:r w:rsidR="00EA6CAB" w:rsidRPr="003C0883">
        <w:rPr>
          <w:rFonts w:ascii="Arial" w:hAnsi="Arial"/>
        </w:rPr>
        <w:t>1</w:t>
      </w:r>
      <w:r w:rsidRPr="003C0883">
        <w:rPr>
          <w:rFonts w:ascii="Arial" w:hAnsi="Arial"/>
        </w:rPr>
        <w:t xml:space="preserve"> (Marketing).</w:t>
      </w:r>
    </w:p>
    <w:p w14:paraId="415C9C12" w14:textId="77777777" w:rsidR="00D81DAD" w:rsidRPr="003C0883" w:rsidRDefault="005D3601" w:rsidP="00E94334">
      <w:pPr>
        <w:pStyle w:val="GPSL2Numbered"/>
        <w:rPr>
          <w:rFonts w:ascii="Arial" w:hAnsi="Arial"/>
        </w:rPr>
      </w:pPr>
      <w:r w:rsidRPr="003C0883">
        <w:rPr>
          <w:rFonts w:ascii="Arial" w:hAnsi="Arial"/>
        </w:rPr>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18DC42F2" w14:textId="77777777" w:rsidR="00D81DAD" w:rsidRPr="003C0883" w:rsidRDefault="005D3601" w:rsidP="00D0172C">
      <w:pPr>
        <w:pStyle w:val="GPSSectionHeading"/>
        <w:rPr>
          <w:rFonts w:ascii="Arial" w:hAnsi="Arial" w:cs="Arial"/>
        </w:rPr>
      </w:pPr>
      <w:bookmarkStart w:id="339" w:name="_Toc366085156"/>
      <w:bookmarkStart w:id="340" w:name="_Toc380428717"/>
      <w:bookmarkStart w:id="341" w:name="_Toc461793907"/>
      <w:r w:rsidRPr="003C0883">
        <w:rPr>
          <w:rFonts w:ascii="Arial" w:hAnsi="Arial" w:cs="Arial"/>
        </w:rPr>
        <w:t>LIABILITY AND INSURANCE</w:t>
      </w:r>
      <w:bookmarkEnd w:id="339"/>
      <w:bookmarkEnd w:id="340"/>
      <w:bookmarkEnd w:id="341"/>
    </w:p>
    <w:p w14:paraId="550100AD" w14:textId="77777777" w:rsidR="00D81DAD" w:rsidRPr="003C0883" w:rsidRDefault="001827DA" w:rsidP="00E94334">
      <w:pPr>
        <w:pStyle w:val="GPSL1CLAUSEHEADING"/>
        <w:rPr>
          <w:rFonts w:ascii="Arial" w:hAnsi="Arial"/>
        </w:rPr>
      </w:pPr>
      <w:bookmarkStart w:id="342" w:name="_Ref365037716"/>
      <w:bookmarkStart w:id="343" w:name="_Ref365043961"/>
      <w:bookmarkStart w:id="344" w:name="_Toc366085157"/>
      <w:bookmarkStart w:id="345" w:name="_Toc380428718"/>
      <w:bookmarkStart w:id="346" w:name="_Toc461793908"/>
      <w:r w:rsidRPr="003C0883">
        <w:rPr>
          <w:rFonts w:ascii="Arial" w:hAnsi="Arial"/>
        </w:rPr>
        <w:t>LIABILITY</w:t>
      </w:r>
      <w:bookmarkEnd w:id="342"/>
      <w:bookmarkEnd w:id="343"/>
      <w:bookmarkEnd w:id="344"/>
      <w:bookmarkEnd w:id="345"/>
      <w:bookmarkEnd w:id="346"/>
      <w:r w:rsidRPr="003C0883">
        <w:rPr>
          <w:rFonts w:ascii="Arial" w:hAnsi="Arial"/>
        </w:rPr>
        <w:t xml:space="preserve"> </w:t>
      </w:r>
    </w:p>
    <w:p w14:paraId="2283C09F" w14:textId="77777777" w:rsidR="00D81DAD" w:rsidRPr="003C0883" w:rsidRDefault="005D3601" w:rsidP="00E94334">
      <w:pPr>
        <w:pStyle w:val="GPSL2Numbered"/>
        <w:rPr>
          <w:rFonts w:ascii="Arial" w:hAnsi="Arial"/>
        </w:rPr>
      </w:pPr>
      <w:bookmarkStart w:id="347" w:name="_Ref365037583"/>
      <w:r w:rsidRPr="003C0883">
        <w:rPr>
          <w:rFonts w:ascii="Arial" w:hAnsi="Arial"/>
        </w:rPr>
        <w:t>Neither Party excludes or limits its liability for:</w:t>
      </w:r>
      <w:bookmarkEnd w:id="347"/>
    </w:p>
    <w:p w14:paraId="33814A16" w14:textId="77777777" w:rsidR="00A026E9" w:rsidRPr="003C0883" w:rsidRDefault="005D3601" w:rsidP="00E94334">
      <w:pPr>
        <w:pStyle w:val="GPSL3numberedclause"/>
        <w:rPr>
          <w:rFonts w:ascii="Arial" w:hAnsi="Arial"/>
        </w:rPr>
      </w:pPr>
      <w:r w:rsidRPr="003C0883">
        <w:rPr>
          <w:rFonts w:ascii="Arial" w:hAnsi="Arial"/>
        </w:rPr>
        <w:t>death or personal injury caused by its negligence, or that of its employees, agents or Sub-</w:t>
      </w:r>
      <w:r w:rsidR="007E48FD" w:rsidRPr="003C0883">
        <w:rPr>
          <w:rFonts w:ascii="Arial" w:hAnsi="Arial"/>
        </w:rPr>
        <w:t xml:space="preserve">Contractors </w:t>
      </w:r>
      <w:r w:rsidRPr="003C0883">
        <w:rPr>
          <w:rFonts w:ascii="Arial" w:hAnsi="Arial"/>
        </w:rPr>
        <w:t xml:space="preserve">(as applicable); </w:t>
      </w:r>
    </w:p>
    <w:p w14:paraId="0203FBEC" w14:textId="77777777" w:rsidR="009D629C" w:rsidRPr="003C0883" w:rsidRDefault="005D3601" w:rsidP="00E94334">
      <w:pPr>
        <w:pStyle w:val="GPSL3numberedclause"/>
        <w:rPr>
          <w:rFonts w:ascii="Arial" w:hAnsi="Arial"/>
        </w:rPr>
      </w:pPr>
      <w:r w:rsidRPr="003C0883">
        <w:rPr>
          <w:rFonts w:ascii="Arial" w:hAnsi="Arial"/>
        </w:rPr>
        <w:t>bribery or Fraud by it or its employees; or</w:t>
      </w:r>
    </w:p>
    <w:p w14:paraId="6DE43C9C" w14:textId="77777777" w:rsidR="009D629C" w:rsidRPr="003C0883" w:rsidRDefault="005D3601" w:rsidP="00E94334">
      <w:pPr>
        <w:pStyle w:val="GPSL3numberedclause"/>
        <w:rPr>
          <w:rFonts w:ascii="Arial" w:hAnsi="Arial"/>
        </w:rPr>
      </w:pPr>
      <w:r w:rsidRPr="003C0883">
        <w:rPr>
          <w:rFonts w:ascii="Arial" w:hAnsi="Arial"/>
        </w:rPr>
        <w:t>any liability to the extent it cannot be excluded or limited by Law.</w:t>
      </w:r>
    </w:p>
    <w:p w14:paraId="67F62F7F" w14:textId="40F9D851" w:rsidR="009D629C" w:rsidRPr="003C0883" w:rsidRDefault="006F4E92" w:rsidP="00F06A24">
      <w:pPr>
        <w:pStyle w:val="GPSL2Numbered"/>
        <w:rPr>
          <w:rFonts w:ascii="Arial" w:hAnsi="Arial"/>
        </w:rPr>
      </w:pPr>
      <w:bookmarkStart w:id="348" w:name="_Ref379879585"/>
      <w:r w:rsidRPr="003C0883">
        <w:rPr>
          <w:rFonts w:ascii="Arial" w:hAnsi="Arial"/>
        </w:rPr>
        <w:t xml:space="preserve">The Supplier does not exclude or limit its liability in respect of the indemnity </w:t>
      </w:r>
      <w:r w:rsidR="004C1385" w:rsidRPr="003C0883">
        <w:rPr>
          <w:rFonts w:ascii="Arial" w:hAnsi="Arial"/>
        </w:rPr>
        <w:t>in C</w:t>
      </w:r>
      <w:r w:rsidRPr="003C0883">
        <w:rPr>
          <w:rFonts w:ascii="Arial" w:hAnsi="Arial"/>
        </w:rPr>
        <w:t xml:space="preserve">lause </w:t>
      </w:r>
      <w:r w:rsidR="00B347DE" w:rsidRPr="003C0883">
        <w:rPr>
          <w:rFonts w:ascii="Arial" w:hAnsi="Arial"/>
        </w:rPr>
        <w:fldChar w:fldCharType="begin"/>
      </w:r>
      <w:r w:rsidR="00B347DE" w:rsidRPr="003C0883">
        <w:rPr>
          <w:rFonts w:ascii="Arial" w:hAnsi="Arial"/>
        </w:rPr>
        <w:instrText xml:space="preserve"> REF _Ref364937725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26.2</w:t>
      </w:r>
      <w:r w:rsidR="00B347DE" w:rsidRPr="003C0883">
        <w:rPr>
          <w:rFonts w:ascii="Arial" w:hAnsi="Arial"/>
        </w:rPr>
        <w:fldChar w:fldCharType="end"/>
      </w:r>
      <w:r w:rsidR="00FC4074" w:rsidRPr="003C0883">
        <w:rPr>
          <w:rFonts w:ascii="Arial" w:hAnsi="Arial"/>
        </w:rPr>
        <w:t xml:space="preserve"> </w:t>
      </w:r>
      <w:r w:rsidR="00A57B24" w:rsidRPr="003C0883">
        <w:rPr>
          <w:rFonts w:ascii="Arial" w:hAnsi="Arial"/>
        </w:rPr>
        <w:t>(IPR Indemnity).</w:t>
      </w:r>
      <w:bookmarkEnd w:id="348"/>
      <w:r w:rsidR="00A57B24" w:rsidRPr="003C0883">
        <w:rPr>
          <w:rFonts w:ascii="Arial" w:hAnsi="Arial"/>
        </w:rPr>
        <w:t xml:space="preserve"> </w:t>
      </w:r>
      <w:r w:rsidRPr="003C0883">
        <w:rPr>
          <w:rFonts w:ascii="Arial" w:hAnsi="Arial"/>
        </w:rPr>
        <w:t xml:space="preserve"> </w:t>
      </w:r>
    </w:p>
    <w:p w14:paraId="6A891199" w14:textId="77777777" w:rsidR="00D81DAD" w:rsidRPr="003C0883" w:rsidRDefault="005D3601" w:rsidP="00E94334">
      <w:pPr>
        <w:pStyle w:val="GPSL2Numbered"/>
        <w:rPr>
          <w:rFonts w:ascii="Arial" w:hAnsi="Arial"/>
        </w:rPr>
      </w:pPr>
      <w:bookmarkStart w:id="349" w:name="_Ref365037668"/>
      <w:r w:rsidRPr="003C0883">
        <w:rPr>
          <w:rFonts w:ascii="Arial" w:hAnsi="Arial"/>
        </w:rPr>
        <w:t xml:space="preserve">Subject to Clauses </w:t>
      </w:r>
      <w:r w:rsidR="00512989" w:rsidRPr="003C0883">
        <w:rPr>
          <w:rFonts w:ascii="Arial" w:hAnsi="Arial"/>
        </w:rPr>
        <w:fldChar w:fldCharType="begin"/>
      </w:r>
      <w:r w:rsidR="00512989" w:rsidRPr="003C0883">
        <w:rPr>
          <w:rFonts w:ascii="Arial" w:hAnsi="Arial"/>
        </w:rPr>
        <w:instrText xml:space="preserve"> REF _Ref365037583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30.1</w:t>
      </w:r>
      <w:r w:rsidR="00512989" w:rsidRPr="003C0883">
        <w:rPr>
          <w:rFonts w:ascii="Arial" w:hAnsi="Arial"/>
        </w:rPr>
        <w:fldChar w:fldCharType="end"/>
      </w:r>
      <w:r w:rsidR="00512989" w:rsidRPr="003C0883">
        <w:rPr>
          <w:rFonts w:ascii="Arial" w:hAnsi="Arial"/>
        </w:rPr>
        <w:t xml:space="preserve"> </w:t>
      </w:r>
      <w:r w:rsidRPr="003C0883">
        <w:rPr>
          <w:rFonts w:ascii="Arial" w:hAnsi="Arial"/>
        </w:rPr>
        <w:t>and</w:t>
      </w:r>
      <w:r w:rsidR="00512989" w:rsidRPr="003C0883">
        <w:rPr>
          <w:rFonts w:ascii="Arial" w:hAnsi="Arial"/>
        </w:rPr>
        <w:t xml:space="preserve"> </w:t>
      </w:r>
      <w:r w:rsidR="00865C33" w:rsidRPr="003C0883">
        <w:rPr>
          <w:rFonts w:ascii="Arial" w:hAnsi="Arial"/>
        </w:rPr>
        <w:fldChar w:fldCharType="begin"/>
      </w:r>
      <w:r w:rsidR="00865C33" w:rsidRPr="003C0883">
        <w:rPr>
          <w:rFonts w:ascii="Arial" w:hAnsi="Arial"/>
        </w:rPr>
        <w:instrText xml:space="preserve"> REF _Ref379879585 \r \h </w:instrText>
      </w:r>
      <w:r w:rsidR="00B9204E" w:rsidRPr="003C0883">
        <w:rPr>
          <w:rFonts w:ascii="Arial" w:hAnsi="Arial"/>
        </w:rPr>
        <w:instrText xml:space="preserve"> \* MERGEFORMAT </w:instrText>
      </w:r>
      <w:r w:rsidR="00865C33" w:rsidRPr="003C0883">
        <w:rPr>
          <w:rFonts w:ascii="Arial" w:hAnsi="Arial"/>
        </w:rPr>
      </w:r>
      <w:r w:rsidR="00865C33" w:rsidRPr="003C0883">
        <w:rPr>
          <w:rFonts w:ascii="Arial" w:hAnsi="Arial"/>
        </w:rPr>
        <w:fldChar w:fldCharType="separate"/>
      </w:r>
      <w:r w:rsidR="00853BCA">
        <w:rPr>
          <w:rFonts w:ascii="Arial" w:hAnsi="Arial"/>
        </w:rPr>
        <w:t>30.2</w:t>
      </w:r>
      <w:r w:rsidR="00865C33" w:rsidRPr="003C0883">
        <w:rPr>
          <w:rFonts w:ascii="Arial" w:hAnsi="Arial"/>
        </w:rPr>
        <w:fldChar w:fldCharType="end"/>
      </w:r>
      <w:r w:rsidRPr="003C0883">
        <w:rPr>
          <w:rFonts w:ascii="Arial" w:hAnsi="Arial"/>
        </w:rPr>
        <w:t xml:space="preserve">, each Party's total aggregate liability in respect of all Losses incurred under or in connection with this Framework Agreement as a result of </w:t>
      </w:r>
      <w:r w:rsidR="00432D59" w:rsidRPr="003C0883">
        <w:rPr>
          <w:rFonts w:ascii="Arial" w:hAnsi="Arial"/>
        </w:rPr>
        <w:t>D</w:t>
      </w:r>
      <w:r w:rsidRPr="003C0883">
        <w:rPr>
          <w:rFonts w:ascii="Arial" w:hAnsi="Arial"/>
        </w:rPr>
        <w:t xml:space="preserve">efaults </w:t>
      </w:r>
      <w:r w:rsidR="00432D59" w:rsidRPr="003C0883">
        <w:rPr>
          <w:rFonts w:ascii="Arial" w:hAnsi="Arial"/>
        </w:rPr>
        <w:t xml:space="preserve"> or </w:t>
      </w:r>
      <w:r w:rsidR="007D49CA" w:rsidRPr="003C0883">
        <w:rPr>
          <w:rFonts w:ascii="Arial" w:hAnsi="Arial"/>
        </w:rPr>
        <w:t>Authority Cause</w:t>
      </w:r>
      <w:r w:rsidR="00432D59" w:rsidRPr="003C0883">
        <w:rPr>
          <w:rFonts w:ascii="Arial" w:hAnsi="Arial"/>
        </w:rPr>
        <w:t xml:space="preserve"> (as the case may be) </w:t>
      </w:r>
      <w:r w:rsidRPr="003C0883">
        <w:rPr>
          <w:rFonts w:ascii="Arial" w:hAnsi="Arial"/>
        </w:rPr>
        <w:t>shall in no event exceed:</w:t>
      </w:r>
      <w:bookmarkEnd w:id="349"/>
    </w:p>
    <w:p w14:paraId="2774FB17" w14:textId="77777777" w:rsidR="00D81DAD" w:rsidRPr="003C0883" w:rsidRDefault="005D3601" w:rsidP="00E94334">
      <w:pPr>
        <w:pStyle w:val="GPSL3numberedclause"/>
        <w:rPr>
          <w:rFonts w:ascii="Arial" w:hAnsi="Arial"/>
        </w:rPr>
      </w:pPr>
      <w:r w:rsidRPr="003C0883">
        <w:rPr>
          <w:rFonts w:ascii="Arial" w:hAnsi="Arial"/>
        </w:rPr>
        <w:t xml:space="preserve">in relation to any </w:t>
      </w:r>
      <w:r w:rsidR="00432D59" w:rsidRPr="003C0883">
        <w:rPr>
          <w:rFonts w:ascii="Arial" w:hAnsi="Arial"/>
        </w:rPr>
        <w:t xml:space="preserve">Default or </w:t>
      </w:r>
      <w:r w:rsidR="007D49CA" w:rsidRPr="003C0883">
        <w:rPr>
          <w:rFonts w:ascii="Arial" w:hAnsi="Arial"/>
        </w:rPr>
        <w:t>Authority Cause</w:t>
      </w:r>
      <w:r w:rsidRPr="003C0883">
        <w:rPr>
          <w:rFonts w:ascii="Arial" w:hAnsi="Arial"/>
        </w:rPr>
        <w:t xml:space="preserve"> </w:t>
      </w:r>
      <w:r w:rsidR="00432D59" w:rsidRPr="003C0883">
        <w:rPr>
          <w:rFonts w:ascii="Arial" w:hAnsi="Arial"/>
        </w:rPr>
        <w:t xml:space="preserve">(as the case may be) </w:t>
      </w:r>
      <w:r w:rsidRPr="003C0883">
        <w:rPr>
          <w:rFonts w:ascii="Arial" w:hAnsi="Arial"/>
        </w:rPr>
        <w:t xml:space="preserve">occurring from the Framework Commencement Date to the end of the first Contract Year, the higher of </w:t>
      </w:r>
      <w:r w:rsidR="00606AAF" w:rsidRPr="003C0883">
        <w:rPr>
          <w:rFonts w:ascii="Arial" w:hAnsi="Arial"/>
          <w:highlight w:val="yellow"/>
        </w:rPr>
        <w:t>[one hundred thousand pounds (£100,000) for Lot 1]</w:t>
      </w:r>
      <w:r w:rsidR="00606AAF" w:rsidRPr="003C0883">
        <w:rPr>
          <w:rFonts w:ascii="Arial" w:hAnsi="Arial"/>
        </w:rPr>
        <w:t xml:space="preserve">;  </w:t>
      </w:r>
      <w:r w:rsidR="00606AAF" w:rsidRPr="003C0883">
        <w:rPr>
          <w:rFonts w:ascii="Arial" w:hAnsi="Arial"/>
          <w:highlight w:val="yellow"/>
        </w:rPr>
        <w:t>[fifteen thousand pounds (£15,000) for Lot 2]</w:t>
      </w:r>
      <w:r w:rsidR="00606AAF" w:rsidRPr="003C0883">
        <w:rPr>
          <w:rFonts w:ascii="Arial" w:hAnsi="Arial"/>
        </w:rPr>
        <w:t xml:space="preserve">; </w:t>
      </w:r>
      <w:r w:rsidR="00606AAF" w:rsidRPr="003C0883">
        <w:rPr>
          <w:rFonts w:ascii="Arial" w:hAnsi="Arial"/>
          <w:highlight w:val="yellow"/>
        </w:rPr>
        <w:t>[twenty five thousand pounds (£25,000) for Lot 3]</w:t>
      </w:r>
      <w:r w:rsidR="00606AAF" w:rsidRPr="003C0883">
        <w:rPr>
          <w:rFonts w:ascii="Arial" w:hAnsi="Arial"/>
        </w:rPr>
        <w:t xml:space="preserve">; </w:t>
      </w:r>
      <w:r w:rsidR="00606AAF" w:rsidRPr="003C0883">
        <w:rPr>
          <w:rFonts w:ascii="Arial" w:hAnsi="Arial"/>
          <w:highlight w:val="yellow"/>
        </w:rPr>
        <w:t>[ten thousand pounds (£10,000) for Lot 4]</w:t>
      </w:r>
      <w:r w:rsidR="00606AAF" w:rsidRPr="003C0883">
        <w:rPr>
          <w:rFonts w:ascii="Arial" w:hAnsi="Arial"/>
        </w:rPr>
        <w:t xml:space="preserve">;  </w:t>
      </w:r>
      <w:r w:rsidR="00606AAF" w:rsidRPr="003C0883">
        <w:rPr>
          <w:rFonts w:ascii="Arial" w:hAnsi="Arial"/>
          <w:highlight w:val="yellow"/>
        </w:rPr>
        <w:t xml:space="preserve">[ten thousand pounds (£10,000) for </w:t>
      </w:r>
      <w:r w:rsidR="00606AAF" w:rsidRPr="003C0883">
        <w:rPr>
          <w:rFonts w:ascii="Arial" w:hAnsi="Arial"/>
          <w:highlight w:val="yellow"/>
        </w:rPr>
        <w:lastRenderedPageBreak/>
        <w:t>Lot 5]</w:t>
      </w:r>
      <w:r w:rsidR="00606AAF" w:rsidRPr="003C0883">
        <w:rPr>
          <w:rFonts w:ascii="Arial" w:hAnsi="Arial"/>
        </w:rPr>
        <w:t xml:space="preserve">;  </w:t>
      </w:r>
      <w:r w:rsidR="00606AAF" w:rsidRPr="003C0883">
        <w:rPr>
          <w:rFonts w:ascii="Arial" w:hAnsi="Arial"/>
          <w:highlight w:val="yellow"/>
        </w:rPr>
        <w:t>[ten thousand pounds (£10,000) for Lot 6]</w:t>
      </w:r>
      <w:r w:rsidR="00606AAF" w:rsidRPr="003C0883">
        <w:rPr>
          <w:rFonts w:ascii="Arial" w:hAnsi="Arial"/>
        </w:rPr>
        <w:t xml:space="preserve">; </w:t>
      </w:r>
      <w:r w:rsidR="004C1385" w:rsidRPr="003C0883">
        <w:rPr>
          <w:rFonts w:ascii="Arial" w:hAnsi="Arial"/>
        </w:rPr>
        <w:t xml:space="preserve">or </w:t>
      </w:r>
      <w:r w:rsidRPr="003C0883">
        <w:rPr>
          <w:rFonts w:ascii="Arial" w:hAnsi="Arial"/>
        </w:rPr>
        <w:t xml:space="preserve">a sum equal  to </w:t>
      </w:r>
      <w:r w:rsidRPr="003C0883">
        <w:rPr>
          <w:rFonts w:ascii="Arial" w:hAnsi="Arial"/>
          <w:highlight w:val="yellow"/>
        </w:rPr>
        <w:t>[one hundred and twenty five percent (125%)]</w:t>
      </w:r>
      <w:r w:rsidRPr="003C0883">
        <w:rPr>
          <w:rFonts w:ascii="Arial" w:hAnsi="Arial"/>
        </w:rPr>
        <w:t xml:space="preserve"> of the Estimated Year 1 Management Charge;</w:t>
      </w:r>
    </w:p>
    <w:p w14:paraId="4DD17965" w14:textId="77777777" w:rsidR="00A026E9" w:rsidRPr="003C0883" w:rsidRDefault="005D3601" w:rsidP="00E94334">
      <w:pPr>
        <w:pStyle w:val="GPSL3numberedclause"/>
        <w:rPr>
          <w:rFonts w:ascii="Arial" w:hAnsi="Arial"/>
        </w:rPr>
      </w:pPr>
      <w:r w:rsidRPr="003C0883">
        <w:rPr>
          <w:rFonts w:ascii="Arial" w:hAnsi="Arial"/>
        </w:rPr>
        <w:t xml:space="preserve">in relation to any </w:t>
      </w:r>
      <w:r w:rsidR="00432D59" w:rsidRPr="003C0883">
        <w:rPr>
          <w:rFonts w:ascii="Arial" w:hAnsi="Arial"/>
        </w:rPr>
        <w:t xml:space="preserve">Default or </w:t>
      </w:r>
      <w:r w:rsidR="007D49CA" w:rsidRPr="003C0883">
        <w:rPr>
          <w:rFonts w:ascii="Arial" w:hAnsi="Arial"/>
        </w:rPr>
        <w:t>Authority Cause</w:t>
      </w:r>
      <w:r w:rsidRPr="003C0883">
        <w:rPr>
          <w:rFonts w:ascii="Arial" w:hAnsi="Arial"/>
        </w:rPr>
        <w:t xml:space="preserve"> </w:t>
      </w:r>
      <w:r w:rsidR="00432D59" w:rsidRPr="003C0883">
        <w:rPr>
          <w:rFonts w:ascii="Arial" w:hAnsi="Arial"/>
        </w:rPr>
        <w:t xml:space="preserve">(as the case may be) </w:t>
      </w:r>
      <w:r w:rsidRPr="003C0883">
        <w:rPr>
          <w:rFonts w:ascii="Arial" w:hAnsi="Arial"/>
        </w:rPr>
        <w:t xml:space="preserve">occurring in each subsequent Contract Year </w:t>
      </w:r>
      <w:r w:rsidR="00B760E9" w:rsidRPr="003C0883">
        <w:rPr>
          <w:rFonts w:ascii="Arial" w:hAnsi="Arial"/>
        </w:rPr>
        <w:t xml:space="preserve">following the end of the first Contract Year, </w:t>
      </w:r>
      <w:r w:rsidRPr="003C0883">
        <w:rPr>
          <w:rFonts w:ascii="Arial" w:hAnsi="Arial"/>
        </w:rPr>
        <w:t xml:space="preserve">that commences during the remainder of the Framework Period, the higher of the sum of </w:t>
      </w:r>
      <w:r w:rsidR="00606AAF" w:rsidRPr="003C0883">
        <w:rPr>
          <w:rFonts w:ascii="Arial" w:hAnsi="Arial"/>
          <w:highlight w:val="yellow"/>
        </w:rPr>
        <w:t>[one hundred thousand pounds (£100,000) for Lot 1]</w:t>
      </w:r>
      <w:r w:rsidR="00606AAF" w:rsidRPr="003C0883">
        <w:rPr>
          <w:rFonts w:ascii="Arial" w:hAnsi="Arial"/>
        </w:rPr>
        <w:t xml:space="preserve">;  </w:t>
      </w:r>
      <w:r w:rsidR="00606AAF" w:rsidRPr="003C0883">
        <w:rPr>
          <w:rFonts w:ascii="Arial" w:hAnsi="Arial"/>
          <w:highlight w:val="yellow"/>
        </w:rPr>
        <w:t>[fifteen thousand pounds (£15,000) for Lot 2]</w:t>
      </w:r>
      <w:r w:rsidR="00606AAF" w:rsidRPr="003C0883">
        <w:rPr>
          <w:rFonts w:ascii="Arial" w:hAnsi="Arial"/>
        </w:rPr>
        <w:t xml:space="preserve">; </w:t>
      </w:r>
      <w:r w:rsidR="00606AAF" w:rsidRPr="003C0883">
        <w:rPr>
          <w:rFonts w:ascii="Arial" w:hAnsi="Arial"/>
          <w:highlight w:val="yellow"/>
        </w:rPr>
        <w:t>[twenty five thousand pounds (£25,000) for Lot 3]</w:t>
      </w:r>
      <w:r w:rsidR="00606AAF" w:rsidRPr="003C0883">
        <w:rPr>
          <w:rFonts w:ascii="Arial" w:hAnsi="Arial"/>
        </w:rPr>
        <w:t xml:space="preserve">; </w:t>
      </w:r>
      <w:r w:rsidR="00606AAF" w:rsidRPr="003C0883">
        <w:rPr>
          <w:rFonts w:ascii="Arial" w:hAnsi="Arial"/>
          <w:highlight w:val="yellow"/>
        </w:rPr>
        <w:t>[ten thousand pounds (£10,000) for Lot 4]</w:t>
      </w:r>
      <w:r w:rsidR="00606AAF" w:rsidRPr="003C0883">
        <w:rPr>
          <w:rFonts w:ascii="Arial" w:hAnsi="Arial"/>
        </w:rPr>
        <w:t xml:space="preserve">;  </w:t>
      </w:r>
      <w:r w:rsidR="00606AAF" w:rsidRPr="003C0883">
        <w:rPr>
          <w:rFonts w:ascii="Arial" w:hAnsi="Arial"/>
          <w:highlight w:val="yellow"/>
        </w:rPr>
        <w:t>[ten thousand pounds (£10,000) for Lot 5]</w:t>
      </w:r>
      <w:r w:rsidR="00606AAF" w:rsidRPr="003C0883">
        <w:rPr>
          <w:rFonts w:ascii="Arial" w:hAnsi="Arial"/>
        </w:rPr>
        <w:t xml:space="preserve">;  </w:t>
      </w:r>
      <w:r w:rsidR="00606AAF" w:rsidRPr="003C0883">
        <w:rPr>
          <w:rFonts w:ascii="Arial" w:hAnsi="Arial"/>
          <w:highlight w:val="yellow"/>
        </w:rPr>
        <w:t>[ten thousand pounds (£10,000) for Lot 6]</w:t>
      </w:r>
      <w:r w:rsidR="00606AAF" w:rsidRPr="003C0883">
        <w:rPr>
          <w:rFonts w:ascii="Arial" w:hAnsi="Arial"/>
        </w:rPr>
        <w:t xml:space="preserve">; </w:t>
      </w:r>
      <w:r w:rsidRPr="003C0883">
        <w:rPr>
          <w:rFonts w:ascii="Arial" w:hAnsi="Arial"/>
        </w:rPr>
        <w:t xml:space="preserve">in each such Contract Year </w:t>
      </w:r>
      <w:r w:rsidR="004C1385" w:rsidRPr="003C0883">
        <w:rPr>
          <w:rFonts w:ascii="Arial" w:hAnsi="Arial"/>
        </w:rPr>
        <w:t xml:space="preserve">or </w:t>
      </w:r>
      <w:r w:rsidRPr="003C0883">
        <w:rPr>
          <w:rFonts w:ascii="Arial" w:hAnsi="Arial"/>
        </w:rPr>
        <w:t xml:space="preserve">a sum equal to </w:t>
      </w:r>
      <w:r w:rsidRPr="003C0883">
        <w:rPr>
          <w:rFonts w:ascii="Arial" w:hAnsi="Arial"/>
          <w:highlight w:val="yellow"/>
        </w:rPr>
        <w:t>[one hundred and twenty five percent (125%)]</w:t>
      </w:r>
      <w:r w:rsidRPr="003C0883">
        <w:rPr>
          <w:rFonts w:ascii="Arial" w:hAnsi="Arial"/>
        </w:rPr>
        <w:t xml:space="preserve"> of the Management Charge payable by the Supplier under this Framework Agreement in the previous Contract Year; and</w:t>
      </w:r>
    </w:p>
    <w:p w14:paraId="782B01F0" w14:textId="77777777" w:rsidR="009D629C" w:rsidRPr="003C0883" w:rsidRDefault="005D3601" w:rsidP="00E94334">
      <w:pPr>
        <w:pStyle w:val="GPSL3numberedclause"/>
        <w:rPr>
          <w:rFonts w:ascii="Arial" w:hAnsi="Arial"/>
        </w:rPr>
      </w:pPr>
      <w:r w:rsidRPr="003C0883">
        <w:rPr>
          <w:rFonts w:ascii="Arial" w:hAnsi="Arial"/>
        </w:rPr>
        <w:t xml:space="preserve">in relation to any </w:t>
      </w:r>
      <w:r w:rsidR="00432D59" w:rsidRPr="003C0883">
        <w:rPr>
          <w:rFonts w:ascii="Arial" w:hAnsi="Arial"/>
        </w:rPr>
        <w:t xml:space="preserve">Default or </w:t>
      </w:r>
      <w:r w:rsidR="007D49CA" w:rsidRPr="003C0883">
        <w:rPr>
          <w:rFonts w:ascii="Arial" w:hAnsi="Arial"/>
        </w:rPr>
        <w:t>Authority Cause</w:t>
      </w:r>
      <w:r w:rsidRPr="003C0883">
        <w:rPr>
          <w:rFonts w:ascii="Arial" w:hAnsi="Arial"/>
        </w:rPr>
        <w:t xml:space="preserve"> occurring in each Contract Year that commences after the end of the Framework Period, the higher of </w:t>
      </w:r>
      <w:r w:rsidR="00606AAF" w:rsidRPr="003C0883">
        <w:rPr>
          <w:rFonts w:ascii="Arial" w:hAnsi="Arial"/>
          <w:highlight w:val="yellow"/>
        </w:rPr>
        <w:t>[one hundred thousand pounds (£100,000) for Lot 1]</w:t>
      </w:r>
      <w:r w:rsidR="00606AAF" w:rsidRPr="003C0883">
        <w:rPr>
          <w:rFonts w:ascii="Arial" w:hAnsi="Arial"/>
        </w:rPr>
        <w:t xml:space="preserve">;  </w:t>
      </w:r>
      <w:r w:rsidR="00606AAF" w:rsidRPr="003C0883">
        <w:rPr>
          <w:rFonts w:ascii="Arial" w:hAnsi="Arial"/>
          <w:highlight w:val="yellow"/>
        </w:rPr>
        <w:t>[fifteen thousand pounds (£15,000) for Lot 2]</w:t>
      </w:r>
      <w:r w:rsidR="00606AAF" w:rsidRPr="003C0883">
        <w:rPr>
          <w:rFonts w:ascii="Arial" w:hAnsi="Arial"/>
        </w:rPr>
        <w:t xml:space="preserve">; </w:t>
      </w:r>
      <w:r w:rsidR="00606AAF" w:rsidRPr="003C0883">
        <w:rPr>
          <w:rFonts w:ascii="Arial" w:hAnsi="Arial"/>
          <w:highlight w:val="yellow"/>
        </w:rPr>
        <w:t>[twenty five thousand pounds (£25,000) for Lot 3]</w:t>
      </w:r>
      <w:r w:rsidR="00606AAF" w:rsidRPr="003C0883">
        <w:rPr>
          <w:rFonts w:ascii="Arial" w:hAnsi="Arial"/>
        </w:rPr>
        <w:t xml:space="preserve">; </w:t>
      </w:r>
      <w:r w:rsidR="00606AAF" w:rsidRPr="003C0883">
        <w:rPr>
          <w:rFonts w:ascii="Arial" w:hAnsi="Arial"/>
          <w:highlight w:val="yellow"/>
        </w:rPr>
        <w:t>[ten thousand pounds (£10,000) for Lot 4]</w:t>
      </w:r>
      <w:r w:rsidR="00606AAF" w:rsidRPr="003C0883">
        <w:rPr>
          <w:rFonts w:ascii="Arial" w:hAnsi="Arial"/>
        </w:rPr>
        <w:t xml:space="preserve">;  </w:t>
      </w:r>
      <w:r w:rsidR="00606AAF" w:rsidRPr="003C0883">
        <w:rPr>
          <w:rFonts w:ascii="Arial" w:hAnsi="Arial"/>
          <w:highlight w:val="yellow"/>
        </w:rPr>
        <w:t>[ten thousand pounds (£10,000) for Lot 5]</w:t>
      </w:r>
      <w:r w:rsidR="00606AAF" w:rsidRPr="003C0883">
        <w:rPr>
          <w:rFonts w:ascii="Arial" w:hAnsi="Arial"/>
        </w:rPr>
        <w:t xml:space="preserve">;  </w:t>
      </w:r>
      <w:r w:rsidR="00606AAF" w:rsidRPr="003C0883">
        <w:rPr>
          <w:rFonts w:ascii="Arial" w:hAnsi="Arial"/>
          <w:highlight w:val="yellow"/>
        </w:rPr>
        <w:t>[ten thousand pounds (£10,000) for Lot 6]</w:t>
      </w:r>
      <w:r w:rsidR="00606AAF" w:rsidRPr="003C0883">
        <w:rPr>
          <w:rFonts w:ascii="Arial" w:hAnsi="Arial"/>
        </w:rPr>
        <w:t xml:space="preserve">; </w:t>
      </w:r>
      <w:r w:rsidRPr="003C0883">
        <w:rPr>
          <w:rFonts w:ascii="Arial" w:hAnsi="Arial"/>
        </w:rPr>
        <w:t xml:space="preserve"> in each such Contract Year </w:t>
      </w:r>
      <w:r w:rsidR="004C1385" w:rsidRPr="003C0883">
        <w:rPr>
          <w:rFonts w:ascii="Arial" w:hAnsi="Arial"/>
        </w:rPr>
        <w:t xml:space="preserve">or </w:t>
      </w:r>
      <w:r w:rsidRPr="003C0883">
        <w:rPr>
          <w:rFonts w:ascii="Arial" w:hAnsi="Arial"/>
        </w:rPr>
        <w:t xml:space="preserve">a sum equal to </w:t>
      </w:r>
      <w:r w:rsidRPr="003C0883">
        <w:rPr>
          <w:rFonts w:ascii="Arial" w:hAnsi="Arial"/>
          <w:highlight w:val="yellow"/>
        </w:rPr>
        <w:t>[one hundred and twenty five percent (125%)]</w:t>
      </w:r>
      <w:r w:rsidRPr="003C0883">
        <w:rPr>
          <w:rFonts w:ascii="Arial" w:hAnsi="Arial"/>
        </w:rPr>
        <w:t xml:space="preserve"> of the Management Charge payable by the Supplier under this Framework Agreement in the last Contract Year commencing during the Framework Period</w:t>
      </w:r>
      <w:r w:rsidR="007639C5" w:rsidRPr="003C0883">
        <w:rPr>
          <w:rFonts w:ascii="Arial" w:hAnsi="Arial"/>
        </w:rPr>
        <w:t>;</w:t>
      </w:r>
    </w:p>
    <w:p w14:paraId="24F643C2" w14:textId="77777777" w:rsidR="009D629C" w:rsidRPr="003C0883" w:rsidRDefault="005D3601" w:rsidP="00E94334">
      <w:pPr>
        <w:pStyle w:val="GPSL2Numbered"/>
        <w:rPr>
          <w:rFonts w:ascii="Arial" w:hAnsi="Arial"/>
        </w:rPr>
      </w:pPr>
      <w:bookmarkStart w:id="350" w:name="_Ref365037681"/>
      <w:r w:rsidRPr="003C0883">
        <w:rPr>
          <w:rFonts w:ascii="Arial" w:hAnsi="Arial"/>
        </w:rPr>
        <w:t>Subject to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_Ref365037583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30.1</w:t>
      </w:r>
      <w:r w:rsidR="00512989" w:rsidRPr="003C0883">
        <w:rPr>
          <w:rFonts w:ascii="Arial" w:hAnsi="Arial"/>
        </w:rPr>
        <w:fldChar w:fldCharType="end"/>
      </w:r>
      <w:r w:rsidRPr="003C0883">
        <w:rPr>
          <w:rFonts w:ascii="Arial" w:hAnsi="Arial"/>
        </w:rPr>
        <w:t>, neither Party shall be liable to the other Party for any:</w:t>
      </w:r>
      <w:bookmarkEnd w:id="350"/>
    </w:p>
    <w:p w14:paraId="16922ECA" w14:textId="77777777" w:rsidR="00A026E9" w:rsidRPr="003C0883" w:rsidRDefault="005D3601" w:rsidP="00E94334">
      <w:pPr>
        <w:pStyle w:val="GPSL3numberedclause"/>
        <w:rPr>
          <w:rFonts w:ascii="Arial" w:hAnsi="Arial"/>
        </w:rPr>
      </w:pPr>
      <w:r w:rsidRPr="003C0883">
        <w:rPr>
          <w:rFonts w:ascii="Arial" w:hAnsi="Arial"/>
        </w:rPr>
        <w:t xml:space="preserve">indirect, special or consequential Loss; </w:t>
      </w:r>
    </w:p>
    <w:p w14:paraId="0119AF89" w14:textId="77777777" w:rsidR="009D629C" w:rsidRPr="003C0883" w:rsidRDefault="005D3601" w:rsidP="00E94334">
      <w:pPr>
        <w:pStyle w:val="GPSL3numberedclause"/>
        <w:rPr>
          <w:rFonts w:ascii="Arial" w:hAnsi="Arial"/>
        </w:rPr>
      </w:pPr>
      <w:r w:rsidRPr="003C0883">
        <w:rPr>
          <w:rFonts w:ascii="Arial" w:hAnsi="Arial"/>
        </w:rPr>
        <w:t xml:space="preserve">loss of profits, turnover, savings, business opportunities or damage to goodwill (in each case whether direct or indirect). </w:t>
      </w:r>
    </w:p>
    <w:p w14:paraId="516FDE6E" w14:textId="77777777" w:rsidR="009D629C" w:rsidRPr="003C0883" w:rsidRDefault="005D3601" w:rsidP="00E94334">
      <w:pPr>
        <w:pStyle w:val="GPSL2Numbered"/>
        <w:rPr>
          <w:rFonts w:ascii="Arial" w:hAnsi="Arial"/>
        </w:rPr>
      </w:pPr>
      <w:r w:rsidRPr="003C0883">
        <w:rPr>
          <w:rFonts w:ascii="Arial" w:hAnsi="Arial"/>
        </w:rPr>
        <w:t>Subject to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_Ref365037668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30.3</w:t>
      </w:r>
      <w:r w:rsidR="00512989" w:rsidRPr="003C0883">
        <w:rPr>
          <w:rFonts w:ascii="Arial" w:hAnsi="Arial"/>
        </w:rPr>
        <w:fldChar w:fldCharType="end"/>
      </w:r>
      <w:r w:rsidRPr="003C0883">
        <w:rPr>
          <w:rFonts w:ascii="Arial" w:hAnsi="Arial"/>
        </w:rPr>
        <w:t>,</w:t>
      </w:r>
      <w:r w:rsidR="007F28AB" w:rsidRPr="003C0883">
        <w:rPr>
          <w:rFonts w:ascii="Arial" w:hAnsi="Arial"/>
        </w:rPr>
        <w:t xml:space="preserve"> </w:t>
      </w:r>
      <w:r w:rsidRPr="003C0883">
        <w:rPr>
          <w:rFonts w:ascii="Arial" w:hAnsi="Arial"/>
        </w:rPr>
        <w:t>and notwithstanding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_Ref365037681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30.4</w:t>
      </w:r>
      <w:r w:rsidR="00512989" w:rsidRPr="003C0883">
        <w:rPr>
          <w:rFonts w:ascii="Arial" w:hAnsi="Arial"/>
        </w:rPr>
        <w:fldChar w:fldCharType="end"/>
      </w:r>
      <w:r w:rsidRPr="003C0883">
        <w:rPr>
          <w:rFonts w:ascii="Arial" w:hAnsi="Arial"/>
        </w:rPr>
        <w:t>, the Supplier acknowledges that the Authority may, amongst other things, recover from the Supplier the following Losses incurred by the Authority to the extent that they arise as a result of a Default by the Supplier:</w:t>
      </w:r>
    </w:p>
    <w:p w14:paraId="4BB4FCA0" w14:textId="77777777" w:rsidR="00A026E9" w:rsidRPr="003C0883" w:rsidRDefault="005D3601" w:rsidP="00E94334">
      <w:pPr>
        <w:pStyle w:val="GPSL3numberedclause"/>
        <w:rPr>
          <w:rFonts w:ascii="Arial" w:hAnsi="Arial"/>
        </w:rPr>
      </w:pPr>
      <w:r w:rsidRPr="003C0883">
        <w:rPr>
          <w:rFonts w:ascii="Arial" w:hAnsi="Arial"/>
        </w:rPr>
        <w:t xml:space="preserve">any Management Charge or Default Management Charge which are due and payable to the Authority; </w:t>
      </w:r>
    </w:p>
    <w:p w14:paraId="794C632F" w14:textId="77777777" w:rsidR="009D629C" w:rsidRPr="003C0883" w:rsidRDefault="005D3601" w:rsidP="00E94334">
      <w:pPr>
        <w:pStyle w:val="GPSL3numberedclause"/>
        <w:rPr>
          <w:rFonts w:ascii="Arial" w:hAnsi="Arial"/>
        </w:rPr>
      </w:pPr>
      <w:r w:rsidRPr="003C0883">
        <w:rPr>
          <w:rFonts w:ascii="Arial" w:hAnsi="Arial"/>
        </w:rPr>
        <w:t>any additional operational and/or administrative costs and expenses incurred by the Authority, including costs relating to time spent by or on behalf of the Authority in dealing with the consequences of the Default;</w:t>
      </w:r>
    </w:p>
    <w:p w14:paraId="0285F2D8" w14:textId="77777777" w:rsidR="009D629C" w:rsidRPr="003C0883" w:rsidRDefault="005D3601" w:rsidP="00E94334">
      <w:pPr>
        <w:pStyle w:val="GPSL3numberedclause"/>
        <w:rPr>
          <w:rFonts w:ascii="Arial" w:hAnsi="Arial"/>
        </w:rPr>
      </w:pPr>
      <w:r w:rsidRPr="003C0883">
        <w:rPr>
          <w:rFonts w:ascii="Arial" w:hAnsi="Arial"/>
        </w:rPr>
        <w:t>any wasted expenditure or charges;</w:t>
      </w:r>
    </w:p>
    <w:p w14:paraId="67C20A2E" w14:textId="77777777" w:rsidR="009D629C" w:rsidRPr="003C0883" w:rsidRDefault="005D3601" w:rsidP="00E94334">
      <w:pPr>
        <w:pStyle w:val="GPSL3numberedclause"/>
        <w:rPr>
          <w:rFonts w:ascii="Arial" w:hAnsi="Arial"/>
        </w:rPr>
      </w:pPr>
      <w:r w:rsidRPr="003C0883">
        <w:rPr>
          <w:rFonts w:ascii="Arial" w:hAnsi="Arial"/>
        </w:rPr>
        <w:t>the additional cost of procuring Replacement Services for the remainder of the Framework Period, which shall include any incremental costs associated with such Replacement Services above those which would have been payable under this Framework Agreement;</w:t>
      </w:r>
    </w:p>
    <w:p w14:paraId="1A0D6C05" w14:textId="77777777" w:rsidR="009D629C" w:rsidRPr="003C0883" w:rsidRDefault="005D3601" w:rsidP="00E94334">
      <w:pPr>
        <w:pStyle w:val="GPSL3numberedclause"/>
        <w:rPr>
          <w:rFonts w:ascii="Arial" w:hAnsi="Arial"/>
        </w:rPr>
      </w:pPr>
      <w:r w:rsidRPr="003C0883">
        <w:rPr>
          <w:rFonts w:ascii="Arial" w:hAnsi="Arial"/>
        </w:rPr>
        <w:t>any compensation or interest paid to a third party by the Authority;</w:t>
      </w:r>
    </w:p>
    <w:p w14:paraId="0FF5B61D" w14:textId="77777777" w:rsidR="009D629C" w:rsidRPr="003C0883" w:rsidRDefault="005D3601" w:rsidP="00E94334">
      <w:pPr>
        <w:pStyle w:val="GPSL3numberedclause"/>
        <w:rPr>
          <w:rFonts w:ascii="Arial" w:hAnsi="Arial"/>
        </w:rPr>
      </w:pPr>
      <w:r w:rsidRPr="003C0883">
        <w:rPr>
          <w:rFonts w:ascii="Arial" w:hAnsi="Arial"/>
        </w:rPr>
        <w:lastRenderedPageBreak/>
        <w:t xml:space="preserve">any fine, penalty or costs incurred by the </w:t>
      </w:r>
      <w:r w:rsidR="00A915D7" w:rsidRPr="003C0883">
        <w:rPr>
          <w:rFonts w:ascii="Arial" w:hAnsi="Arial"/>
        </w:rPr>
        <w:t xml:space="preserve">Authority </w:t>
      </w:r>
      <w:r w:rsidRPr="003C0883">
        <w:rPr>
          <w:rFonts w:ascii="Arial" w:hAnsi="Arial"/>
        </w:rPr>
        <w:t>pursuant to Law.</w:t>
      </w:r>
    </w:p>
    <w:p w14:paraId="60583626" w14:textId="77777777" w:rsidR="009D629C" w:rsidRPr="003C0883" w:rsidRDefault="005D3601" w:rsidP="00E94334">
      <w:pPr>
        <w:pStyle w:val="GPSL2Numbered"/>
        <w:rPr>
          <w:rFonts w:ascii="Arial" w:hAnsi="Arial"/>
        </w:rPr>
      </w:pPr>
      <w:r w:rsidRPr="003C0883">
        <w:rPr>
          <w:rFonts w:ascii="Arial" w:hAnsi="Arial"/>
        </w:rPr>
        <w:t xml:space="preserve">Each Party shall use all reasonable endeavours to mitigate any loss or damage suffered arising out of or in connection with this Framework Agreement. </w:t>
      </w:r>
    </w:p>
    <w:p w14:paraId="332231D0" w14:textId="77777777" w:rsidR="009D629C" w:rsidRPr="003C0883" w:rsidRDefault="005D3601" w:rsidP="00E94334">
      <w:pPr>
        <w:pStyle w:val="GPSL2Numbered"/>
        <w:rPr>
          <w:rFonts w:ascii="Arial" w:hAnsi="Arial"/>
        </w:rPr>
      </w:pPr>
      <w:r w:rsidRPr="003C0883">
        <w:rPr>
          <w:rFonts w:ascii="Arial" w:hAnsi="Arial"/>
        </w:rPr>
        <w:t xml:space="preserve">Any Default Management Charge shall not be taken into consideration when calculating the </w:t>
      </w:r>
      <w:r w:rsidR="00875826" w:rsidRPr="003C0883">
        <w:rPr>
          <w:rFonts w:ascii="Arial" w:hAnsi="Arial"/>
        </w:rPr>
        <w:t>Supplier</w:t>
      </w:r>
      <w:r w:rsidR="00A15073" w:rsidRPr="003C0883">
        <w:rPr>
          <w:rFonts w:ascii="Arial" w:hAnsi="Arial"/>
        </w:rPr>
        <w:t>’</w:t>
      </w:r>
      <w:r w:rsidR="00875826" w:rsidRPr="003C0883">
        <w:rPr>
          <w:rFonts w:ascii="Arial" w:hAnsi="Arial"/>
        </w:rPr>
        <w:t>s</w:t>
      </w:r>
      <w:r w:rsidRPr="003C0883">
        <w:rPr>
          <w:rFonts w:ascii="Arial" w:hAnsi="Arial"/>
        </w:rPr>
        <w:t xml:space="preserve"> liability under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_Ref365037668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30.3</w:t>
      </w:r>
      <w:r w:rsidR="00512989" w:rsidRPr="003C0883">
        <w:rPr>
          <w:rFonts w:ascii="Arial" w:hAnsi="Arial"/>
        </w:rPr>
        <w:fldChar w:fldCharType="end"/>
      </w:r>
      <w:r w:rsidRPr="003C0883">
        <w:rPr>
          <w:rFonts w:ascii="Arial" w:hAnsi="Arial"/>
        </w:rPr>
        <w:t>.</w:t>
      </w:r>
    </w:p>
    <w:p w14:paraId="41DDC284" w14:textId="77777777" w:rsidR="009D629C" w:rsidRPr="003C0883" w:rsidRDefault="005D3601" w:rsidP="00E94334">
      <w:pPr>
        <w:pStyle w:val="GPSL2Numbered"/>
        <w:rPr>
          <w:rFonts w:ascii="Arial" w:hAnsi="Arial"/>
        </w:rPr>
      </w:pPr>
      <w:r w:rsidRPr="003C0883">
        <w:rPr>
          <w:rFonts w:ascii="Arial" w:hAnsi="Arial"/>
        </w:rPr>
        <w:t>For the avoidance of doubt, the Parties acknowledge and agree that this Clause </w:t>
      </w:r>
      <w:r w:rsidR="00512989" w:rsidRPr="003C0883">
        <w:rPr>
          <w:rFonts w:ascii="Arial" w:hAnsi="Arial"/>
        </w:rPr>
        <w:fldChar w:fldCharType="begin"/>
      </w:r>
      <w:r w:rsidR="00512989" w:rsidRPr="003C0883">
        <w:rPr>
          <w:rFonts w:ascii="Arial" w:hAnsi="Arial"/>
        </w:rPr>
        <w:instrText xml:space="preserve"> REF _Ref365037716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w:t>
      </w:r>
      <w:r w:rsidR="00512989" w:rsidRPr="003C0883">
        <w:rPr>
          <w:rFonts w:ascii="Arial" w:hAnsi="Arial"/>
        </w:rPr>
        <w:fldChar w:fldCharType="end"/>
      </w:r>
      <w:r w:rsidRPr="003C0883">
        <w:rPr>
          <w:rFonts w:ascii="Arial" w:hAnsi="Arial"/>
        </w:rPr>
        <w:t xml:space="preserve"> shall not limit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liability to a Contracting </w:t>
      </w:r>
      <w:r w:rsidR="00D318DF" w:rsidRPr="003C0883">
        <w:rPr>
          <w:rFonts w:ascii="Arial" w:hAnsi="Arial"/>
        </w:rPr>
        <w:t>Authority</w:t>
      </w:r>
      <w:r w:rsidRPr="003C0883">
        <w:rPr>
          <w:rFonts w:ascii="Arial" w:hAnsi="Arial"/>
        </w:rPr>
        <w:t xml:space="preserve"> under any Call Off Agreement and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liability under a Call Off Agreement shall be as provided for in that Call Off Agreement only.</w:t>
      </w:r>
    </w:p>
    <w:p w14:paraId="737C2681" w14:textId="77777777" w:rsidR="00D81DAD" w:rsidRPr="003C0883" w:rsidRDefault="001827DA" w:rsidP="00E94334">
      <w:pPr>
        <w:pStyle w:val="GPSL1CLAUSEHEADING"/>
        <w:rPr>
          <w:rFonts w:ascii="Arial" w:hAnsi="Arial"/>
        </w:rPr>
      </w:pPr>
      <w:bookmarkStart w:id="351" w:name="_Ref365044128"/>
      <w:bookmarkStart w:id="352" w:name="_Toc366085158"/>
      <w:bookmarkStart w:id="353" w:name="_Toc380428719"/>
      <w:bookmarkStart w:id="354" w:name="_Toc461793909"/>
      <w:r w:rsidRPr="003C0883">
        <w:rPr>
          <w:rFonts w:ascii="Arial" w:hAnsi="Arial"/>
        </w:rPr>
        <w:t>INSURANCE</w:t>
      </w:r>
      <w:bookmarkEnd w:id="351"/>
      <w:bookmarkEnd w:id="352"/>
      <w:bookmarkEnd w:id="353"/>
      <w:bookmarkEnd w:id="354"/>
    </w:p>
    <w:p w14:paraId="7CDE19EC" w14:textId="77777777" w:rsidR="00D81DAD" w:rsidRPr="003C0883" w:rsidRDefault="005D3601" w:rsidP="00E94334">
      <w:pPr>
        <w:pStyle w:val="GPSL2Numbered"/>
        <w:rPr>
          <w:rFonts w:ascii="Arial" w:hAnsi="Arial"/>
        </w:rPr>
      </w:pPr>
      <w:r w:rsidRPr="003C0883">
        <w:rPr>
          <w:rFonts w:ascii="Arial" w:hAnsi="Arial"/>
        </w:rPr>
        <w:t>The Supplier shall effect and maintain insurances in relation to the performance of its obligations under this Framework Agreement and any Call Off Agreement, and shall procure that Sub</w:t>
      </w:r>
      <w:r w:rsidR="00D97BC6" w:rsidRPr="003C0883">
        <w:rPr>
          <w:rFonts w:ascii="Arial" w:hAnsi="Arial"/>
        </w:rPr>
        <w:t>-C</w:t>
      </w:r>
      <w:r w:rsidRPr="003C0883">
        <w:rPr>
          <w:rFonts w:ascii="Arial" w:hAnsi="Arial"/>
        </w:rPr>
        <w:t>ontractors shall effect and maintain insurances in relation to the performance of their obligations under any Sub-Contract, in accordance with Schedule 14 (Insurance Requirements).</w:t>
      </w:r>
      <w:r w:rsidRPr="003C0883">
        <w:rPr>
          <w:rFonts w:ascii="Arial" w:hAnsi="Arial"/>
          <w:b/>
          <w:i/>
        </w:rPr>
        <w:t xml:space="preserve"> </w:t>
      </w:r>
    </w:p>
    <w:p w14:paraId="6F9564B3" w14:textId="77777777" w:rsidR="00D81DAD" w:rsidRPr="003C0883" w:rsidRDefault="005D3601" w:rsidP="00E94334">
      <w:pPr>
        <w:pStyle w:val="GPSL2Numbered"/>
        <w:rPr>
          <w:rFonts w:ascii="Arial" w:hAnsi="Arial"/>
        </w:rPr>
      </w:pPr>
      <w:r w:rsidRPr="003C0883">
        <w:rPr>
          <w:rFonts w:ascii="Arial" w:hAnsi="Arial"/>
        </w:rPr>
        <w:t xml:space="preserve">The terms of any insurance or the amount of cover shall not relieve the </w:t>
      </w:r>
      <w:r w:rsidR="00D64FE3" w:rsidRPr="003C0883">
        <w:rPr>
          <w:rFonts w:ascii="Arial" w:hAnsi="Arial"/>
        </w:rPr>
        <w:t xml:space="preserve">Supplier </w:t>
      </w:r>
      <w:r w:rsidRPr="003C0883">
        <w:rPr>
          <w:rFonts w:ascii="Arial" w:hAnsi="Arial"/>
        </w:rPr>
        <w:t>of any liabilities arising under this Framework Agreement or any Call Off Agreements.</w:t>
      </w:r>
    </w:p>
    <w:p w14:paraId="51450B81" w14:textId="77777777" w:rsidR="00D81DAD" w:rsidRPr="003C0883" w:rsidRDefault="00C84CE2" w:rsidP="00D0172C">
      <w:pPr>
        <w:pStyle w:val="GPSSectionHeading"/>
        <w:rPr>
          <w:rFonts w:ascii="Arial" w:hAnsi="Arial" w:cs="Arial"/>
        </w:rPr>
      </w:pPr>
      <w:bookmarkStart w:id="355" w:name="_Toc366085159"/>
      <w:bookmarkStart w:id="356" w:name="_Toc380428720"/>
      <w:bookmarkStart w:id="357" w:name="_Toc461793910"/>
      <w:r w:rsidRPr="003C0883">
        <w:rPr>
          <w:rFonts w:ascii="Arial" w:hAnsi="Arial" w:cs="Arial"/>
        </w:rPr>
        <w:t>REMEDIES</w:t>
      </w:r>
      <w:bookmarkEnd w:id="355"/>
      <w:bookmarkEnd w:id="356"/>
      <w:bookmarkEnd w:id="357"/>
    </w:p>
    <w:p w14:paraId="60D74407" w14:textId="77777777" w:rsidR="00D81DAD" w:rsidRPr="003C0883" w:rsidRDefault="001827DA" w:rsidP="00E94334">
      <w:pPr>
        <w:pStyle w:val="GPSL1CLAUSEHEADING"/>
        <w:rPr>
          <w:rFonts w:ascii="Arial" w:hAnsi="Arial"/>
        </w:rPr>
      </w:pPr>
      <w:bookmarkStart w:id="358" w:name="_Toc366085160"/>
      <w:bookmarkStart w:id="359" w:name="_Toc380428721"/>
      <w:bookmarkStart w:id="360" w:name="_Toc461793911"/>
      <w:r w:rsidRPr="003C0883">
        <w:rPr>
          <w:rFonts w:ascii="Arial" w:hAnsi="Arial"/>
        </w:rPr>
        <w:t>AUTHORITY REMEDIES</w:t>
      </w:r>
      <w:bookmarkEnd w:id="358"/>
      <w:bookmarkEnd w:id="359"/>
      <w:bookmarkEnd w:id="360"/>
      <w:r w:rsidRPr="003C0883">
        <w:rPr>
          <w:rFonts w:ascii="Arial" w:hAnsi="Arial"/>
        </w:rPr>
        <w:t xml:space="preserve"> </w:t>
      </w:r>
    </w:p>
    <w:p w14:paraId="3D59BD86" w14:textId="77777777" w:rsidR="00D81DAD" w:rsidRPr="003C0883" w:rsidRDefault="005D3601" w:rsidP="00E94334">
      <w:pPr>
        <w:pStyle w:val="GPSL2Numbered"/>
        <w:rPr>
          <w:rFonts w:ascii="Arial" w:hAnsi="Arial"/>
        </w:rPr>
      </w:pPr>
      <w:r w:rsidRPr="003C0883">
        <w:rPr>
          <w:rFonts w:ascii="Arial" w:hAnsi="Arial"/>
        </w:rPr>
        <w:t>Without prejudice to any other rights or remedies arising under this Framework Agreement</w:t>
      </w:r>
      <w:r w:rsidR="00C84CE2" w:rsidRPr="003C0883">
        <w:rPr>
          <w:rFonts w:ascii="Arial" w:hAnsi="Arial"/>
        </w:rPr>
        <w:t xml:space="preserve">, including under Clause </w:t>
      </w:r>
      <w:r w:rsidR="001827DA" w:rsidRPr="003C0883">
        <w:rPr>
          <w:rFonts w:ascii="Arial" w:hAnsi="Arial"/>
        </w:rPr>
        <w:fldChar w:fldCharType="begin"/>
      </w:r>
      <w:r w:rsidR="001827DA" w:rsidRPr="003C0883">
        <w:rPr>
          <w:rFonts w:ascii="Arial" w:hAnsi="Arial"/>
        </w:rPr>
        <w:instrText xml:space="preserve"> REF _Ref364947830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33.2</w:t>
      </w:r>
      <w:r w:rsidR="001827DA" w:rsidRPr="003C0883">
        <w:rPr>
          <w:rFonts w:ascii="Arial" w:hAnsi="Arial"/>
        </w:rPr>
        <w:fldChar w:fldCharType="end"/>
      </w:r>
      <w:r w:rsidR="00C84CE2" w:rsidRPr="003C0883">
        <w:rPr>
          <w:rFonts w:ascii="Arial" w:hAnsi="Arial"/>
        </w:rPr>
        <w:t xml:space="preserve"> (Termination on Material Default)</w:t>
      </w:r>
      <w:r w:rsidR="000C38A3" w:rsidRPr="003C0883">
        <w:rPr>
          <w:rFonts w:ascii="Arial" w:hAnsi="Arial"/>
        </w:rPr>
        <w:t>,</w:t>
      </w:r>
      <w:r w:rsidRPr="003C0883">
        <w:rPr>
          <w:rFonts w:ascii="Arial" w:hAnsi="Arial"/>
        </w:rPr>
        <w:t xml:space="preserve"> if the Supplier fails to achieve a KPI Target on two or more occasions within any </w:t>
      </w:r>
      <w:r w:rsidR="009911D6" w:rsidRPr="003C0883">
        <w:rPr>
          <w:rFonts w:ascii="Arial" w:hAnsi="Arial"/>
        </w:rPr>
        <w:t>twelve (</w:t>
      </w:r>
      <w:r w:rsidR="0073096D" w:rsidRPr="003C0883">
        <w:rPr>
          <w:rFonts w:ascii="Arial" w:hAnsi="Arial"/>
        </w:rPr>
        <w:t>12</w:t>
      </w:r>
      <w:r w:rsidR="009911D6" w:rsidRPr="003C0883">
        <w:rPr>
          <w:rFonts w:ascii="Arial" w:hAnsi="Arial"/>
        </w:rPr>
        <w:t>)</w:t>
      </w:r>
      <w:r w:rsidR="0073096D" w:rsidRPr="003C0883">
        <w:rPr>
          <w:rFonts w:ascii="Arial" w:hAnsi="Arial"/>
        </w:rPr>
        <w:t xml:space="preserve"> </w:t>
      </w:r>
      <w:r w:rsidRPr="003C0883">
        <w:rPr>
          <w:rFonts w:ascii="Arial" w:hAnsi="Arial"/>
        </w:rPr>
        <w:t>Month rolling period, the Supplier acknowledges and agrees that the Authority shall have the right to exercise (in its absolute and sole discretion) all or any of the following remedial actions:</w:t>
      </w:r>
    </w:p>
    <w:p w14:paraId="36C8969F" w14:textId="77777777" w:rsidR="00D81DAD" w:rsidRPr="003C0883" w:rsidRDefault="005D3601" w:rsidP="00E94334">
      <w:pPr>
        <w:pStyle w:val="GPSL3numberedclause"/>
        <w:rPr>
          <w:rFonts w:ascii="Arial" w:hAnsi="Arial"/>
        </w:rPr>
      </w:pPr>
      <w:bookmarkStart w:id="361" w:name="_Ref366088754"/>
      <w:r w:rsidRPr="003C0883">
        <w:rPr>
          <w:rFonts w:ascii="Arial" w:hAnsi="Arial"/>
        </w:rPr>
        <w:t xml:space="preserve">The Authority shall be entitled to require the Supplier, and the Supplier agrees to prepare and provide to the Authority, an </w:t>
      </w:r>
      <w:r w:rsidR="00247A23" w:rsidRPr="003C0883">
        <w:rPr>
          <w:rFonts w:ascii="Arial" w:hAnsi="Arial"/>
        </w:rPr>
        <w:t xml:space="preserve">Improvement Plan </w:t>
      </w:r>
      <w:r w:rsidRPr="003C0883">
        <w:rPr>
          <w:rFonts w:ascii="Arial" w:hAnsi="Arial"/>
        </w:rPr>
        <w:t xml:space="preserve">within ten (10) Working Days of a written request by the Authority for such </w:t>
      </w:r>
      <w:r w:rsidR="00247A23" w:rsidRPr="003C0883">
        <w:rPr>
          <w:rFonts w:ascii="Arial" w:hAnsi="Arial"/>
        </w:rPr>
        <w:t>Improvement Plan</w:t>
      </w:r>
      <w:r w:rsidRPr="003C0883">
        <w:rPr>
          <w:rFonts w:ascii="Arial" w:hAnsi="Arial"/>
        </w:rPr>
        <w:t xml:space="preserve">. Such </w:t>
      </w:r>
      <w:r w:rsidR="00247A23" w:rsidRPr="003C0883">
        <w:rPr>
          <w:rFonts w:ascii="Arial" w:hAnsi="Arial"/>
        </w:rPr>
        <w:t xml:space="preserve">Improvement Plan </w:t>
      </w:r>
      <w:r w:rsidRPr="003C0883">
        <w:rPr>
          <w:rFonts w:ascii="Arial" w:hAnsi="Arial"/>
        </w:rPr>
        <w:t xml:space="preserve">shall be subject to Approval and the Supplier will be required to implement any Approved </w:t>
      </w:r>
      <w:r w:rsidR="00247A23" w:rsidRPr="003C0883">
        <w:rPr>
          <w:rFonts w:ascii="Arial" w:hAnsi="Arial"/>
        </w:rPr>
        <w:t>Improvement Plan</w:t>
      </w:r>
      <w:r w:rsidRPr="003C0883">
        <w:rPr>
          <w:rFonts w:ascii="Arial" w:hAnsi="Arial"/>
        </w:rPr>
        <w:t>, as soon as reasonably practicable.</w:t>
      </w:r>
      <w:bookmarkEnd w:id="361"/>
    </w:p>
    <w:p w14:paraId="48471C8A" w14:textId="77777777" w:rsidR="00D81DAD" w:rsidRPr="003C0883" w:rsidRDefault="005D3601" w:rsidP="00E94334">
      <w:pPr>
        <w:pStyle w:val="GPSL3numberedclause"/>
        <w:rPr>
          <w:rFonts w:ascii="Arial" w:hAnsi="Arial"/>
        </w:rPr>
      </w:pPr>
      <w:r w:rsidRPr="003C0883">
        <w:rPr>
          <w:rFonts w:ascii="Arial" w:hAnsi="Arial"/>
        </w:rP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6B1EBE9C" w14:textId="77777777" w:rsidR="00D81DAD" w:rsidRPr="003C0883" w:rsidRDefault="005D3601" w:rsidP="00E94334">
      <w:pPr>
        <w:pStyle w:val="GPSL3numberedclause"/>
        <w:rPr>
          <w:rFonts w:ascii="Arial" w:hAnsi="Arial"/>
        </w:rPr>
      </w:pPr>
      <w:bookmarkStart w:id="362" w:name="_Ref366088885"/>
      <w:r w:rsidRPr="003C0883">
        <w:rPr>
          <w:rFonts w:ascii="Arial" w:hAnsi="Arial"/>
        </w:rPr>
        <w:t xml:space="preserve">The Authority shall be entitled to serve an </w:t>
      </w:r>
      <w:r w:rsidR="00247A23" w:rsidRPr="003C0883">
        <w:rPr>
          <w:rFonts w:ascii="Arial" w:hAnsi="Arial"/>
        </w:rPr>
        <w:t xml:space="preserve">Improvement Notice </w:t>
      </w:r>
      <w:r w:rsidRPr="003C0883">
        <w:rPr>
          <w:rFonts w:ascii="Arial" w:hAnsi="Arial"/>
        </w:rPr>
        <w:t xml:space="preserve">on the Supplier and the Supplier shall implement such requirements for improvement as set out in the </w:t>
      </w:r>
      <w:r w:rsidR="00247A23" w:rsidRPr="003C0883">
        <w:rPr>
          <w:rFonts w:ascii="Arial" w:hAnsi="Arial"/>
        </w:rPr>
        <w:t>Improvement Notice</w:t>
      </w:r>
      <w:r w:rsidRPr="003C0883">
        <w:rPr>
          <w:rFonts w:ascii="Arial" w:hAnsi="Arial"/>
        </w:rPr>
        <w:t>.</w:t>
      </w:r>
      <w:bookmarkEnd w:id="362"/>
    </w:p>
    <w:p w14:paraId="158356C4" w14:textId="77777777" w:rsidR="00A026E9" w:rsidRPr="003C0883" w:rsidRDefault="005D3601" w:rsidP="00E94334">
      <w:pPr>
        <w:pStyle w:val="GPSL3numberedclause"/>
        <w:rPr>
          <w:rFonts w:ascii="Arial" w:hAnsi="Arial"/>
        </w:rPr>
      </w:pPr>
      <w:bookmarkStart w:id="363" w:name="_Ref431396987"/>
      <w:r w:rsidRPr="003C0883">
        <w:rPr>
          <w:rFonts w:ascii="Arial" w:hAnsi="Arial"/>
        </w:rPr>
        <w:t>In the event that the Authority has, in its absolute and sole discretion, invoked one or more of the remedies set out above and the Supplier either:</w:t>
      </w:r>
      <w:bookmarkEnd w:id="363"/>
    </w:p>
    <w:p w14:paraId="6AA46CDA" w14:textId="77777777" w:rsidR="00A026E9" w:rsidRPr="003C0883" w:rsidRDefault="005D3601" w:rsidP="00E94334">
      <w:pPr>
        <w:pStyle w:val="GPSL4numberedclause"/>
        <w:rPr>
          <w:rFonts w:ascii="Arial" w:hAnsi="Arial"/>
        </w:rPr>
      </w:pPr>
      <w:r w:rsidRPr="003C0883">
        <w:rPr>
          <w:rFonts w:ascii="Arial" w:hAnsi="Arial"/>
        </w:rPr>
        <w:lastRenderedPageBreak/>
        <w:t xml:space="preserve">fails to implement such requirements for improvement as set out in the </w:t>
      </w:r>
      <w:r w:rsidR="00247A23" w:rsidRPr="003C0883">
        <w:rPr>
          <w:rFonts w:ascii="Arial" w:hAnsi="Arial"/>
        </w:rPr>
        <w:t>Improvement Notice</w:t>
      </w:r>
      <w:r w:rsidRPr="003C0883">
        <w:rPr>
          <w:rFonts w:ascii="Arial" w:hAnsi="Arial"/>
        </w:rPr>
        <w:t>; and/or</w:t>
      </w:r>
    </w:p>
    <w:p w14:paraId="40F0C442" w14:textId="77777777" w:rsidR="009D629C" w:rsidRPr="003C0883" w:rsidRDefault="005D3601" w:rsidP="00E94334">
      <w:pPr>
        <w:pStyle w:val="GPSL4numberedclause"/>
        <w:rPr>
          <w:rFonts w:ascii="Arial" w:hAnsi="Arial"/>
        </w:rPr>
      </w:pPr>
      <w:r w:rsidRPr="003C0883">
        <w:rPr>
          <w:rFonts w:ascii="Arial" w:hAnsi="Arial"/>
        </w:rPr>
        <w:t xml:space="preserve">fails to implement an </w:t>
      </w:r>
      <w:r w:rsidR="00247A23" w:rsidRPr="003C0883">
        <w:rPr>
          <w:rFonts w:ascii="Arial" w:hAnsi="Arial"/>
        </w:rPr>
        <w:t xml:space="preserve">Improvement Plan </w:t>
      </w:r>
      <w:r w:rsidRPr="003C0883">
        <w:rPr>
          <w:rFonts w:ascii="Arial" w:hAnsi="Arial"/>
        </w:rPr>
        <w:t xml:space="preserve">Approved by the Authority; </w:t>
      </w:r>
    </w:p>
    <w:p w14:paraId="6FA5E261" w14:textId="77777777" w:rsidR="00F20C99" w:rsidRPr="003C0883" w:rsidRDefault="005D3601" w:rsidP="00D0172C">
      <w:pPr>
        <w:pStyle w:val="GPSL3Indent"/>
        <w:rPr>
          <w:rFonts w:ascii="Arial" w:hAnsi="Arial"/>
        </w:rPr>
      </w:pPr>
      <w:r w:rsidRPr="003C0883">
        <w:rPr>
          <w:rFonts w:ascii="Arial" w:hAnsi="Arial"/>
        </w:rPr>
        <w:t xml:space="preserve">then (without prejudice to any other rights and remedies of </w:t>
      </w:r>
      <w:r w:rsidR="00A842DD" w:rsidRPr="003C0883">
        <w:rPr>
          <w:rFonts w:ascii="Arial" w:hAnsi="Arial"/>
        </w:rPr>
        <w:t>termination provided</w:t>
      </w:r>
      <w:r w:rsidRPr="003C0883">
        <w:rPr>
          <w:rFonts w:ascii="Arial" w:hAnsi="Arial"/>
        </w:rPr>
        <w:t xml:space="preserve"> for in </w:t>
      </w:r>
      <w:r w:rsidR="00F7417A" w:rsidRPr="003C0883">
        <w:rPr>
          <w:rFonts w:ascii="Arial" w:hAnsi="Arial"/>
        </w:rPr>
        <w:t xml:space="preserve">this </w:t>
      </w:r>
      <w:r w:rsidRPr="003C0883">
        <w:rPr>
          <w:rFonts w:ascii="Arial" w:hAnsi="Arial"/>
        </w:rPr>
        <w:t xml:space="preserve">Framework Agreement), the Authority shall be entitled to </w:t>
      </w:r>
      <w:r w:rsidRPr="003C0883">
        <w:rPr>
          <w:rFonts w:ascii="Arial" w:hAnsi="Arial"/>
          <w:color w:val="000000"/>
        </w:rPr>
        <w:t xml:space="preserve">terminate </w:t>
      </w:r>
      <w:r w:rsidRPr="003C0883">
        <w:rPr>
          <w:rFonts w:ascii="Arial" w:hAnsi="Arial"/>
        </w:rPr>
        <w:t>this Framework Agreement</w:t>
      </w:r>
      <w:r w:rsidR="004C1385" w:rsidRPr="003C0883">
        <w:rPr>
          <w:rFonts w:ascii="Arial" w:hAnsi="Arial"/>
        </w:rPr>
        <w:t xml:space="preserve"> for material Default</w:t>
      </w:r>
      <w:r w:rsidRPr="003C0883">
        <w:rPr>
          <w:rFonts w:ascii="Arial" w:hAnsi="Arial"/>
        </w:rPr>
        <w:t>.</w:t>
      </w:r>
    </w:p>
    <w:p w14:paraId="49EA8B3D" w14:textId="77777777" w:rsidR="000450F7" w:rsidRPr="003C0883" w:rsidRDefault="000450F7" w:rsidP="00D0172C">
      <w:pPr>
        <w:pStyle w:val="GPSL3Indent"/>
        <w:rPr>
          <w:rFonts w:ascii="Arial" w:hAnsi="Arial"/>
        </w:rPr>
      </w:pPr>
    </w:p>
    <w:p w14:paraId="45EC817F" w14:textId="77777777" w:rsidR="00D81DAD" w:rsidRPr="003C0883" w:rsidRDefault="00C84CE2" w:rsidP="00D0172C">
      <w:pPr>
        <w:pStyle w:val="GPSSectionHeading"/>
        <w:rPr>
          <w:rFonts w:ascii="Arial" w:hAnsi="Arial" w:cs="Arial"/>
        </w:rPr>
      </w:pPr>
      <w:bookmarkStart w:id="364" w:name="_Toc365027208"/>
      <w:bookmarkStart w:id="365" w:name="_Toc365027297"/>
      <w:bookmarkStart w:id="366" w:name="_Toc365027505"/>
      <w:bookmarkStart w:id="367" w:name="_Toc365027589"/>
      <w:bookmarkStart w:id="368" w:name="_Toc365359218"/>
      <w:bookmarkStart w:id="369" w:name="_Toc365370790"/>
      <w:bookmarkStart w:id="370" w:name="_Toc365371015"/>
      <w:bookmarkStart w:id="371" w:name="_Toc365371115"/>
      <w:bookmarkStart w:id="372" w:name="_Toc365371214"/>
      <w:bookmarkStart w:id="373" w:name="_Toc365373744"/>
      <w:bookmarkStart w:id="374" w:name="_Toc365373839"/>
      <w:bookmarkStart w:id="375" w:name="_Toc365373936"/>
      <w:bookmarkStart w:id="376" w:name="_Toc366085161"/>
      <w:bookmarkStart w:id="377" w:name="_Toc380428722"/>
      <w:bookmarkStart w:id="378" w:name="_Toc461793912"/>
      <w:bookmarkEnd w:id="364"/>
      <w:bookmarkEnd w:id="365"/>
      <w:bookmarkEnd w:id="366"/>
      <w:bookmarkEnd w:id="367"/>
      <w:bookmarkEnd w:id="368"/>
      <w:bookmarkEnd w:id="369"/>
      <w:bookmarkEnd w:id="370"/>
      <w:bookmarkEnd w:id="371"/>
      <w:bookmarkEnd w:id="372"/>
      <w:bookmarkEnd w:id="373"/>
      <w:bookmarkEnd w:id="374"/>
      <w:bookmarkEnd w:id="375"/>
      <w:r w:rsidRPr="003C0883">
        <w:rPr>
          <w:rFonts w:ascii="Arial" w:hAnsi="Arial" w:cs="Arial"/>
        </w:rPr>
        <w:t xml:space="preserve">TERMINATION AND </w:t>
      </w:r>
      <w:r w:rsidR="000C38A3" w:rsidRPr="003C0883">
        <w:rPr>
          <w:rFonts w:ascii="Arial" w:hAnsi="Arial" w:cs="Arial"/>
        </w:rPr>
        <w:t>SUSPENSION</w:t>
      </w:r>
      <w:bookmarkEnd w:id="376"/>
      <w:bookmarkEnd w:id="377"/>
      <w:bookmarkEnd w:id="378"/>
    </w:p>
    <w:p w14:paraId="1D30B2EA" w14:textId="77777777" w:rsidR="00E70E80" w:rsidRPr="003C0883" w:rsidRDefault="001827DA" w:rsidP="00581ECE">
      <w:pPr>
        <w:pStyle w:val="GPSL1CLAUSEHEADING"/>
        <w:rPr>
          <w:rFonts w:ascii="Arial" w:hAnsi="Arial"/>
        </w:rPr>
      </w:pPr>
      <w:bookmarkStart w:id="379" w:name="_Ref365018401"/>
      <w:bookmarkStart w:id="380" w:name="_Toc366085162"/>
      <w:bookmarkStart w:id="381" w:name="_Toc380428723"/>
      <w:bookmarkStart w:id="382" w:name="_Toc461793913"/>
      <w:r w:rsidRPr="003C0883">
        <w:rPr>
          <w:rFonts w:ascii="Arial" w:hAnsi="Arial"/>
        </w:rPr>
        <w:t>AUTHORITY TERMINATION RIGHTS</w:t>
      </w:r>
      <w:bookmarkStart w:id="383" w:name="_Toc413255979"/>
      <w:bookmarkStart w:id="384" w:name="_Toc413256073"/>
      <w:bookmarkStart w:id="385" w:name="_Toc413256169"/>
      <w:bookmarkEnd w:id="379"/>
      <w:bookmarkEnd w:id="380"/>
      <w:bookmarkEnd w:id="381"/>
      <w:bookmarkEnd w:id="382"/>
      <w:bookmarkEnd w:id="383"/>
      <w:bookmarkEnd w:id="384"/>
      <w:bookmarkEnd w:id="385"/>
    </w:p>
    <w:p w14:paraId="704C8350" w14:textId="77777777" w:rsidR="00D81DAD" w:rsidRPr="003C0883" w:rsidRDefault="00C84CE2" w:rsidP="00581ECE">
      <w:pPr>
        <w:pStyle w:val="GPSL2NumberedBoldHeading"/>
        <w:rPr>
          <w:rFonts w:ascii="Arial" w:hAnsi="Arial"/>
          <w:highlight w:val="yellow"/>
        </w:rPr>
      </w:pPr>
      <w:bookmarkStart w:id="386" w:name="_Hlt430848163"/>
      <w:bookmarkStart w:id="387" w:name="_Ref364939824"/>
      <w:bookmarkEnd w:id="386"/>
      <w:r w:rsidRPr="003C0883">
        <w:rPr>
          <w:rFonts w:ascii="Arial" w:hAnsi="Arial"/>
          <w:highlight w:val="yellow"/>
        </w:rPr>
        <w:t>[Termination in Relation To Guarantee</w:t>
      </w:r>
      <w:bookmarkEnd w:id="387"/>
    </w:p>
    <w:p w14:paraId="425678C4" w14:textId="77777777" w:rsidR="00D81DAD" w:rsidRPr="003C0883" w:rsidRDefault="00C84CE2" w:rsidP="00E94334">
      <w:pPr>
        <w:pStyle w:val="GPSL3numberedclause"/>
        <w:rPr>
          <w:rFonts w:ascii="Arial" w:hAnsi="Arial"/>
          <w:highlight w:val="yellow"/>
        </w:rPr>
      </w:pPr>
      <w:r w:rsidRPr="003C0883">
        <w:rPr>
          <w:rFonts w:ascii="Arial" w:hAnsi="Arial"/>
          <w:highlight w:val="yellow"/>
        </w:rPr>
        <w:t xml:space="preserve">Where the </w:t>
      </w:r>
      <w:r w:rsidR="004C1385" w:rsidRPr="003C0883">
        <w:rPr>
          <w:rFonts w:ascii="Arial" w:hAnsi="Arial"/>
          <w:highlight w:val="yellow"/>
        </w:rPr>
        <w:t xml:space="preserve">Authority </w:t>
      </w:r>
      <w:r w:rsidRPr="003C0883">
        <w:rPr>
          <w:rFonts w:ascii="Arial" w:hAnsi="Arial"/>
          <w:highlight w:val="yellow"/>
        </w:rPr>
        <w:t>has procured a Framework Guarantee</w:t>
      </w:r>
      <w:r w:rsidR="004C1385" w:rsidRPr="003C0883">
        <w:rPr>
          <w:rFonts w:ascii="Arial" w:hAnsi="Arial"/>
          <w:highlight w:val="yellow"/>
        </w:rPr>
        <w:t xml:space="preserve"> from the Supplier</w:t>
      </w:r>
      <w:r w:rsidRPr="003C0883">
        <w:rPr>
          <w:rFonts w:ascii="Arial" w:hAnsi="Arial"/>
          <w:highlight w:val="yellow"/>
        </w:rPr>
        <w:t xml:space="preserve"> </w:t>
      </w:r>
      <w:r w:rsidR="004C1385" w:rsidRPr="003C0883">
        <w:rPr>
          <w:rFonts w:ascii="Arial" w:hAnsi="Arial"/>
          <w:highlight w:val="yellow"/>
        </w:rPr>
        <w:t>under</w:t>
      </w:r>
      <w:r w:rsidRPr="003C0883">
        <w:rPr>
          <w:rFonts w:ascii="Arial" w:hAnsi="Arial"/>
          <w:highlight w:val="yellow"/>
        </w:rPr>
        <w:t xml:space="preserve"> Clause</w:t>
      </w:r>
      <w:r w:rsidR="00512989" w:rsidRPr="003C0883">
        <w:rPr>
          <w:rFonts w:ascii="Arial" w:hAnsi="Arial"/>
          <w:highlight w:val="yellow"/>
        </w:rPr>
        <w:t xml:space="preserve"> </w:t>
      </w:r>
      <w:r w:rsidR="004E59E2" w:rsidRPr="003C0883">
        <w:rPr>
          <w:rFonts w:ascii="Arial" w:hAnsi="Arial"/>
          <w:highlight w:val="yellow"/>
        </w:rPr>
        <w:fldChar w:fldCharType="begin"/>
      </w:r>
      <w:r w:rsidR="004E59E2" w:rsidRPr="003C0883">
        <w:rPr>
          <w:rFonts w:ascii="Arial" w:hAnsi="Arial"/>
          <w:highlight w:val="yellow"/>
        </w:rPr>
        <w:instrText xml:space="preserve"> REF _Ref365037968 \r \h </w:instrText>
      </w:r>
      <w:r w:rsidR="00061445" w:rsidRPr="003C0883">
        <w:rPr>
          <w:rFonts w:ascii="Arial" w:hAnsi="Arial"/>
          <w:highlight w:val="yellow"/>
        </w:rPr>
        <w:instrText xml:space="preserve"> \* MERGEFORMAT </w:instrText>
      </w:r>
      <w:r w:rsidR="004E59E2" w:rsidRPr="003C0883">
        <w:rPr>
          <w:rFonts w:ascii="Arial" w:hAnsi="Arial"/>
          <w:highlight w:val="yellow"/>
        </w:rPr>
      </w:r>
      <w:r w:rsidR="004E59E2" w:rsidRPr="003C0883">
        <w:rPr>
          <w:rFonts w:ascii="Arial" w:hAnsi="Arial"/>
          <w:highlight w:val="yellow"/>
        </w:rPr>
        <w:fldChar w:fldCharType="separate"/>
      </w:r>
      <w:r w:rsidR="00853BCA">
        <w:rPr>
          <w:rFonts w:ascii="Arial" w:hAnsi="Arial"/>
          <w:highlight w:val="yellow"/>
        </w:rPr>
        <w:t>8.1</w:t>
      </w:r>
      <w:r w:rsidR="004E59E2" w:rsidRPr="003C0883">
        <w:rPr>
          <w:rFonts w:ascii="Arial" w:hAnsi="Arial"/>
          <w:highlight w:val="yellow"/>
        </w:rPr>
        <w:fldChar w:fldCharType="end"/>
      </w:r>
      <w:r w:rsidR="00512989" w:rsidRPr="003C0883">
        <w:rPr>
          <w:rFonts w:ascii="Arial" w:hAnsi="Arial"/>
          <w:highlight w:val="yellow"/>
        </w:rPr>
        <w:t xml:space="preserve"> </w:t>
      </w:r>
      <w:r w:rsidRPr="003C0883">
        <w:rPr>
          <w:rFonts w:ascii="Arial" w:hAnsi="Arial"/>
          <w:highlight w:val="yellow"/>
        </w:rPr>
        <w:t xml:space="preserve">(Guarantee), the </w:t>
      </w:r>
      <w:r w:rsidR="00A915D7" w:rsidRPr="003C0883">
        <w:rPr>
          <w:rFonts w:ascii="Arial" w:hAnsi="Arial"/>
          <w:highlight w:val="yellow"/>
        </w:rPr>
        <w:t xml:space="preserve">Authority </w:t>
      </w:r>
      <w:r w:rsidRPr="003C0883">
        <w:rPr>
          <w:rFonts w:ascii="Arial" w:hAnsi="Arial"/>
          <w:highlight w:val="yellow"/>
        </w:rPr>
        <w:t>may terminate this Framework Agreement by issuing a Termination Notice to the Supplier where:</w:t>
      </w:r>
    </w:p>
    <w:p w14:paraId="0A63D5D7" w14:textId="77777777" w:rsidR="00D81DAD" w:rsidRPr="003C0883" w:rsidRDefault="00C84CE2" w:rsidP="00581ECE">
      <w:pPr>
        <w:pStyle w:val="GPSL4numberedclause"/>
        <w:rPr>
          <w:rFonts w:ascii="Arial" w:hAnsi="Arial"/>
          <w:highlight w:val="yellow"/>
        </w:rPr>
      </w:pPr>
      <w:r w:rsidRPr="003C0883">
        <w:rPr>
          <w:rFonts w:ascii="Arial" w:hAnsi="Arial"/>
          <w:highlight w:val="yellow"/>
        </w:rPr>
        <w:t xml:space="preserve">the Framework Guarantor withdraws the Framework Guarantee for any reason whatsoever; </w:t>
      </w:r>
    </w:p>
    <w:p w14:paraId="330F5C64" w14:textId="77777777" w:rsidR="00D81DAD" w:rsidRPr="003C0883" w:rsidRDefault="00C84CE2" w:rsidP="00E94334">
      <w:pPr>
        <w:pStyle w:val="GPSL4numberedclause"/>
        <w:rPr>
          <w:rFonts w:ascii="Arial" w:hAnsi="Arial"/>
          <w:highlight w:val="yellow"/>
        </w:rPr>
      </w:pPr>
      <w:r w:rsidRPr="003C0883">
        <w:rPr>
          <w:rFonts w:ascii="Arial" w:hAnsi="Arial"/>
          <w:highlight w:val="yellow"/>
        </w:rPr>
        <w:t xml:space="preserve">the Framework Guarantor is in breach or anticipatory breach of the Framework Guarantee; </w:t>
      </w:r>
    </w:p>
    <w:p w14:paraId="6F584683" w14:textId="77777777" w:rsidR="00D81DAD" w:rsidRPr="003C0883" w:rsidRDefault="00C84CE2" w:rsidP="00E94334">
      <w:pPr>
        <w:pStyle w:val="GPSL4numberedclause"/>
        <w:rPr>
          <w:rFonts w:ascii="Arial" w:hAnsi="Arial"/>
          <w:highlight w:val="yellow"/>
        </w:rPr>
      </w:pPr>
      <w:r w:rsidRPr="003C0883">
        <w:rPr>
          <w:rFonts w:ascii="Arial" w:hAnsi="Arial"/>
          <w:highlight w:val="yellow"/>
        </w:rPr>
        <w:t>an Insolvency Event occurs in respect of the Framework Guarantor;</w:t>
      </w:r>
      <w:r w:rsidR="0066643A" w:rsidRPr="003C0883">
        <w:rPr>
          <w:rFonts w:ascii="Arial" w:hAnsi="Arial"/>
          <w:highlight w:val="yellow"/>
        </w:rPr>
        <w:t xml:space="preserve"> </w:t>
      </w:r>
      <w:r w:rsidR="00692FE5" w:rsidRPr="003C0883">
        <w:rPr>
          <w:rFonts w:ascii="Arial" w:hAnsi="Arial"/>
          <w:highlight w:val="yellow"/>
        </w:rPr>
        <w:t xml:space="preserve"> </w:t>
      </w:r>
      <w:r w:rsidRPr="003C0883">
        <w:rPr>
          <w:rFonts w:ascii="Arial" w:hAnsi="Arial"/>
          <w:highlight w:val="yellow"/>
        </w:rPr>
        <w:t xml:space="preserve"> </w:t>
      </w:r>
    </w:p>
    <w:p w14:paraId="2895F5CB" w14:textId="77777777" w:rsidR="00D81DAD" w:rsidRPr="003C0883" w:rsidRDefault="00C84CE2" w:rsidP="00E94334">
      <w:pPr>
        <w:pStyle w:val="GPSL4numberedclause"/>
        <w:rPr>
          <w:rFonts w:ascii="Arial" w:hAnsi="Arial"/>
          <w:highlight w:val="yellow"/>
        </w:rPr>
      </w:pPr>
      <w:r w:rsidRPr="003C0883">
        <w:rPr>
          <w:rFonts w:ascii="Arial" w:hAnsi="Arial"/>
          <w:highlight w:val="yellow"/>
        </w:rPr>
        <w:t>the Framework Guarantee becomes invalid or unenforceable for any reason whatsoever</w:t>
      </w:r>
      <w:r w:rsidR="00FC4074" w:rsidRPr="003C0883">
        <w:rPr>
          <w:rFonts w:ascii="Arial" w:hAnsi="Arial"/>
          <w:highlight w:val="yellow"/>
        </w:rPr>
        <w:t>;</w:t>
      </w:r>
      <w:r w:rsidR="0066643A" w:rsidRPr="003C0883">
        <w:rPr>
          <w:rFonts w:ascii="Arial" w:hAnsi="Arial"/>
          <w:highlight w:val="yellow"/>
        </w:rPr>
        <w:t xml:space="preserve"> or</w:t>
      </w:r>
    </w:p>
    <w:p w14:paraId="1C033D4C" w14:textId="77777777" w:rsidR="0066643A" w:rsidRPr="003C0883" w:rsidRDefault="0066643A" w:rsidP="0066643A">
      <w:pPr>
        <w:pStyle w:val="GPSL4numberedclause"/>
        <w:rPr>
          <w:rFonts w:ascii="Arial" w:hAnsi="Arial"/>
          <w:highlight w:val="yellow"/>
        </w:rPr>
      </w:pPr>
      <w:r w:rsidRPr="003C0883">
        <w:rPr>
          <w:rFonts w:ascii="Arial" w:hAnsi="Arial"/>
          <w:highlight w:val="yellow"/>
        </w:rPr>
        <w:t xml:space="preserve">the Supplier fails to provide the documentation required by Clause </w:t>
      </w:r>
      <w:r w:rsidRPr="003C0883">
        <w:rPr>
          <w:rFonts w:ascii="Arial" w:hAnsi="Arial"/>
          <w:highlight w:val="yellow"/>
        </w:rPr>
        <w:fldChar w:fldCharType="begin"/>
      </w:r>
      <w:r w:rsidRPr="003C0883">
        <w:rPr>
          <w:rFonts w:ascii="Arial" w:hAnsi="Arial"/>
          <w:highlight w:val="yellow"/>
        </w:rPr>
        <w:instrText xml:space="preserve"> REF _Ref365037968 \r \h </w:instrText>
      </w:r>
      <w:r w:rsidR="00B9204E" w:rsidRPr="003C0883">
        <w:rPr>
          <w:rFonts w:ascii="Arial" w:hAnsi="Arial"/>
          <w:highlight w:val="yellow"/>
        </w:rPr>
        <w:instrText xml:space="preserve"> \* MERGEFORMAT </w:instrText>
      </w:r>
      <w:r w:rsidRPr="003C0883">
        <w:rPr>
          <w:rFonts w:ascii="Arial" w:hAnsi="Arial"/>
          <w:highlight w:val="yellow"/>
        </w:rPr>
      </w:r>
      <w:r w:rsidRPr="003C0883">
        <w:rPr>
          <w:rFonts w:ascii="Arial" w:hAnsi="Arial"/>
          <w:highlight w:val="yellow"/>
        </w:rPr>
        <w:fldChar w:fldCharType="separate"/>
      </w:r>
      <w:r w:rsidR="00853BCA">
        <w:rPr>
          <w:rFonts w:ascii="Arial" w:hAnsi="Arial"/>
          <w:highlight w:val="yellow"/>
        </w:rPr>
        <w:t>8.1</w:t>
      </w:r>
      <w:r w:rsidRPr="003C0883">
        <w:rPr>
          <w:rFonts w:ascii="Arial" w:hAnsi="Arial"/>
          <w:highlight w:val="yellow"/>
        </w:rPr>
        <w:fldChar w:fldCharType="end"/>
      </w:r>
      <w:r w:rsidRPr="003C0883">
        <w:rPr>
          <w:rFonts w:ascii="Arial" w:hAnsi="Arial"/>
          <w:highlight w:val="yellow"/>
        </w:rPr>
        <w:t xml:space="preserve"> by the date so specified by the Authority; </w:t>
      </w:r>
    </w:p>
    <w:p w14:paraId="43534A33" w14:textId="77777777" w:rsidR="00692FE5" w:rsidRPr="003C0883" w:rsidRDefault="00C84CE2" w:rsidP="00D0172C">
      <w:pPr>
        <w:pStyle w:val="GPSL3Indent"/>
        <w:rPr>
          <w:rFonts w:ascii="Arial" w:hAnsi="Arial"/>
          <w:highlight w:val="yellow"/>
        </w:rPr>
      </w:pPr>
      <w:r w:rsidRPr="003C0883">
        <w:rPr>
          <w:rFonts w:ascii="Arial" w:hAnsi="Arial"/>
          <w:highlight w:val="yellow"/>
        </w:rPr>
        <w:t>and in each case the Framework Guarantee (as applicable) is not replaced by an alternative guarantee agreement acceptable to the Authority</w:t>
      </w:r>
      <w:r w:rsidR="00511A75" w:rsidRPr="003C0883">
        <w:rPr>
          <w:rFonts w:ascii="Arial" w:hAnsi="Arial"/>
          <w:highlight w:val="yellow"/>
        </w:rPr>
        <w:t>.</w:t>
      </w:r>
      <w:r w:rsidR="005E3E0F" w:rsidRPr="003C0883">
        <w:rPr>
          <w:rFonts w:ascii="Arial" w:hAnsi="Arial"/>
          <w:highlight w:val="yellow"/>
        </w:rPr>
        <w:t>]</w:t>
      </w:r>
      <w:r w:rsidR="00692FE5" w:rsidRPr="003C0883">
        <w:rPr>
          <w:rFonts w:ascii="Arial" w:hAnsi="Arial"/>
          <w:highlight w:val="yellow"/>
        </w:rPr>
        <w:t xml:space="preserve"> </w:t>
      </w:r>
    </w:p>
    <w:p w14:paraId="6D526C34" w14:textId="77777777" w:rsidR="00F762EA" w:rsidRPr="003C0883" w:rsidRDefault="00F762EA" w:rsidP="00F762EA">
      <w:pPr>
        <w:pStyle w:val="GPSL3numberedclause"/>
        <w:ind w:left="1985" w:hanging="851"/>
        <w:rPr>
          <w:rFonts w:ascii="Arial" w:hAnsi="Arial"/>
          <w:highlight w:val="yellow"/>
        </w:rPr>
      </w:pPr>
      <w:r w:rsidRPr="003C0883">
        <w:rPr>
          <w:rFonts w:ascii="Arial" w:hAnsi="Arial"/>
          <w:highlight w:val="yellow"/>
        </w:rPr>
        <w:t xml:space="preserve">[Where a Contracting Authority has procured a Call Off Guarantee from the Supplier under Clause </w:t>
      </w:r>
      <w:r w:rsidRPr="003C0883">
        <w:rPr>
          <w:rFonts w:ascii="Arial" w:hAnsi="Arial"/>
          <w:highlight w:val="yellow"/>
        </w:rPr>
        <w:fldChar w:fldCharType="begin"/>
      </w:r>
      <w:r w:rsidRPr="003C0883">
        <w:rPr>
          <w:rFonts w:ascii="Arial" w:hAnsi="Arial"/>
          <w:highlight w:val="yellow"/>
        </w:rPr>
        <w:instrText xml:space="preserve"> REF _Ref430855267 \r \h  \* MERGEFORMAT </w:instrText>
      </w:r>
      <w:r w:rsidRPr="003C0883">
        <w:rPr>
          <w:rFonts w:ascii="Arial" w:hAnsi="Arial"/>
          <w:highlight w:val="yellow"/>
        </w:rPr>
      </w:r>
      <w:r w:rsidRPr="003C0883">
        <w:rPr>
          <w:rFonts w:ascii="Arial" w:hAnsi="Arial"/>
          <w:highlight w:val="yellow"/>
        </w:rPr>
        <w:fldChar w:fldCharType="separate"/>
      </w:r>
      <w:r w:rsidR="00853BCA">
        <w:rPr>
          <w:rFonts w:ascii="Arial" w:hAnsi="Arial"/>
          <w:highlight w:val="yellow"/>
        </w:rPr>
        <w:t>8.2</w:t>
      </w:r>
      <w:r w:rsidRPr="003C0883">
        <w:rPr>
          <w:rFonts w:ascii="Arial" w:hAnsi="Arial"/>
          <w:highlight w:val="yellow"/>
        </w:rPr>
        <w:fldChar w:fldCharType="end"/>
      </w:r>
      <w:r w:rsidRPr="003C0883">
        <w:rPr>
          <w:rFonts w:ascii="Arial" w:hAnsi="Arial"/>
          <w:highlight w:val="yellow"/>
        </w:rPr>
        <w:t xml:space="preserve"> (Guarantee), the Authority may terminate this Framework Agreement by issuing a Termination Notice to the Supplier where:</w:t>
      </w:r>
    </w:p>
    <w:p w14:paraId="0E0DF364"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the Call Off Guarantor withdraws the Call Off Guarantee for any reason whatsoever; </w:t>
      </w:r>
    </w:p>
    <w:p w14:paraId="483EF767"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the Call Off Guarantor is in breach or anticipatory breach of the Call Off Guarantee; </w:t>
      </w:r>
    </w:p>
    <w:p w14:paraId="32A60D79"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an Insolvency Event occurs in respect of the Call Off Guarantor; or  </w:t>
      </w:r>
    </w:p>
    <w:p w14:paraId="275FB9BE"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the Call Off Guarantee becomes invalid or unenforceable for any reason whatsoever;</w:t>
      </w:r>
    </w:p>
    <w:p w14:paraId="1E657F40"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the Supplier fails to provide the documentation required by Clause </w:t>
      </w:r>
      <w:r w:rsidRPr="003C0883">
        <w:rPr>
          <w:rFonts w:ascii="Arial" w:hAnsi="Arial"/>
          <w:highlight w:val="yellow"/>
          <w:lang w:eastAsia="zh-CN"/>
        </w:rPr>
        <w:fldChar w:fldCharType="begin"/>
      </w:r>
      <w:r w:rsidRPr="003C0883">
        <w:rPr>
          <w:rFonts w:ascii="Arial" w:hAnsi="Arial"/>
          <w:highlight w:val="yellow"/>
          <w:lang w:eastAsia="zh-CN"/>
        </w:rPr>
        <w:instrText xml:space="preserve"> REF _Ref430855267 \r \h  \* MERGEFORMAT </w:instrText>
      </w:r>
      <w:r w:rsidRPr="003C0883">
        <w:rPr>
          <w:rFonts w:ascii="Arial" w:hAnsi="Arial"/>
          <w:highlight w:val="yellow"/>
          <w:lang w:eastAsia="zh-CN"/>
        </w:rPr>
      </w:r>
      <w:r w:rsidRPr="003C0883">
        <w:rPr>
          <w:rFonts w:ascii="Arial" w:hAnsi="Arial"/>
          <w:highlight w:val="yellow"/>
          <w:lang w:eastAsia="zh-CN"/>
        </w:rPr>
        <w:fldChar w:fldCharType="separate"/>
      </w:r>
      <w:r w:rsidR="00853BCA">
        <w:rPr>
          <w:rFonts w:ascii="Arial" w:hAnsi="Arial"/>
          <w:highlight w:val="yellow"/>
          <w:lang w:eastAsia="zh-CN"/>
        </w:rPr>
        <w:t>8.2</w:t>
      </w:r>
      <w:r w:rsidRPr="003C0883">
        <w:rPr>
          <w:rFonts w:ascii="Arial" w:hAnsi="Arial"/>
          <w:highlight w:val="yellow"/>
          <w:lang w:eastAsia="zh-CN"/>
        </w:rPr>
        <w:fldChar w:fldCharType="end"/>
      </w:r>
      <w:r w:rsidRPr="003C0883">
        <w:rPr>
          <w:rFonts w:ascii="Arial" w:hAnsi="Arial"/>
          <w:highlight w:val="yellow"/>
          <w:lang w:eastAsia="zh-CN"/>
        </w:rPr>
        <w:t xml:space="preserve"> by the date so specified by the Contracting Authority;</w:t>
      </w:r>
    </w:p>
    <w:p w14:paraId="36CF69D5" w14:textId="77777777" w:rsidR="00F762EA" w:rsidRPr="003C0883" w:rsidRDefault="00F762EA" w:rsidP="00F762EA">
      <w:pPr>
        <w:overflowPunct/>
        <w:autoSpaceDE/>
        <w:autoSpaceDN/>
        <w:spacing w:before="120" w:after="120"/>
        <w:ind w:left="1985"/>
        <w:textAlignment w:val="auto"/>
        <w:rPr>
          <w:rFonts w:ascii="Arial" w:hAnsi="Arial"/>
          <w:highlight w:val="yellow"/>
          <w:lang w:val="en-US" w:eastAsia="zh-CN"/>
        </w:rPr>
      </w:pPr>
      <w:r w:rsidRPr="003C0883">
        <w:rPr>
          <w:rFonts w:ascii="Arial" w:hAnsi="Arial"/>
          <w:highlight w:val="yellow"/>
          <w:lang w:val="en-US" w:eastAsia="zh-CN"/>
        </w:rPr>
        <w:lastRenderedPageBreak/>
        <w:t>and in each case the Call Off Guarantee (as applicable) is not replaced by an alternative guarantee agreement acceptable to the Contracting Authority and/or Authority.</w:t>
      </w:r>
      <w:r w:rsidR="00D9021C" w:rsidRPr="003C0883">
        <w:rPr>
          <w:rFonts w:ascii="Arial" w:hAnsi="Arial"/>
          <w:highlight w:val="yellow"/>
          <w:lang w:val="en-US" w:eastAsia="zh-CN"/>
        </w:rPr>
        <w:t>]</w:t>
      </w:r>
    </w:p>
    <w:p w14:paraId="4E1BD0F7" w14:textId="77777777" w:rsidR="00A026E9" w:rsidRPr="003C0883" w:rsidRDefault="00C84CE2" w:rsidP="00D9021C">
      <w:pPr>
        <w:pStyle w:val="GPSL2NumberedBoldHeading"/>
        <w:rPr>
          <w:rFonts w:ascii="Arial" w:hAnsi="Arial"/>
        </w:rPr>
      </w:pPr>
      <w:bookmarkStart w:id="388" w:name="_Ref364947830"/>
      <w:r w:rsidRPr="003C0883">
        <w:rPr>
          <w:rFonts w:ascii="Arial" w:hAnsi="Arial"/>
        </w:rPr>
        <w:t>Termination on Material Default</w:t>
      </w:r>
      <w:bookmarkEnd w:id="388"/>
    </w:p>
    <w:p w14:paraId="1C2C839A" w14:textId="77777777" w:rsidR="00A026E9" w:rsidRPr="003C0883" w:rsidRDefault="00C84CE2" w:rsidP="00E94334">
      <w:pPr>
        <w:pStyle w:val="GPSL3numberedclause"/>
        <w:rPr>
          <w:rFonts w:ascii="Arial" w:hAnsi="Arial"/>
        </w:rPr>
      </w:pPr>
      <w:bookmarkStart w:id="389" w:name="_Ref430856066"/>
      <w:r w:rsidRPr="003C0883">
        <w:rPr>
          <w:rFonts w:ascii="Arial" w:hAnsi="Arial"/>
        </w:rPr>
        <w:t>The Authority may terminate this Framework Agreement for material Default by issuing a Termination Notice to the Supplier where:</w:t>
      </w:r>
      <w:bookmarkEnd w:id="389"/>
      <w:r w:rsidRPr="003C0883">
        <w:rPr>
          <w:rFonts w:ascii="Arial" w:hAnsi="Arial"/>
        </w:rPr>
        <w:t xml:space="preserve"> </w:t>
      </w:r>
    </w:p>
    <w:p w14:paraId="72C165B0" w14:textId="77777777" w:rsidR="00186292" w:rsidRPr="003C0883" w:rsidRDefault="00C84CE2" w:rsidP="00E94334">
      <w:pPr>
        <w:pStyle w:val="GPSL4numberedclause"/>
        <w:rPr>
          <w:rFonts w:ascii="Arial" w:hAnsi="Arial"/>
        </w:rPr>
      </w:pPr>
      <w:r w:rsidRPr="003C0883">
        <w:rPr>
          <w:rFonts w:ascii="Arial" w:hAnsi="Arial"/>
        </w:rPr>
        <w:t>the Supplier fails to accept a Call Off Agreement pursuant to paragraph</w:t>
      </w:r>
      <w:r w:rsidR="007E48FD" w:rsidRPr="003C0883">
        <w:rPr>
          <w:rFonts w:ascii="Arial" w:hAnsi="Arial"/>
        </w:rPr>
        <w:t xml:space="preserve"> </w:t>
      </w:r>
      <w:r w:rsidR="00706C7C" w:rsidRPr="003C0883">
        <w:rPr>
          <w:rFonts w:ascii="Arial" w:hAnsi="Arial"/>
        </w:rPr>
        <w:fldChar w:fldCharType="begin"/>
      </w:r>
      <w:r w:rsidR="00706C7C" w:rsidRPr="003C0883">
        <w:rPr>
          <w:rFonts w:ascii="Arial" w:hAnsi="Arial"/>
        </w:rPr>
        <w:instrText xml:space="preserve"> REF _Ref366090373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7.2</w:t>
      </w:r>
      <w:r w:rsidR="00706C7C" w:rsidRPr="003C0883">
        <w:rPr>
          <w:rFonts w:ascii="Arial" w:hAnsi="Arial"/>
        </w:rPr>
        <w:fldChar w:fldCharType="end"/>
      </w:r>
      <w:r w:rsidR="00706C7C" w:rsidRPr="003C0883">
        <w:rPr>
          <w:rFonts w:ascii="Arial" w:hAnsi="Arial"/>
        </w:rPr>
        <w:t xml:space="preserve"> </w:t>
      </w:r>
      <w:r w:rsidRPr="003C0883">
        <w:rPr>
          <w:rFonts w:ascii="Arial" w:hAnsi="Arial"/>
        </w:rPr>
        <w:t>of Framework Schedule 5 (Call Off Procedure);</w:t>
      </w:r>
    </w:p>
    <w:p w14:paraId="0066FA5E" w14:textId="77777777" w:rsidR="009D629C" w:rsidRPr="003C0883" w:rsidRDefault="00C84CE2" w:rsidP="00E94334">
      <w:pPr>
        <w:pStyle w:val="GPSL4numberedclause"/>
        <w:rPr>
          <w:rFonts w:ascii="Arial" w:hAnsi="Arial"/>
        </w:rPr>
      </w:pPr>
      <w:r w:rsidRPr="003C0883">
        <w:rPr>
          <w:rFonts w:ascii="Arial" w:hAnsi="Arial"/>
        </w:rPr>
        <w:t xml:space="preserve">a Contracting </w:t>
      </w:r>
      <w:r w:rsidR="00D318DF" w:rsidRPr="003C0883">
        <w:rPr>
          <w:rFonts w:ascii="Arial" w:hAnsi="Arial"/>
        </w:rPr>
        <w:t>Authority</w:t>
      </w:r>
      <w:r w:rsidRPr="003C0883">
        <w:rPr>
          <w:rFonts w:ascii="Arial" w:hAnsi="Arial"/>
        </w:rPr>
        <w:t xml:space="preserve"> terminates a Call Off Agreement for the </w:t>
      </w:r>
      <w:r w:rsidR="00875826" w:rsidRPr="003C0883">
        <w:rPr>
          <w:rFonts w:ascii="Arial" w:hAnsi="Arial"/>
        </w:rPr>
        <w:t>Supplier</w:t>
      </w:r>
      <w:r w:rsidR="005E3E0F" w:rsidRPr="003C0883">
        <w:rPr>
          <w:rFonts w:ascii="Arial" w:hAnsi="Arial"/>
        </w:rPr>
        <w:t>’</w:t>
      </w:r>
      <w:r w:rsidR="00875826" w:rsidRPr="003C0883">
        <w:rPr>
          <w:rFonts w:ascii="Arial" w:hAnsi="Arial"/>
        </w:rPr>
        <w:t>s</w:t>
      </w:r>
      <w:r w:rsidRPr="003C0883">
        <w:rPr>
          <w:rFonts w:ascii="Arial" w:hAnsi="Arial"/>
        </w:rPr>
        <w:t xml:space="preserve"> breach of that Call Off Agreement;</w:t>
      </w:r>
    </w:p>
    <w:p w14:paraId="099F8B25" w14:textId="77777777" w:rsidR="009D629C" w:rsidRPr="003C0883" w:rsidRDefault="00C84CE2" w:rsidP="00E94334">
      <w:pPr>
        <w:pStyle w:val="GPSL4numberedclause"/>
        <w:rPr>
          <w:rFonts w:ascii="Arial" w:hAnsi="Arial"/>
        </w:rPr>
      </w:pPr>
      <w:r w:rsidRPr="003C0883">
        <w:rPr>
          <w:rFonts w:ascii="Arial" w:hAnsi="Arial"/>
        </w:rPr>
        <w:t xml:space="preserve">an Audit reveals that the Supplier has underpaid an amount equal to or greater than five per cent (5%) of the Management Charge due; </w:t>
      </w:r>
    </w:p>
    <w:p w14:paraId="48A9B740" w14:textId="77777777" w:rsidR="009D629C" w:rsidRPr="003C0883" w:rsidRDefault="00476E3B" w:rsidP="00E94334">
      <w:pPr>
        <w:pStyle w:val="GPSL4numberedclause"/>
        <w:rPr>
          <w:rFonts w:ascii="Arial" w:hAnsi="Arial"/>
        </w:rPr>
      </w:pPr>
      <w:r w:rsidRPr="003C0883">
        <w:rPr>
          <w:rFonts w:ascii="Arial" w:hAnsi="Arial"/>
        </w:rPr>
        <w:t xml:space="preserve">the Authority conducts an assessment pursuant to Clause </w:t>
      </w:r>
      <w:r w:rsidR="00B347DE" w:rsidRPr="003C0883">
        <w:rPr>
          <w:rFonts w:ascii="Arial" w:hAnsi="Arial"/>
        </w:rPr>
        <w:fldChar w:fldCharType="begin"/>
      </w:r>
      <w:r w:rsidR="00B347DE" w:rsidRPr="003C0883">
        <w:rPr>
          <w:rFonts w:ascii="Arial" w:hAnsi="Arial"/>
        </w:rPr>
        <w:instrText xml:space="preserve"> REF _Ref374538234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14.2</w:t>
      </w:r>
      <w:r w:rsidR="00B347DE" w:rsidRPr="003C0883">
        <w:rPr>
          <w:rFonts w:ascii="Arial" w:hAnsi="Arial"/>
        </w:rPr>
        <w:fldChar w:fldCharType="end"/>
      </w:r>
      <w:r w:rsidR="00955AC8" w:rsidRPr="003C0883">
        <w:rPr>
          <w:rFonts w:ascii="Arial" w:hAnsi="Arial"/>
        </w:rPr>
        <w:t xml:space="preserve"> and concludes that the Supplier </w:t>
      </w:r>
      <w:r w:rsidR="00732D5C" w:rsidRPr="003C0883">
        <w:rPr>
          <w:rFonts w:ascii="Arial" w:hAnsi="Arial"/>
        </w:rPr>
        <w:t xml:space="preserve">has not </w:t>
      </w:r>
      <w:r w:rsidRPr="003C0883">
        <w:rPr>
          <w:rFonts w:ascii="Arial" w:hAnsi="Arial"/>
        </w:rPr>
        <w:t>demonstrate</w:t>
      </w:r>
      <w:r w:rsidR="00732D5C" w:rsidRPr="003C0883">
        <w:rPr>
          <w:rFonts w:ascii="Arial" w:hAnsi="Arial"/>
        </w:rPr>
        <w:t>d</w:t>
      </w:r>
      <w:r w:rsidRPr="003C0883">
        <w:rPr>
          <w:rFonts w:ascii="Arial" w:hAnsi="Arial"/>
        </w:rPr>
        <w:t xml:space="preserve"> that it meets the Minimum Standards of Reliability</w:t>
      </w:r>
      <w:r w:rsidR="00FC4074" w:rsidRPr="003C0883">
        <w:rPr>
          <w:rFonts w:ascii="Arial" w:hAnsi="Arial"/>
        </w:rPr>
        <w:t>;</w:t>
      </w:r>
      <w:r w:rsidRPr="003C0883">
        <w:rPr>
          <w:rFonts w:ascii="Arial" w:hAnsi="Arial"/>
        </w:rPr>
        <w:t xml:space="preserve"> </w:t>
      </w:r>
    </w:p>
    <w:p w14:paraId="31E7EBEE" w14:textId="77777777" w:rsidR="009D629C" w:rsidRPr="003C0883" w:rsidRDefault="00C84CE2" w:rsidP="00E94334">
      <w:pPr>
        <w:pStyle w:val="GPSL4numberedclause"/>
        <w:rPr>
          <w:rFonts w:ascii="Arial" w:hAnsi="Arial"/>
        </w:rPr>
      </w:pPr>
      <w:r w:rsidRPr="003C0883">
        <w:rPr>
          <w:rFonts w:ascii="Arial" w:hAnsi="Arial"/>
        </w:rPr>
        <w:t xml:space="preserve">the Supplier refuses or fails to comply with its obligations as set out in Framework Schedule </w:t>
      </w:r>
      <w:r w:rsidR="00EA6CAB" w:rsidRPr="003C0883">
        <w:rPr>
          <w:rFonts w:ascii="Arial" w:hAnsi="Arial"/>
        </w:rPr>
        <w:t>12</w:t>
      </w:r>
      <w:r w:rsidRPr="003C0883">
        <w:rPr>
          <w:rFonts w:ascii="Arial" w:hAnsi="Arial"/>
        </w:rPr>
        <w:t xml:space="preserve"> (</w:t>
      </w:r>
      <w:r w:rsidR="00EA6CAB" w:rsidRPr="003C0883">
        <w:rPr>
          <w:rFonts w:ascii="Arial" w:hAnsi="Arial"/>
        </w:rPr>
        <w:t>Continuous Improvement and Benchmarking</w:t>
      </w:r>
      <w:r w:rsidRPr="003C0883">
        <w:rPr>
          <w:rFonts w:ascii="Arial" w:hAnsi="Arial"/>
        </w:rPr>
        <w:t>);</w:t>
      </w:r>
      <w:r w:rsidR="002B4448" w:rsidRPr="003C0883">
        <w:rPr>
          <w:rFonts w:ascii="Arial" w:hAnsi="Arial"/>
        </w:rPr>
        <w:t xml:space="preserve"> </w:t>
      </w:r>
    </w:p>
    <w:p w14:paraId="2952E447" w14:textId="77777777" w:rsidR="009D629C" w:rsidRPr="003C0883" w:rsidRDefault="00C84CE2" w:rsidP="00E94334">
      <w:pPr>
        <w:pStyle w:val="GPSL4numberedclause"/>
        <w:rPr>
          <w:rFonts w:ascii="Arial" w:hAnsi="Arial"/>
        </w:rPr>
      </w:pPr>
      <w:r w:rsidRPr="003C0883">
        <w:rPr>
          <w:rFonts w:ascii="Arial" w:hAnsi="Arial"/>
        </w:rPr>
        <w:t xml:space="preserve">in the event of two or more failures by the Supplier to meet the KPI Targets whether the failures relate to the same or different KPI targets, in any rolling period of </w:t>
      </w:r>
      <w:r w:rsidR="009911D6" w:rsidRPr="003C0883">
        <w:rPr>
          <w:rFonts w:ascii="Arial" w:hAnsi="Arial"/>
        </w:rPr>
        <w:t xml:space="preserve">three (3) </w:t>
      </w:r>
      <w:r w:rsidR="00BE58C3" w:rsidRPr="003C0883">
        <w:rPr>
          <w:rFonts w:ascii="Arial" w:hAnsi="Arial"/>
        </w:rPr>
        <w:t>M</w:t>
      </w:r>
      <w:r w:rsidRPr="003C0883">
        <w:rPr>
          <w:rFonts w:ascii="Arial" w:hAnsi="Arial"/>
        </w:rPr>
        <w:t>onths;</w:t>
      </w:r>
    </w:p>
    <w:p w14:paraId="6C0C30F6" w14:textId="77777777" w:rsidR="009D629C" w:rsidRPr="003C0883" w:rsidRDefault="00C84CE2" w:rsidP="00E94334">
      <w:pPr>
        <w:pStyle w:val="GPSL4numberedclause"/>
        <w:rPr>
          <w:rFonts w:ascii="Arial" w:hAnsi="Arial"/>
        </w:rPr>
      </w:pPr>
      <w:bookmarkStart w:id="390" w:name="_Ref379880678"/>
      <w:r w:rsidRPr="003C0883">
        <w:rPr>
          <w:rFonts w:ascii="Arial" w:hAnsi="Arial"/>
        </w:rPr>
        <w:t xml:space="preserve">the Authority expressly reserves the right to terminate this Framework Agreement </w:t>
      </w:r>
      <w:r w:rsidR="007E48FD" w:rsidRPr="003C0883">
        <w:rPr>
          <w:rFonts w:ascii="Arial" w:hAnsi="Arial"/>
        </w:rPr>
        <w:t xml:space="preserve">for material Default including </w:t>
      </w:r>
      <w:r w:rsidRPr="003C0883">
        <w:rPr>
          <w:rFonts w:ascii="Arial" w:hAnsi="Arial"/>
        </w:rPr>
        <w:t>pursuant to:</w:t>
      </w:r>
      <w:bookmarkEnd w:id="390"/>
    </w:p>
    <w:p w14:paraId="2ABF3DE9" w14:textId="77777777" w:rsidR="00186255" w:rsidRPr="00097B29" w:rsidRDefault="00683F44" w:rsidP="004F240D">
      <w:pPr>
        <w:pStyle w:val="GPSDefinitionL3"/>
        <w:numPr>
          <w:ilvl w:val="2"/>
          <w:numId w:val="33"/>
        </w:numPr>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_Ref413255171 \r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9.4</w:t>
      </w:r>
      <w:r w:rsidRPr="00097B29">
        <w:rPr>
          <w:rFonts w:ascii="Arial" w:hAnsi="Arial"/>
        </w:rPr>
        <w:fldChar w:fldCharType="end"/>
      </w:r>
      <w:r w:rsidR="00186255" w:rsidRPr="00097B29">
        <w:rPr>
          <w:rFonts w:ascii="Arial" w:hAnsi="Arial"/>
        </w:rPr>
        <w:t xml:space="preserve"> (Cyber Essentials Scheme Condition)</w:t>
      </w:r>
      <w:r w:rsidR="005E3E0F" w:rsidRPr="00097B29">
        <w:rPr>
          <w:rFonts w:ascii="Arial" w:hAnsi="Arial"/>
        </w:rPr>
        <w:t>;</w:t>
      </w:r>
    </w:p>
    <w:p w14:paraId="05B6E6E5" w14:textId="77777777" w:rsidR="00A026E9" w:rsidRPr="00097B29" w:rsidRDefault="00D92C3A"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_Ref379880281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19.1.4(c)(ii)</w:t>
      </w:r>
      <w:r w:rsidR="00D624C4" w:rsidRPr="00097B29">
        <w:rPr>
          <w:rFonts w:ascii="Arial" w:hAnsi="Arial"/>
        </w:rPr>
        <w:fldChar w:fldCharType="end"/>
      </w:r>
      <w:r w:rsidR="007F28AB" w:rsidRPr="00097B29">
        <w:rPr>
          <w:rFonts w:ascii="Arial" w:hAnsi="Arial"/>
        </w:rPr>
        <w:t xml:space="preserve"> </w:t>
      </w:r>
      <w:r w:rsidRPr="00097B29">
        <w:rPr>
          <w:rFonts w:ascii="Arial" w:hAnsi="Arial"/>
        </w:rPr>
        <w:t xml:space="preserve">(Variation Procedure); </w:t>
      </w:r>
    </w:p>
    <w:p w14:paraId="54C48B19" w14:textId="77777777" w:rsidR="004C1385" w:rsidRPr="00097B29" w:rsidRDefault="000A3219" w:rsidP="00097B29">
      <w:pPr>
        <w:pStyle w:val="GPSDefinitionL3"/>
        <w:ind w:left="2977"/>
        <w:rPr>
          <w:rFonts w:ascii="Arial" w:hAnsi="Arial"/>
        </w:rPr>
      </w:pPr>
      <w:r w:rsidRPr="00097B29">
        <w:rPr>
          <w:rFonts w:ascii="Arial" w:hAnsi="Arial"/>
        </w:rPr>
        <w:t>Claus</w:t>
      </w:r>
      <w:r w:rsidR="008F5D85" w:rsidRPr="00097B29">
        <w:rPr>
          <w:rFonts w:ascii="Arial" w:hAnsi="Arial"/>
        </w:rPr>
        <w:t xml:space="preserve">e </w:t>
      </w:r>
      <w:r w:rsidR="008F5D85" w:rsidRPr="00097B29">
        <w:rPr>
          <w:rFonts w:ascii="Arial" w:hAnsi="Arial"/>
        </w:rPr>
        <w:fldChar w:fldCharType="begin"/>
      </w:r>
      <w:r w:rsidR="008F5D85" w:rsidRPr="00097B29">
        <w:rPr>
          <w:rFonts w:ascii="Arial" w:hAnsi="Arial"/>
        </w:rPr>
        <w:instrText xml:space="preserve"> REF _Ref431396987 \r \h </w:instrText>
      </w:r>
      <w:r w:rsidR="00B9204E" w:rsidRPr="00097B29">
        <w:rPr>
          <w:rFonts w:ascii="Arial" w:hAnsi="Arial"/>
        </w:rPr>
        <w:instrText xml:space="preserve"> \* MERGEFORMAT </w:instrText>
      </w:r>
      <w:r w:rsidR="008F5D85" w:rsidRPr="00097B29">
        <w:rPr>
          <w:rFonts w:ascii="Arial" w:hAnsi="Arial"/>
        </w:rPr>
      </w:r>
      <w:r w:rsidR="008F5D85" w:rsidRPr="00097B29">
        <w:rPr>
          <w:rFonts w:ascii="Arial" w:hAnsi="Arial"/>
        </w:rPr>
        <w:fldChar w:fldCharType="separate"/>
      </w:r>
      <w:r w:rsidR="00853BCA" w:rsidRPr="00097B29">
        <w:rPr>
          <w:rFonts w:ascii="Arial" w:hAnsi="Arial"/>
        </w:rPr>
        <w:t>32.1.4</w:t>
      </w:r>
      <w:r w:rsidR="008F5D85" w:rsidRPr="00097B29">
        <w:rPr>
          <w:rFonts w:ascii="Arial" w:hAnsi="Arial"/>
        </w:rPr>
        <w:fldChar w:fldCharType="end"/>
      </w:r>
      <w:r w:rsidR="004C1385" w:rsidRPr="00097B29">
        <w:rPr>
          <w:rFonts w:ascii="Arial" w:hAnsi="Arial"/>
        </w:rPr>
        <w:t xml:space="preserve"> (Authority Remedies);</w:t>
      </w:r>
    </w:p>
    <w:p w14:paraId="131928DC"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_Ref379880189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27.2.10</w:t>
      </w:r>
      <w:r w:rsidR="00D624C4" w:rsidRPr="00097B29">
        <w:rPr>
          <w:rFonts w:ascii="Arial" w:hAnsi="Arial"/>
        </w:rPr>
        <w:fldChar w:fldCharType="end"/>
      </w:r>
      <w:r w:rsidRPr="00097B29">
        <w:rPr>
          <w:rFonts w:ascii="Arial" w:hAnsi="Arial"/>
        </w:rPr>
        <w:t xml:space="preserve"> (Confidentiality);</w:t>
      </w:r>
    </w:p>
    <w:p w14:paraId="47412D2E" w14:textId="77777777" w:rsidR="009D629C" w:rsidRPr="00097B29" w:rsidRDefault="00C84CE2"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_Ref379880153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40.6.2</w:t>
      </w:r>
      <w:r w:rsidR="00D624C4" w:rsidRPr="00097B29">
        <w:rPr>
          <w:rFonts w:ascii="Arial" w:hAnsi="Arial"/>
        </w:rPr>
        <w:fldChar w:fldCharType="end"/>
      </w:r>
      <w:r w:rsidRPr="00097B29">
        <w:rPr>
          <w:rFonts w:ascii="Arial" w:hAnsi="Arial"/>
        </w:rPr>
        <w:t xml:space="preserve"> (Prevention of Fraud and Bribery);</w:t>
      </w:r>
    </w:p>
    <w:p w14:paraId="2A6F0C76"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_Ref379880213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36.1.2</w:t>
      </w:r>
      <w:r w:rsidR="00D624C4" w:rsidRPr="00097B29">
        <w:rPr>
          <w:rFonts w:ascii="Arial" w:hAnsi="Arial"/>
        </w:rPr>
        <w:fldChar w:fldCharType="end"/>
      </w:r>
      <w:r w:rsidRPr="00097B29">
        <w:rPr>
          <w:rFonts w:ascii="Arial" w:hAnsi="Arial"/>
        </w:rPr>
        <w:t> (Compliance</w:t>
      </w:r>
      <w:r w:rsidR="004C1385" w:rsidRPr="00097B29">
        <w:rPr>
          <w:rFonts w:ascii="Arial" w:hAnsi="Arial"/>
        </w:rPr>
        <w:t xml:space="preserve"> with the Law</w:t>
      </w:r>
      <w:r w:rsidRPr="00097B29">
        <w:rPr>
          <w:rFonts w:ascii="Arial" w:hAnsi="Arial"/>
        </w:rPr>
        <w:t>)</w:t>
      </w:r>
      <w:r w:rsidR="007F28AB" w:rsidRPr="00097B29">
        <w:rPr>
          <w:rFonts w:ascii="Arial" w:hAnsi="Arial"/>
        </w:rPr>
        <w:t>;</w:t>
      </w:r>
    </w:p>
    <w:p w14:paraId="013DE10A" w14:textId="77777777" w:rsidR="009D629C" w:rsidRPr="00097B29" w:rsidRDefault="00C84CE2"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_Ref379880231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41.3</w:t>
      </w:r>
      <w:r w:rsidR="00D624C4" w:rsidRPr="00097B29">
        <w:rPr>
          <w:rFonts w:ascii="Arial" w:hAnsi="Arial"/>
        </w:rPr>
        <w:fldChar w:fldCharType="end"/>
      </w:r>
      <w:r w:rsidR="00512989" w:rsidRPr="00097B29">
        <w:rPr>
          <w:rFonts w:ascii="Arial" w:hAnsi="Arial"/>
        </w:rPr>
        <w:t xml:space="preserve"> (</w:t>
      </w:r>
      <w:r w:rsidRPr="00097B29">
        <w:rPr>
          <w:rFonts w:ascii="Arial" w:hAnsi="Arial"/>
        </w:rPr>
        <w:t>Conflict</w:t>
      </w:r>
      <w:r w:rsidR="00AA22FC" w:rsidRPr="00097B29">
        <w:rPr>
          <w:rFonts w:ascii="Arial" w:hAnsi="Arial"/>
        </w:rPr>
        <w:t>s</w:t>
      </w:r>
      <w:r w:rsidRPr="00097B29">
        <w:rPr>
          <w:rFonts w:ascii="Arial" w:hAnsi="Arial"/>
        </w:rPr>
        <w:t xml:space="preserve"> of Interest); </w:t>
      </w:r>
    </w:p>
    <w:p w14:paraId="3DEEEBC3" w14:textId="77777777" w:rsidR="009D629C" w:rsidRPr="00097B29" w:rsidRDefault="00C84CE2" w:rsidP="00097B29">
      <w:pPr>
        <w:pStyle w:val="GPSDefinitionL3"/>
        <w:ind w:left="2977"/>
        <w:rPr>
          <w:rFonts w:ascii="Arial" w:hAnsi="Arial"/>
        </w:rPr>
      </w:pPr>
      <w:bookmarkStart w:id="391" w:name="_Ref379880702"/>
      <w:r w:rsidRPr="00097B29">
        <w:rPr>
          <w:rFonts w:ascii="Arial" w:hAnsi="Arial"/>
        </w:rPr>
        <w:t xml:space="preserve">paragraph </w:t>
      </w:r>
      <w:r w:rsidR="00706C7C" w:rsidRPr="00097B29">
        <w:rPr>
          <w:rFonts w:ascii="Arial" w:hAnsi="Arial"/>
        </w:rPr>
        <w:fldChar w:fldCharType="begin"/>
      </w:r>
      <w:r w:rsidR="00706C7C" w:rsidRPr="00097B29">
        <w:rPr>
          <w:rFonts w:ascii="Arial" w:hAnsi="Arial"/>
        </w:rPr>
        <w:instrText xml:space="preserve"> REF _Ref366090436 \r \h </w:instrText>
      </w:r>
      <w:r w:rsidR="00B9204E" w:rsidRPr="00097B29">
        <w:rPr>
          <w:rFonts w:ascii="Arial" w:hAnsi="Arial"/>
        </w:rPr>
        <w:instrText xml:space="preserve"> \* MERGEFORMAT </w:instrText>
      </w:r>
      <w:r w:rsidR="00706C7C" w:rsidRPr="00097B29">
        <w:rPr>
          <w:rFonts w:ascii="Arial" w:hAnsi="Arial"/>
        </w:rPr>
      </w:r>
      <w:r w:rsidR="00706C7C" w:rsidRPr="00097B29">
        <w:rPr>
          <w:rFonts w:ascii="Arial" w:hAnsi="Arial"/>
        </w:rPr>
        <w:fldChar w:fldCharType="separate"/>
      </w:r>
      <w:r w:rsidR="00853BCA" w:rsidRPr="00097B29">
        <w:rPr>
          <w:rFonts w:ascii="Arial" w:hAnsi="Arial"/>
        </w:rPr>
        <w:t>6.2</w:t>
      </w:r>
      <w:r w:rsidR="00706C7C" w:rsidRPr="00097B29">
        <w:rPr>
          <w:rFonts w:ascii="Arial" w:hAnsi="Arial"/>
        </w:rPr>
        <w:fldChar w:fldCharType="end"/>
      </w:r>
      <w:r w:rsidR="00706C7C" w:rsidRPr="00097B29">
        <w:rPr>
          <w:rFonts w:ascii="Arial" w:hAnsi="Arial"/>
        </w:rPr>
        <w:t xml:space="preserve"> </w:t>
      </w:r>
      <w:r w:rsidRPr="00097B29">
        <w:rPr>
          <w:rFonts w:ascii="Arial" w:hAnsi="Arial"/>
        </w:rPr>
        <w:t xml:space="preserve">of Framework Schedule </w:t>
      </w:r>
      <w:r w:rsidR="00EA6CAB" w:rsidRPr="00097B29">
        <w:rPr>
          <w:rFonts w:ascii="Arial" w:hAnsi="Arial"/>
        </w:rPr>
        <w:t>9</w:t>
      </w:r>
      <w:r w:rsidRPr="00097B29">
        <w:rPr>
          <w:rFonts w:ascii="Arial" w:hAnsi="Arial"/>
        </w:rPr>
        <w:t xml:space="preserve"> (Management Information); </w:t>
      </w:r>
      <w:r w:rsidR="00AA22FC" w:rsidRPr="00097B29">
        <w:rPr>
          <w:rFonts w:ascii="Arial" w:hAnsi="Arial"/>
        </w:rPr>
        <w:t>and/or</w:t>
      </w:r>
      <w:bookmarkEnd w:id="391"/>
    </w:p>
    <w:p w14:paraId="11D77B59" w14:textId="77777777" w:rsidR="006725D5" w:rsidRPr="00097B29" w:rsidRDefault="00AA22FC" w:rsidP="00097B29">
      <w:pPr>
        <w:pStyle w:val="GPSDefinitionL3"/>
        <w:ind w:left="2977"/>
        <w:rPr>
          <w:rFonts w:ascii="Arial" w:hAnsi="Arial"/>
        </w:rPr>
      </w:pPr>
      <w:bookmarkStart w:id="392" w:name="_Ref379880719"/>
      <w:r w:rsidRPr="00097B29">
        <w:rPr>
          <w:rFonts w:ascii="Arial" w:hAnsi="Arial"/>
        </w:rPr>
        <w:t>anywhere that is stated in this Framework Agreement that the Supplier by its act or omission will have committed a material Default;</w:t>
      </w:r>
      <w:bookmarkEnd w:id="392"/>
    </w:p>
    <w:p w14:paraId="12A3CCAB" w14:textId="77777777" w:rsidR="00A026E9" w:rsidRPr="003C0883" w:rsidRDefault="00C84CE2" w:rsidP="00E94334">
      <w:pPr>
        <w:pStyle w:val="GPSL4numberedclause"/>
        <w:rPr>
          <w:rFonts w:ascii="Arial" w:hAnsi="Arial"/>
        </w:rPr>
      </w:pPr>
      <w:bookmarkStart w:id="393" w:name="_Ref365040948"/>
      <w:r w:rsidRPr="003C0883">
        <w:rPr>
          <w:rFonts w:ascii="Arial" w:hAnsi="Arial"/>
        </w:rPr>
        <w:t>the Supplier commits a material Default of any of the following Clauses or Framework Schedules:</w:t>
      </w:r>
      <w:bookmarkEnd w:id="393"/>
      <w:r w:rsidRPr="003C0883">
        <w:rPr>
          <w:rFonts w:ascii="Arial" w:hAnsi="Arial"/>
        </w:rPr>
        <w:t xml:space="preserve"> </w:t>
      </w:r>
    </w:p>
    <w:p w14:paraId="30EF6C9A" w14:textId="77777777" w:rsidR="00A026E9" w:rsidRPr="00097B29" w:rsidRDefault="00C84CE2" w:rsidP="004F240D">
      <w:pPr>
        <w:pStyle w:val="GPSDefinitionL3"/>
        <w:numPr>
          <w:ilvl w:val="2"/>
          <w:numId w:val="34"/>
        </w:numPr>
        <w:ind w:left="2977"/>
        <w:rPr>
          <w:rFonts w:ascii="Arial" w:hAnsi="Arial"/>
        </w:rPr>
      </w:pPr>
      <w:r w:rsidRPr="00097B29">
        <w:rPr>
          <w:rFonts w:ascii="Arial" w:hAnsi="Arial"/>
        </w:rPr>
        <w:t>Clause </w:t>
      </w:r>
      <w:r w:rsidR="00B347DE" w:rsidRPr="00097B29">
        <w:rPr>
          <w:rFonts w:ascii="Arial" w:hAnsi="Arial"/>
        </w:rPr>
        <w:fldChar w:fldCharType="begin"/>
      </w:r>
      <w:r w:rsidR="00B347DE" w:rsidRPr="00097B29">
        <w:rPr>
          <w:rFonts w:ascii="Arial" w:hAnsi="Arial"/>
        </w:rPr>
        <w:instrText xml:space="preserve"> REF _Ref349138490 \r \h  \* MERGEFORMAT </w:instrText>
      </w:r>
      <w:r w:rsidR="00B347DE" w:rsidRPr="00097B29">
        <w:rPr>
          <w:rFonts w:ascii="Arial" w:hAnsi="Arial"/>
        </w:rPr>
      </w:r>
      <w:r w:rsidR="00B347DE" w:rsidRPr="00097B29">
        <w:rPr>
          <w:rFonts w:ascii="Arial" w:hAnsi="Arial"/>
        </w:rPr>
        <w:fldChar w:fldCharType="separate"/>
      </w:r>
      <w:r w:rsidR="00853BCA" w:rsidRPr="00097B29">
        <w:rPr>
          <w:rFonts w:ascii="Arial" w:hAnsi="Arial"/>
        </w:rPr>
        <w:t>7</w:t>
      </w:r>
      <w:r w:rsidR="00B347DE" w:rsidRPr="00097B29">
        <w:rPr>
          <w:rFonts w:ascii="Arial" w:hAnsi="Arial"/>
        </w:rPr>
        <w:fldChar w:fldCharType="end"/>
      </w:r>
      <w:r w:rsidRPr="00097B29">
        <w:rPr>
          <w:rFonts w:ascii="Arial" w:hAnsi="Arial"/>
        </w:rPr>
        <w:t xml:space="preserve"> (Representations</w:t>
      </w:r>
      <w:r w:rsidR="002B4448" w:rsidRPr="00097B29">
        <w:rPr>
          <w:rFonts w:ascii="Arial" w:hAnsi="Arial"/>
        </w:rPr>
        <w:t xml:space="preserve"> and Warranties</w:t>
      </w:r>
      <w:r w:rsidRPr="00097B29">
        <w:rPr>
          <w:rFonts w:ascii="Arial" w:hAnsi="Arial"/>
        </w:rPr>
        <w:t>)</w:t>
      </w:r>
      <w:r w:rsidR="00F21271" w:rsidRPr="00097B29">
        <w:rPr>
          <w:rFonts w:ascii="Arial" w:hAnsi="Arial"/>
        </w:rPr>
        <w:t xml:space="preserve"> except Clause </w:t>
      </w:r>
      <w:r w:rsidR="00F21271" w:rsidRPr="00097B29">
        <w:rPr>
          <w:rFonts w:ascii="Arial" w:hAnsi="Arial"/>
        </w:rPr>
        <w:fldChar w:fldCharType="begin"/>
      </w:r>
      <w:r w:rsidR="00F21271" w:rsidRPr="00097B29">
        <w:rPr>
          <w:rFonts w:ascii="Arial" w:hAnsi="Arial"/>
        </w:rPr>
        <w:instrText xml:space="preserve"> REF _Ref379538717 \r \h </w:instrText>
      </w:r>
      <w:r w:rsidR="00B9204E" w:rsidRPr="00097B29">
        <w:rPr>
          <w:rFonts w:ascii="Arial" w:hAnsi="Arial"/>
        </w:rPr>
        <w:instrText xml:space="preserve"> \* MERGEFORMAT </w:instrText>
      </w:r>
      <w:r w:rsidR="00F21271" w:rsidRPr="00097B29">
        <w:rPr>
          <w:rFonts w:ascii="Arial" w:hAnsi="Arial"/>
        </w:rPr>
      </w:r>
      <w:r w:rsidR="00F21271" w:rsidRPr="00097B29">
        <w:rPr>
          <w:rFonts w:ascii="Arial" w:hAnsi="Arial"/>
        </w:rPr>
        <w:fldChar w:fldCharType="separate"/>
      </w:r>
      <w:r w:rsidR="00853BCA" w:rsidRPr="00097B29">
        <w:rPr>
          <w:rFonts w:ascii="Arial" w:hAnsi="Arial"/>
        </w:rPr>
        <w:t>7.2.6</w:t>
      </w:r>
      <w:r w:rsidR="00F21271" w:rsidRPr="00097B29">
        <w:rPr>
          <w:rFonts w:ascii="Arial" w:hAnsi="Arial"/>
        </w:rPr>
        <w:fldChar w:fldCharType="end"/>
      </w:r>
      <w:r w:rsidRPr="00097B29">
        <w:rPr>
          <w:rFonts w:ascii="Arial" w:hAnsi="Arial"/>
        </w:rPr>
        <w:t>;</w:t>
      </w:r>
    </w:p>
    <w:p w14:paraId="6C26176D"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_Ref365039009 \w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11</w:t>
      </w:r>
      <w:r w:rsidRPr="00097B29">
        <w:rPr>
          <w:rFonts w:ascii="Arial" w:hAnsi="Arial"/>
        </w:rPr>
        <w:fldChar w:fldCharType="end"/>
      </w:r>
      <w:r w:rsidRPr="00097B29">
        <w:rPr>
          <w:rFonts w:ascii="Arial" w:hAnsi="Arial"/>
        </w:rPr>
        <w:t xml:space="preserve"> (Framework Agreement Performance);</w:t>
      </w:r>
    </w:p>
    <w:p w14:paraId="0C5D9561" w14:textId="77777777" w:rsidR="008F49E0" w:rsidRPr="00097B29" w:rsidRDefault="008F49E0" w:rsidP="00097B29">
      <w:pPr>
        <w:pStyle w:val="GPSDefinitionL3"/>
        <w:ind w:left="2977"/>
        <w:rPr>
          <w:rFonts w:ascii="Arial" w:hAnsi="Arial"/>
          <w:highlight w:val="yellow"/>
        </w:rPr>
      </w:pPr>
      <w:r w:rsidRPr="00097B29">
        <w:rPr>
          <w:rFonts w:ascii="Arial" w:hAnsi="Arial"/>
        </w:rPr>
        <w:lastRenderedPageBreak/>
        <w:t xml:space="preserve">Clause </w:t>
      </w:r>
      <w:r w:rsidRPr="00097B29">
        <w:rPr>
          <w:rFonts w:ascii="Arial" w:hAnsi="Arial"/>
        </w:rPr>
        <w:fldChar w:fldCharType="begin"/>
      </w:r>
      <w:r w:rsidRPr="00097B29">
        <w:rPr>
          <w:rFonts w:ascii="Arial" w:hAnsi="Arial"/>
        </w:rPr>
        <w:instrText xml:space="preserve"> REF _Ref414548685 \r \h </w:instrText>
      </w:r>
      <w:r w:rsidR="007D2FB0"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14</w:t>
      </w:r>
      <w:r w:rsidRPr="00097B29">
        <w:rPr>
          <w:rFonts w:ascii="Arial" w:hAnsi="Arial"/>
        </w:rPr>
        <w:fldChar w:fldCharType="end"/>
      </w:r>
      <w:r w:rsidRPr="00097B29">
        <w:rPr>
          <w:rFonts w:ascii="Arial" w:hAnsi="Arial"/>
        </w:rPr>
        <w:t xml:space="preserve"> (Minimum Standards of Reliability);</w:t>
      </w:r>
    </w:p>
    <w:p w14:paraId="7D38698D" w14:textId="77777777" w:rsidR="009D629C" w:rsidRPr="00097B29" w:rsidRDefault="00D92C3A" w:rsidP="00097B29">
      <w:pPr>
        <w:pStyle w:val="GPSDefinitionL3"/>
        <w:ind w:left="2977"/>
        <w:rPr>
          <w:rFonts w:ascii="Arial" w:hAnsi="Arial"/>
        </w:rPr>
      </w:pPr>
      <w:r w:rsidRPr="00097B29">
        <w:rPr>
          <w:rFonts w:ascii="Arial" w:hAnsi="Arial"/>
        </w:rPr>
        <w:t>Clause </w:t>
      </w:r>
      <w:r w:rsidRPr="00097B29">
        <w:rPr>
          <w:rFonts w:ascii="Arial" w:hAnsi="Arial"/>
        </w:rPr>
        <w:fldChar w:fldCharType="begin"/>
      </w:r>
      <w:r w:rsidRPr="00097B29">
        <w:rPr>
          <w:rFonts w:ascii="Arial" w:hAnsi="Arial"/>
        </w:rPr>
        <w:instrText xml:space="preserve"> REF _Ref365017299 \r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18</w:t>
      </w:r>
      <w:r w:rsidRPr="00097B29">
        <w:rPr>
          <w:rFonts w:ascii="Arial" w:hAnsi="Arial"/>
        </w:rPr>
        <w:fldChar w:fldCharType="end"/>
      </w:r>
      <w:r w:rsidRPr="00097B29">
        <w:rPr>
          <w:rFonts w:ascii="Arial" w:hAnsi="Arial"/>
        </w:rPr>
        <w:t xml:space="preserve"> (Records, Audit Access and Open Book Data); </w:t>
      </w:r>
    </w:p>
    <w:p w14:paraId="783632B7"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_Ref365013560 \w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20</w:t>
      </w:r>
      <w:r w:rsidRPr="00097B29">
        <w:rPr>
          <w:rFonts w:ascii="Arial" w:hAnsi="Arial"/>
        </w:rPr>
        <w:fldChar w:fldCharType="end"/>
      </w:r>
      <w:r w:rsidRPr="00097B29">
        <w:rPr>
          <w:rFonts w:ascii="Arial" w:hAnsi="Arial"/>
        </w:rPr>
        <w:t xml:space="preserve"> (Management Charge);</w:t>
      </w:r>
      <w:r w:rsidR="00C22D05" w:rsidRPr="00097B29" w:rsidDel="00C22D05">
        <w:rPr>
          <w:rFonts w:ascii="Arial" w:hAnsi="Arial"/>
        </w:rPr>
        <w:t xml:space="preserve"> </w:t>
      </w:r>
    </w:p>
    <w:p w14:paraId="52449748" w14:textId="77777777" w:rsidR="009D629C" w:rsidRPr="00097B29" w:rsidRDefault="00C84CE2" w:rsidP="00097B29">
      <w:pPr>
        <w:pStyle w:val="GPSDefinitionL3"/>
        <w:ind w:left="2977"/>
        <w:rPr>
          <w:rFonts w:ascii="Arial" w:hAnsi="Arial"/>
        </w:rPr>
      </w:pPr>
      <w:r w:rsidRPr="00097B29">
        <w:rPr>
          <w:rFonts w:ascii="Arial" w:hAnsi="Arial"/>
        </w:rPr>
        <w:t xml:space="preserve">Clause </w:t>
      </w:r>
      <w:r w:rsidR="0020369B" w:rsidRPr="00097B29">
        <w:rPr>
          <w:rFonts w:ascii="Arial" w:hAnsi="Arial"/>
        </w:rPr>
        <w:fldChar w:fldCharType="begin"/>
      </w:r>
      <w:r w:rsidR="0020369B" w:rsidRPr="00097B29">
        <w:rPr>
          <w:rFonts w:ascii="Arial" w:hAnsi="Arial"/>
        </w:rPr>
        <w:instrText xml:space="preserve"> REF _Ref359935341 \r \h </w:instrText>
      </w:r>
      <w:r w:rsidR="00871B61" w:rsidRPr="00097B29">
        <w:rPr>
          <w:rFonts w:ascii="Arial" w:hAnsi="Arial"/>
        </w:rPr>
        <w:instrText xml:space="preserve"> \* MERGEFORMAT </w:instrText>
      </w:r>
      <w:r w:rsidR="0020369B" w:rsidRPr="00097B29">
        <w:rPr>
          <w:rFonts w:ascii="Arial" w:hAnsi="Arial"/>
        </w:rPr>
      </w:r>
      <w:r w:rsidR="0020369B" w:rsidRPr="00097B29">
        <w:rPr>
          <w:rFonts w:ascii="Arial" w:hAnsi="Arial"/>
        </w:rPr>
        <w:fldChar w:fldCharType="separate"/>
      </w:r>
      <w:r w:rsidR="00853BCA" w:rsidRPr="00097B29">
        <w:rPr>
          <w:rFonts w:ascii="Arial" w:hAnsi="Arial"/>
        </w:rPr>
        <w:t>21</w:t>
      </w:r>
      <w:r w:rsidR="0020369B" w:rsidRPr="00097B29">
        <w:rPr>
          <w:rFonts w:ascii="Arial" w:hAnsi="Arial"/>
        </w:rPr>
        <w:fldChar w:fldCharType="end"/>
      </w:r>
      <w:r w:rsidRPr="00097B29">
        <w:rPr>
          <w:rFonts w:ascii="Arial" w:hAnsi="Arial"/>
        </w:rPr>
        <w:t xml:space="preserve"> (Promoting Tax Compliance);</w:t>
      </w:r>
    </w:p>
    <w:p w14:paraId="2C6C884A" w14:textId="77777777" w:rsidR="009D629C" w:rsidRPr="00097B29" w:rsidRDefault="006C6D5A" w:rsidP="00097B29">
      <w:pPr>
        <w:pStyle w:val="GPSDefinitionL3"/>
        <w:ind w:left="2977"/>
        <w:rPr>
          <w:rFonts w:ascii="Arial" w:hAnsi="Arial"/>
          <w:highlight w:val="yellow"/>
        </w:rPr>
      </w:pPr>
      <w:bookmarkStart w:id="394" w:name="_Ref381614535"/>
      <w:r w:rsidRPr="00097B29">
        <w:rPr>
          <w:rFonts w:ascii="Arial" w:hAnsi="Arial"/>
        </w:rPr>
        <w:t>Not Used</w:t>
      </w:r>
      <w:r w:rsidR="00D92C3A" w:rsidRPr="00097B29">
        <w:rPr>
          <w:rFonts w:ascii="Arial" w:hAnsi="Arial"/>
        </w:rPr>
        <w:t xml:space="preserve"> </w:t>
      </w:r>
      <w:bookmarkEnd w:id="394"/>
    </w:p>
    <w:p w14:paraId="5AB53E45"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006C6D5A" w:rsidRPr="00097B29">
        <w:rPr>
          <w:rFonts w:ascii="Arial" w:hAnsi="Arial"/>
        </w:rPr>
        <w:t xml:space="preserve">25 </w:t>
      </w:r>
      <w:r w:rsidRPr="00097B29">
        <w:rPr>
          <w:rFonts w:ascii="Arial" w:hAnsi="Arial"/>
        </w:rPr>
        <w:t>(Supply Chain Rights and Protection);</w:t>
      </w:r>
    </w:p>
    <w:p w14:paraId="7622D087" w14:textId="77777777" w:rsidR="009D629C" w:rsidRPr="00097B29" w:rsidRDefault="00C84CE2" w:rsidP="00097B29">
      <w:pPr>
        <w:pStyle w:val="GPSDefinitionL3"/>
        <w:ind w:left="2977"/>
        <w:rPr>
          <w:rFonts w:ascii="Arial" w:hAnsi="Arial"/>
        </w:rPr>
      </w:pPr>
      <w:r w:rsidRPr="00097B29">
        <w:rPr>
          <w:rFonts w:ascii="Arial" w:hAnsi="Arial"/>
        </w:rPr>
        <w:t>Clause </w:t>
      </w:r>
      <w:r w:rsidR="00D92C3A" w:rsidRPr="00097B29">
        <w:rPr>
          <w:rFonts w:ascii="Arial" w:hAnsi="Arial"/>
        </w:rPr>
        <w:fldChar w:fldCharType="begin"/>
      </w:r>
      <w:r w:rsidR="00D92C3A" w:rsidRPr="00097B29">
        <w:rPr>
          <w:rFonts w:ascii="Arial" w:hAnsi="Arial"/>
        </w:rPr>
        <w:instrText xml:space="preserve"> REF _Ref365039341 \w \h </w:instrText>
      </w:r>
      <w:r w:rsidR="00B9204E" w:rsidRPr="00097B29">
        <w:rPr>
          <w:rFonts w:ascii="Arial" w:hAnsi="Arial"/>
        </w:rPr>
        <w:instrText xml:space="preserve"> \* MERGEFORMAT </w:instrText>
      </w:r>
      <w:r w:rsidR="00D92C3A" w:rsidRPr="00097B29">
        <w:rPr>
          <w:rFonts w:ascii="Arial" w:hAnsi="Arial"/>
        </w:rPr>
      </w:r>
      <w:r w:rsidR="00D92C3A" w:rsidRPr="00097B29">
        <w:rPr>
          <w:rFonts w:ascii="Arial" w:hAnsi="Arial"/>
        </w:rPr>
        <w:fldChar w:fldCharType="separate"/>
      </w:r>
      <w:r w:rsidR="00853BCA" w:rsidRPr="00097B29">
        <w:rPr>
          <w:rFonts w:ascii="Arial" w:hAnsi="Arial"/>
        </w:rPr>
        <w:t>27.1</w:t>
      </w:r>
      <w:r w:rsidR="00D92C3A" w:rsidRPr="00097B29">
        <w:rPr>
          <w:rFonts w:ascii="Arial" w:hAnsi="Arial"/>
        </w:rPr>
        <w:fldChar w:fldCharType="end"/>
      </w:r>
      <w:r w:rsidRPr="00097B29">
        <w:rPr>
          <w:rFonts w:ascii="Arial" w:hAnsi="Arial"/>
        </w:rPr>
        <w:t xml:space="preserve"> (Provision of Management Information);</w:t>
      </w:r>
    </w:p>
    <w:p w14:paraId="30A6C7BA"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_Ref365035521 \w \h </w:instrText>
      </w:r>
      <w:r w:rsidR="00B9204E"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27.4</w:t>
      </w:r>
      <w:r w:rsidRPr="00097B29">
        <w:rPr>
          <w:rFonts w:ascii="Arial" w:hAnsi="Arial"/>
        </w:rPr>
        <w:fldChar w:fldCharType="end"/>
      </w:r>
      <w:r w:rsidRPr="00097B29">
        <w:rPr>
          <w:rFonts w:ascii="Arial" w:hAnsi="Arial"/>
        </w:rPr>
        <w:t xml:space="preserve">  (Freedom of Information);</w:t>
      </w:r>
    </w:p>
    <w:p w14:paraId="0948E7A4" w14:textId="77777777" w:rsidR="009D629C" w:rsidRPr="00097B29" w:rsidRDefault="00C84CE2" w:rsidP="00097B29">
      <w:pPr>
        <w:pStyle w:val="GPSDefinitionL3"/>
        <w:ind w:left="2977"/>
        <w:rPr>
          <w:rFonts w:ascii="Arial" w:hAnsi="Arial"/>
        </w:rPr>
      </w:pPr>
      <w:r w:rsidRPr="00097B29">
        <w:rPr>
          <w:rFonts w:ascii="Arial" w:hAnsi="Arial"/>
        </w:rPr>
        <w:t>Clause </w:t>
      </w:r>
      <w:r w:rsidR="00875BC1" w:rsidRPr="00097B29">
        <w:rPr>
          <w:rFonts w:ascii="Arial" w:hAnsi="Arial"/>
        </w:rPr>
        <w:fldChar w:fldCharType="begin"/>
      </w:r>
      <w:r w:rsidR="00875BC1" w:rsidRPr="00097B29">
        <w:rPr>
          <w:rFonts w:ascii="Arial" w:hAnsi="Arial"/>
        </w:rPr>
        <w:instrText xml:space="preserve"> REF _Ref365017837 \r \h </w:instrText>
      </w:r>
      <w:r w:rsidR="00871B61" w:rsidRPr="00097B29">
        <w:rPr>
          <w:rFonts w:ascii="Arial" w:hAnsi="Arial"/>
        </w:rPr>
        <w:instrText xml:space="preserve"> \* MERGEFORMAT </w:instrText>
      </w:r>
      <w:r w:rsidR="00875BC1" w:rsidRPr="00097B29">
        <w:rPr>
          <w:rFonts w:ascii="Arial" w:hAnsi="Arial"/>
        </w:rPr>
      </w:r>
      <w:r w:rsidR="00875BC1" w:rsidRPr="00097B29">
        <w:rPr>
          <w:rFonts w:ascii="Arial" w:hAnsi="Arial"/>
        </w:rPr>
        <w:fldChar w:fldCharType="separate"/>
      </w:r>
      <w:r w:rsidR="00853BCA" w:rsidRPr="00097B29">
        <w:rPr>
          <w:rFonts w:ascii="Arial" w:hAnsi="Arial"/>
        </w:rPr>
        <w:t>27.5</w:t>
      </w:r>
      <w:r w:rsidR="00875BC1" w:rsidRPr="00097B29">
        <w:rPr>
          <w:rFonts w:ascii="Arial" w:hAnsi="Arial"/>
        </w:rPr>
        <w:fldChar w:fldCharType="end"/>
      </w:r>
      <w:r w:rsidRPr="00097B29">
        <w:rPr>
          <w:rFonts w:ascii="Arial" w:hAnsi="Arial"/>
        </w:rPr>
        <w:t xml:space="preserve"> (</w:t>
      </w:r>
      <w:r w:rsidR="00875BC1" w:rsidRPr="00097B29">
        <w:rPr>
          <w:rFonts w:ascii="Arial" w:hAnsi="Arial"/>
        </w:rPr>
        <w:t>Protection of Personal Data</w:t>
      </w:r>
      <w:r w:rsidRPr="00097B29">
        <w:rPr>
          <w:rFonts w:ascii="Arial" w:hAnsi="Arial"/>
        </w:rPr>
        <w:t>);</w:t>
      </w:r>
      <w:r w:rsidR="002B4448" w:rsidRPr="00097B29">
        <w:rPr>
          <w:rFonts w:ascii="Arial" w:hAnsi="Arial"/>
        </w:rPr>
        <w:t xml:space="preserve"> </w:t>
      </w:r>
    </w:p>
    <w:p w14:paraId="4CEB337A" w14:textId="77777777" w:rsidR="009D629C" w:rsidRPr="00097B29" w:rsidRDefault="00D92C3A" w:rsidP="00097B29">
      <w:pPr>
        <w:pStyle w:val="GPSDefinitionL3"/>
        <w:ind w:left="2977"/>
        <w:rPr>
          <w:rFonts w:ascii="Arial" w:hAnsi="Arial"/>
        </w:rPr>
      </w:pPr>
      <w:r w:rsidRPr="00097B29">
        <w:rPr>
          <w:rFonts w:ascii="Arial" w:hAnsi="Arial"/>
        </w:rPr>
        <w:t xml:space="preserve">paragraph 1.2 of Part B of </w:t>
      </w:r>
      <w:r w:rsidR="00C84CE2" w:rsidRPr="00097B29">
        <w:rPr>
          <w:rFonts w:ascii="Arial" w:hAnsi="Arial"/>
        </w:rPr>
        <w:t xml:space="preserve">Framework Schedule </w:t>
      </w:r>
      <w:r w:rsidR="00364D4F" w:rsidRPr="00097B29">
        <w:rPr>
          <w:rFonts w:ascii="Arial" w:hAnsi="Arial"/>
        </w:rPr>
        <w:t xml:space="preserve">2 </w:t>
      </w:r>
      <w:r w:rsidR="00C84CE2" w:rsidRPr="00097B29">
        <w:rPr>
          <w:rFonts w:ascii="Arial" w:hAnsi="Arial"/>
        </w:rPr>
        <w:t>(</w:t>
      </w:r>
      <w:r w:rsidR="00EA6CAB" w:rsidRPr="00097B29">
        <w:rPr>
          <w:rFonts w:ascii="Arial" w:hAnsi="Arial"/>
        </w:rPr>
        <w:t xml:space="preserve"> </w:t>
      </w:r>
      <w:r w:rsidR="00C84CE2" w:rsidRPr="00097B29">
        <w:rPr>
          <w:rFonts w:ascii="Arial" w:hAnsi="Arial"/>
        </w:rPr>
        <w:t>Services and Key Performance Indicators); and/or</w:t>
      </w:r>
    </w:p>
    <w:p w14:paraId="7622B24C" w14:textId="77777777" w:rsidR="009D629C" w:rsidRPr="00097B29" w:rsidRDefault="006C6D5A" w:rsidP="00097B29">
      <w:pPr>
        <w:pStyle w:val="GPSDefinitionL3"/>
        <w:ind w:left="2977"/>
        <w:rPr>
          <w:rFonts w:ascii="Arial" w:hAnsi="Arial"/>
        </w:rPr>
      </w:pPr>
      <w:bookmarkStart w:id="395" w:name="_Ref381614606"/>
      <w:r w:rsidRPr="00097B29">
        <w:rPr>
          <w:rFonts w:ascii="Arial" w:hAnsi="Arial"/>
        </w:rPr>
        <w:t xml:space="preserve">Not Used </w:t>
      </w:r>
      <w:r w:rsidR="00C84CE2" w:rsidRPr="00097B29">
        <w:rPr>
          <w:rFonts w:ascii="Arial" w:hAnsi="Arial"/>
        </w:rPr>
        <w:t xml:space="preserve"> </w:t>
      </w:r>
      <w:bookmarkEnd w:id="395"/>
    </w:p>
    <w:p w14:paraId="2C1F0BCA" w14:textId="77777777" w:rsidR="00A026E9" w:rsidRPr="003C0883" w:rsidRDefault="00C22D05" w:rsidP="00E94334">
      <w:pPr>
        <w:pStyle w:val="GPSL4numberedclause"/>
        <w:rPr>
          <w:rFonts w:ascii="Arial" w:hAnsi="Arial"/>
        </w:rPr>
      </w:pPr>
      <w:r w:rsidRPr="003C0883">
        <w:rPr>
          <w:rFonts w:ascii="Arial" w:hAnsi="Arial"/>
        </w:rPr>
        <w:t xml:space="preserve">the representation and warranty given by the Supplier pursuant to Clause </w:t>
      </w:r>
      <w:r w:rsidR="00F21271" w:rsidRPr="003C0883">
        <w:rPr>
          <w:rFonts w:ascii="Arial" w:hAnsi="Arial"/>
        </w:rPr>
        <w:fldChar w:fldCharType="begin"/>
      </w:r>
      <w:r w:rsidR="00F21271" w:rsidRPr="003C0883">
        <w:rPr>
          <w:rFonts w:ascii="Arial" w:hAnsi="Arial"/>
        </w:rPr>
        <w:instrText xml:space="preserve"> REF _Ref379538717 \r \h </w:instrText>
      </w:r>
      <w:r w:rsidR="00B9204E" w:rsidRPr="003C0883">
        <w:rPr>
          <w:rFonts w:ascii="Arial" w:hAnsi="Arial"/>
        </w:rPr>
        <w:instrText xml:space="preserve"> \* MERGEFORMAT </w:instrText>
      </w:r>
      <w:r w:rsidR="00F21271" w:rsidRPr="003C0883">
        <w:rPr>
          <w:rFonts w:ascii="Arial" w:hAnsi="Arial"/>
        </w:rPr>
      </w:r>
      <w:r w:rsidR="00F21271" w:rsidRPr="003C0883">
        <w:rPr>
          <w:rFonts w:ascii="Arial" w:hAnsi="Arial"/>
        </w:rPr>
        <w:fldChar w:fldCharType="separate"/>
      </w:r>
      <w:r w:rsidR="00853BCA">
        <w:rPr>
          <w:rFonts w:ascii="Arial" w:hAnsi="Arial"/>
        </w:rPr>
        <w:t>7.2.6</w:t>
      </w:r>
      <w:r w:rsidR="00F21271" w:rsidRPr="003C0883">
        <w:rPr>
          <w:rFonts w:ascii="Arial" w:hAnsi="Arial"/>
        </w:rPr>
        <w:fldChar w:fldCharType="end"/>
      </w:r>
      <w:r w:rsidR="00F21271" w:rsidRPr="003C0883">
        <w:rPr>
          <w:rFonts w:ascii="Arial" w:hAnsi="Arial"/>
        </w:rPr>
        <w:t xml:space="preserve"> </w:t>
      </w:r>
      <w:r w:rsidRPr="003C0883">
        <w:rPr>
          <w:rFonts w:ascii="Arial" w:hAnsi="Arial"/>
        </w:rPr>
        <w:t>is materially untrue or misleading, and the Supplier fails to provide details of proposed mitigating factors which in the reasonable opinion of the Authority are acceptable;</w:t>
      </w:r>
    </w:p>
    <w:p w14:paraId="3E1419BA" w14:textId="77777777" w:rsidR="009D629C" w:rsidRPr="003C0883" w:rsidRDefault="00C84CE2" w:rsidP="00E94334">
      <w:pPr>
        <w:pStyle w:val="GPSL4numberedclause"/>
        <w:rPr>
          <w:rFonts w:ascii="Arial" w:hAnsi="Arial"/>
        </w:rPr>
      </w:pPr>
      <w:r w:rsidRPr="003C0883">
        <w:rPr>
          <w:rFonts w:ascii="Arial" w:hAnsi="Arial"/>
        </w:rPr>
        <w:t xml:space="preserve">the Supplier commits any material Default which is not, in the reasonable opinion of the Authority, capable of remedy; </w:t>
      </w:r>
      <w:r w:rsidR="002B4448" w:rsidRPr="003C0883">
        <w:rPr>
          <w:rFonts w:ascii="Arial" w:hAnsi="Arial"/>
        </w:rPr>
        <w:t>and/or</w:t>
      </w:r>
    </w:p>
    <w:p w14:paraId="242BCA24" w14:textId="77777777" w:rsidR="00B37185" w:rsidRPr="003C0883" w:rsidRDefault="00987224" w:rsidP="00581ECE">
      <w:pPr>
        <w:pStyle w:val="GPSL4numberedclause"/>
        <w:rPr>
          <w:rFonts w:ascii="Arial" w:hAnsi="Arial"/>
        </w:rPr>
      </w:pPr>
      <w:r w:rsidRPr="003C0883">
        <w:rPr>
          <w:rFonts w:ascii="Arial" w:hAnsi="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3EF68B30" w14:textId="77777777" w:rsidR="00D81DAD" w:rsidRPr="003C0883" w:rsidRDefault="00C84CE2" w:rsidP="00E94334">
      <w:pPr>
        <w:pStyle w:val="GPSL2NumberedBoldHeading"/>
        <w:rPr>
          <w:rFonts w:ascii="Arial" w:hAnsi="Arial"/>
        </w:rPr>
      </w:pPr>
      <w:bookmarkStart w:id="396" w:name="_Ref365040980"/>
      <w:r w:rsidRPr="003C0883">
        <w:rPr>
          <w:rFonts w:ascii="Arial" w:hAnsi="Arial"/>
        </w:rPr>
        <w:t>Termination in Relation to Financial Standing</w:t>
      </w:r>
      <w:bookmarkEnd w:id="396"/>
    </w:p>
    <w:p w14:paraId="13468E8D" w14:textId="77777777" w:rsidR="00D81DAD" w:rsidRPr="003C0883" w:rsidRDefault="002B49ED" w:rsidP="00E94334">
      <w:pPr>
        <w:pStyle w:val="GPSL3numberedclause"/>
        <w:rPr>
          <w:rFonts w:ascii="Arial" w:hAnsi="Arial"/>
        </w:rPr>
      </w:pPr>
      <w:bookmarkStart w:id="397" w:name="_Ref365040809"/>
      <w:r w:rsidRPr="003C0883">
        <w:rPr>
          <w:rFonts w:ascii="Arial" w:hAnsi="Arial"/>
        </w:rPr>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97"/>
    </w:p>
    <w:p w14:paraId="14D77019" w14:textId="77777777" w:rsidR="00D81DAD" w:rsidRPr="003C0883" w:rsidRDefault="002B49ED" w:rsidP="00E94334">
      <w:pPr>
        <w:pStyle w:val="GPSL4numberedclause"/>
        <w:rPr>
          <w:rFonts w:ascii="Arial" w:hAnsi="Arial"/>
        </w:rPr>
      </w:pPr>
      <w:r w:rsidRPr="003C0883">
        <w:rPr>
          <w:rFonts w:ascii="Arial" w:hAnsi="Arial"/>
        </w:rPr>
        <w:t xml:space="preserve">adversely impacts on the </w:t>
      </w:r>
      <w:r w:rsidR="00875826" w:rsidRPr="003C0883">
        <w:rPr>
          <w:rFonts w:ascii="Arial" w:hAnsi="Arial"/>
        </w:rPr>
        <w:t>Supplier</w:t>
      </w:r>
      <w:r w:rsidR="0022793B" w:rsidRPr="003C0883">
        <w:rPr>
          <w:rFonts w:ascii="Arial" w:hAnsi="Arial"/>
        </w:rPr>
        <w:t>’</w:t>
      </w:r>
      <w:r w:rsidR="00875826" w:rsidRPr="003C0883">
        <w:rPr>
          <w:rFonts w:ascii="Arial" w:hAnsi="Arial"/>
        </w:rPr>
        <w:t>s</w:t>
      </w:r>
      <w:r w:rsidRPr="003C0883">
        <w:rPr>
          <w:rFonts w:ascii="Arial" w:hAnsi="Arial"/>
        </w:rPr>
        <w:t xml:space="preserve"> ability to supply the Services under this Framework Agreement; or</w:t>
      </w:r>
    </w:p>
    <w:p w14:paraId="27F41D64" w14:textId="77777777" w:rsidR="00D81DAD" w:rsidRPr="003C0883" w:rsidRDefault="002B49ED" w:rsidP="00A90513">
      <w:pPr>
        <w:pStyle w:val="GPSL4numberedclause"/>
        <w:rPr>
          <w:rFonts w:ascii="Arial" w:hAnsi="Arial"/>
        </w:rPr>
      </w:pPr>
      <w:r w:rsidRPr="003C0883">
        <w:rPr>
          <w:rFonts w:ascii="Arial" w:hAnsi="Arial"/>
        </w:rPr>
        <w:t>could reasonably be expected to have an adverse impact on the Suppliers ability to supply the Services under this Framework Agreement</w:t>
      </w:r>
      <w:r w:rsidR="006C67BC" w:rsidRPr="003C0883">
        <w:rPr>
          <w:rFonts w:ascii="Arial" w:hAnsi="Arial"/>
        </w:rPr>
        <w:t>.</w:t>
      </w:r>
      <w:bookmarkStart w:id="398" w:name="_Ref365046076"/>
    </w:p>
    <w:p w14:paraId="5B18428B" w14:textId="77777777" w:rsidR="00D81DAD" w:rsidRPr="003C0883" w:rsidRDefault="00C84CE2" w:rsidP="00E94334">
      <w:pPr>
        <w:pStyle w:val="GPSL2NumberedBoldHeading"/>
        <w:rPr>
          <w:rFonts w:ascii="Arial" w:hAnsi="Arial"/>
        </w:rPr>
      </w:pPr>
      <w:r w:rsidRPr="003C0883">
        <w:rPr>
          <w:rFonts w:ascii="Arial" w:hAnsi="Arial"/>
        </w:rPr>
        <w:t>Termination on Insolvency</w:t>
      </w:r>
      <w:bookmarkEnd w:id="398"/>
    </w:p>
    <w:p w14:paraId="4CBDB7B2" w14:textId="77777777" w:rsidR="00D81DAD" w:rsidRPr="003C0883" w:rsidRDefault="00C84CE2" w:rsidP="00E94334">
      <w:pPr>
        <w:pStyle w:val="GPSL3numberedclause"/>
        <w:rPr>
          <w:rFonts w:ascii="Arial" w:hAnsi="Arial"/>
        </w:rPr>
      </w:pPr>
      <w:r w:rsidRPr="003C0883">
        <w:rPr>
          <w:rFonts w:ascii="Arial" w:hAnsi="Arial"/>
        </w:rPr>
        <w:t xml:space="preserve">The Authority may terminate this Framework Agreement by issuing a Termination Notice to the Supplier where an Insolvency Event affecting the Supplier occurs.  </w:t>
      </w:r>
    </w:p>
    <w:p w14:paraId="253D0267" w14:textId="77777777" w:rsidR="00D81DAD" w:rsidRPr="003C0883" w:rsidRDefault="00C84CE2" w:rsidP="00E94334">
      <w:pPr>
        <w:pStyle w:val="GPSL2NumberedBoldHeading"/>
        <w:rPr>
          <w:rFonts w:ascii="Arial" w:hAnsi="Arial"/>
        </w:rPr>
      </w:pPr>
      <w:bookmarkStart w:id="399" w:name="_Ref431396902"/>
      <w:r w:rsidRPr="003C0883">
        <w:rPr>
          <w:rFonts w:ascii="Arial" w:hAnsi="Arial"/>
        </w:rPr>
        <w:t>Termination on Change of Control</w:t>
      </w:r>
      <w:bookmarkEnd w:id="399"/>
      <w:r w:rsidRPr="003C0883">
        <w:rPr>
          <w:rFonts w:ascii="Arial" w:hAnsi="Arial"/>
        </w:rPr>
        <w:t xml:space="preserve"> </w:t>
      </w:r>
    </w:p>
    <w:p w14:paraId="309201FC" w14:textId="77777777" w:rsidR="009947A2" w:rsidRPr="003C0883" w:rsidRDefault="00C84CE2" w:rsidP="00E94334">
      <w:pPr>
        <w:pStyle w:val="GPSL3numberedclause"/>
        <w:rPr>
          <w:rFonts w:ascii="Arial" w:hAnsi="Arial"/>
        </w:rPr>
      </w:pPr>
      <w:bookmarkStart w:id="400" w:name="_Ref431396810"/>
      <w:r w:rsidRPr="003C0883">
        <w:rPr>
          <w:rFonts w:ascii="Arial" w:hAnsi="Arial"/>
        </w:rPr>
        <w:lastRenderedPageBreak/>
        <w:t>The Supplier shall notify the Authority immediately</w:t>
      </w:r>
      <w:r w:rsidR="0064656D" w:rsidRPr="003C0883">
        <w:rPr>
          <w:rFonts w:ascii="Arial" w:hAnsi="Arial"/>
        </w:rPr>
        <w:t xml:space="preserve"> </w:t>
      </w:r>
      <w:r w:rsidR="009947A2" w:rsidRPr="003C0883">
        <w:rPr>
          <w:rFonts w:ascii="Arial" w:hAnsi="Arial"/>
        </w:rPr>
        <w:t xml:space="preserve">in writing and as soon as the Supplier is aware (or ought reasonably to be aware) that it is anticipating, </w:t>
      </w:r>
      <w:r w:rsidR="00C53E43" w:rsidRPr="003C0883">
        <w:rPr>
          <w:rFonts w:ascii="Arial" w:hAnsi="Arial"/>
        </w:rPr>
        <w:t>undergo</w:t>
      </w:r>
      <w:r w:rsidR="009947A2" w:rsidRPr="003C0883">
        <w:rPr>
          <w:rFonts w:ascii="Arial" w:hAnsi="Arial"/>
        </w:rPr>
        <w:t>ing</w:t>
      </w:r>
      <w:r w:rsidR="0064656D" w:rsidRPr="003C0883">
        <w:rPr>
          <w:rFonts w:ascii="Arial" w:hAnsi="Arial"/>
        </w:rPr>
        <w:t>, undergoes or has undergone</w:t>
      </w:r>
      <w:r w:rsidR="00C53E43" w:rsidRPr="003C0883">
        <w:rPr>
          <w:rFonts w:ascii="Arial" w:hAnsi="Arial"/>
        </w:rPr>
        <w:t xml:space="preserve"> </w:t>
      </w:r>
      <w:r w:rsidRPr="003C0883">
        <w:rPr>
          <w:rFonts w:ascii="Arial" w:hAnsi="Arial"/>
        </w:rPr>
        <w:t xml:space="preserve">a Change of Control and provided </w:t>
      </w:r>
      <w:r w:rsidR="009947A2" w:rsidRPr="003C0883">
        <w:rPr>
          <w:rFonts w:ascii="Arial" w:hAnsi="Arial"/>
        </w:rPr>
        <w:t xml:space="preserve">such notification </w:t>
      </w:r>
      <w:r w:rsidRPr="003C0883">
        <w:rPr>
          <w:rFonts w:ascii="Arial" w:hAnsi="Arial"/>
        </w:rPr>
        <w:t>does not contravene any Law</w:t>
      </w:r>
      <w:r w:rsidR="009947A2" w:rsidRPr="003C0883">
        <w:rPr>
          <w:rFonts w:ascii="Arial" w:hAnsi="Arial"/>
        </w:rPr>
        <w:t>.</w:t>
      </w:r>
      <w:bookmarkEnd w:id="400"/>
    </w:p>
    <w:p w14:paraId="6C62EED8" w14:textId="77777777" w:rsidR="009947A2" w:rsidRPr="003C0883" w:rsidRDefault="009947A2" w:rsidP="00E94334">
      <w:pPr>
        <w:pStyle w:val="GPSL3numberedclause"/>
        <w:rPr>
          <w:rFonts w:ascii="Arial" w:hAnsi="Arial"/>
        </w:rPr>
      </w:pPr>
      <w:r w:rsidRPr="003C0883">
        <w:rPr>
          <w:rFonts w:ascii="Arial" w:hAnsi="Arial"/>
        </w:rPr>
        <w:t xml:space="preserve">The Supplier </w:t>
      </w:r>
      <w:r w:rsidR="00C84CE2" w:rsidRPr="003C0883">
        <w:rPr>
          <w:rFonts w:ascii="Arial" w:hAnsi="Arial"/>
        </w:rPr>
        <w:t xml:space="preserve">shall </w:t>
      </w:r>
      <w:r w:rsidRPr="003C0883">
        <w:rPr>
          <w:rFonts w:ascii="Arial" w:hAnsi="Arial"/>
        </w:rPr>
        <w:t xml:space="preserve">ensure that any notification made pursuant to Clause </w:t>
      </w:r>
      <w:r w:rsidRPr="003C0883">
        <w:rPr>
          <w:rFonts w:ascii="Arial" w:hAnsi="Arial"/>
        </w:rPr>
        <w:fldChar w:fldCharType="begin"/>
      </w:r>
      <w:r w:rsidRPr="003C0883">
        <w:rPr>
          <w:rFonts w:ascii="Arial" w:hAnsi="Arial"/>
        </w:rPr>
        <w:instrText xml:space="preserve"> REF _Ref431396810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33.5.1</w:t>
      </w:r>
      <w:r w:rsidRPr="003C0883">
        <w:rPr>
          <w:rFonts w:ascii="Arial" w:hAnsi="Arial"/>
        </w:rPr>
        <w:fldChar w:fldCharType="end"/>
      </w:r>
      <w:r w:rsidRPr="003C0883">
        <w:rPr>
          <w:rFonts w:ascii="Arial" w:hAnsi="Arial"/>
        </w:rPr>
        <w:t xml:space="preserve"> shall set out full details of the </w:t>
      </w:r>
      <w:r w:rsidR="00C84CE2" w:rsidRPr="003C0883">
        <w:rPr>
          <w:rFonts w:ascii="Arial" w:hAnsi="Arial"/>
        </w:rPr>
        <w:t>Change of Control</w:t>
      </w:r>
      <w:r w:rsidRPr="003C0883">
        <w:rPr>
          <w:rFonts w:ascii="Arial" w:hAnsi="Arial"/>
        </w:rPr>
        <w:t xml:space="preserve"> including the circumstances suggesting and/or explaining the Change of Control.</w:t>
      </w:r>
      <w:r w:rsidR="00C84CE2" w:rsidRPr="003C0883">
        <w:rPr>
          <w:rFonts w:ascii="Arial" w:hAnsi="Arial"/>
        </w:rPr>
        <w:t xml:space="preserve"> </w:t>
      </w:r>
    </w:p>
    <w:p w14:paraId="2A71CD8E" w14:textId="77777777" w:rsidR="00D81DAD" w:rsidRPr="003C0883" w:rsidRDefault="00C84CE2" w:rsidP="00E94334">
      <w:pPr>
        <w:pStyle w:val="GPSL3numberedclause"/>
        <w:rPr>
          <w:rFonts w:ascii="Arial" w:hAnsi="Arial"/>
        </w:rPr>
      </w:pPr>
      <w:r w:rsidRPr="003C0883">
        <w:rPr>
          <w:rFonts w:ascii="Arial" w:hAnsi="Arial"/>
        </w:rPr>
        <w:t>The Authority may terminate this Framework Agreement</w:t>
      </w:r>
      <w:r w:rsidR="00744812" w:rsidRPr="003C0883">
        <w:rPr>
          <w:rFonts w:ascii="Arial" w:hAnsi="Arial"/>
        </w:rPr>
        <w:t xml:space="preserve"> under Clause </w:t>
      </w:r>
      <w:r w:rsidR="00744812" w:rsidRPr="003C0883">
        <w:rPr>
          <w:rFonts w:ascii="Arial" w:hAnsi="Arial"/>
        </w:rPr>
        <w:fldChar w:fldCharType="begin"/>
      </w:r>
      <w:r w:rsidR="00744812" w:rsidRPr="003C0883">
        <w:rPr>
          <w:rFonts w:ascii="Arial" w:hAnsi="Arial"/>
        </w:rPr>
        <w:instrText xml:space="preserve"> REF _Ref431396902 \r \h </w:instrText>
      </w:r>
      <w:r w:rsidR="00B9204E" w:rsidRPr="003C0883">
        <w:rPr>
          <w:rFonts w:ascii="Arial" w:hAnsi="Arial"/>
        </w:rPr>
        <w:instrText xml:space="preserve"> \* MERGEFORMAT </w:instrText>
      </w:r>
      <w:r w:rsidR="00744812" w:rsidRPr="003C0883">
        <w:rPr>
          <w:rFonts w:ascii="Arial" w:hAnsi="Arial"/>
        </w:rPr>
      </w:r>
      <w:r w:rsidR="00744812" w:rsidRPr="003C0883">
        <w:rPr>
          <w:rFonts w:ascii="Arial" w:hAnsi="Arial"/>
        </w:rPr>
        <w:fldChar w:fldCharType="separate"/>
      </w:r>
      <w:r w:rsidR="00853BCA">
        <w:rPr>
          <w:rFonts w:ascii="Arial" w:hAnsi="Arial"/>
        </w:rPr>
        <w:t>33.5</w:t>
      </w:r>
      <w:r w:rsidR="00744812" w:rsidRPr="003C0883">
        <w:rPr>
          <w:rFonts w:ascii="Arial" w:hAnsi="Arial"/>
        </w:rPr>
        <w:fldChar w:fldCharType="end"/>
      </w:r>
      <w:r w:rsidRPr="003C0883">
        <w:rPr>
          <w:rFonts w:ascii="Arial" w:hAnsi="Arial"/>
        </w:rPr>
        <w:t xml:space="preserve"> by issuing a Termination Notice to the Supplier within six (6) Months of:</w:t>
      </w:r>
    </w:p>
    <w:p w14:paraId="6AE78871" w14:textId="77777777" w:rsidR="00D81DAD" w:rsidRPr="003C0883" w:rsidRDefault="00C84CE2" w:rsidP="00E94334">
      <w:pPr>
        <w:pStyle w:val="GPSL4numberedclause"/>
        <w:rPr>
          <w:rFonts w:ascii="Arial" w:hAnsi="Arial"/>
        </w:rPr>
      </w:pPr>
      <w:r w:rsidRPr="003C0883">
        <w:rPr>
          <w:rFonts w:ascii="Arial" w:hAnsi="Arial"/>
        </w:rPr>
        <w:t>being notified in wr</w:t>
      </w:r>
      <w:r w:rsidR="00744812" w:rsidRPr="003C0883">
        <w:rPr>
          <w:rFonts w:ascii="Arial" w:hAnsi="Arial"/>
        </w:rPr>
        <w:t xml:space="preserve">iting that a Change of Control </w:t>
      </w:r>
      <w:r w:rsidRPr="003C0883">
        <w:rPr>
          <w:rFonts w:ascii="Arial" w:hAnsi="Arial"/>
        </w:rPr>
        <w:t xml:space="preserve">is </w:t>
      </w:r>
      <w:r w:rsidR="00744812" w:rsidRPr="003C0883">
        <w:rPr>
          <w:rFonts w:ascii="Arial" w:hAnsi="Arial"/>
        </w:rPr>
        <w:t>anticipated</w:t>
      </w:r>
      <w:r w:rsidRPr="003C0883">
        <w:rPr>
          <w:rFonts w:ascii="Arial" w:hAnsi="Arial"/>
        </w:rPr>
        <w:t xml:space="preserve"> or </w:t>
      </w:r>
      <w:r w:rsidR="0064656D" w:rsidRPr="003C0883">
        <w:rPr>
          <w:rFonts w:ascii="Arial" w:hAnsi="Arial"/>
        </w:rPr>
        <w:t xml:space="preserve">is </w:t>
      </w:r>
      <w:r w:rsidRPr="003C0883">
        <w:rPr>
          <w:rFonts w:ascii="Arial" w:hAnsi="Arial"/>
        </w:rPr>
        <w:t>in contemplation</w:t>
      </w:r>
      <w:r w:rsidR="0064656D" w:rsidRPr="003C0883">
        <w:rPr>
          <w:rFonts w:ascii="Arial" w:hAnsi="Arial"/>
        </w:rPr>
        <w:t xml:space="preserve"> or has occurred</w:t>
      </w:r>
      <w:r w:rsidRPr="003C0883">
        <w:rPr>
          <w:rFonts w:ascii="Arial" w:hAnsi="Arial"/>
        </w:rPr>
        <w:t>; or</w:t>
      </w:r>
    </w:p>
    <w:p w14:paraId="4F6A384F" w14:textId="77777777" w:rsidR="00D81DAD" w:rsidRPr="003C0883" w:rsidRDefault="00C84CE2" w:rsidP="00E94334">
      <w:pPr>
        <w:pStyle w:val="GPSL4numberedclause"/>
        <w:rPr>
          <w:rFonts w:ascii="Arial" w:hAnsi="Arial"/>
        </w:rPr>
      </w:pPr>
      <w:r w:rsidRPr="003C0883">
        <w:rPr>
          <w:rFonts w:ascii="Arial" w:hAnsi="Arial"/>
        </w:rPr>
        <w:t xml:space="preserve">where no notification has been made, the date that the Authority becomes aware </w:t>
      </w:r>
      <w:r w:rsidR="00C53E43" w:rsidRPr="003C0883">
        <w:rPr>
          <w:rFonts w:ascii="Arial" w:hAnsi="Arial"/>
        </w:rPr>
        <w:t xml:space="preserve">that a </w:t>
      </w:r>
      <w:r w:rsidRPr="003C0883">
        <w:rPr>
          <w:rFonts w:ascii="Arial" w:hAnsi="Arial"/>
        </w:rPr>
        <w:t>Change of Control</w:t>
      </w:r>
      <w:r w:rsidR="00C53E43" w:rsidRPr="003C0883">
        <w:rPr>
          <w:rFonts w:ascii="Arial" w:hAnsi="Arial"/>
        </w:rPr>
        <w:t xml:space="preserve"> is </w:t>
      </w:r>
      <w:r w:rsidR="00744812" w:rsidRPr="003C0883">
        <w:rPr>
          <w:rFonts w:ascii="Arial" w:hAnsi="Arial"/>
        </w:rPr>
        <w:t>anticipated</w:t>
      </w:r>
      <w:r w:rsidR="00C53E43" w:rsidRPr="003C0883">
        <w:rPr>
          <w:rFonts w:ascii="Arial" w:hAnsi="Arial"/>
        </w:rPr>
        <w:t xml:space="preserve"> or</w:t>
      </w:r>
      <w:r w:rsidR="0064656D" w:rsidRPr="003C0883">
        <w:rPr>
          <w:rFonts w:ascii="Arial" w:hAnsi="Arial"/>
        </w:rPr>
        <w:t xml:space="preserve"> is</w:t>
      </w:r>
      <w:r w:rsidR="00C53E43" w:rsidRPr="003C0883">
        <w:rPr>
          <w:rFonts w:ascii="Arial" w:hAnsi="Arial"/>
        </w:rPr>
        <w:t xml:space="preserve"> in contemplation</w:t>
      </w:r>
      <w:r w:rsidR="0064656D" w:rsidRPr="003C0883">
        <w:rPr>
          <w:rFonts w:ascii="Arial" w:hAnsi="Arial"/>
        </w:rPr>
        <w:t xml:space="preserve"> or has occurred</w:t>
      </w:r>
      <w:r w:rsidRPr="003C0883">
        <w:rPr>
          <w:rFonts w:ascii="Arial" w:hAnsi="Arial"/>
        </w:rPr>
        <w:t>,</w:t>
      </w:r>
    </w:p>
    <w:p w14:paraId="38FEFFD9" w14:textId="77777777" w:rsidR="00D81DAD" w:rsidRPr="003C0883" w:rsidRDefault="00C84CE2" w:rsidP="00D0172C">
      <w:pPr>
        <w:pStyle w:val="GPSL3Indent"/>
        <w:rPr>
          <w:rFonts w:ascii="Arial" w:hAnsi="Arial"/>
        </w:rPr>
      </w:pPr>
      <w:r w:rsidRPr="003C0883">
        <w:rPr>
          <w:rFonts w:ascii="Arial" w:hAnsi="Arial"/>
        </w:rPr>
        <w:t>but shall not be permitted to terminate where an Approval was granted prior to the Change of Control.</w:t>
      </w:r>
    </w:p>
    <w:p w14:paraId="29A9F6CF" w14:textId="77777777" w:rsidR="00B004BE" w:rsidRPr="003C0883" w:rsidRDefault="00B004BE" w:rsidP="00581ECE">
      <w:pPr>
        <w:pStyle w:val="GPSL2NumberedBoldHeading"/>
        <w:rPr>
          <w:rFonts w:ascii="Arial" w:hAnsi="Arial"/>
        </w:rPr>
      </w:pPr>
      <w:r w:rsidRPr="003C0883">
        <w:rPr>
          <w:rFonts w:ascii="Arial" w:hAnsi="Arial"/>
        </w:rPr>
        <w:t>Termination for breach of Regulations</w:t>
      </w:r>
    </w:p>
    <w:p w14:paraId="786E27E8" w14:textId="77777777" w:rsidR="00B004BE" w:rsidRPr="003C0883" w:rsidRDefault="00B004BE" w:rsidP="00581ECE">
      <w:pPr>
        <w:pStyle w:val="GPSL3numberedclause"/>
        <w:rPr>
          <w:rFonts w:ascii="Arial" w:hAnsi="Arial"/>
        </w:rPr>
      </w:pPr>
      <w:r w:rsidRPr="003C0883">
        <w:rPr>
          <w:rFonts w:ascii="Arial" w:hAnsi="Arial"/>
        </w:rPr>
        <w:t xml:space="preserve">The Authority may terminate this Framework Agreement by issuing a Termination Notice to the Supplier on the </w:t>
      </w:r>
      <w:r w:rsidR="008D122A" w:rsidRPr="003C0883">
        <w:rPr>
          <w:rFonts w:ascii="Arial" w:hAnsi="Arial"/>
        </w:rPr>
        <w:t>occurrence</w:t>
      </w:r>
      <w:r w:rsidRPr="003C0883">
        <w:rPr>
          <w:rFonts w:ascii="Arial" w:hAnsi="Arial"/>
        </w:rPr>
        <w:t xml:space="preserve"> </w:t>
      </w:r>
      <w:r w:rsidR="008D122A" w:rsidRPr="003C0883">
        <w:rPr>
          <w:rFonts w:ascii="Arial" w:hAnsi="Arial"/>
        </w:rPr>
        <w:t>of any of the statutory provisos contained</w:t>
      </w:r>
      <w:r w:rsidRPr="003C0883">
        <w:rPr>
          <w:rFonts w:ascii="Arial" w:hAnsi="Arial"/>
        </w:rPr>
        <w:t xml:space="preserve"> in Regulation 73 (1) (a) to (c).</w:t>
      </w:r>
    </w:p>
    <w:p w14:paraId="34FDDEC7" w14:textId="77777777" w:rsidR="00A026E9" w:rsidRPr="003C0883" w:rsidRDefault="00C84CE2" w:rsidP="00E94334">
      <w:pPr>
        <w:pStyle w:val="GPSL2NumberedBoldHeading"/>
        <w:rPr>
          <w:rFonts w:ascii="Arial" w:hAnsi="Arial"/>
        </w:rPr>
      </w:pPr>
      <w:bookmarkStart w:id="401" w:name="_Ref365019164"/>
      <w:r w:rsidRPr="003C0883">
        <w:rPr>
          <w:rFonts w:ascii="Arial" w:hAnsi="Arial"/>
        </w:rPr>
        <w:t>Termination Without Cause</w:t>
      </w:r>
      <w:bookmarkEnd w:id="401"/>
    </w:p>
    <w:p w14:paraId="0A583690" w14:textId="77777777" w:rsidR="00A026E9" w:rsidRPr="003C0883" w:rsidRDefault="00C84CE2" w:rsidP="00E94334">
      <w:pPr>
        <w:pStyle w:val="GPSL3numberedclause"/>
        <w:rPr>
          <w:rFonts w:ascii="Arial" w:hAnsi="Arial"/>
          <w:i/>
        </w:rPr>
      </w:pPr>
      <w:r w:rsidRPr="003C0883">
        <w:rPr>
          <w:rFonts w:ascii="Arial" w:hAnsi="Arial"/>
        </w:rPr>
        <w:t>The Authority shall have the right to terminate this Framework Agreement</w:t>
      </w:r>
      <w:r w:rsidR="002B4448" w:rsidRPr="003C0883">
        <w:rPr>
          <w:rFonts w:ascii="Arial" w:hAnsi="Arial"/>
        </w:rPr>
        <w:t xml:space="preserve"> </w:t>
      </w:r>
      <w:r w:rsidRPr="003C0883">
        <w:rPr>
          <w:rFonts w:ascii="Arial" w:hAnsi="Arial"/>
        </w:rPr>
        <w:t xml:space="preserve">with effect from at any time following nine (9) Months after the Framework Commencement Date by giving at least three (3) </w:t>
      </w:r>
      <w:r w:rsidR="008A6CF2" w:rsidRPr="003C0883">
        <w:rPr>
          <w:rFonts w:ascii="Arial" w:hAnsi="Arial"/>
        </w:rPr>
        <w:t>Months</w:t>
      </w:r>
      <w:r w:rsidRPr="003C0883">
        <w:rPr>
          <w:rFonts w:ascii="Arial" w:hAnsi="Arial"/>
        </w:rPr>
        <w:t xml:space="preserve"> written notice to the Supplier.</w:t>
      </w:r>
      <w:r w:rsidR="00CC5344" w:rsidRPr="003C0883">
        <w:rPr>
          <w:rFonts w:ascii="Arial" w:hAnsi="Arial"/>
        </w:rPr>
        <w:t xml:space="preserve"> </w:t>
      </w:r>
    </w:p>
    <w:p w14:paraId="7531E39D" w14:textId="77777777" w:rsidR="00D81DAD" w:rsidRPr="003C0883" w:rsidRDefault="00C84CE2" w:rsidP="00B71523">
      <w:pPr>
        <w:pStyle w:val="GPSL2NumberedBoldHeading"/>
        <w:rPr>
          <w:rFonts w:ascii="Arial" w:hAnsi="Arial"/>
        </w:rPr>
      </w:pPr>
      <w:r w:rsidRPr="003C0883">
        <w:rPr>
          <w:rFonts w:ascii="Arial" w:hAnsi="Arial"/>
        </w:rPr>
        <w:t>Partial</w:t>
      </w:r>
      <w:bookmarkStart w:id="402" w:name="_Ref365043469"/>
      <w:r w:rsidRPr="003C0883">
        <w:rPr>
          <w:rFonts w:ascii="Arial" w:hAnsi="Arial"/>
        </w:rPr>
        <w:t xml:space="preserve"> Termination</w:t>
      </w:r>
      <w:bookmarkEnd w:id="402"/>
    </w:p>
    <w:p w14:paraId="15F5EBCF" w14:textId="77777777" w:rsidR="00A026E9" w:rsidRPr="003C0883" w:rsidRDefault="00C84CE2" w:rsidP="00E94334">
      <w:pPr>
        <w:pStyle w:val="GPSL3numberedclause"/>
        <w:rPr>
          <w:rFonts w:ascii="Arial" w:hAnsi="Arial"/>
        </w:rPr>
      </w:pPr>
      <w:r w:rsidRPr="003C0883">
        <w:rPr>
          <w:rFonts w:ascii="Arial" w:hAnsi="Arial"/>
        </w:rPr>
        <w:t xml:space="preserve">Where the Authority has the right to terminate this Framework Agreement, the Authority is entitled to terminate all or part of this Framework Agreement pursuant to this Clause </w:t>
      </w:r>
      <w:r w:rsidR="00DE3178" w:rsidRPr="003C0883">
        <w:rPr>
          <w:rFonts w:ascii="Arial" w:hAnsi="Arial"/>
        </w:rPr>
        <w:fldChar w:fldCharType="begin"/>
      </w:r>
      <w:r w:rsidR="00DE3178" w:rsidRPr="003C0883">
        <w:rPr>
          <w:rFonts w:ascii="Arial" w:hAnsi="Arial"/>
        </w:rPr>
        <w:instrText xml:space="preserve"> REF _Ref365043469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33.8</w:t>
      </w:r>
      <w:r w:rsidR="00DE3178" w:rsidRPr="003C0883">
        <w:rPr>
          <w:rFonts w:ascii="Arial" w:hAnsi="Arial"/>
        </w:rPr>
        <w:fldChar w:fldCharType="end"/>
      </w:r>
      <w:r w:rsidRPr="003C0883">
        <w:rPr>
          <w:rFonts w:ascii="Arial" w:hAnsi="Arial"/>
        </w:rPr>
        <w:t xml:space="preserve"> provided always that, if the Authority elects to terminate this </w:t>
      </w:r>
      <w:r w:rsidR="000E2773" w:rsidRPr="003C0883">
        <w:rPr>
          <w:rFonts w:ascii="Arial" w:hAnsi="Arial"/>
        </w:rPr>
        <w:t>Framework Agreement</w:t>
      </w:r>
      <w:r w:rsidRPr="003C0883">
        <w:rPr>
          <w:rFonts w:ascii="Arial" w:hAnsi="Arial"/>
        </w:rPr>
        <w:t xml:space="preserve"> in part, the parts of this Framework Agreement not terminated or suspended can, in the Authority’s reasonable opinion, operate effectively to deliver the intended purpose of the surviving parts of this Framework Agreement.</w:t>
      </w:r>
    </w:p>
    <w:p w14:paraId="16641BB9" w14:textId="77777777" w:rsidR="009D629C" w:rsidRPr="003C0883" w:rsidRDefault="00C84CE2" w:rsidP="00E94334">
      <w:pPr>
        <w:pStyle w:val="GPSL3numberedclause"/>
        <w:rPr>
          <w:rFonts w:ascii="Arial" w:hAnsi="Arial"/>
        </w:rPr>
      </w:pPr>
      <w:r w:rsidRPr="003C0883">
        <w:rPr>
          <w:rFonts w:ascii="Arial" w:hAnsi="Arial"/>
        </w:rPr>
        <w:t xml:space="preserve">The Parties shall endeavour to agree the effect of any </w:t>
      </w:r>
      <w:r w:rsidR="005078D9" w:rsidRPr="003C0883">
        <w:rPr>
          <w:rFonts w:ascii="Arial" w:hAnsi="Arial"/>
        </w:rPr>
        <w:t xml:space="preserve">Variation </w:t>
      </w:r>
      <w:r w:rsidRPr="003C0883">
        <w:rPr>
          <w:rFonts w:ascii="Arial" w:hAnsi="Arial"/>
        </w:rPr>
        <w:t xml:space="preserve">necessitated by a partial termination in accordance with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_Ref364957128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19.1</w:t>
      </w:r>
      <w:r w:rsidR="0004095B" w:rsidRPr="003C0883">
        <w:rPr>
          <w:rFonts w:ascii="Arial" w:hAnsi="Arial"/>
        </w:rPr>
        <w:fldChar w:fldCharType="end"/>
      </w:r>
      <w:r w:rsidR="0004095B" w:rsidRPr="003C0883">
        <w:rPr>
          <w:rFonts w:ascii="Arial" w:hAnsi="Arial"/>
        </w:rPr>
        <w:t xml:space="preserve"> (Variation Procedure) </w:t>
      </w:r>
      <w:r w:rsidRPr="003C0883">
        <w:rPr>
          <w:rFonts w:ascii="Arial" w:hAnsi="Arial"/>
        </w:rPr>
        <w:t xml:space="preserve">including the effect that the partial termination </w:t>
      </w:r>
      <w:r w:rsidR="00133F89" w:rsidRPr="003C0883">
        <w:rPr>
          <w:rFonts w:ascii="Arial" w:hAnsi="Arial"/>
        </w:rPr>
        <w:t xml:space="preserve">may have </w:t>
      </w:r>
      <w:r w:rsidRPr="003C0883">
        <w:rPr>
          <w:rFonts w:ascii="Arial" w:hAnsi="Arial"/>
        </w:rPr>
        <w:t>on the provision of any other Services and the Framework Prices provided that:</w:t>
      </w:r>
    </w:p>
    <w:p w14:paraId="1988528A" w14:textId="77777777" w:rsidR="00A026E9" w:rsidRPr="003C0883" w:rsidRDefault="00C84CE2" w:rsidP="00E94334">
      <w:pPr>
        <w:pStyle w:val="GPSL4numberedclause"/>
        <w:rPr>
          <w:rFonts w:ascii="Arial" w:hAnsi="Arial"/>
        </w:rPr>
      </w:pPr>
      <w:r w:rsidRPr="003C0883">
        <w:rPr>
          <w:rFonts w:ascii="Arial" w:hAnsi="Arial"/>
        </w:rPr>
        <w:t xml:space="preserve">the Supplier shall not be entitled to an increase in the Framework Prices in respect of the Services that have not been terminated if the partial termination arises due to the exercise of any of the </w:t>
      </w:r>
      <w:r w:rsidR="004C1385" w:rsidRPr="003C0883">
        <w:rPr>
          <w:rFonts w:ascii="Arial" w:hAnsi="Arial"/>
        </w:rPr>
        <w:t xml:space="preserve">Authority’s </w:t>
      </w:r>
      <w:r w:rsidRPr="003C0883">
        <w:rPr>
          <w:rFonts w:ascii="Arial" w:hAnsi="Arial"/>
        </w:rPr>
        <w:t xml:space="preserve">termination rights under Clause </w:t>
      </w:r>
      <w:r w:rsidR="0004173A" w:rsidRPr="003C0883">
        <w:rPr>
          <w:rFonts w:ascii="Arial" w:hAnsi="Arial"/>
        </w:rPr>
        <w:fldChar w:fldCharType="begin"/>
      </w:r>
      <w:r w:rsidR="0004173A" w:rsidRPr="003C0883">
        <w:rPr>
          <w:rFonts w:ascii="Arial" w:hAnsi="Arial"/>
        </w:rPr>
        <w:instrText xml:space="preserve"> REF _Ref365018401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33</w:t>
      </w:r>
      <w:r w:rsidR="0004173A" w:rsidRPr="003C0883">
        <w:rPr>
          <w:rFonts w:ascii="Arial" w:hAnsi="Arial"/>
        </w:rPr>
        <w:fldChar w:fldCharType="end"/>
      </w:r>
      <w:r w:rsidRPr="003C0883">
        <w:rPr>
          <w:rFonts w:ascii="Arial" w:hAnsi="Arial"/>
        </w:rPr>
        <w:t xml:space="preserve"> (</w:t>
      </w:r>
      <w:r w:rsidR="0004173A" w:rsidRPr="003C0883">
        <w:rPr>
          <w:rFonts w:ascii="Arial" w:hAnsi="Arial"/>
        </w:rPr>
        <w:t>Authority</w:t>
      </w:r>
      <w:r w:rsidRPr="003C0883">
        <w:rPr>
          <w:rFonts w:ascii="Arial" w:hAnsi="Arial"/>
        </w:rPr>
        <w:t xml:space="preserve"> </w:t>
      </w:r>
      <w:r w:rsidRPr="003C0883">
        <w:rPr>
          <w:rFonts w:ascii="Arial" w:hAnsi="Arial"/>
        </w:rPr>
        <w:lastRenderedPageBreak/>
        <w:t>Termination Ri</w:t>
      </w:r>
      <w:r w:rsidR="002B4448" w:rsidRPr="003C0883">
        <w:rPr>
          <w:rFonts w:ascii="Arial" w:hAnsi="Arial"/>
        </w:rPr>
        <w:t>ghts)</w:t>
      </w:r>
      <w:r w:rsidR="000F0DD5" w:rsidRPr="003C0883">
        <w:rPr>
          <w:rFonts w:ascii="Arial" w:hAnsi="Arial"/>
        </w:rPr>
        <w:t xml:space="preserve"> with the exception of Clause </w:t>
      </w:r>
      <w:r w:rsidR="000F0DD5" w:rsidRPr="003C0883">
        <w:rPr>
          <w:rFonts w:ascii="Arial" w:hAnsi="Arial"/>
        </w:rPr>
        <w:fldChar w:fldCharType="begin"/>
      </w:r>
      <w:r w:rsidR="000F0DD5" w:rsidRPr="003C0883">
        <w:rPr>
          <w:rFonts w:ascii="Arial" w:hAnsi="Arial"/>
        </w:rPr>
        <w:instrText xml:space="preserve"> REF _Ref365019164 \r \h </w:instrText>
      </w:r>
      <w:r w:rsidR="00B9204E" w:rsidRPr="003C0883">
        <w:rPr>
          <w:rFonts w:ascii="Arial" w:hAnsi="Arial"/>
        </w:rPr>
        <w:instrText xml:space="preserve"> \* MERGEFORMAT </w:instrText>
      </w:r>
      <w:r w:rsidR="000F0DD5" w:rsidRPr="003C0883">
        <w:rPr>
          <w:rFonts w:ascii="Arial" w:hAnsi="Arial"/>
        </w:rPr>
      </w:r>
      <w:r w:rsidR="000F0DD5" w:rsidRPr="003C0883">
        <w:rPr>
          <w:rFonts w:ascii="Arial" w:hAnsi="Arial"/>
        </w:rPr>
        <w:fldChar w:fldCharType="separate"/>
      </w:r>
      <w:r w:rsidR="00853BCA">
        <w:rPr>
          <w:rFonts w:ascii="Arial" w:hAnsi="Arial"/>
        </w:rPr>
        <w:t>33.7</w:t>
      </w:r>
      <w:r w:rsidR="000F0DD5" w:rsidRPr="003C0883">
        <w:rPr>
          <w:rFonts w:ascii="Arial" w:hAnsi="Arial"/>
        </w:rPr>
        <w:fldChar w:fldCharType="end"/>
      </w:r>
      <w:r w:rsidR="000F0DD5" w:rsidRPr="003C0883">
        <w:rPr>
          <w:rFonts w:ascii="Arial" w:hAnsi="Arial"/>
        </w:rPr>
        <w:t xml:space="preserve"> (Termination Without Cause)</w:t>
      </w:r>
      <w:r w:rsidR="002B4448" w:rsidRPr="003C0883">
        <w:rPr>
          <w:rFonts w:ascii="Arial" w:hAnsi="Arial"/>
        </w:rPr>
        <w:t>;</w:t>
      </w:r>
      <w:r w:rsidRPr="003C0883">
        <w:rPr>
          <w:rFonts w:ascii="Arial" w:hAnsi="Arial"/>
        </w:rPr>
        <w:t xml:space="preserve"> and</w:t>
      </w:r>
    </w:p>
    <w:p w14:paraId="1DD332CE" w14:textId="77777777" w:rsidR="009D629C" w:rsidRPr="003C0883" w:rsidRDefault="00C84CE2" w:rsidP="00E94334">
      <w:pPr>
        <w:pStyle w:val="GPSL4numberedclause"/>
        <w:rPr>
          <w:rFonts w:ascii="Arial" w:hAnsi="Arial"/>
        </w:rPr>
      </w:pPr>
      <w:r w:rsidRPr="003C0883">
        <w:rPr>
          <w:rFonts w:ascii="Arial" w:hAnsi="Arial"/>
        </w:rPr>
        <w:t>the Supplier shall not be entitled to reject the variation.</w:t>
      </w:r>
    </w:p>
    <w:p w14:paraId="4A50C4EE" w14:textId="77777777" w:rsidR="00D81DAD" w:rsidRPr="003C0883" w:rsidRDefault="001827DA" w:rsidP="00E94334">
      <w:pPr>
        <w:pStyle w:val="GPSL1CLAUSEHEADING"/>
        <w:rPr>
          <w:rFonts w:ascii="Arial" w:hAnsi="Arial"/>
        </w:rPr>
      </w:pPr>
      <w:bookmarkStart w:id="403" w:name="_Ref365046994"/>
      <w:bookmarkStart w:id="404" w:name="_Toc366085163"/>
      <w:bookmarkStart w:id="405" w:name="_Toc380428724"/>
      <w:bookmarkStart w:id="406" w:name="_Toc461793914"/>
      <w:r w:rsidRPr="003C0883">
        <w:rPr>
          <w:rFonts w:ascii="Arial" w:hAnsi="Arial"/>
        </w:rPr>
        <w:t xml:space="preserve">SUSPENSION OF </w:t>
      </w:r>
      <w:r w:rsidR="00875826" w:rsidRPr="003C0883">
        <w:rPr>
          <w:rFonts w:ascii="Arial" w:hAnsi="Arial"/>
        </w:rPr>
        <w:t>SUPPLIER</w:t>
      </w:r>
      <w:r w:rsidR="00663689" w:rsidRPr="003C0883">
        <w:rPr>
          <w:rFonts w:ascii="Arial" w:hAnsi="Arial"/>
        </w:rPr>
        <w:t>’</w:t>
      </w:r>
      <w:r w:rsidR="00875826" w:rsidRPr="003C0883">
        <w:rPr>
          <w:rFonts w:ascii="Arial" w:hAnsi="Arial"/>
        </w:rPr>
        <w:t>S</w:t>
      </w:r>
      <w:r w:rsidRPr="003C0883">
        <w:rPr>
          <w:rFonts w:ascii="Arial" w:hAnsi="Arial"/>
        </w:rPr>
        <w:t xml:space="preserve"> APPOINTMENT</w:t>
      </w:r>
      <w:bookmarkEnd w:id="403"/>
      <w:bookmarkEnd w:id="404"/>
      <w:bookmarkEnd w:id="405"/>
      <w:bookmarkEnd w:id="406"/>
    </w:p>
    <w:p w14:paraId="179FABDD" w14:textId="77777777" w:rsidR="00D81DAD" w:rsidRPr="003C0883" w:rsidRDefault="00C84CE2" w:rsidP="00E94334">
      <w:pPr>
        <w:pStyle w:val="GPSL2Numbered"/>
        <w:rPr>
          <w:rFonts w:ascii="Arial" w:hAnsi="Arial"/>
        </w:rPr>
      </w:pPr>
      <w:bookmarkStart w:id="407" w:name="_Ref365043536"/>
      <w:r w:rsidRPr="003C0883">
        <w:rPr>
          <w:rFonts w:ascii="Arial" w:hAnsi="Arial"/>
        </w:rPr>
        <w:t xml:space="preserve">If the Authority is entitled to terminate this Framework Agreement pursuant to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_Ref365018401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33</w:t>
      </w:r>
      <w:r w:rsidR="0004095B" w:rsidRPr="003C0883">
        <w:rPr>
          <w:rFonts w:ascii="Arial" w:hAnsi="Arial"/>
        </w:rPr>
        <w:fldChar w:fldCharType="end"/>
      </w:r>
      <w:r w:rsidR="0004095B" w:rsidRPr="003C0883">
        <w:rPr>
          <w:rFonts w:ascii="Arial" w:hAnsi="Arial"/>
        </w:rPr>
        <w:t xml:space="preserve"> (Authority Termination Rights)</w:t>
      </w:r>
      <w:r w:rsidRPr="003C0883">
        <w:rPr>
          <w:rFonts w:ascii="Arial" w:hAnsi="Arial"/>
        </w:rPr>
        <w:t xml:space="preserve">, the Authority may instead elect in its sole discretion to suspend the </w:t>
      </w:r>
      <w:r w:rsidR="00875826" w:rsidRPr="003C0883">
        <w:rPr>
          <w:rFonts w:ascii="Arial" w:hAnsi="Arial"/>
        </w:rPr>
        <w:t>Supplier</w:t>
      </w:r>
      <w:r w:rsidR="001267DB" w:rsidRPr="003C0883">
        <w:rPr>
          <w:rFonts w:ascii="Arial" w:hAnsi="Arial"/>
        </w:rPr>
        <w:t>’</w:t>
      </w:r>
      <w:r w:rsidR="00875826" w:rsidRPr="003C0883">
        <w:rPr>
          <w:rFonts w:ascii="Arial" w:hAnsi="Arial"/>
        </w:rPr>
        <w:t>s</w:t>
      </w:r>
      <w:r w:rsidRPr="003C0883">
        <w:rPr>
          <w:rFonts w:ascii="Arial" w:hAnsi="Arial"/>
        </w:rPr>
        <w:t xml:space="preserve"> ability to accept Orders under this Framework Agreement by giving notice in writing to the Supplier, and the Supplier agrees that it shall not be entitled to enter into any new Call Off Agreement during the period specified in the Authority’s notice.</w:t>
      </w:r>
      <w:bookmarkEnd w:id="407"/>
    </w:p>
    <w:p w14:paraId="6391091C" w14:textId="77777777" w:rsidR="00D81DAD" w:rsidRPr="003C0883" w:rsidRDefault="00C84CE2" w:rsidP="00E94334">
      <w:pPr>
        <w:pStyle w:val="GPSL2Numbered"/>
        <w:rPr>
          <w:rFonts w:ascii="Arial" w:hAnsi="Arial"/>
        </w:rPr>
      </w:pPr>
      <w:r w:rsidRPr="003C0883">
        <w:rPr>
          <w:rFonts w:ascii="Arial" w:hAnsi="Arial"/>
        </w:rPr>
        <w:t xml:space="preserve">Any suspension under Clause </w:t>
      </w:r>
      <w:r w:rsidR="00DE3178" w:rsidRPr="003C0883">
        <w:rPr>
          <w:rFonts w:ascii="Arial" w:hAnsi="Arial"/>
        </w:rPr>
        <w:fldChar w:fldCharType="begin"/>
      </w:r>
      <w:r w:rsidR="00DE3178" w:rsidRPr="003C0883">
        <w:rPr>
          <w:rFonts w:ascii="Arial" w:hAnsi="Arial"/>
        </w:rPr>
        <w:instrText xml:space="preserve"> REF _Ref365043536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34.1</w:t>
      </w:r>
      <w:r w:rsidR="00DE3178" w:rsidRPr="003C0883">
        <w:rPr>
          <w:rFonts w:ascii="Arial" w:hAnsi="Arial"/>
        </w:rPr>
        <w:fldChar w:fldCharType="end"/>
      </w:r>
      <w:r w:rsidR="00DE3178" w:rsidRPr="003C0883">
        <w:rPr>
          <w:rFonts w:ascii="Arial" w:hAnsi="Arial"/>
        </w:rPr>
        <w:t xml:space="preserve"> </w:t>
      </w:r>
      <w:r w:rsidRPr="003C0883">
        <w:rPr>
          <w:rFonts w:ascii="Arial" w:hAnsi="Arial"/>
        </w:rPr>
        <w:t>shall be without prejudice to any right of termination which has already accrued, or subsequently accrues, to the Authority.</w:t>
      </w:r>
    </w:p>
    <w:p w14:paraId="4E17707B" w14:textId="77777777" w:rsidR="00D81DAD" w:rsidRPr="003C0883" w:rsidRDefault="00C84CE2" w:rsidP="00E94334">
      <w:pPr>
        <w:pStyle w:val="GPSL2Numbered"/>
        <w:rPr>
          <w:rFonts w:ascii="Arial" w:hAnsi="Arial"/>
        </w:rPr>
      </w:pPr>
      <w:r w:rsidRPr="003C0883">
        <w:rPr>
          <w:rFonts w:ascii="Arial" w:hAnsi="Arial"/>
        </w:rPr>
        <w:t xml:space="preserve">The Parties acknowledge that suspension shall not affect the </w:t>
      </w:r>
      <w:r w:rsidR="00875826" w:rsidRPr="003C0883">
        <w:rPr>
          <w:rFonts w:ascii="Arial" w:hAnsi="Arial"/>
        </w:rPr>
        <w:t>Supplier</w:t>
      </w:r>
      <w:r w:rsidR="00663689" w:rsidRPr="003C0883">
        <w:rPr>
          <w:rFonts w:ascii="Arial" w:hAnsi="Arial"/>
        </w:rPr>
        <w:t>’</w:t>
      </w:r>
      <w:r w:rsidR="00875826" w:rsidRPr="003C0883">
        <w:rPr>
          <w:rFonts w:ascii="Arial" w:hAnsi="Arial"/>
        </w:rPr>
        <w:t>s</w:t>
      </w:r>
      <w:r w:rsidRPr="003C0883">
        <w:rPr>
          <w:rFonts w:ascii="Arial" w:hAnsi="Arial"/>
        </w:rPr>
        <w:t xml:space="preserve"> obligation to perform any existing Call Off Agreements concluded prior to the suspension notice.</w:t>
      </w:r>
    </w:p>
    <w:p w14:paraId="7442FB71" w14:textId="77777777" w:rsidR="00D81DAD" w:rsidRPr="003C0883" w:rsidRDefault="00C84CE2" w:rsidP="00E94334">
      <w:pPr>
        <w:pStyle w:val="GPSL2Numbered"/>
        <w:rPr>
          <w:rFonts w:ascii="Arial" w:hAnsi="Arial"/>
        </w:rPr>
      </w:pPr>
      <w:r w:rsidRPr="003C0883">
        <w:rPr>
          <w:rFonts w:ascii="Arial" w:hAnsi="Arial"/>
        </w:rPr>
        <w:t>If the Authority provides notice to the Supplier in accordance with this Clause </w:t>
      </w:r>
      <w:r w:rsidR="00DE3178" w:rsidRPr="003C0883">
        <w:rPr>
          <w:rFonts w:ascii="Arial" w:hAnsi="Arial"/>
        </w:rPr>
        <w:fldChar w:fldCharType="begin"/>
      </w:r>
      <w:r w:rsidR="00DE3178" w:rsidRPr="003C0883">
        <w:rPr>
          <w:rFonts w:ascii="Arial" w:hAnsi="Arial"/>
        </w:rPr>
        <w:instrText xml:space="preserve"> REF _Ref365043536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34.1</w:t>
      </w:r>
      <w:r w:rsidR="00DE3178" w:rsidRPr="003C0883">
        <w:rPr>
          <w:rFonts w:ascii="Arial" w:hAnsi="Arial"/>
        </w:rPr>
        <w:fldChar w:fldCharType="end"/>
      </w:r>
      <w:r w:rsidRPr="003C0883">
        <w:rPr>
          <w:rFonts w:ascii="Arial" w:hAnsi="Arial"/>
        </w:rPr>
        <w:t xml:space="preserve">, the </w:t>
      </w:r>
      <w:r w:rsidR="00875826" w:rsidRPr="003C0883">
        <w:rPr>
          <w:rFonts w:ascii="Arial" w:hAnsi="Arial"/>
        </w:rPr>
        <w:t>Supplier</w:t>
      </w:r>
      <w:r w:rsidR="001267DB" w:rsidRPr="003C0883">
        <w:rPr>
          <w:rFonts w:ascii="Arial" w:hAnsi="Arial"/>
        </w:rPr>
        <w:t>’</w:t>
      </w:r>
      <w:r w:rsidR="00875826" w:rsidRPr="003C0883">
        <w:rPr>
          <w:rFonts w:ascii="Arial" w:hAnsi="Arial"/>
        </w:rPr>
        <w:t>s</w:t>
      </w:r>
      <w:r w:rsidRPr="003C0883">
        <w:rPr>
          <w:rFonts w:ascii="Arial" w:hAnsi="Arial"/>
        </w:rPr>
        <w:t xml:space="preserve"> appointment under this Framework Agreement shall be suspended for the period set out in the notice or such other period notified to the Supplier by the Authority in writing from time to time.</w:t>
      </w:r>
    </w:p>
    <w:p w14:paraId="48B5194F" w14:textId="77777777" w:rsidR="002B49ED" w:rsidRPr="003C0883" w:rsidRDefault="007E2634" w:rsidP="00E94334">
      <w:pPr>
        <w:pStyle w:val="GPSL2Numbered"/>
        <w:rPr>
          <w:rFonts w:ascii="Arial" w:hAnsi="Arial"/>
        </w:rPr>
      </w:pPr>
      <w:r w:rsidRPr="003C0883">
        <w:rPr>
          <w:rFonts w:ascii="Arial" w:hAnsi="Arial"/>
        </w:rPr>
        <w:t xml:space="preserve">For the avoidance of doubt, </w:t>
      </w:r>
      <w:r w:rsidR="009D4F4F" w:rsidRPr="003C0883">
        <w:rPr>
          <w:rFonts w:ascii="Arial" w:hAnsi="Arial"/>
        </w:rPr>
        <w:t xml:space="preserve">no period of suspension under this Clause </w:t>
      </w:r>
      <w:r w:rsidRPr="003C0883">
        <w:rPr>
          <w:rFonts w:ascii="Arial" w:hAnsi="Arial"/>
        </w:rPr>
        <w:fldChar w:fldCharType="begin"/>
      </w:r>
      <w:r w:rsidRPr="003C0883">
        <w:rPr>
          <w:rFonts w:ascii="Arial" w:hAnsi="Arial"/>
        </w:rPr>
        <w:instrText xml:space="preserve"> REF _Ref365046994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34</w:t>
      </w:r>
      <w:r w:rsidRPr="003C0883">
        <w:rPr>
          <w:rFonts w:ascii="Arial" w:hAnsi="Arial"/>
        </w:rPr>
        <w:fldChar w:fldCharType="end"/>
      </w:r>
      <w:r w:rsidR="009D4F4F" w:rsidRPr="003C0883">
        <w:rPr>
          <w:rFonts w:ascii="Arial" w:hAnsi="Arial"/>
        </w:rPr>
        <w:t xml:space="preserve"> shall result in an extension of the Framework Period.</w:t>
      </w:r>
    </w:p>
    <w:p w14:paraId="6698BDE5" w14:textId="77777777" w:rsidR="00D81DAD" w:rsidRPr="003C0883" w:rsidRDefault="001827DA" w:rsidP="00E94334">
      <w:pPr>
        <w:pStyle w:val="GPSL1CLAUSEHEADING"/>
        <w:rPr>
          <w:rFonts w:ascii="Arial" w:hAnsi="Arial"/>
        </w:rPr>
      </w:pPr>
      <w:bookmarkStart w:id="408" w:name="_Toc366094766"/>
      <w:bookmarkStart w:id="409" w:name="_Toc366094924"/>
      <w:bookmarkStart w:id="410" w:name="_Ref365018931"/>
      <w:bookmarkStart w:id="411" w:name="_Toc366085164"/>
      <w:bookmarkStart w:id="412" w:name="_Toc380428725"/>
      <w:bookmarkStart w:id="413" w:name="_Toc461793915"/>
      <w:bookmarkEnd w:id="408"/>
      <w:bookmarkEnd w:id="409"/>
      <w:r w:rsidRPr="003C0883">
        <w:rPr>
          <w:rFonts w:ascii="Arial" w:hAnsi="Arial"/>
        </w:rPr>
        <w:t>CONSEQUENCES OF EXPIRY OR TERMINATION</w:t>
      </w:r>
      <w:bookmarkEnd w:id="410"/>
      <w:bookmarkEnd w:id="411"/>
      <w:bookmarkEnd w:id="412"/>
      <w:bookmarkEnd w:id="413"/>
    </w:p>
    <w:p w14:paraId="0CB9DE00" w14:textId="77777777" w:rsidR="00D81DAD" w:rsidRPr="003C0883" w:rsidRDefault="000C38A3" w:rsidP="00E94334">
      <w:pPr>
        <w:pStyle w:val="GPSL2Numbered"/>
        <w:rPr>
          <w:rFonts w:ascii="Arial" w:hAnsi="Arial"/>
        </w:rPr>
      </w:pPr>
      <w:r w:rsidRPr="003C0883">
        <w:rPr>
          <w:rFonts w:ascii="Arial" w:hAnsi="Arial"/>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3C0883">
        <w:rPr>
          <w:rFonts w:ascii="Arial" w:hAnsi="Arial"/>
        </w:rPr>
        <w:t xml:space="preserve"> </w:t>
      </w:r>
      <w:r w:rsidR="0004173A" w:rsidRPr="003C0883">
        <w:rPr>
          <w:rFonts w:ascii="Arial" w:hAnsi="Arial"/>
        </w:rPr>
        <w:fldChar w:fldCharType="begin"/>
      </w:r>
      <w:r w:rsidR="0004173A" w:rsidRPr="003C0883">
        <w:rPr>
          <w:rFonts w:ascii="Arial" w:hAnsi="Arial"/>
        </w:rPr>
        <w:instrText xml:space="preserve"> REF _Ref365018931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35</w:t>
      </w:r>
      <w:r w:rsidR="0004173A" w:rsidRPr="003C0883">
        <w:rPr>
          <w:rFonts w:ascii="Arial" w:hAnsi="Arial"/>
        </w:rPr>
        <w:fldChar w:fldCharType="end"/>
      </w:r>
      <w:r w:rsidR="0004173A" w:rsidRPr="003C0883">
        <w:rPr>
          <w:rFonts w:ascii="Arial" w:hAnsi="Arial"/>
        </w:rPr>
        <w:t>.</w:t>
      </w:r>
    </w:p>
    <w:p w14:paraId="51865761" w14:textId="77777777" w:rsidR="00D81DAD" w:rsidRPr="003C0883" w:rsidRDefault="000C38A3" w:rsidP="00E94334">
      <w:pPr>
        <w:pStyle w:val="GPSL2Numbered"/>
        <w:rPr>
          <w:rFonts w:ascii="Arial" w:hAnsi="Arial"/>
        </w:rPr>
      </w:pPr>
      <w:r w:rsidRPr="003C0883">
        <w:rPr>
          <w:rFonts w:ascii="Arial" w:hAnsi="Arial"/>
        </w:rPr>
        <w:t>Termination or expiry of this Framework Agreement shall not cause any Call Off Agreements to terminate automatically. For the avoidance of doubt, all Call Off Agreement</w:t>
      </w:r>
      <w:r w:rsidR="00E729DC" w:rsidRPr="003C0883">
        <w:rPr>
          <w:rFonts w:ascii="Arial" w:hAnsi="Arial"/>
        </w:rPr>
        <w:t>s</w:t>
      </w:r>
      <w:r w:rsidRPr="003C0883">
        <w:rPr>
          <w:rFonts w:ascii="Arial" w:hAnsi="Arial"/>
        </w:rPr>
        <w:t xml:space="preserve"> shall remain in force unless and until they are terminated or expire in accordance with the provisions of the Call Off Agreement and the Supplier shall continue to pay any Management Charge due to the Authority in relation to such Call Off Agreements, notwithstanding the termination or expiry of this Framework Agreement.</w:t>
      </w:r>
    </w:p>
    <w:p w14:paraId="29D2F29D" w14:textId="77777777" w:rsidR="00D81DAD" w:rsidRPr="003C0883" w:rsidRDefault="000C38A3" w:rsidP="00E94334">
      <w:pPr>
        <w:pStyle w:val="GPSL2Numbered"/>
        <w:rPr>
          <w:rFonts w:ascii="Arial" w:hAnsi="Arial"/>
        </w:rPr>
      </w:pPr>
      <w:r w:rsidRPr="003C0883">
        <w:rPr>
          <w:rFonts w:ascii="Arial" w:hAnsi="Arial"/>
        </w:rPr>
        <w:t xml:space="preserve">If the Authority terminates </w:t>
      </w:r>
      <w:r w:rsidR="00F7417A" w:rsidRPr="003C0883">
        <w:rPr>
          <w:rFonts w:ascii="Arial" w:hAnsi="Arial"/>
        </w:rPr>
        <w:t xml:space="preserve">this </w:t>
      </w:r>
      <w:r w:rsidRPr="003C0883">
        <w:rPr>
          <w:rFonts w:ascii="Arial" w:hAnsi="Arial"/>
        </w:rPr>
        <w:t xml:space="preserve">Framework Agreement under Clause  </w:t>
      </w:r>
      <w:r w:rsidR="00DE3178" w:rsidRPr="003C0883">
        <w:rPr>
          <w:rFonts w:ascii="Arial" w:hAnsi="Arial"/>
        </w:rPr>
        <w:fldChar w:fldCharType="begin"/>
      </w:r>
      <w:r w:rsidR="00DE3178" w:rsidRPr="003C0883">
        <w:rPr>
          <w:rFonts w:ascii="Arial" w:hAnsi="Arial"/>
        </w:rPr>
        <w:instrText xml:space="preserve"> REF _Ref364947830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33.2</w:t>
      </w:r>
      <w:r w:rsidR="00DE3178" w:rsidRPr="003C0883">
        <w:rPr>
          <w:rFonts w:ascii="Arial" w:hAnsi="Arial"/>
        </w:rPr>
        <w:fldChar w:fldCharType="end"/>
      </w:r>
      <w:r w:rsidR="00DE3178" w:rsidRPr="003C0883">
        <w:rPr>
          <w:rFonts w:ascii="Arial" w:hAnsi="Arial"/>
        </w:rPr>
        <w:t xml:space="preserve"> </w:t>
      </w:r>
      <w:r w:rsidRPr="003C0883">
        <w:rPr>
          <w:rFonts w:ascii="Arial" w:hAnsi="Arial"/>
        </w:rPr>
        <w:t xml:space="preserve">(Termination on Material Default) and then makes other arrangements for the supply of the  Services to Contracting </w:t>
      </w:r>
      <w:r w:rsidR="00D318DF" w:rsidRPr="003C0883">
        <w:rPr>
          <w:rFonts w:ascii="Arial" w:hAnsi="Arial"/>
        </w:rPr>
        <w:t>Authorities</w:t>
      </w:r>
      <w:r w:rsidRPr="003C0883">
        <w:rPr>
          <w:rFonts w:ascii="Arial" w:hAnsi="Arial"/>
        </w:rPr>
        <w:t>, the Supplier shall indemnify the Authority in full upon demand for the cost of procuring, implementing and operating any alternative or replacement services to the Services</w:t>
      </w:r>
      <w:r w:rsidR="009F7E8D" w:rsidRPr="003C0883">
        <w:rPr>
          <w:rFonts w:ascii="Arial" w:hAnsi="Arial"/>
        </w:rPr>
        <w:t xml:space="preserve"> and</w:t>
      </w:r>
      <w:r w:rsidR="00FC4074" w:rsidRPr="003C0883">
        <w:rPr>
          <w:rFonts w:ascii="Arial" w:hAnsi="Arial"/>
        </w:rPr>
        <w:t xml:space="preserve"> </w:t>
      </w:r>
      <w:r w:rsidRPr="003C0883">
        <w:rPr>
          <w:rFonts w:ascii="Arial" w:hAnsi="Arial"/>
        </w:rPr>
        <w:t>no further payments shall be payable by the Authority until the Authority has established and recovered from the Supplier the full amount of such cost.</w:t>
      </w:r>
    </w:p>
    <w:p w14:paraId="1CB24ABA" w14:textId="77777777" w:rsidR="00D81DAD" w:rsidRPr="003C0883" w:rsidRDefault="000C38A3" w:rsidP="00E94334">
      <w:pPr>
        <w:pStyle w:val="GPSL2Numbered"/>
        <w:rPr>
          <w:rFonts w:ascii="Arial" w:hAnsi="Arial"/>
        </w:rPr>
      </w:pPr>
      <w:r w:rsidRPr="003C0883">
        <w:rPr>
          <w:rFonts w:ascii="Arial" w:hAnsi="Arial"/>
        </w:rPr>
        <w:t xml:space="preserve">Within ten (10) Working Days of the date of termination or expiry of this Framework Agreement, the Supplier shall return to the Authority any </w:t>
      </w:r>
      <w:r w:rsidR="00E729DC" w:rsidRPr="003C0883">
        <w:rPr>
          <w:rFonts w:ascii="Arial" w:hAnsi="Arial"/>
        </w:rPr>
        <w:t xml:space="preserve">and all of the </w:t>
      </w:r>
      <w:r w:rsidRPr="003C0883">
        <w:rPr>
          <w:rFonts w:ascii="Arial" w:hAnsi="Arial"/>
        </w:rPr>
        <w:t xml:space="preserve">Authority’s Confidential Information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w:t>
      </w:r>
      <w:r w:rsidRPr="003C0883">
        <w:rPr>
          <w:rFonts w:ascii="Arial" w:hAnsi="Arial"/>
        </w:rPr>
        <w:lastRenderedPageBreak/>
        <w:t xml:space="preserve">comply with its obligations under this Framework Agreement or under any Law, for a period of up to twelve (12) Months (or such other period as </w:t>
      </w:r>
      <w:r w:rsidR="00E729DC" w:rsidRPr="003C0883">
        <w:rPr>
          <w:rFonts w:ascii="Arial" w:hAnsi="Arial"/>
        </w:rPr>
        <w:t xml:space="preserve">Approved by the Authority and </w:t>
      </w:r>
      <w:r w:rsidRPr="003C0883">
        <w:rPr>
          <w:rFonts w:ascii="Arial" w:hAnsi="Arial"/>
        </w:rPr>
        <w:t>is reasonably necessary for such compliance).</w:t>
      </w:r>
    </w:p>
    <w:p w14:paraId="7EE9854D" w14:textId="77777777" w:rsidR="00D81DAD" w:rsidRPr="003C0883" w:rsidRDefault="000C38A3" w:rsidP="00E94334">
      <w:pPr>
        <w:pStyle w:val="GPSL2Numbered"/>
        <w:rPr>
          <w:rFonts w:ascii="Arial" w:hAnsi="Arial"/>
        </w:rPr>
      </w:pPr>
      <w:r w:rsidRPr="003C0883">
        <w:rPr>
          <w:rFonts w:ascii="Arial" w:hAnsi="Arial"/>
        </w:rPr>
        <w:t>Termination or expiry of this Framework Agreement shall be without prejudice to any rights, remedies or obligations of either Party accrued under this Framework Agreement prior to termination or expiry.</w:t>
      </w:r>
    </w:p>
    <w:p w14:paraId="5FABE2F7" w14:textId="77777777" w:rsidR="00D81DAD" w:rsidRPr="003C0883" w:rsidRDefault="000C38A3" w:rsidP="00E94334">
      <w:pPr>
        <w:pStyle w:val="GPSL2Numbered"/>
        <w:rPr>
          <w:rFonts w:ascii="Arial" w:hAnsi="Arial"/>
        </w:rPr>
      </w:pPr>
      <w:r w:rsidRPr="003C0883">
        <w:rPr>
          <w:rFonts w:ascii="Arial" w:hAnsi="Arial"/>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602F11A5" w14:textId="6072CE33" w:rsidR="00D81DAD" w:rsidRPr="003C0883" w:rsidRDefault="000C38A3" w:rsidP="00E94334">
      <w:pPr>
        <w:pStyle w:val="GPSL3numberedclause"/>
        <w:rPr>
          <w:rFonts w:ascii="Arial" w:hAnsi="Arial"/>
        </w:rPr>
      </w:pPr>
      <w:r w:rsidRPr="003C0883">
        <w:rPr>
          <w:rFonts w:ascii="Arial" w:hAnsi="Arial"/>
        </w:rPr>
        <w:t>Clauses </w:t>
      </w:r>
      <w:r w:rsidR="00B347DE" w:rsidRPr="003C0883">
        <w:rPr>
          <w:rFonts w:ascii="Arial" w:hAnsi="Arial"/>
        </w:rPr>
        <w:fldChar w:fldCharType="begin"/>
      </w:r>
      <w:r w:rsidR="00B347DE" w:rsidRPr="003C0883">
        <w:rPr>
          <w:rFonts w:ascii="Arial" w:hAnsi="Arial"/>
        </w:rPr>
        <w:instrText xml:space="preserve"> REF _Ref349138918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1</w:t>
      </w:r>
      <w:r w:rsidR="00B347DE" w:rsidRPr="003C0883">
        <w:rPr>
          <w:rFonts w:ascii="Arial" w:hAnsi="Arial"/>
        </w:rPr>
        <w:fldChar w:fldCharType="end"/>
      </w:r>
      <w:r w:rsidRPr="003C0883">
        <w:rPr>
          <w:rFonts w:ascii="Arial" w:hAnsi="Arial"/>
        </w:rPr>
        <w:t xml:space="preserve"> (</w:t>
      </w:r>
      <w:r w:rsidR="00E749CF" w:rsidRPr="003C0883">
        <w:rPr>
          <w:rFonts w:ascii="Arial" w:hAnsi="Arial"/>
        </w:rPr>
        <w:t xml:space="preserve">Definitions and </w:t>
      </w:r>
      <w:r w:rsidRPr="003C0883">
        <w:rPr>
          <w:rFonts w:ascii="Arial" w:hAnsi="Arial"/>
        </w:rPr>
        <w:t xml:space="preserve">Interpretation), </w:t>
      </w:r>
      <w:r w:rsidR="00B347DE" w:rsidRPr="003C0883">
        <w:rPr>
          <w:rFonts w:ascii="Arial" w:hAnsi="Arial"/>
        </w:rPr>
        <w:fldChar w:fldCharType="begin"/>
      </w:r>
      <w:r w:rsidR="00B347DE" w:rsidRPr="003C0883">
        <w:rPr>
          <w:rFonts w:ascii="Arial" w:hAnsi="Arial"/>
        </w:rPr>
        <w:instrText xml:space="preserve"> REF _Ref350355336 \w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w:t>
      </w:r>
      <w:r w:rsidR="00B347DE" w:rsidRPr="003C0883">
        <w:rPr>
          <w:rFonts w:ascii="Arial" w:hAnsi="Arial"/>
        </w:rPr>
        <w:fldChar w:fldCharType="end"/>
      </w:r>
      <w:r w:rsidRPr="003C0883">
        <w:rPr>
          <w:rFonts w:ascii="Arial" w:hAnsi="Arial"/>
        </w:rPr>
        <w:t xml:space="preserve"> (Representations and </w:t>
      </w:r>
      <w:r w:rsidR="00E749CF" w:rsidRPr="003C0883">
        <w:rPr>
          <w:rFonts w:ascii="Arial" w:hAnsi="Arial"/>
        </w:rPr>
        <w:t>Warranties</w:t>
      </w:r>
      <w:r w:rsidRPr="003C0883">
        <w:rPr>
          <w:rFonts w:ascii="Arial" w:hAnsi="Arial"/>
        </w:rPr>
        <w:t>),</w:t>
      </w:r>
      <w:r w:rsidR="00A21C76" w:rsidRPr="003C0883">
        <w:rPr>
          <w:rFonts w:ascii="Arial" w:hAnsi="Arial"/>
        </w:rPr>
        <w:t xml:space="preserve"> </w:t>
      </w:r>
      <w:r w:rsidR="00683F44" w:rsidRPr="003C0883">
        <w:rPr>
          <w:rFonts w:ascii="Arial" w:hAnsi="Arial"/>
        </w:rPr>
        <w:fldChar w:fldCharType="begin"/>
      </w:r>
      <w:r w:rsidR="00683F44" w:rsidRPr="003C0883">
        <w:rPr>
          <w:rFonts w:ascii="Arial" w:hAnsi="Arial"/>
        </w:rPr>
        <w:instrText xml:space="preserve"> REF _Ref413255042 \r \h </w:instrText>
      </w:r>
      <w:r w:rsidR="004C1385" w:rsidRPr="003C0883">
        <w:rPr>
          <w:rFonts w:ascii="Arial" w:hAnsi="Arial"/>
        </w:rPr>
        <w:instrText xml:space="preserve"> \* MERGEFORMAT </w:instrText>
      </w:r>
      <w:r w:rsidR="00683F44" w:rsidRPr="003C0883">
        <w:rPr>
          <w:rFonts w:ascii="Arial" w:hAnsi="Arial"/>
        </w:rPr>
      </w:r>
      <w:r w:rsidR="00683F44" w:rsidRPr="003C0883">
        <w:rPr>
          <w:rFonts w:ascii="Arial" w:hAnsi="Arial"/>
        </w:rPr>
        <w:fldChar w:fldCharType="separate"/>
      </w:r>
      <w:r w:rsidR="00853BCA">
        <w:rPr>
          <w:rFonts w:ascii="Arial" w:hAnsi="Arial"/>
        </w:rPr>
        <w:t>9</w:t>
      </w:r>
      <w:r w:rsidR="00683F44" w:rsidRPr="003C0883">
        <w:rPr>
          <w:rFonts w:ascii="Arial" w:hAnsi="Arial"/>
        </w:rPr>
        <w:fldChar w:fldCharType="end"/>
      </w:r>
      <w:r w:rsidR="00FF3FF5" w:rsidRPr="003C0883">
        <w:rPr>
          <w:rFonts w:ascii="Arial" w:hAnsi="Arial"/>
        </w:rPr>
        <w:t xml:space="preserve"> (Cyber Essentials Scheme Condition), </w:t>
      </w:r>
      <w:r w:rsidR="00D92C3A" w:rsidRPr="003C0883">
        <w:rPr>
          <w:rFonts w:ascii="Arial" w:hAnsi="Arial"/>
        </w:rPr>
        <w:fldChar w:fldCharType="begin"/>
      </w:r>
      <w:r w:rsidR="00D92C3A" w:rsidRPr="003C0883">
        <w:rPr>
          <w:rFonts w:ascii="Arial" w:hAnsi="Arial"/>
        </w:rPr>
        <w:instrText xml:space="preserve"> REF _Ref365039009 \w \h </w:instrText>
      </w:r>
      <w:r w:rsidR="00B9204E" w:rsidRPr="003C0883">
        <w:rPr>
          <w:rFonts w:ascii="Arial" w:hAnsi="Arial"/>
        </w:rPr>
        <w:instrText xml:space="preserve"> \* MERGEFORMAT </w:instrText>
      </w:r>
      <w:r w:rsidR="00D92C3A" w:rsidRPr="003C0883">
        <w:rPr>
          <w:rFonts w:ascii="Arial" w:hAnsi="Arial"/>
        </w:rPr>
      </w:r>
      <w:r w:rsidR="00D92C3A" w:rsidRPr="003C0883">
        <w:rPr>
          <w:rFonts w:ascii="Arial" w:hAnsi="Arial"/>
        </w:rPr>
        <w:fldChar w:fldCharType="separate"/>
      </w:r>
      <w:r w:rsidR="00853BCA">
        <w:rPr>
          <w:rFonts w:ascii="Arial" w:hAnsi="Arial"/>
        </w:rPr>
        <w:t>11</w:t>
      </w:r>
      <w:r w:rsidR="00D92C3A" w:rsidRPr="003C0883">
        <w:rPr>
          <w:rFonts w:ascii="Arial" w:hAnsi="Arial"/>
        </w:rPr>
        <w:fldChar w:fldCharType="end"/>
      </w:r>
      <w:r w:rsidR="00D92C3A" w:rsidRPr="003C0883">
        <w:rPr>
          <w:rFonts w:ascii="Arial" w:hAnsi="Arial"/>
        </w:rPr>
        <w:t xml:space="preserve"> (Framework Agreement Performance)</w:t>
      </w:r>
      <w:r w:rsidRPr="003C0883">
        <w:rPr>
          <w:rFonts w:ascii="Arial" w:hAnsi="Arial"/>
        </w:rPr>
        <w:t>,</w:t>
      </w:r>
      <w:r w:rsidR="00D92C3A"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_Ref365017299 \r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18</w:t>
      </w:r>
      <w:r w:rsidR="009D5B11" w:rsidRPr="003C0883">
        <w:rPr>
          <w:rFonts w:ascii="Arial" w:hAnsi="Arial"/>
        </w:rPr>
        <w:fldChar w:fldCharType="end"/>
      </w:r>
      <w:r w:rsidR="009D5B11" w:rsidRPr="003C0883">
        <w:rPr>
          <w:rFonts w:ascii="Arial" w:hAnsi="Arial"/>
        </w:rPr>
        <w:t xml:space="preserve"> (Records, Audit Access and Open Book Data), </w:t>
      </w:r>
      <w:r w:rsidR="00A21C76" w:rsidRPr="003C0883">
        <w:rPr>
          <w:rFonts w:ascii="Arial" w:hAnsi="Arial"/>
        </w:rPr>
        <w:fldChar w:fldCharType="begin"/>
      </w:r>
      <w:r w:rsidR="00A21C76" w:rsidRPr="003C0883">
        <w:rPr>
          <w:rFonts w:ascii="Arial" w:hAnsi="Arial"/>
        </w:rPr>
        <w:instrText xml:space="preserve"> REF _Ref365013560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20</w:t>
      </w:r>
      <w:r w:rsidR="00A21C76" w:rsidRPr="003C0883">
        <w:rPr>
          <w:rFonts w:ascii="Arial" w:hAnsi="Arial"/>
        </w:rPr>
        <w:fldChar w:fldCharType="end"/>
      </w:r>
      <w:r w:rsidR="00A21C76" w:rsidRPr="003C0883">
        <w:rPr>
          <w:rFonts w:ascii="Arial" w:hAnsi="Arial"/>
        </w:rPr>
        <w:t xml:space="preserve"> (Management Charge),</w:t>
      </w:r>
      <w:r w:rsidR="00A344FB" w:rsidRPr="003C0883">
        <w:rPr>
          <w:rFonts w:ascii="Arial" w:hAnsi="Arial"/>
        </w:rPr>
        <w:t xml:space="preserve"> </w:t>
      </w:r>
      <w:r w:rsidR="00B347DE" w:rsidRPr="003C0883">
        <w:rPr>
          <w:rFonts w:ascii="Arial" w:hAnsi="Arial"/>
        </w:rPr>
        <w:fldChar w:fldCharType="begin"/>
      </w:r>
      <w:r w:rsidR="00B347DE" w:rsidRPr="003C0883">
        <w:rPr>
          <w:rFonts w:ascii="Arial" w:hAnsi="Arial"/>
        </w:rPr>
        <w:instrText xml:space="preserve"> REF _Ref365044467 \w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23</w:t>
      </w:r>
      <w:r w:rsidR="00B347DE" w:rsidRPr="003C0883">
        <w:rPr>
          <w:rFonts w:ascii="Arial" w:hAnsi="Arial"/>
        </w:rPr>
        <w:fldChar w:fldCharType="end"/>
      </w:r>
      <w:r w:rsidR="00A21C76" w:rsidRPr="003C0883">
        <w:rPr>
          <w:rFonts w:ascii="Arial" w:hAnsi="Arial"/>
        </w:rPr>
        <w:t xml:space="preserve"> (Financial Distress) , </w:t>
      </w:r>
      <w:r w:rsidR="009D5B11" w:rsidRPr="003C0883">
        <w:rPr>
          <w:rFonts w:ascii="Arial" w:hAnsi="Arial"/>
        </w:rPr>
        <w:fldChar w:fldCharType="begin"/>
      </w:r>
      <w:r w:rsidR="009D5B11" w:rsidRPr="003C0883">
        <w:rPr>
          <w:rFonts w:ascii="Arial" w:hAnsi="Arial"/>
        </w:rPr>
        <w:instrText xml:space="preserve"> REF _Ref365043936 \w \h </w:instrText>
      </w:r>
      <w:r w:rsidR="004C1385"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26</w:t>
      </w:r>
      <w:r w:rsidR="009D5B11" w:rsidRPr="003C0883">
        <w:rPr>
          <w:rFonts w:ascii="Arial" w:hAnsi="Arial"/>
        </w:rPr>
        <w:fldChar w:fldCharType="end"/>
      </w:r>
      <w:r w:rsidR="009D5B11" w:rsidRPr="003C0883">
        <w:rPr>
          <w:rFonts w:ascii="Arial" w:hAnsi="Arial"/>
        </w:rPr>
        <w:t xml:space="preserve"> (Intellectual Property Rights),</w:t>
      </w:r>
      <w:r w:rsidR="00D92C3A" w:rsidRPr="003C0883">
        <w:rPr>
          <w:rFonts w:ascii="Arial" w:hAnsi="Arial"/>
        </w:rPr>
        <w:t> </w:t>
      </w:r>
      <w:r w:rsidR="00D92C3A" w:rsidRPr="003C0883">
        <w:rPr>
          <w:rFonts w:ascii="Arial" w:hAnsi="Arial"/>
        </w:rPr>
        <w:fldChar w:fldCharType="begin"/>
      </w:r>
      <w:r w:rsidR="00D92C3A" w:rsidRPr="003C0883">
        <w:rPr>
          <w:rFonts w:ascii="Arial" w:hAnsi="Arial"/>
        </w:rPr>
        <w:instrText xml:space="preserve"> REF _Ref365039341 \w \h </w:instrText>
      </w:r>
      <w:r w:rsidR="00B9204E" w:rsidRPr="003C0883">
        <w:rPr>
          <w:rFonts w:ascii="Arial" w:hAnsi="Arial"/>
        </w:rPr>
        <w:instrText xml:space="preserve"> \* MERGEFORMAT </w:instrText>
      </w:r>
      <w:r w:rsidR="00D92C3A" w:rsidRPr="003C0883">
        <w:rPr>
          <w:rFonts w:ascii="Arial" w:hAnsi="Arial"/>
        </w:rPr>
      </w:r>
      <w:r w:rsidR="00D92C3A" w:rsidRPr="003C0883">
        <w:rPr>
          <w:rFonts w:ascii="Arial" w:hAnsi="Arial"/>
        </w:rPr>
        <w:fldChar w:fldCharType="separate"/>
      </w:r>
      <w:r w:rsidR="00853BCA">
        <w:rPr>
          <w:rFonts w:ascii="Arial" w:hAnsi="Arial"/>
        </w:rPr>
        <w:t>27.1</w:t>
      </w:r>
      <w:r w:rsidR="00D92C3A" w:rsidRPr="003C0883">
        <w:rPr>
          <w:rFonts w:ascii="Arial" w:hAnsi="Arial"/>
        </w:rPr>
        <w:fldChar w:fldCharType="end"/>
      </w:r>
      <w:r w:rsidR="00D92C3A" w:rsidRPr="003C0883">
        <w:rPr>
          <w:rFonts w:ascii="Arial" w:hAnsi="Arial"/>
        </w:rPr>
        <w:t xml:space="preserve"> (Provision of Management Information)</w:t>
      </w:r>
      <w:r w:rsidRPr="003C0883">
        <w:rPr>
          <w:rFonts w:ascii="Arial" w:hAnsi="Arial"/>
        </w:rPr>
        <w:t xml:space="preserve">, </w:t>
      </w:r>
      <w:r w:rsidR="00875BC1" w:rsidRPr="003C0883">
        <w:rPr>
          <w:rFonts w:ascii="Arial" w:hAnsi="Arial"/>
        </w:rPr>
        <w:fldChar w:fldCharType="begin"/>
      </w:r>
      <w:r w:rsidR="00875BC1" w:rsidRPr="003C0883">
        <w:rPr>
          <w:rFonts w:ascii="Arial" w:hAnsi="Arial"/>
        </w:rPr>
        <w:instrText xml:space="preserve"> REF _Ref365018045 \r \h </w:instrText>
      </w:r>
      <w:r w:rsidR="00B9204E" w:rsidRPr="003C0883">
        <w:rPr>
          <w:rFonts w:ascii="Arial" w:hAnsi="Arial"/>
        </w:rPr>
        <w:instrText xml:space="preserve"> \* MERGEFORMAT </w:instrText>
      </w:r>
      <w:r w:rsidR="00875BC1" w:rsidRPr="003C0883">
        <w:rPr>
          <w:rFonts w:ascii="Arial" w:hAnsi="Arial"/>
        </w:rPr>
      </w:r>
      <w:r w:rsidR="00875BC1" w:rsidRPr="003C0883">
        <w:rPr>
          <w:rFonts w:ascii="Arial" w:hAnsi="Arial"/>
        </w:rPr>
        <w:fldChar w:fldCharType="separate"/>
      </w:r>
      <w:r w:rsidR="00853BCA">
        <w:rPr>
          <w:rFonts w:ascii="Arial" w:hAnsi="Arial"/>
        </w:rPr>
        <w:t>27.2</w:t>
      </w:r>
      <w:r w:rsidR="00875BC1" w:rsidRPr="003C0883">
        <w:rPr>
          <w:rFonts w:ascii="Arial" w:hAnsi="Arial"/>
        </w:rPr>
        <w:fldChar w:fldCharType="end"/>
      </w:r>
      <w:r w:rsidRPr="003C0883">
        <w:rPr>
          <w:rFonts w:ascii="Arial" w:hAnsi="Arial"/>
        </w:rPr>
        <w:t xml:space="preserve"> (Confidentiality), </w:t>
      </w:r>
      <w:r w:rsidR="00DE3178" w:rsidRPr="003C0883">
        <w:rPr>
          <w:rFonts w:ascii="Arial" w:hAnsi="Arial"/>
        </w:rPr>
        <w:fldChar w:fldCharType="begin"/>
      </w:r>
      <w:r w:rsidR="00DE3178" w:rsidRPr="003C0883">
        <w:rPr>
          <w:rFonts w:ascii="Arial" w:hAnsi="Arial"/>
        </w:rPr>
        <w:instrText xml:space="preserve"> REF _Ref365043695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27.3</w:t>
      </w:r>
      <w:r w:rsidR="00DE3178" w:rsidRPr="003C0883">
        <w:rPr>
          <w:rFonts w:ascii="Arial" w:hAnsi="Arial"/>
        </w:rPr>
        <w:fldChar w:fldCharType="end"/>
      </w:r>
      <w:r w:rsidR="00DE3178" w:rsidRPr="003C0883">
        <w:rPr>
          <w:rFonts w:ascii="Arial" w:hAnsi="Arial"/>
        </w:rPr>
        <w:t xml:space="preserve"> </w:t>
      </w:r>
      <w:r w:rsidRPr="003C0883">
        <w:rPr>
          <w:rFonts w:ascii="Arial" w:hAnsi="Arial"/>
        </w:rPr>
        <w:t>(Transparency),</w:t>
      </w:r>
      <w:r w:rsidR="009D5B11"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_Ref365035521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27.4</w:t>
      </w:r>
      <w:r w:rsidR="009D5B11" w:rsidRPr="003C0883">
        <w:rPr>
          <w:rFonts w:ascii="Arial" w:hAnsi="Arial"/>
        </w:rPr>
        <w:fldChar w:fldCharType="end"/>
      </w:r>
      <w:r w:rsidR="009D5B11" w:rsidRPr="003C0883">
        <w:rPr>
          <w:rFonts w:ascii="Arial" w:hAnsi="Arial"/>
        </w:rPr>
        <w:t xml:space="preserve"> (Freedom of Information), </w:t>
      </w:r>
      <w:r w:rsidR="009D5B11" w:rsidRPr="003C0883">
        <w:rPr>
          <w:rFonts w:ascii="Arial" w:hAnsi="Arial"/>
        </w:rPr>
        <w:fldChar w:fldCharType="begin"/>
      </w:r>
      <w:r w:rsidR="009D5B11" w:rsidRPr="003C0883">
        <w:rPr>
          <w:rFonts w:ascii="Arial" w:hAnsi="Arial"/>
        </w:rPr>
        <w:instrText xml:space="preserve"> REF _Ref365017837 \r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27.5</w:t>
      </w:r>
      <w:r w:rsidR="009D5B11" w:rsidRPr="003C0883">
        <w:rPr>
          <w:rFonts w:ascii="Arial" w:hAnsi="Arial"/>
        </w:rPr>
        <w:fldChar w:fldCharType="end"/>
      </w:r>
      <w:r w:rsidR="00A21C76" w:rsidRPr="003C0883">
        <w:rPr>
          <w:rFonts w:ascii="Arial" w:hAnsi="Arial"/>
        </w:rPr>
        <w:t xml:space="preserve"> </w:t>
      </w:r>
      <w:r w:rsidR="009D5B11" w:rsidRPr="003C0883">
        <w:rPr>
          <w:rFonts w:ascii="Arial" w:hAnsi="Arial"/>
        </w:rPr>
        <w:t>(Protection of Personal Data),</w:t>
      </w:r>
      <w:r w:rsidR="00A21C76"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_Ref365043961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30</w:t>
      </w:r>
      <w:r w:rsidR="00A21C76" w:rsidRPr="003C0883">
        <w:rPr>
          <w:rFonts w:ascii="Arial" w:hAnsi="Arial"/>
        </w:rPr>
        <w:fldChar w:fldCharType="end"/>
      </w:r>
      <w:r w:rsidR="00A21C76" w:rsidRPr="003C0883">
        <w:rPr>
          <w:rFonts w:ascii="Arial" w:hAnsi="Arial"/>
        </w:rPr>
        <w:t xml:space="preserve"> (Liability),</w:t>
      </w:r>
      <w:r w:rsidR="009D5B11"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_Ref365044128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31</w:t>
      </w:r>
      <w:r w:rsidR="009D5B11" w:rsidRPr="003C0883">
        <w:rPr>
          <w:rFonts w:ascii="Arial" w:hAnsi="Arial"/>
        </w:rPr>
        <w:fldChar w:fldCharType="end"/>
      </w:r>
      <w:r w:rsidR="009D5B11" w:rsidRPr="003C0883">
        <w:rPr>
          <w:rFonts w:ascii="Arial" w:hAnsi="Arial"/>
        </w:rPr>
        <w:t xml:space="preserve"> (Insurance),</w:t>
      </w:r>
      <w:r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_Ref365018931 \r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35</w:t>
      </w:r>
      <w:r w:rsidR="009D5B11" w:rsidRPr="003C0883">
        <w:rPr>
          <w:rFonts w:ascii="Arial" w:hAnsi="Arial"/>
        </w:rPr>
        <w:fldChar w:fldCharType="end"/>
      </w:r>
      <w:r w:rsidR="009D5B11" w:rsidRPr="003C0883">
        <w:rPr>
          <w:rFonts w:ascii="Arial" w:hAnsi="Arial"/>
        </w:rPr>
        <w:t xml:space="preserve"> (Consequences of Expiry or Termination), </w:t>
      </w:r>
      <w:r w:rsidR="00512989" w:rsidRPr="003C0883">
        <w:rPr>
          <w:rFonts w:ascii="Arial" w:hAnsi="Arial"/>
        </w:rPr>
        <w:fldChar w:fldCharType="begin"/>
      </w:r>
      <w:r w:rsidR="00512989" w:rsidRPr="003C0883">
        <w:rPr>
          <w:rFonts w:ascii="Arial" w:hAnsi="Arial"/>
        </w:rPr>
        <w:instrText xml:space="preserve"> REF _Ref365038569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36</w:t>
      </w:r>
      <w:r w:rsidR="00512989" w:rsidRPr="003C0883">
        <w:rPr>
          <w:rFonts w:ascii="Arial" w:hAnsi="Arial"/>
        </w:rPr>
        <w:fldChar w:fldCharType="end"/>
      </w:r>
      <w:r w:rsidR="00512989" w:rsidRPr="003C0883">
        <w:rPr>
          <w:rFonts w:ascii="Arial" w:hAnsi="Arial"/>
        </w:rPr>
        <w:t> </w:t>
      </w:r>
      <w:r w:rsidRPr="003C0883">
        <w:rPr>
          <w:rFonts w:ascii="Arial" w:hAnsi="Arial"/>
        </w:rPr>
        <w:t xml:space="preserve">(Compliance), </w:t>
      </w:r>
      <w:r w:rsidR="00D92C3A"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_Ref365043829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38</w:t>
      </w:r>
      <w:r w:rsidR="00A21C76" w:rsidRPr="003C0883">
        <w:rPr>
          <w:rFonts w:ascii="Arial" w:hAnsi="Arial"/>
        </w:rPr>
        <w:fldChar w:fldCharType="end"/>
      </w:r>
      <w:r w:rsidR="00A21C76" w:rsidRPr="003C0883">
        <w:rPr>
          <w:rFonts w:ascii="Arial" w:hAnsi="Arial"/>
        </w:rPr>
        <w:t xml:space="preserve"> (Waiver and Cumulative Remedies), </w:t>
      </w:r>
      <w:r w:rsidR="00B347DE" w:rsidRPr="003C0883">
        <w:rPr>
          <w:rFonts w:ascii="Arial" w:hAnsi="Arial"/>
        </w:rPr>
        <w:fldChar w:fldCharType="begin"/>
      </w:r>
      <w:r w:rsidR="00B347DE" w:rsidRPr="003C0883">
        <w:rPr>
          <w:rFonts w:ascii="Arial" w:hAnsi="Arial"/>
        </w:rPr>
        <w:instrText xml:space="preserve"> REF _Ref311652417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w:t>
      </w:r>
      <w:r w:rsidR="00B347DE" w:rsidRPr="003C0883">
        <w:rPr>
          <w:rFonts w:ascii="Arial" w:hAnsi="Arial"/>
        </w:rPr>
        <w:fldChar w:fldCharType="end"/>
      </w:r>
      <w:r w:rsidR="00A21C76" w:rsidRPr="003C0883">
        <w:rPr>
          <w:rFonts w:ascii="Arial" w:hAnsi="Arial"/>
        </w:rPr>
        <w:t xml:space="preserve"> (Prevention of Fraud and Bribery),</w:t>
      </w:r>
      <w:r w:rsidR="00D92C3A"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_Ref365043770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0</w:t>
      </w:r>
      <w:r w:rsidR="00A21C76" w:rsidRPr="003C0883">
        <w:rPr>
          <w:rFonts w:ascii="Arial" w:hAnsi="Arial"/>
        </w:rPr>
        <w:fldChar w:fldCharType="end"/>
      </w:r>
      <w:r w:rsidR="00A21C76" w:rsidRPr="003C0883">
        <w:rPr>
          <w:rFonts w:ascii="Arial" w:hAnsi="Arial"/>
        </w:rPr>
        <w:t xml:space="preserve"> (Severance),</w:t>
      </w:r>
      <w:r w:rsidR="00B906CF"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_Ref365043868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44</w:t>
      </w:r>
      <w:r w:rsidR="00A21C76" w:rsidRPr="003C0883">
        <w:rPr>
          <w:rFonts w:ascii="Arial" w:hAnsi="Arial"/>
        </w:rPr>
        <w:fldChar w:fldCharType="end"/>
      </w:r>
      <w:r w:rsidR="00A21C76" w:rsidRPr="003C0883">
        <w:rPr>
          <w:rFonts w:ascii="Arial" w:hAnsi="Arial"/>
        </w:rPr>
        <w:t xml:space="preserve"> (Entire Agreement), </w:t>
      </w:r>
      <w:r w:rsidR="00B906CF" w:rsidRPr="003C0883">
        <w:rPr>
          <w:rFonts w:ascii="Arial" w:hAnsi="Arial"/>
        </w:rPr>
        <w:fldChar w:fldCharType="begin"/>
      </w:r>
      <w:r w:rsidR="00B906CF" w:rsidRPr="003C0883">
        <w:rPr>
          <w:rFonts w:ascii="Arial" w:hAnsi="Arial"/>
        </w:rPr>
        <w:instrText xml:space="preserve"> REF _Ref364954408 \r \h </w:instrText>
      </w:r>
      <w:r w:rsidR="00B9204E" w:rsidRPr="003C0883">
        <w:rPr>
          <w:rFonts w:ascii="Arial" w:hAnsi="Arial"/>
        </w:rPr>
        <w:instrText xml:space="preserve"> \* MERGEFORMAT </w:instrText>
      </w:r>
      <w:r w:rsidR="00B906CF" w:rsidRPr="003C0883">
        <w:rPr>
          <w:rFonts w:ascii="Arial" w:hAnsi="Arial"/>
        </w:rPr>
      </w:r>
      <w:r w:rsidR="00B906CF" w:rsidRPr="003C0883">
        <w:rPr>
          <w:rFonts w:ascii="Arial" w:hAnsi="Arial"/>
        </w:rPr>
        <w:fldChar w:fldCharType="separate"/>
      </w:r>
      <w:r w:rsidR="00853BCA">
        <w:rPr>
          <w:rFonts w:ascii="Arial" w:hAnsi="Arial"/>
        </w:rPr>
        <w:t>45</w:t>
      </w:r>
      <w:r w:rsidR="00B906CF" w:rsidRPr="003C0883">
        <w:rPr>
          <w:rFonts w:ascii="Arial" w:hAnsi="Arial"/>
        </w:rPr>
        <w:fldChar w:fldCharType="end"/>
      </w:r>
      <w:r w:rsidR="00B906CF" w:rsidRPr="003C0883">
        <w:rPr>
          <w:rFonts w:ascii="Arial" w:hAnsi="Arial"/>
        </w:rPr>
        <w:t xml:space="preserve"> (Third Party Rights), </w:t>
      </w:r>
      <w:r w:rsidR="00A21C76" w:rsidRPr="003C0883">
        <w:rPr>
          <w:rFonts w:ascii="Arial" w:hAnsi="Arial"/>
        </w:rPr>
        <w:fldChar w:fldCharType="begin"/>
      </w:r>
      <w:r w:rsidR="00A21C76" w:rsidRPr="003C0883">
        <w:rPr>
          <w:rFonts w:ascii="Arial" w:hAnsi="Arial"/>
        </w:rPr>
        <w:instrText xml:space="preserve"> REF _Ref365044592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46</w:t>
      </w:r>
      <w:r w:rsidR="00A21C76" w:rsidRPr="003C0883">
        <w:rPr>
          <w:rFonts w:ascii="Arial" w:hAnsi="Arial"/>
        </w:rPr>
        <w:fldChar w:fldCharType="end"/>
      </w:r>
      <w:r w:rsidR="00A21C76" w:rsidRPr="003C0883">
        <w:rPr>
          <w:rFonts w:ascii="Arial" w:hAnsi="Arial"/>
        </w:rPr>
        <w:t xml:space="preserve"> (Notices),</w:t>
      </w:r>
      <w:r w:rsidRPr="003C0883">
        <w:rPr>
          <w:rFonts w:ascii="Arial" w:hAnsi="Arial"/>
        </w:rPr>
        <w:t xml:space="preserve"> </w:t>
      </w:r>
      <w:r w:rsidR="00B347DE" w:rsidRPr="003C0883">
        <w:rPr>
          <w:rFonts w:ascii="Arial" w:hAnsi="Arial"/>
        </w:rPr>
        <w:fldChar w:fldCharType="begin"/>
      </w:r>
      <w:r w:rsidR="00B347DE" w:rsidRPr="003C0883">
        <w:rPr>
          <w:rFonts w:ascii="Arial" w:hAnsi="Arial"/>
        </w:rPr>
        <w:instrText xml:space="preserve"> REF _Ref311674926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47</w:t>
      </w:r>
      <w:r w:rsidR="00B347DE" w:rsidRPr="003C0883">
        <w:rPr>
          <w:rFonts w:ascii="Arial" w:hAnsi="Arial"/>
        </w:rPr>
        <w:fldChar w:fldCharType="end"/>
      </w:r>
      <w:r w:rsidRPr="003C0883">
        <w:rPr>
          <w:rFonts w:ascii="Arial" w:hAnsi="Arial"/>
        </w:rPr>
        <w:t xml:space="preserve"> (Complaints Handling), </w:t>
      </w:r>
      <w:r w:rsidR="00B347DE" w:rsidRPr="003C0883">
        <w:rPr>
          <w:rFonts w:ascii="Arial" w:hAnsi="Arial"/>
        </w:rPr>
        <w:fldChar w:fldCharType="begin"/>
      </w:r>
      <w:r w:rsidR="00B347DE" w:rsidRPr="003C0883">
        <w:rPr>
          <w:rFonts w:ascii="Arial" w:hAnsi="Arial"/>
        </w:rPr>
        <w:instrText xml:space="preserve"> REF _Ref335384030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48</w:t>
      </w:r>
      <w:r w:rsidR="00B347DE" w:rsidRPr="003C0883">
        <w:rPr>
          <w:rFonts w:ascii="Arial" w:hAnsi="Arial"/>
        </w:rPr>
        <w:fldChar w:fldCharType="end"/>
      </w:r>
      <w:r w:rsidRPr="003C0883">
        <w:rPr>
          <w:rFonts w:ascii="Arial" w:hAnsi="Arial"/>
        </w:rPr>
        <w:t xml:space="preserve"> (Dispute Resolution)</w:t>
      </w:r>
      <w:r w:rsidR="00A21C76" w:rsidRPr="003C0883">
        <w:rPr>
          <w:rFonts w:ascii="Arial" w:hAnsi="Arial"/>
        </w:rPr>
        <w:t xml:space="preserve"> and</w:t>
      </w:r>
      <w:r w:rsidRPr="003C0883">
        <w:rPr>
          <w:rFonts w:ascii="Arial" w:hAnsi="Arial"/>
        </w:rPr>
        <w:t xml:space="preserve"> </w:t>
      </w:r>
      <w:r w:rsidR="00B347DE" w:rsidRPr="003C0883">
        <w:rPr>
          <w:rFonts w:ascii="Arial" w:hAnsi="Arial"/>
        </w:rPr>
        <w:fldChar w:fldCharType="begin"/>
      </w:r>
      <w:r w:rsidR="00B347DE" w:rsidRPr="003C0883">
        <w:rPr>
          <w:rFonts w:ascii="Arial" w:hAnsi="Arial"/>
        </w:rPr>
        <w:instrText xml:space="preserve"> REF _Ref349139453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49</w:t>
      </w:r>
      <w:r w:rsidR="00B347DE" w:rsidRPr="003C0883">
        <w:rPr>
          <w:rFonts w:ascii="Arial" w:hAnsi="Arial"/>
        </w:rPr>
        <w:fldChar w:fldCharType="end"/>
      </w:r>
      <w:r w:rsidRPr="003C0883">
        <w:rPr>
          <w:rFonts w:ascii="Arial" w:hAnsi="Arial"/>
        </w:rPr>
        <w:t xml:space="preserve"> (</w:t>
      </w:r>
      <w:r w:rsidR="00E749CF" w:rsidRPr="003C0883">
        <w:rPr>
          <w:rFonts w:ascii="Arial" w:hAnsi="Arial"/>
        </w:rPr>
        <w:t xml:space="preserve">Governing </w:t>
      </w:r>
      <w:r w:rsidRPr="003C0883">
        <w:rPr>
          <w:rFonts w:ascii="Arial" w:hAnsi="Arial"/>
        </w:rPr>
        <w:t>Law and Jurisdiction); and</w:t>
      </w:r>
    </w:p>
    <w:p w14:paraId="08C4C0B6" w14:textId="77777777" w:rsidR="00D81DAD" w:rsidRPr="003C0883" w:rsidRDefault="00EA6CAB" w:rsidP="00E94334">
      <w:pPr>
        <w:pStyle w:val="GPSL3numberedclause"/>
        <w:rPr>
          <w:rFonts w:ascii="Arial" w:hAnsi="Arial"/>
        </w:rPr>
      </w:pPr>
      <w:r w:rsidRPr="003C0883">
        <w:rPr>
          <w:rFonts w:ascii="Arial" w:hAnsi="Arial"/>
        </w:rPr>
        <w:t>Framework Schedule</w:t>
      </w:r>
      <w:r w:rsidR="000C38A3" w:rsidRPr="003C0883">
        <w:rPr>
          <w:rFonts w:ascii="Arial" w:hAnsi="Arial"/>
        </w:rPr>
        <w:t>s </w:t>
      </w:r>
      <w:r w:rsidR="00E749CF" w:rsidRPr="003C0883">
        <w:rPr>
          <w:rFonts w:ascii="Arial" w:hAnsi="Arial"/>
        </w:rPr>
        <w:t xml:space="preserve">2 </w:t>
      </w:r>
      <w:r w:rsidR="000C38A3" w:rsidRPr="003C0883">
        <w:rPr>
          <w:rFonts w:ascii="Arial" w:hAnsi="Arial"/>
        </w:rPr>
        <w:t>(Services and Key Performance Indicators), 3 (</w:t>
      </w:r>
      <w:r w:rsidR="00344201" w:rsidRPr="003C0883">
        <w:rPr>
          <w:rFonts w:ascii="Arial" w:hAnsi="Arial"/>
        </w:rPr>
        <w:t>Framework Prices</w:t>
      </w:r>
      <w:r w:rsidR="00E749CF" w:rsidRPr="003C0883">
        <w:rPr>
          <w:rFonts w:ascii="Arial" w:hAnsi="Arial"/>
        </w:rPr>
        <w:t xml:space="preserve"> and Charging Structure</w:t>
      </w:r>
      <w:r w:rsidR="000C38A3" w:rsidRPr="003C0883">
        <w:rPr>
          <w:rFonts w:ascii="Arial" w:hAnsi="Arial"/>
        </w:rPr>
        <w:t xml:space="preserve">), </w:t>
      </w:r>
      <w:r w:rsidRPr="003C0883">
        <w:rPr>
          <w:rFonts w:ascii="Arial" w:hAnsi="Arial"/>
        </w:rPr>
        <w:t>7 (Key Sub-Contractors), 8 (Framework Management), 9 (Management Information), 10 (Annual Self Audit Certificate), 12</w:t>
      </w:r>
      <w:r w:rsidR="000C38A3" w:rsidRPr="003C0883">
        <w:rPr>
          <w:rFonts w:ascii="Arial" w:hAnsi="Arial"/>
        </w:rPr>
        <w:t xml:space="preserve"> (</w:t>
      </w:r>
      <w:r w:rsidRPr="003C0883">
        <w:rPr>
          <w:rFonts w:ascii="Arial" w:hAnsi="Arial"/>
        </w:rPr>
        <w:t>Continuous Improvement and Benchmarking</w:t>
      </w:r>
      <w:r w:rsidR="005A6437" w:rsidRPr="003C0883">
        <w:rPr>
          <w:rFonts w:ascii="Arial" w:hAnsi="Arial"/>
        </w:rPr>
        <w:t>)</w:t>
      </w:r>
      <w:r w:rsidR="00181906" w:rsidRPr="003C0883">
        <w:rPr>
          <w:rFonts w:ascii="Arial" w:hAnsi="Arial"/>
        </w:rPr>
        <w:t>,</w:t>
      </w:r>
      <w:r w:rsidR="005A6437" w:rsidRPr="003C0883">
        <w:rPr>
          <w:rFonts w:ascii="Arial" w:hAnsi="Arial"/>
          <w:highlight w:val="yellow"/>
        </w:rPr>
        <w:t xml:space="preserve"> 13</w:t>
      </w:r>
      <w:r w:rsidR="0021033B" w:rsidRPr="003C0883">
        <w:rPr>
          <w:rFonts w:ascii="Arial" w:hAnsi="Arial"/>
          <w:highlight w:val="yellow"/>
        </w:rPr>
        <w:t xml:space="preserve"> (Guarantee)</w:t>
      </w:r>
      <w:r w:rsidR="000C38A3" w:rsidRPr="003C0883">
        <w:rPr>
          <w:rFonts w:ascii="Arial" w:hAnsi="Arial"/>
          <w:highlight w:val="yellow"/>
        </w:rPr>
        <w:t>,</w:t>
      </w:r>
      <w:r w:rsidR="0054587A" w:rsidRPr="003C0883">
        <w:rPr>
          <w:rFonts w:ascii="Arial" w:hAnsi="Arial"/>
        </w:rPr>
        <w:t xml:space="preserve"> </w:t>
      </w:r>
      <w:r w:rsidR="000C38A3" w:rsidRPr="003C0883">
        <w:rPr>
          <w:rFonts w:ascii="Arial" w:hAnsi="Arial"/>
        </w:rPr>
        <w:t>14 (Insurance Requirements)</w:t>
      </w:r>
      <w:r w:rsidR="00A21C76" w:rsidRPr="003C0883">
        <w:rPr>
          <w:rFonts w:ascii="Arial" w:hAnsi="Arial"/>
        </w:rPr>
        <w:t>,</w:t>
      </w:r>
      <w:r w:rsidR="000C38A3" w:rsidRPr="003C0883">
        <w:rPr>
          <w:rFonts w:ascii="Arial" w:hAnsi="Arial"/>
        </w:rPr>
        <w:t xml:space="preserve"> </w:t>
      </w:r>
      <w:r w:rsidR="00A21C76" w:rsidRPr="003C0883">
        <w:rPr>
          <w:rFonts w:ascii="Arial" w:hAnsi="Arial"/>
        </w:rPr>
        <w:t xml:space="preserve">17 (Commercially Sensitive Information) </w:t>
      </w:r>
      <w:r w:rsidR="000C38A3" w:rsidRPr="003C0883">
        <w:rPr>
          <w:rFonts w:ascii="Arial" w:hAnsi="Arial"/>
        </w:rPr>
        <w:t xml:space="preserve">and </w:t>
      </w:r>
      <w:r w:rsidR="00AB767E" w:rsidRPr="003C0883">
        <w:rPr>
          <w:rFonts w:ascii="Arial" w:hAnsi="Arial"/>
        </w:rPr>
        <w:t>21</w:t>
      </w:r>
      <w:r w:rsidR="000C38A3" w:rsidRPr="003C0883">
        <w:rPr>
          <w:rFonts w:ascii="Arial" w:hAnsi="Arial"/>
        </w:rPr>
        <w:t xml:space="preserve"> (Tender).</w:t>
      </w:r>
    </w:p>
    <w:p w14:paraId="7F21AA74" w14:textId="77777777" w:rsidR="00FF3FF5" w:rsidRPr="003C0883" w:rsidRDefault="00FF3FF5" w:rsidP="00581ECE">
      <w:pPr>
        <w:pStyle w:val="GPSL3Guidance"/>
        <w:rPr>
          <w:rFonts w:ascii="Arial" w:hAnsi="Arial"/>
        </w:rPr>
      </w:pPr>
      <w:bookmarkStart w:id="414" w:name="_Toc366085165"/>
      <w:bookmarkStart w:id="415" w:name="_Toc380428726"/>
    </w:p>
    <w:p w14:paraId="49952804" w14:textId="77777777" w:rsidR="00D81DAD" w:rsidRPr="003C0883" w:rsidRDefault="000C38A3" w:rsidP="00D0172C">
      <w:pPr>
        <w:pStyle w:val="GPSSectionHeading"/>
        <w:rPr>
          <w:rFonts w:ascii="Arial" w:hAnsi="Arial" w:cs="Arial"/>
        </w:rPr>
      </w:pPr>
      <w:bookmarkStart w:id="416" w:name="_Toc461793916"/>
      <w:r w:rsidRPr="003C0883">
        <w:rPr>
          <w:rFonts w:ascii="Arial" w:hAnsi="Arial" w:cs="Arial"/>
        </w:rPr>
        <w:t>MISCELLANEOUS AND GOVERNING LAW</w:t>
      </w:r>
      <w:bookmarkEnd w:id="414"/>
      <w:bookmarkEnd w:id="415"/>
      <w:bookmarkEnd w:id="416"/>
    </w:p>
    <w:p w14:paraId="7A2CEF4D" w14:textId="77777777" w:rsidR="00D81DAD" w:rsidRPr="003C0883" w:rsidRDefault="001827DA" w:rsidP="00E94334">
      <w:pPr>
        <w:pStyle w:val="GPSL1CLAUSEHEADING"/>
        <w:rPr>
          <w:rFonts w:ascii="Arial" w:hAnsi="Arial"/>
        </w:rPr>
      </w:pPr>
      <w:bookmarkStart w:id="417" w:name="_Ref365038569"/>
      <w:bookmarkStart w:id="418" w:name="_Ref365039282"/>
      <w:bookmarkStart w:id="419" w:name="_Toc366085166"/>
      <w:bookmarkStart w:id="420" w:name="_Toc380428727"/>
      <w:bookmarkStart w:id="421" w:name="_Toc461793917"/>
      <w:r w:rsidRPr="003C0883">
        <w:rPr>
          <w:rFonts w:ascii="Arial" w:hAnsi="Arial"/>
        </w:rPr>
        <w:t>COMPLIANCE</w:t>
      </w:r>
      <w:bookmarkEnd w:id="417"/>
      <w:bookmarkEnd w:id="418"/>
      <w:bookmarkEnd w:id="419"/>
      <w:bookmarkEnd w:id="420"/>
      <w:bookmarkEnd w:id="421"/>
    </w:p>
    <w:p w14:paraId="28E5529D" w14:textId="77777777" w:rsidR="00D81DAD" w:rsidRPr="003C0883" w:rsidRDefault="000C38A3" w:rsidP="00E94334">
      <w:pPr>
        <w:pStyle w:val="GPSL2NumberedBoldHeading"/>
        <w:rPr>
          <w:rFonts w:ascii="Arial" w:hAnsi="Arial"/>
        </w:rPr>
      </w:pPr>
      <w:r w:rsidRPr="003C0883">
        <w:rPr>
          <w:rFonts w:ascii="Arial" w:hAnsi="Arial"/>
        </w:rPr>
        <w:t xml:space="preserve">Compliance with Law </w:t>
      </w:r>
    </w:p>
    <w:p w14:paraId="009F0B69" w14:textId="77777777" w:rsidR="00D81DAD" w:rsidRPr="003C0883" w:rsidRDefault="00F006F5" w:rsidP="00E94334">
      <w:pPr>
        <w:pStyle w:val="GPSL3numberedclause"/>
        <w:rPr>
          <w:rFonts w:ascii="Arial" w:hAnsi="Arial"/>
        </w:rPr>
      </w:pPr>
      <w:bookmarkStart w:id="422" w:name="_Ref365045409"/>
      <w:r w:rsidRPr="003C0883">
        <w:rPr>
          <w:rFonts w:ascii="Arial" w:hAnsi="Arial"/>
        </w:rPr>
        <w:t>The Supplier shall comply with all applicable Law in connection with the performance of this Framework Agreement</w:t>
      </w:r>
      <w:bookmarkEnd w:id="422"/>
      <w:r w:rsidR="00A21C76" w:rsidRPr="003C0883">
        <w:rPr>
          <w:rFonts w:ascii="Arial" w:hAnsi="Arial"/>
        </w:rPr>
        <w:t>.</w:t>
      </w:r>
    </w:p>
    <w:p w14:paraId="70855B5C" w14:textId="77777777" w:rsidR="00D81DAD" w:rsidRPr="003C0883" w:rsidRDefault="00F006F5" w:rsidP="00E94334">
      <w:pPr>
        <w:pStyle w:val="GPSL3numberedclause"/>
        <w:rPr>
          <w:rFonts w:ascii="Arial" w:hAnsi="Arial"/>
        </w:rPr>
      </w:pPr>
      <w:bookmarkStart w:id="423" w:name="_Ref379880213"/>
      <w:r w:rsidRPr="003C0883">
        <w:rPr>
          <w:rFonts w:ascii="Arial" w:hAnsi="Arial"/>
        </w:rPr>
        <w:t>In the event that the Supplier or the Supplier Personnel fails to comply with Clause </w:t>
      </w:r>
      <w:r w:rsidR="00A21C76" w:rsidRPr="003C0883">
        <w:rPr>
          <w:rFonts w:ascii="Arial" w:hAnsi="Arial"/>
        </w:rPr>
        <w:fldChar w:fldCharType="begin"/>
      </w:r>
      <w:r w:rsidR="00A21C76" w:rsidRPr="003C0883">
        <w:rPr>
          <w:rFonts w:ascii="Arial" w:hAnsi="Arial"/>
        </w:rPr>
        <w:instrText xml:space="preserve"> REF _Ref365045409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36.1.1</w:t>
      </w:r>
      <w:r w:rsidR="00A21C76" w:rsidRPr="003C0883">
        <w:rPr>
          <w:rFonts w:ascii="Arial" w:hAnsi="Arial"/>
        </w:rPr>
        <w:fldChar w:fldCharType="end"/>
      </w:r>
      <w:r w:rsidRPr="003C0883">
        <w:rPr>
          <w:rFonts w:ascii="Arial" w:hAnsi="Arial"/>
        </w:rPr>
        <w:t xml:space="preserve">, </w:t>
      </w:r>
      <w:r w:rsidR="00501B9C" w:rsidRPr="003C0883">
        <w:rPr>
          <w:rFonts w:ascii="Arial" w:hAnsi="Arial"/>
        </w:rPr>
        <w:t xml:space="preserve">this shall be deemed to be a material Default and </w:t>
      </w:r>
      <w:r w:rsidRPr="003C0883">
        <w:rPr>
          <w:rFonts w:ascii="Arial" w:hAnsi="Arial"/>
        </w:rPr>
        <w:t>the Authority reserves the right to terminate this Framework Agreement by giving notice in writing to the Supplier.</w:t>
      </w:r>
      <w:bookmarkEnd w:id="423"/>
    </w:p>
    <w:p w14:paraId="470EDCAC" w14:textId="77777777" w:rsidR="00D81DAD" w:rsidRPr="003C0883" w:rsidRDefault="001827DA" w:rsidP="00E94334">
      <w:pPr>
        <w:pStyle w:val="GPSL2NumberedBoldHeading"/>
        <w:rPr>
          <w:rFonts w:ascii="Arial" w:hAnsi="Arial"/>
        </w:rPr>
      </w:pPr>
      <w:bookmarkStart w:id="424" w:name="_Ref365046569"/>
      <w:r w:rsidRPr="003C0883">
        <w:rPr>
          <w:rFonts w:ascii="Arial" w:hAnsi="Arial"/>
        </w:rPr>
        <w:t>Equality and Diversity</w:t>
      </w:r>
      <w:bookmarkEnd w:id="424"/>
    </w:p>
    <w:p w14:paraId="2034886E" w14:textId="77777777" w:rsidR="00D81DAD" w:rsidRPr="003C0883" w:rsidRDefault="001827DA" w:rsidP="00E94334">
      <w:pPr>
        <w:pStyle w:val="GPSL3numberedclause"/>
        <w:rPr>
          <w:rFonts w:ascii="Arial" w:hAnsi="Arial"/>
        </w:rPr>
      </w:pPr>
      <w:r w:rsidRPr="003C0883">
        <w:rPr>
          <w:rFonts w:ascii="Arial" w:hAnsi="Arial"/>
        </w:rPr>
        <w:t>The Supplier shall:</w:t>
      </w:r>
    </w:p>
    <w:p w14:paraId="1A62A48D" w14:textId="77777777" w:rsidR="00A026E9" w:rsidRPr="003C0883" w:rsidRDefault="001827DA" w:rsidP="00E94334">
      <w:pPr>
        <w:pStyle w:val="GPSL4numberedclause"/>
        <w:rPr>
          <w:rFonts w:ascii="Arial" w:hAnsi="Arial"/>
        </w:rPr>
      </w:pPr>
      <w:r w:rsidRPr="003C0883">
        <w:rPr>
          <w:rFonts w:ascii="Arial" w:hAnsi="Arial"/>
        </w:rPr>
        <w:t>perform its obligations under this Framework Agreement (including those in relation to the provision of the Services) in accordance with:</w:t>
      </w:r>
    </w:p>
    <w:p w14:paraId="554F7EBA" w14:textId="77777777" w:rsidR="00A026E9" w:rsidRPr="002002D1" w:rsidRDefault="001827DA" w:rsidP="004F240D">
      <w:pPr>
        <w:pStyle w:val="GPSDefinitionL3"/>
        <w:numPr>
          <w:ilvl w:val="2"/>
          <w:numId w:val="35"/>
        </w:numPr>
        <w:ind w:left="2977"/>
        <w:rPr>
          <w:rStyle w:val="GPSL3numberedclauseChar"/>
          <w:rFonts w:ascii="Arial" w:eastAsia="STZhongsong" w:hAnsi="Arial"/>
        </w:rPr>
      </w:pPr>
      <w:r w:rsidRPr="002002D1">
        <w:rPr>
          <w:rFonts w:ascii="Arial" w:hAnsi="Arial"/>
        </w:rPr>
        <w:lastRenderedPageBreak/>
        <w:t>all applicable equality Law (whether in relation to race, sex, gender reassignment, religion or belief, disability, sexual orientation, pregnancy, maternity, age or otherwise); and</w:t>
      </w:r>
    </w:p>
    <w:p w14:paraId="65BD86AD" w14:textId="77777777" w:rsidR="009D629C" w:rsidRPr="002002D1" w:rsidRDefault="001827DA" w:rsidP="002002D1">
      <w:pPr>
        <w:pStyle w:val="GPSDefinitionL3"/>
        <w:ind w:left="2977"/>
        <w:rPr>
          <w:rFonts w:ascii="Arial" w:hAnsi="Arial"/>
        </w:rPr>
      </w:pPr>
      <w:r w:rsidRPr="002002D1">
        <w:rPr>
          <w:rFonts w:ascii="Arial" w:hAnsi="Arial"/>
        </w:rPr>
        <w:t xml:space="preserve">any other requirements and instructions which the Authority reasonably imposes in connection with any equality obligations imposed on the Authority at any time under applicable equality Law; </w:t>
      </w:r>
    </w:p>
    <w:p w14:paraId="32E48446" w14:textId="77777777" w:rsidR="00A026E9" w:rsidRPr="003C0883" w:rsidRDefault="001827DA" w:rsidP="00E94334">
      <w:pPr>
        <w:pStyle w:val="GPSL4numberedclause"/>
        <w:rPr>
          <w:rFonts w:ascii="Arial" w:hAnsi="Arial"/>
        </w:rPr>
      </w:pPr>
      <w:r w:rsidRPr="003C0883">
        <w:rPr>
          <w:rFonts w:ascii="Arial" w:hAnsi="Arial"/>
        </w:rPr>
        <w:t>take all necessary steps, and inform the Authority of the steps taken, to prevent unlawful discrimination designated as such by any court or tribunal, or the Equality and Human Rights Commission or (any successor organisation).</w:t>
      </w:r>
    </w:p>
    <w:p w14:paraId="03B33AB7" w14:textId="77777777" w:rsidR="00D81DAD" w:rsidRPr="003C0883" w:rsidRDefault="001827DA" w:rsidP="00E94334">
      <w:pPr>
        <w:pStyle w:val="GPSL2NumberedBoldHeading"/>
        <w:rPr>
          <w:rFonts w:ascii="Arial" w:hAnsi="Arial"/>
        </w:rPr>
      </w:pPr>
      <w:r w:rsidRPr="003C0883">
        <w:rPr>
          <w:rFonts w:ascii="Arial" w:hAnsi="Arial"/>
        </w:rPr>
        <w:t>Official</w:t>
      </w:r>
      <w:r w:rsidR="000C38A3" w:rsidRPr="003C0883">
        <w:rPr>
          <w:rFonts w:ascii="Arial" w:hAnsi="Arial"/>
        </w:rPr>
        <w:t xml:space="preserve"> Secrets Act and Finance Act</w:t>
      </w:r>
    </w:p>
    <w:p w14:paraId="0DE02453" w14:textId="77777777" w:rsidR="00D81DAD" w:rsidRPr="003C0883" w:rsidRDefault="000C38A3" w:rsidP="00E94334">
      <w:pPr>
        <w:pStyle w:val="GPSL3numberedclause"/>
        <w:rPr>
          <w:rFonts w:ascii="Arial" w:hAnsi="Arial"/>
        </w:rPr>
      </w:pPr>
      <w:r w:rsidRPr="003C0883">
        <w:rPr>
          <w:rFonts w:ascii="Arial" w:hAnsi="Arial"/>
        </w:rPr>
        <w:t>The Supplier shall comply with the provisions of:</w:t>
      </w:r>
    </w:p>
    <w:p w14:paraId="6ADE2D36" w14:textId="77777777" w:rsidR="00D81DAD" w:rsidRPr="003C0883" w:rsidRDefault="000C38A3" w:rsidP="00E94334">
      <w:pPr>
        <w:pStyle w:val="GPSL4numberedclause"/>
        <w:rPr>
          <w:rFonts w:ascii="Arial" w:hAnsi="Arial"/>
        </w:rPr>
      </w:pPr>
      <w:r w:rsidRPr="003C0883">
        <w:rPr>
          <w:rFonts w:ascii="Arial" w:hAnsi="Arial"/>
        </w:rPr>
        <w:t>the Official Secrets Acts 1911 to 1989; and</w:t>
      </w:r>
    </w:p>
    <w:p w14:paraId="68795F22" w14:textId="77777777" w:rsidR="00D81DAD" w:rsidRPr="003C0883" w:rsidRDefault="000C38A3" w:rsidP="00E94334">
      <w:pPr>
        <w:pStyle w:val="GPSL4numberedclause"/>
        <w:rPr>
          <w:rFonts w:ascii="Arial" w:hAnsi="Arial"/>
        </w:rPr>
      </w:pPr>
      <w:r w:rsidRPr="003C0883">
        <w:rPr>
          <w:rFonts w:ascii="Arial" w:hAnsi="Arial"/>
        </w:rPr>
        <w:t>section 182 of the Finance Act 1989.</w:t>
      </w:r>
    </w:p>
    <w:p w14:paraId="1343988F" w14:textId="77777777" w:rsidR="00D81DAD" w:rsidRPr="003C0883" w:rsidRDefault="001827DA" w:rsidP="00E94334">
      <w:pPr>
        <w:pStyle w:val="GPSL1CLAUSEHEADING"/>
        <w:rPr>
          <w:rFonts w:ascii="Arial" w:hAnsi="Arial"/>
        </w:rPr>
      </w:pPr>
      <w:bookmarkStart w:id="425" w:name="_Toc366085167"/>
      <w:bookmarkStart w:id="426" w:name="_Toc380428728"/>
      <w:bookmarkStart w:id="427" w:name="_Toc461793918"/>
      <w:r w:rsidRPr="003C0883">
        <w:rPr>
          <w:rFonts w:ascii="Arial" w:hAnsi="Arial"/>
        </w:rPr>
        <w:t>ASSIGNMENT AND NOVATION</w:t>
      </w:r>
      <w:bookmarkEnd w:id="425"/>
      <w:bookmarkEnd w:id="426"/>
      <w:bookmarkEnd w:id="427"/>
    </w:p>
    <w:p w14:paraId="23406D6F" w14:textId="77777777" w:rsidR="00D81DAD" w:rsidRPr="003C0883" w:rsidRDefault="00650D45" w:rsidP="00E94334">
      <w:pPr>
        <w:pStyle w:val="GPSL2Numbered"/>
        <w:rPr>
          <w:rFonts w:ascii="Arial" w:hAnsi="Arial"/>
        </w:rPr>
      </w:pPr>
      <w:r w:rsidRPr="003C0883">
        <w:rPr>
          <w:rFonts w:ascii="Arial" w:hAnsi="Arial"/>
        </w:rPr>
        <w:t xml:space="preserve">The Supplier shall not assign, novate, or otherwise dispose of or create any trust in relation to any or all of its rights, obligations or liabilities under this Framework Agreement or any part of it without Approval. </w:t>
      </w:r>
    </w:p>
    <w:p w14:paraId="79B2F9BC" w14:textId="77777777" w:rsidR="00D81DAD" w:rsidRPr="003C0883" w:rsidRDefault="00650D45" w:rsidP="00E94334">
      <w:pPr>
        <w:pStyle w:val="GPSL2Numbered"/>
        <w:rPr>
          <w:rFonts w:ascii="Arial" w:hAnsi="Arial"/>
        </w:rPr>
      </w:pPr>
      <w:bookmarkStart w:id="428" w:name="_Ref365046006"/>
      <w:r w:rsidRPr="003C0883">
        <w:rPr>
          <w:rFonts w:ascii="Arial" w:hAnsi="Arial"/>
        </w:rPr>
        <w:t>The Authority may assign, novate or otherwise dispose of any or all of its rights, liabilities and obligations under this Framework Agreement or any part thereof to:</w:t>
      </w:r>
      <w:bookmarkEnd w:id="428"/>
    </w:p>
    <w:p w14:paraId="6223AD43" w14:textId="77777777" w:rsidR="00D81DAD" w:rsidRPr="003C0883" w:rsidRDefault="00501B9C" w:rsidP="00E94334">
      <w:pPr>
        <w:pStyle w:val="GPSL3numberedclause"/>
        <w:rPr>
          <w:rFonts w:ascii="Arial" w:hAnsi="Arial"/>
        </w:rPr>
      </w:pPr>
      <w:r w:rsidRPr="003C0883">
        <w:rPr>
          <w:rFonts w:ascii="Arial" w:hAnsi="Arial"/>
        </w:rPr>
        <w:t xml:space="preserve"> any Other </w:t>
      </w:r>
      <w:r w:rsidR="00650D45" w:rsidRPr="003C0883">
        <w:rPr>
          <w:rFonts w:ascii="Arial" w:hAnsi="Arial"/>
        </w:rPr>
        <w:t xml:space="preserve">Contracting </w:t>
      </w:r>
      <w:r w:rsidR="00D318DF" w:rsidRPr="003C0883">
        <w:rPr>
          <w:rFonts w:ascii="Arial" w:hAnsi="Arial"/>
        </w:rPr>
        <w:t>Authority</w:t>
      </w:r>
      <w:r w:rsidR="00650D45" w:rsidRPr="003C0883">
        <w:rPr>
          <w:rFonts w:ascii="Arial" w:hAnsi="Arial"/>
        </w:rPr>
        <w:t>; or</w:t>
      </w:r>
    </w:p>
    <w:p w14:paraId="0DBAC8DF" w14:textId="77777777" w:rsidR="00D81DAD" w:rsidRPr="003C0883" w:rsidRDefault="00650D45" w:rsidP="00E94334">
      <w:pPr>
        <w:pStyle w:val="GPSL3numberedclause"/>
        <w:rPr>
          <w:rFonts w:ascii="Arial" w:hAnsi="Arial"/>
        </w:rPr>
      </w:pPr>
      <w:r w:rsidRPr="003C0883">
        <w:rPr>
          <w:rFonts w:ascii="Arial" w:hAnsi="Arial"/>
        </w:rPr>
        <w:t>any Central Government Body or other body established by the Crown or under statute in order substantially to perform any of the functions that had previously been performed by the Authority; or</w:t>
      </w:r>
    </w:p>
    <w:p w14:paraId="51B8CB35" w14:textId="77777777" w:rsidR="00D81DAD" w:rsidRPr="003C0883" w:rsidRDefault="00650D45" w:rsidP="00E94334">
      <w:pPr>
        <w:pStyle w:val="GPSL3numberedclause"/>
        <w:rPr>
          <w:rFonts w:ascii="Arial" w:hAnsi="Arial"/>
        </w:rPr>
      </w:pPr>
      <w:r w:rsidRPr="003C0883">
        <w:rPr>
          <w:rFonts w:ascii="Arial" w:hAnsi="Arial"/>
        </w:rPr>
        <w:t xml:space="preserve">any private sector body which substantially performs the functions of the Authority, </w:t>
      </w:r>
    </w:p>
    <w:p w14:paraId="395892EF" w14:textId="77777777" w:rsidR="00A026E9" w:rsidRPr="003C0883" w:rsidRDefault="00650D45" w:rsidP="00E94334">
      <w:pPr>
        <w:pStyle w:val="GPSL2Indent"/>
        <w:rPr>
          <w:rFonts w:ascii="Arial" w:hAnsi="Arial"/>
        </w:rPr>
      </w:pPr>
      <w:r w:rsidRPr="003C0883">
        <w:rPr>
          <w:rFonts w:ascii="Arial" w:hAnsi="Arial"/>
        </w:rPr>
        <w:t xml:space="preserve">and the Supplier shall, at the Authority’s request, enter into a novation agreement in such form as the </w:t>
      </w:r>
      <w:r w:rsidR="00501B9C" w:rsidRPr="003C0883">
        <w:rPr>
          <w:rFonts w:ascii="Arial" w:hAnsi="Arial"/>
        </w:rPr>
        <w:t xml:space="preserve">Authority </w:t>
      </w:r>
      <w:r w:rsidRPr="003C0883">
        <w:rPr>
          <w:rFonts w:ascii="Arial" w:hAnsi="Arial"/>
        </w:rPr>
        <w:t xml:space="preserve">shall reasonably specify in order to enable the </w:t>
      </w:r>
      <w:r w:rsidR="00501B9C" w:rsidRPr="003C0883">
        <w:rPr>
          <w:rFonts w:ascii="Arial" w:hAnsi="Arial"/>
        </w:rPr>
        <w:t xml:space="preserve">Authority </w:t>
      </w:r>
      <w:r w:rsidRPr="003C0883">
        <w:rPr>
          <w:rFonts w:ascii="Arial" w:hAnsi="Arial"/>
        </w:rPr>
        <w:t>to exercise its rights pursuant to this Clause </w:t>
      </w:r>
      <w:r w:rsidR="00B25F1E" w:rsidRPr="003C0883">
        <w:rPr>
          <w:rFonts w:ascii="Arial" w:hAnsi="Arial"/>
        </w:rPr>
        <w:fldChar w:fldCharType="begin"/>
      </w:r>
      <w:r w:rsidR="00B25F1E" w:rsidRPr="003C0883">
        <w:rPr>
          <w:rFonts w:ascii="Arial" w:hAnsi="Arial"/>
        </w:rPr>
        <w:instrText xml:space="preserve"> REF _Ref365046006 \w \h </w:instrText>
      </w:r>
      <w:r w:rsidR="00B9204E" w:rsidRPr="003C0883">
        <w:rPr>
          <w:rFonts w:ascii="Arial" w:hAnsi="Arial"/>
        </w:rPr>
        <w:instrText xml:space="preserve"> \* MERGEFORMAT </w:instrText>
      </w:r>
      <w:r w:rsidR="00B25F1E" w:rsidRPr="003C0883">
        <w:rPr>
          <w:rFonts w:ascii="Arial" w:hAnsi="Arial"/>
        </w:rPr>
      </w:r>
      <w:r w:rsidR="00B25F1E" w:rsidRPr="003C0883">
        <w:rPr>
          <w:rFonts w:ascii="Arial" w:hAnsi="Arial"/>
        </w:rPr>
        <w:fldChar w:fldCharType="separate"/>
      </w:r>
      <w:r w:rsidR="00853BCA">
        <w:rPr>
          <w:rFonts w:ascii="Arial" w:hAnsi="Arial"/>
        </w:rPr>
        <w:t>37.2</w:t>
      </w:r>
      <w:r w:rsidR="00B25F1E" w:rsidRPr="003C0883">
        <w:rPr>
          <w:rFonts w:ascii="Arial" w:hAnsi="Arial"/>
        </w:rPr>
        <w:fldChar w:fldCharType="end"/>
      </w:r>
      <w:r w:rsidRPr="003C0883">
        <w:rPr>
          <w:rFonts w:ascii="Arial" w:hAnsi="Arial"/>
        </w:rPr>
        <w:t>.</w:t>
      </w:r>
    </w:p>
    <w:p w14:paraId="1609BD22" w14:textId="77777777" w:rsidR="00D81DAD" w:rsidRPr="003C0883" w:rsidRDefault="00650D45" w:rsidP="00E94334">
      <w:pPr>
        <w:pStyle w:val="GPSL2Numbered"/>
        <w:rPr>
          <w:rFonts w:ascii="Arial" w:hAnsi="Arial"/>
        </w:rPr>
      </w:pPr>
      <w:r w:rsidRPr="003C0883">
        <w:rPr>
          <w:rFonts w:ascii="Arial" w:hAnsi="Arial"/>
        </w:rPr>
        <w:t xml:space="preserve">A change in the legal status of the Authority such that it ceases to be a Contracting </w:t>
      </w:r>
      <w:r w:rsidR="00D318DF" w:rsidRPr="003C0883">
        <w:rPr>
          <w:rFonts w:ascii="Arial" w:hAnsi="Arial"/>
        </w:rPr>
        <w:t>Authority</w:t>
      </w:r>
      <w:r w:rsidRPr="003C0883">
        <w:rPr>
          <w:rFonts w:ascii="Arial" w:hAnsi="Arial"/>
        </w:rPr>
        <w:t xml:space="preserve"> shall not, subject to Clause </w:t>
      </w:r>
      <w:r w:rsidR="00B25F1E" w:rsidRPr="003C0883">
        <w:rPr>
          <w:rFonts w:ascii="Arial" w:hAnsi="Arial"/>
        </w:rPr>
        <w:fldChar w:fldCharType="begin"/>
      </w:r>
      <w:r w:rsidR="00B25F1E" w:rsidRPr="003C0883">
        <w:rPr>
          <w:rFonts w:ascii="Arial" w:hAnsi="Arial"/>
        </w:rPr>
        <w:instrText xml:space="preserve"> REF _Ref365046022 \w \h </w:instrText>
      </w:r>
      <w:r w:rsidR="00B9204E" w:rsidRPr="003C0883">
        <w:rPr>
          <w:rFonts w:ascii="Arial" w:hAnsi="Arial"/>
        </w:rPr>
        <w:instrText xml:space="preserve"> \* MERGEFORMAT </w:instrText>
      </w:r>
      <w:r w:rsidR="00B25F1E" w:rsidRPr="003C0883">
        <w:rPr>
          <w:rFonts w:ascii="Arial" w:hAnsi="Arial"/>
        </w:rPr>
      </w:r>
      <w:r w:rsidR="00B25F1E" w:rsidRPr="003C0883">
        <w:rPr>
          <w:rFonts w:ascii="Arial" w:hAnsi="Arial"/>
        </w:rPr>
        <w:fldChar w:fldCharType="separate"/>
      </w:r>
      <w:r w:rsidR="00853BCA">
        <w:rPr>
          <w:rFonts w:ascii="Arial" w:hAnsi="Arial"/>
        </w:rPr>
        <w:t>37.4</w:t>
      </w:r>
      <w:r w:rsidR="00B25F1E" w:rsidRPr="003C0883">
        <w:rPr>
          <w:rFonts w:ascii="Arial" w:hAnsi="Arial"/>
        </w:rPr>
        <w:fldChar w:fldCharType="end"/>
      </w:r>
      <w:r w:rsidR="00B25F1E" w:rsidRPr="003C0883">
        <w:rPr>
          <w:rFonts w:ascii="Arial" w:hAnsi="Arial"/>
        </w:rPr>
        <w:t xml:space="preserve"> </w:t>
      </w:r>
      <w:r w:rsidRPr="003C0883">
        <w:rPr>
          <w:rFonts w:ascii="Arial" w:hAnsi="Arial"/>
        </w:rPr>
        <w:t>affect the validity of this Framework Agreement and this Framework Agreement shall be binding on any successor body to the Authority.</w:t>
      </w:r>
    </w:p>
    <w:p w14:paraId="0EA980D2" w14:textId="77777777" w:rsidR="00D81DAD" w:rsidRPr="003C0883" w:rsidRDefault="00650D45" w:rsidP="00E94334">
      <w:pPr>
        <w:pStyle w:val="GPSL2Numbered"/>
        <w:rPr>
          <w:rFonts w:ascii="Arial" w:hAnsi="Arial"/>
        </w:rPr>
      </w:pPr>
      <w:bookmarkStart w:id="429" w:name="_Ref365046022"/>
      <w:r w:rsidRPr="003C0883">
        <w:rPr>
          <w:rFonts w:ascii="Arial" w:hAnsi="Arial"/>
        </w:rPr>
        <w:t xml:space="preserve">If the Authority assigns, novates or otherwise disposes of any of its rights, obligations or liabilities under this Framework Agreement to a body which is not a Contracting </w:t>
      </w:r>
      <w:r w:rsidR="00D318DF" w:rsidRPr="003C0883">
        <w:rPr>
          <w:rFonts w:ascii="Arial" w:hAnsi="Arial"/>
        </w:rPr>
        <w:t>Authority</w:t>
      </w:r>
      <w:r w:rsidRPr="003C0883">
        <w:rPr>
          <w:rFonts w:ascii="Arial" w:hAnsi="Arial"/>
        </w:rPr>
        <w:t xml:space="preserve"> or if a body which is not a Contracting </w:t>
      </w:r>
      <w:r w:rsidR="00D318DF" w:rsidRPr="003C0883">
        <w:rPr>
          <w:rFonts w:ascii="Arial" w:hAnsi="Arial"/>
        </w:rPr>
        <w:t>Authority</w:t>
      </w:r>
      <w:r w:rsidRPr="003C0883">
        <w:rPr>
          <w:rFonts w:ascii="Arial" w:hAnsi="Arial"/>
        </w:rPr>
        <w:t xml:space="preserve"> succeeds the </w:t>
      </w:r>
      <w:r w:rsidR="00501B9C" w:rsidRPr="003C0883">
        <w:rPr>
          <w:rFonts w:ascii="Arial" w:hAnsi="Arial"/>
        </w:rPr>
        <w:t xml:space="preserve">Authority </w:t>
      </w:r>
      <w:r w:rsidRPr="003C0883">
        <w:rPr>
          <w:rFonts w:ascii="Arial" w:hAnsi="Arial"/>
        </w:rPr>
        <w:t xml:space="preserve">(both </w:t>
      </w:r>
      <w:r w:rsidR="002E7CBD" w:rsidRPr="003C0883">
        <w:rPr>
          <w:rFonts w:ascii="Arial" w:hAnsi="Arial"/>
        </w:rPr>
        <w:t>“</w:t>
      </w:r>
      <w:r w:rsidRPr="003C0883">
        <w:rPr>
          <w:rFonts w:ascii="Arial" w:hAnsi="Arial"/>
          <w:b/>
        </w:rPr>
        <w:t>Transferee</w:t>
      </w:r>
      <w:r w:rsidRPr="003C0883">
        <w:rPr>
          <w:rFonts w:ascii="Arial" w:hAnsi="Arial"/>
        </w:rPr>
        <w:t>” in the rest of this Clause)</w:t>
      </w:r>
      <w:r w:rsidR="00C00FC7" w:rsidRPr="003C0883">
        <w:rPr>
          <w:rFonts w:ascii="Arial" w:hAnsi="Arial"/>
        </w:rPr>
        <w:t xml:space="preserve"> the right of termination of the Authority in Clause </w:t>
      </w:r>
      <w:r w:rsidR="00D50A0D" w:rsidRPr="003C0883">
        <w:rPr>
          <w:rFonts w:ascii="Arial" w:hAnsi="Arial"/>
        </w:rPr>
        <w:t xml:space="preserve">33.4 </w:t>
      </w:r>
      <w:r w:rsidR="00C00FC7" w:rsidRPr="003C0883">
        <w:rPr>
          <w:rFonts w:ascii="Arial" w:hAnsi="Arial"/>
        </w:rPr>
        <w:t xml:space="preserve">(Termination on Insolvency) shall be available to the Supplier in the event of the insolvency of the Transferee (as if the references to Supplier in Clause </w:t>
      </w:r>
      <w:r w:rsidR="00D50A0D" w:rsidRPr="003C0883">
        <w:rPr>
          <w:rFonts w:ascii="Arial" w:hAnsi="Arial"/>
        </w:rPr>
        <w:t>33.4</w:t>
      </w:r>
      <w:r w:rsidR="00B25F1E" w:rsidRPr="003C0883">
        <w:rPr>
          <w:rFonts w:ascii="Arial" w:hAnsi="Arial"/>
        </w:rPr>
        <w:t xml:space="preserve"> </w:t>
      </w:r>
      <w:r w:rsidR="00C00FC7" w:rsidRPr="003C0883">
        <w:rPr>
          <w:rFonts w:ascii="Arial" w:hAnsi="Arial"/>
        </w:rPr>
        <w:t>(Termination on Insolvency)</w:t>
      </w:r>
      <w:r w:rsidR="009E28A9" w:rsidRPr="003C0883">
        <w:rPr>
          <w:rFonts w:ascii="Arial" w:hAnsi="Arial"/>
        </w:rPr>
        <w:t>)</w:t>
      </w:r>
      <w:r w:rsidR="00C00FC7" w:rsidRPr="003C0883">
        <w:rPr>
          <w:rFonts w:ascii="Arial" w:hAnsi="Arial"/>
        </w:rPr>
        <w:t xml:space="preserve"> and to Supplier or </w:t>
      </w:r>
      <w:r w:rsidR="004C1385" w:rsidRPr="003C0883">
        <w:rPr>
          <w:rFonts w:ascii="Arial" w:hAnsi="Arial"/>
        </w:rPr>
        <w:t xml:space="preserve">the </w:t>
      </w:r>
      <w:r w:rsidR="00C00FC7" w:rsidRPr="003C0883">
        <w:rPr>
          <w:rFonts w:ascii="Arial" w:hAnsi="Arial"/>
        </w:rPr>
        <w:t>Framework Guarantor or Call Off Guarantor in the definition of Insolvency Event were references to the Transferee.</w:t>
      </w:r>
      <w:bookmarkEnd w:id="429"/>
    </w:p>
    <w:p w14:paraId="17BFA600" w14:textId="77777777" w:rsidR="00D81DAD" w:rsidRPr="003C0883" w:rsidRDefault="001827DA" w:rsidP="00E94334">
      <w:pPr>
        <w:pStyle w:val="GPSL1CLAUSEHEADING"/>
        <w:rPr>
          <w:rFonts w:ascii="Arial" w:hAnsi="Arial"/>
        </w:rPr>
      </w:pPr>
      <w:bookmarkStart w:id="430" w:name="_Toc365027216"/>
      <w:bookmarkStart w:id="431" w:name="_Toc365027305"/>
      <w:bookmarkStart w:id="432" w:name="_Toc365027513"/>
      <w:bookmarkStart w:id="433" w:name="_Toc365027597"/>
      <w:bookmarkStart w:id="434" w:name="_Toc365359226"/>
      <w:bookmarkStart w:id="435" w:name="_Toc365370798"/>
      <w:bookmarkStart w:id="436" w:name="_Toc365371023"/>
      <w:bookmarkStart w:id="437" w:name="_Toc365371123"/>
      <w:bookmarkStart w:id="438" w:name="_Toc365371222"/>
      <w:bookmarkStart w:id="439" w:name="_Toc365373752"/>
      <w:bookmarkStart w:id="440" w:name="_Toc365373847"/>
      <w:bookmarkStart w:id="441" w:name="_Toc365373944"/>
      <w:bookmarkStart w:id="442" w:name="_Ref365043829"/>
      <w:bookmarkStart w:id="443" w:name="_Toc366085168"/>
      <w:bookmarkStart w:id="444" w:name="_Toc380428729"/>
      <w:bookmarkStart w:id="445" w:name="_Toc461793919"/>
      <w:bookmarkEnd w:id="430"/>
      <w:bookmarkEnd w:id="431"/>
      <w:bookmarkEnd w:id="432"/>
      <w:bookmarkEnd w:id="433"/>
      <w:bookmarkEnd w:id="434"/>
      <w:bookmarkEnd w:id="435"/>
      <w:bookmarkEnd w:id="436"/>
      <w:bookmarkEnd w:id="437"/>
      <w:bookmarkEnd w:id="438"/>
      <w:bookmarkEnd w:id="439"/>
      <w:bookmarkEnd w:id="440"/>
      <w:bookmarkEnd w:id="441"/>
      <w:r w:rsidRPr="003C0883">
        <w:rPr>
          <w:rFonts w:ascii="Arial" w:hAnsi="Arial"/>
        </w:rPr>
        <w:t>WAIVER AND CUMULATIVE REMEDIES</w:t>
      </w:r>
      <w:bookmarkEnd w:id="442"/>
      <w:bookmarkEnd w:id="443"/>
      <w:bookmarkEnd w:id="444"/>
      <w:bookmarkEnd w:id="445"/>
    </w:p>
    <w:p w14:paraId="2E4FF9D6" w14:textId="77777777" w:rsidR="00D81DAD" w:rsidRPr="003C0883" w:rsidRDefault="00650D45" w:rsidP="00E94334">
      <w:pPr>
        <w:pStyle w:val="GPSL2Numbered"/>
        <w:rPr>
          <w:rFonts w:ascii="Arial" w:hAnsi="Arial"/>
        </w:rPr>
      </w:pPr>
      <w:r w:rsidRPr="003C0883">
        <w:rPr>
          <w:rFonts w:ascii="Arial" w:hAnsi="Arial"/>
        </w:rPr>
        <w:lastRenderedPageBreak/>
        <w:t xml:space="preserve">The rights and remedies under this Framework Agreement may be waived only by notice in accordance with Clause </w:t>
      </w:r>
      <w:r w:rsidR="009D5B11" w:rsidRPr="003C0883">
        <w:rPr>
          <w:rFonts w:ascii="Arial" w:hAnsi="Arial"/>
        </w:rPr>
        <w:fldChar w:fldCharType="begin"/>
      </w:r>
      <w:r w:rsidR="009D5B11" w:rsidRPr="003C0883">
        <w:rPr>
          <w:rFonts w:ascii="Arial" w:hAnsi="Arial"/>
        </w:rPr>
        <w:instrText xml:space="preserve"> REF _Ref365044592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46</w:t>
      </w:r>
      <w:r w:rsidR="009D5B11" w:rsidRPr="003C0883">
        <w:rPr>
          <w:rFonts w:ascii="Arial" w:hAnsi="Arial"/>
        </w:rPr>
        <w:fldChar w:fldCharType="end"/>
      </w:r>
      <w:r w:rsidRPr="003C0883">
        <w:rPr>
          <w:rFonts w:ascii="Arial" w:hAnsi="Arial"/>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4D30442F" w14:textId="77777777" w:rsidR="00D81DAD" w:rsidRPr="003C0883" w:rsidRDefault="00650D45" w:rsidP="00E94334">
      <w:pPr>
        <w:pStyle w:val="GPSL2Numbered"/>
        <w:rPr>
          <w:rFonts w:ascii="Arial" w:hAnsi="Arial"/>
        </w:rPr>
      </w:pPr>
      <w:r w:rsidRPr="003C0883">
        <w:rPr>
          <w:rFonts w:ascii="Arial" w:hAnsi="Arial"/>
        </w:rPr>
        <w:t xml:space="preserve">Unless otherwise provided in this Framework Agreement, rights and remedies under this Framework Agreement are cumulative and do not exclude any rights or remedies provided by Law, in equity or otherwise. </w:t>
      </w:r>
    </w:p>
    <w:p w14:paraId="4FB496D1" w14:textId="77777777" w:rsidR="00D81DAD" w:rsidRPr="003C0883" w:rsidRDefault="001827DA" w:rsidP="00E94334">
      <w:pPr>
        <w:pStyle w:val="GPSL1CLAUSEHEADING"/>
        <w:rPr>
          <w:rFonts w:ascii="Arial" w:hAnsi="Arial"/>
        </w:rPr>
      </w:pPr>
      <w:bookmarkStart w:id="446" w:name="_Toc366085169"/>
      <w:bookmarkStart w:id="447" w:name="_Toc380428730"/>
      <w:bookmarkStart w:id="448" w:name="_Toc461793920"/>
      <w:r w:rsidRPr="003C0883">
        <w:rPr>
          <w:rFonts w:ascii="Arial" w:hAnsi="Arial"/>
        </w:rPr>
        <w:t>RELATIONSHIP OF THE PARTIES</w:t>
      </w:r>
      <w:bookmarkEnd w:id="446"/>
      <w:bookmarkEnd w:id="447"/>
      <w:bookmarkEnd w:id="448"/>
    </w:p>
    <w:p w14:paraId="5E0A9E4D" w14:textId="77777777" w:rsidR="00D81DAD" w:rsidRPr="003C0883" w:rsidRDefault="00650D45" w:rsidP="00E94334">
      <w:pPr>
        <w:pStyle w:val="GPSL2Numbered"/>
        <w:rPr>
          <w:rFonts w:ascii="Arial" w:hAnsi="Arial"/>
        </w:rPr>
      </w:pPr>
      <w:r w:rsidRPr="003C0883">
        <w:rPr>
          <w:rFonts w:ascii="Arial" w:hAnsi="Arial"/>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5867C9A9" w14:textId="77777777" w:rsidR="00D81DAD" w:rsidRPr="003C0883" w:rsidRDefault="001827DA" w:rsidP="00E94334">
      <w:pPr>
        <w:pStyle w:val="GPSL1CLAUSEHEADING"/>
        <w:rPr>
          <w:rFonts w:ascii="Arial" w:hAnsi="Arial"/>
        </w:rPr>
      </w:pPr>
      <w:bookmarkStart w:id="449" w:name="_Ref313370082"/>
      <w:bookmarkStart w:id="450" w:name="_Toc314810826"/>
      <w:bookmarkStart w:id="451" w:name="_Toc350503052"/>
      <w:bookmarkStart w:id="452" w:name="_Toc350504042"/>
      <w:bookmarkStart w:id="453" w:name="_Toc350507957"/>
      <w:bookmarkStart w:id="454" w:name="_Ref358669629"/>
      <w:bookmarkStart w:id="455" w:name="_Toc358671805"/>
      <w:bookmarkStart w:id="456" w:name="_Toc366085170"/>
      <w:bookmarkStart w:id="457" w:name="_Toc380428731"/>
      <w:bookmarkStart w:id="458" w:name="_Toc461793921"/>
      <w:bookmarkStart w:id="459" w:name="_Ref311652417"/>
      <w:bookmarkStart w:id="460" w:name="_Toc335385411"/>
      <w:bookmarkStart w:id="461" w:name="_Toc348637112"/>
      <w:bookmarkStart w:id="462" w:name="_Toc354740841"/>
      <w:r w:rsidRPr="003C0883">
        <w:rPr>
          <w:rFonts w:ascii="Arial" w:hAnsi="Arial"/>
        </w:rPr>
        <w:t>PREVENTION OF FRAUD</w:t>
      </w:r>
      <w:bookmarkEnd w:id="449"/>
      <w:bookmarkEnd w:id="450"/>
      <w:bookmarkEnd w:id="451"/>
      <w:bookmarkEnd w:id="452"/>
      <w:bookmarkEnd w:id="453"/>
      <w:r w:rsidRPr="003C0883">
        <w:rPr>
          <w:rFonts w:ascii="Arial" w:hAnsi="Arial"/>
        </w:rPr>
        <w:t xml:space="preserve"> AND BRIBERY</w:t>
      </w:r>
      <w:bookmarkEnd w:id="454"/>
      <w:bookmarkEnd w:id="455"/>
      <w:bookmarkEnd w:id="456"/>
      <w:bookmarkEnd w:id="457"/>
      <w:bookmarkEnd w:id="458"/>
    </w:p>
    <w:p w14:paraId="20B0427F" w14:textId="77777777" w:rsidR="00D81DAD" w:rsidRPr="003C0883" w:rsidRDefault="00C8068C" w:rsidP="00E94334">
      <w:pPr>
        <w:pStyle w:val="GPSL2Numbered"/>
        <w:rPr>
          <w:rFonts w:ascii="Arial" w:hAnsi="Arial"/>
        </w:rPr>
      </w:pPr>
      <w:bookmarkStart w:id="463" w:name="_Ref360700144"/>
      <w:bookmarkStart w:id="464" w:name="_Ref358669852"/>
      <w:r w:rsidRPr="003C0883">
        <w:rPr>
          <w:rFonts w:ascii="Arial" w:hAnsi="Arial"/>
        </w:rPr>
        <w:t>The Supplier represents and warrants that neither it, nor to the best of its knowledge any Supplier Personnel, have at any time prior to the Framework  Commencement Date:</w:t>
      </w:r>
      <w:bookmarkEnd w:id="463"/>
    </w:p>
    <w:p w14:paraId="24F3BD68" w14:textId="77777777" w:rsidR="00D81DAD" w:rsidRPr="003C0883" w:rsidRDefault="00C8068C" w:rsidP="00E94334">
      <w:pPr>
        <w:pStyle w:val="GPSL3numberedclause"/>
        <w:rPr>
          <w:rFonts w:ascii="Arial" w:hAnsi="Arial"/>
        </w:rPr>
      </w:pPr>
      <w:r w:rsidRPr="003C0883">
        <w:rPr>
          <w:rFonts w:ascii="Arial" w:hAnsi="Arial"/>
        </w:rPr>
        <w:t>committed a Prohibited Act or been formally notified that it is subject to an investigation or prosecution which relates to an alleged Prohibited Act; and/or</w:t>
      </w:r>
    </w:p>
    <w:p w14:paraId="35B60C42" w14:textId="77777777" w:rsidR="00D81DAD" w:rsidRPr="003C0883" w:rsidRDefault="00B25F1E" w:rsidP="00E94334">
      <w:pPr>
        <w:pStyle w:val="GPSL3numberedclause"/>
        <w:rPr>
          <w:rFonts w:ascii="Arial" w:hAnsi="Arial"/>
        </w:rPr>
      </w:pPr>
      <w:r w:rsidRPr="003C0883">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w:t>
      </w:r>
    </w:p>
    <w:p w14:paraId="240112C6" w14:textId="77777777" w:rsidR="00D81DAD" w:rsidRPr="003C0883" w:rsidRDefault="00234AF3" w:rsidP="00E94334">
      <w:pPr>
        <w:pStyle w:val="GPSL2Numbered"/>
        <w:rPr>
          <w:rFonts w:ascii="Arial" w:hAnsi="Arial"/>
        </w:rPr>
      </w:pPr>
      <w:bookmarkStart w:id="465" w:name="_Ref429659773"/>
      <w:r w:rsidRPr="003C0883">
        <w:rPr>
          <w:rFonts w:ascii="Arial" w:hAnsi="Arial"/>
        </w:rPr>
        <w:t xml:space="preserve">The Supplier shall not during the </w:t>
      </w:r>
      <w:r w:rsidR="002E30D8" w:rsidRPr="003C0883">
        <w:rPr>
          <w:rFonts w:ascii="Arial" w:hAnsi="Arial"/>
        </w:rPr>
        <w:t xml:space="preserve">Framework </w:t>
      </w:r>
      <w:r w:rsidRPr="003C0883">
        <w:rPr>
          <w:rFonts w:ascii="Arial" w:hAnsi="Arial"/>
        </w:rPr>
        <w:t>Period:</w:t>
      </w:r>
      <w:bookmarkEnd w:id="464"/>
      <w:bookmarkEnd w:id="465"/>
      <w:r w:rsidRPr="003C0883">
        <w:rPr>
          <w:rFonts w:ascii="Arial" w:hAnsi="Arial"/>
        </w:rPr>
        <w:t xml:space="preserve"> </w:t>
      </w:r>
    </w:p>
    <w:p w14:paraId="583A04C1" w14:textId="77777777" w:rsidR="00D81DAD" w:rsidRPr="003C0883" w:rsidRDefault="00234AF3" w:rsidP="00E94334">
      <w:pPr>
        <w:pStyle w:val="GPSL3numberedclause"/>
        <w:rPr>
          <w:rFonts w:ascii="Arial" w:hAnsi="Arial"/>
        </w:rPr>
      </w:pPr>
      <w:r w:rsidRPr="003C0883">
        <w:rPr>
          <w:rFonts w:ascii="Arial" w:hAnsi="Arial"/>
        </w:rPr>
        <w:t>commit a Prohibited Act; and/or</w:t>
      </w:r>
    </w:p>
    <w:p w14:paraId="44D53D40" w14:textId="77777777" w:rsidR="00D81DAD" w:rsidRPr="003C0883" w:rsidRDefault="00234AF3" w:rsidP="00E94334">
      <w:pPr>
        <w:pStyle w:val="GPSL3numberedclause"/>
        <w:rPr>
          <w:rFonts w:ascii="Arial" w:hAnsi="Arial"/>
        </w:rPr>
      </w:pPr>
      <w:r w:rsidRPr="003C0883">
        <w:rPr>
          <w:rFonts w:ascii="Arial" w:hAnsi="Arial"/>
        </w:rPr>
        <w:t xml:space="preserve">do or suffer anything to be done which would cause the </w:t>
      </w:r>
      <w:r w:rsidR="00D55875" w:rsidRPr="003C0883">
        <w:rPr>
          <w:rFonts w:ascii="Arial" w:hAnsi="Arial"/>
        </w:rPr>
        <w:t>Authority</w:t>
      </w:r>
      <w:r w:rsidRPr="003C0883">
        <w:rPr>
          <w:rFonts w:ascii="Arial" w:hAnsi="Arial"/>
        </w:rPr>
        <w:t xml:space="preserve"> or any of the </w:t>
      </w:r>
      <w:r w:rsidR="00D55875" w:rsidRPr="003C0883">
        <w:rPr>
          <w:rFonts w:ascii="Arial" w:hAnsi="Arial"/>
        </w:rPr>
        <w:t>Authority</w:t>
      </w:r>
      <w:r w:rsidRPr="003C0883">
        <w:rPr>
          <w:rFonts w:ascii="Arial" w:hAnsi="Arial"/>
        </w:rPr>
        <w:t>’s employees, consultants, contractors, sub-contractors or agents to contravene any of the Relevant Requirements or otherwise incur any liability in relation to the Relevant Requirements.</w:t>
      </w:r>
    </w:p>
    <w:p w14:paraId="439B919F" w14:textId="77777777" w:rsidR="00D81DAD" w:rsidRPr="003C0883" w:rsidRDefault="00234AF3" w:rsidP="00E94334">
      <w:pPr>
        <w:pStyle w:val="GPSL2Numbered"/>
        <w:rPr>
          <w:rFonts w:ascii="Arial" w:hAnsi="Arial"/>
        </w:rPr>
      </w:pPr>
      <w:bookmarkStart w:id="466" w:name="_Ref358670054"/>
      <w:r w:rsidRPr="003C0883">
        <w:rPr>
          <w:rFonts w:ascii="Arial" w:hAnsi="Arial"/>
        </w:rPr>
        <w:t xml:space="preserve">The Supplier shall during the </w:t>
      </w:r>
      <w:r w:rsidR="00D55875" w:rsidRPr="003C0883">
        <w:rPr>
          <w:rFonts w:ascii="Arial" w:hAnsi="Arial"/>
        </w:rPr>
        <w:t xml:space="preserve">Framework </w:t>
      </w:r>
      <w:r w:rsidRPr="003C0883">
        <w:rPr>
          <w:rFonts w:ascii="Arial" w:hAnsi="Arial"/>
        </w:rPr>
        <w:t>Period:</w:t>
      </w:r>
      <w:bookmarkEnd w:id="466"/>
    </w:p>
    <w:p w14:paraId="422E64A4" w14:textId="77777777" w:rsidR="00D81DAD" w:rsidRPr="003C0883" w:rsidRDefault="00234AF3" w:rsidP="00E94334">
      <w:pPr>
        <w:pStyle w:val="GPSL3numberedclause"/>
        <w:rPr>
          <w:rFonts w:ascii="Arial" w:hAnsi="Arial"/>
        </w:rPr>
      </w:pPr>
      <w:bookmarkStart w:id="467" w:name="_Ref358669575"/>
      <w:r w:rsidRPr="003C0883">
        <w:rPr>
          <w:rFonts w:ascii="Arial" w:hAnsi="Arial"/>
        </w:rPr>
        <w:t>establish, maintain and enforce policies and procedures which are adequate to ensure compliance with the Relevant Requirements and prevent the occurrence of a Prohibited Act;</w:t>
      </w:r>
      <w:bookmarkEnd w:id="467"/>
      <w:r w:rsidRPr="003C0883">
        <w:rPr>
          <w:rFonts w:ascii="Arial" w:hAnsi="Arial"/>
        </w:rPr>
        <w:t xml:space="preserve"> </w:t>
      </w:r>
    </w:p>
    <w:p w14:paraId="08D7C64B" w14:textId="77777777" w:rsidR="00202225" w:rsidRPr="003C0883" w:rsidRDefault="00202225" w:rsidP="00202225">
      <w:pPr>
        <w:pStyle w:val="GPSL3numberedclause"/>
        <w:rPr>
          <w:rFonts w:ascii="Arial" w:hAnsi="Arial"/>
        </w:rPr>
      </w:pPr>
      <w:bookmarkStart w:id="468" w:name="_Ref429660096"/>
      <w:r w:rsidRPr="003C0883">
        <w:rPr>
          <w:rFonts w:ascii="Arial" w:hAnsi="Arial"/>
        </w:rPr>
        <w:t xml:space="preserve">require that its Sub-Contractors establish, maintain and enforce the policies and procedures referred to in Clause </w:t>
      </w:r>
      <w:r w:rsidRPr="003C0883">
        <w:rPr>
          <w:rFonts w:ascii="Arial" w:hAnsi="Arial"/>
        </w:rPr>
        <w:fldChar w:fldCharType="begin"/>
      </w:r>
      <w:r w:rsidRPr="003C0883">
        <w:rPr>
          <w:rFonts w:ascii="Arial" w:hAnsi="Arial"/>
        </w:rPr>
        <w:instrText xml:space="preserve"> REF _Ref358669575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40.3.1</w:t>
      </w:r>
      <w:r w:rsidRPr="003C0883">
        <w:rPr>
          <w:rFonts w:ascii="Arial" w:hAnsi="Arial"/>
        </w:rPr>
        <w:fldChar w:fldCharType="end"/>
      </w:r>
      <w:r w:rsidRPr="003C0883">
        <w:rPr>
          <w:rFonts w:ascii="Arial" w:hAnsi="Arial"/>
        </w:rPr>
        <w:t>;</w:t>
      </w:r>
      <w:bookmarkEnd w:id="468"/>
    </w:p>
    <w:p w14:paraId="58DECF23" w14:textId="77777777" w:rsidR="00D81DAD" w:rsidRPr="003C0883" w:rsidRDefault="00234AF3" w:rsidP="00E94334">
      <w:pPr>
        <w:pStyle w:val="GPSL3numberedclause"/>
        <w:rPr>
          <w:rFonts w:ascii="Arial" w:hAnsi="Arial"/>
        </w:rPr>
      </w:pPr>
      <w:r w:rsidRPr="003C0883">
        <w:rPr>
          <w:rFonts w:ascii="Arial" w:hAnsi="Arial"/>
        </w:rPr>
        <w:t>keep appropriate records of its compliance with its obligations under Clause </w:t>
      </w:r>
      <w:r w:rsidR="00B347DE" w:rsidRPr="003C0883">
        <w:rPr>
          <w:rFonts w:ascii="Arial" w:hAnsi="Arial"/>
        </w:rPr>
        <w:fldChar w:fldCharType="begin"/>
      </w:r>
      <w:r w:rsidR="00B347DE" w:rsidRPr="003C0883">
        <w:rPr>
          <w:rFonts w:ascii="Arial" w:hAnsi="Arial"/>
        </w:rPr>
        <w:instrText xml:space="preserve"> REF _Ref358669575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40.3.1</w:t>
      </w:r>
      <w:r w:rsidR="00B347DE" w:rsidRPr="003C0883">
        <w:rPr>
          <w:rFonts w:ascii="Arial" w:hAnsi="Arial"/>
        </w:rPr>
        <w:fldChar w:fldCharType="end"/>
      </w:r>
      <w:r w:rsidRPr="003C0883">
        <w:rPr>
          <w:rFonts w:ascii="Arial" w:hAnsi="Arial"/>
        </w:rPr>
        <w:t xml:space="preserve"> and make such records available to the Authority on request;</w:t>
      </w:r>
    </w:p>
    <w:p w14:paraId="76BD4BC7" w14:textId="77777777" w:rsidR="00D81DAD" w:rsidRPr="003C0883" w:rsidRDefault="00234AF3" w:rsidP="00E94334">
      <w:pPr>
        <w:pStyle w:val="GPSL3numberedclause"/>
        <w:rPr>
          <w:rFonts w:ascii="Arial" w:hAnsi="Arial"/>
        </w:rPr>
      </w:pPr>
      <w:r w:rsidRPr="003C0883">
        <w:rPr>
          <w:rFonts w:ascii="Arial" w:hAnsi="Arial"/>
        </w:rPr>
        <w:t xml:space="preserve">if so required by the </w:t>
      </w:r>
      <w:r w:rsidR="00D55875" w:rsidRPr="003C0883">
        <w:rPr>
          <w:rFonts w:ascii="Arial" w:hAnsi="Arial"/>
        </w:rPr>
        <w:t>Authority</w:t>
      </w:r>
      <w:r w:rsidRPr="003C0883">
        <w:rPr>
          <w:rFonts w:ascii="Arial" w:hAnsi="Arial"/>
        </w:rPr>
        <w:t xml:space="preserve">, within twenty (20) Working Days of the </w:t>
      </w:r>
      <w:r w:rsidR="00D55875" w:rsidRPr="003C0883">
        <w:rPr>
          <w:rFonts w:ascii="Arial" w:hAnsi="Arial"/>
        </w:rPr>
        <w:t xml:space="preserve">Framework </w:t>
      </w:r>
      <w:r w:rsidR="00160AEC" w:rsidRPr="003C0883">
        <w:rPr>
          <w:rFonts w:ascii="Arial" w:hAnsi="Arial"/>
        </w:rPr>
        <w:t>Commence</w:t>
      </w:r>
      <w:r w:rsidR="00D55875" w:rsidRPr="003C0883">
        <w:rPr>
          <w:rFonts w:ascii="Arial" w:hAnsi="Arial"/>
        </w:rPr>
        <w:t>ment</w:t>
      </w:r>
      <w:r w:rsidRPr="003C0883">
        <w:rPr>
          <w:rFonts w:ascii="Arial" w:hAnsi="Arial"/>
        </w:rPr>
        <w:t xml:space="preserve"> Date, and annually thereafter, </w:t>
      </w:r>
      <w:r w:rsidRPr="003C0883">
        <w:rPr>
          <w:rFonts w:ascii="Arial" w:hAnsi="Arial"/>
        </w:rPr>
        <w:lastRenderedPageBreak/>
        <w:t xml:space="preserve">certify </w:t>
      </w:r>
      <w:r w:rsidR="00C017F4" w:rsidRPr="003C0883">
        <w:rPr>
          <w:rFonts w:ascii="Arial" w:hAnsi="Arial"/>
        </w:rPr>
        <w:t xml:space="preserve">in writing to the Authority, the compliance with this Clause </w:t>
      </w:r>
      <w:r w:rsidR="0082150D" w:rsidRPr="003C0883">
        <w:rPr>
          <w:rFonts w:ascii="Arial" w:hAnsi="Arial"/>
        </w:rPr>
        <w:fldChar w:fldCharType="begin"/>
      </w:r>
      <w:r w:rsidR="0082150D" w:rsidRPr="003C0883">
        <w:rPr>
          <w:rFonts w:ascii="Arial" w:hAnsi="Arial"/>
        </w:rPr>
        <w:instrText xml:space="preserve"> REF _Ref358670054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40.3</w:t>
      </w:r>
      <w:r w:rsidR="0082150D" w:rsidRPr="003C0883">
        <w:rPr>
          <w:rFonts w:ascii="Arial" w:hAnsi="Arial"/>
        </w:rPr>
        <w:fldChar w:fldCharType="end"/>
      </w:r>
      <w:r w:rsidR="0082150D" w:rsidRPr="003C0883">
        <w:rPr>
          <w:rFonts w:ascii="Arial" w:hAnsi="Arial"/>
        </w:rPr>
        <w:t xml:space="preserve"> </w:t>
      </w:r>
      <w:r w:rsidR="00C017F4" w:rsidRPr="003C0883">
        <w:rPr>
          <w:rFonts w:ascii="Arial" w:hAnsi="Arial"/>
        </w:rPr>
        <w:t xml:space="preserve">of </w:t>
      </w:r>
      <w:r w:rsidRPr="003C0883">
        <w:rPr>
          <w:rFonts w:ascii="Arial" w:hAnsi="Arial"/>
        </w:rPr>
        <w:t xml:space="preserve">all persons associated with </w:t>
      </w:r>
      <w:r w:rsidR="00C017F4" w:rsidRPr="003C0883">
        <w:rPr>
          <w:rFonts w:ascii="Arial" w:hAnsi="Arial"/>
        </w:rPr>
        <w:t>the Supplier</w:t>
      </w:r>
      <w:r w:rsidRPr="003C0883">
        <w:rPr>
          <w:rFonts w:ascii="Arial" w:hAnsi="Arial"/>
        </w:rPr>
        <w:t xml:space="preserve"> or its Sub-Contractors </w:t>
      </w:r>
      <w:r w:rsidR="00D74936" w:rsidRPr="003C0883">
        <w:rPr>
          <w:rFonts w:ascii="Arial" w:hAnsi="Arial"/>
        </w:rPr>
        <w:t>w</w:t>
      </w:r>
      <w:r w:rsidRPr="003C0883">
        <w:rPr>
          <w:rFonts w:ascii="Arial" w:hAnsi="Arial"/>
        </w:rPr>
        <w:t xml:space="preserve">ho are </w:t>
      </w:r>
      <w:r w:rsidR="00D74936" w:rsidRPr="003C0883">
        <w:rPr>
          <w:rFonts w:ascii="Arial" w:hAnsi="Arial"/>
        </w:rPr>
        <w:t xml:space="preserve">responsible for </w:t>
      </w:r>
      <w:r w:rsidRPr="003C0883">
        <w:rPr>
          <w:rFonts w:ascii="Arial" w:hAnsi="Arial"/>
        </w:rPr>
        <w:t>supplying the Services in connection with this</w:t>
      </w:r>
      <w:r w:rsidR="00C017F4" w:rsidRPr="003C0883">
        <w:rPr>
          <w:rFonts w:ascii="Arial" w:hAnsi="Arial"/>
        </w:rPr>
        <w:t xml:space="preserve"> Framework Agreement</w:t>
      </w:r>
      <w:r w:rsidRPr="003C0883">
        <w:rPr>
          <w:rFonts w:ascii="Arial" w:hAnsi="Arial"/>
        </w:rPr>
        <w:t xml:space="preserve">. The Supplier shall provide such supporting evidence of compliance as the </w:t>
      </w:r>
      <w:r w:rsidR="00C017F4" w:rsidRPr="003C0883">
        <w:rPr>
          <w:rFonts w:ascii="Arial" w:hAnsi="Arial"/>
        </w:rPr>
        <w:t>Authority</w:t>
      </w:r>
      <w:r w:rsidRPr="003C0883">
        <w:rPr>
          <w:rFonts w:ascii="Arial" w:hAnsi="Arial"/>
        </w:rPr>
        <w:t xml:space="preserve"> may reasonably request; and</w:t>
      </w:r>
    </w:p>
    <w:p w14:paraId="5710F7DE" w14:textId="77777777" w:rsidR="00D81DAD" w:rsidRPr="003C0883" w:rsidRDefault="00234AF3" w:rsidP="00E94334">
      <w:pPr>
        <w:pStyle w:val="GPSL3numberedclause"/>
        <w:rPr>
          <w:rFonts w:ascii="Arial" w:hAnsi="Arial"/>
        </w:rPr>
      </w:pPr>
      <w:r w:rsidRPr="003C0883">
        <w:rPr>
          <w:rFonts w:ascii="Arial" w:hAnsi="Arial"/>
        </w:rPr>
        <w:t xml:space="preserve">have, maintain and where appropriate enforce an anti-bribery policy (which shall be disclosed to the </w:t>
      </w:r>
      <w:r w:rsidR="00271C82" w:rsidRPr="003C0883">
        <w:rPr>
          <w:rFonts w:ascii="Arial" w:hAnsi="Arial"/>
        </w:rPr>
        <w:t>Authority</w:t>
      </w:r>
      <w:r w:rsidRPr="003C0883">
        <w:rPr>
          <w:rFonts w:ascii="Arial" w:hAnsi="Arial"/>
        </w:rPr>
        <w:t xml:space="preserve"> on request) to prevent it and any Supplier Personnel or any person acting on the </w:t>
      </w:r>
      <w:r w:rsidR="00875826" w:rsidRPr="003C0883">
        <w:rPr>
          <w:rFonts w:ascii="Arial" w:hAnsi="Arial"/>
        </w:rPr>
        <w:t>Supplier</w:t>
      </w:r>
      <w:r w:rsidR="0009111D" w:rsidRPr="003C0883">
        <w:rPr>
          <w:rFonts w:ascii="Arial" w:hAnsi="Arial"/>
        </w:rPr>
        <w:t>’</w:t>
      </w:r>
      <w:r w:rsidR="00875826" w:rsidRPr="003C0883">
        <w:rPr>
          <w:rFonts w:ascii="Arial" w:hAnsi="Arial"/>
        </w:rPr>
        <w:t>s</w:t>
      </w:r>
      <w:r w:rsidRPr="003C0883">
        <w:rPr>
          <w:rFonts w:ascii="Arial" w:hAnsi="Arial"/>
        </w:rPr>
        <w:t xml:space="preserve"> behalf from committing a Prohibited Act.</w:t>
      </w:r>
    </w:p>
    <w:p w14:paraId="4101F31D" w14:textId="77777777" w:rsidR="00D81DAD" w:rsidRPr="003C0883" w:rsidRDefault="00234AF3" w:rsidP="00E94334">
      <w:pPr>
        <w:pStyle w:val="GPSL2Numbered"/>
        <w:rPr>
          <w:rFonts w:ascii="Arial" w:hAnsi="Arial"/>
        </w:rPr>
      </w:pPr>
      <w:bookmarkStart w:id="469" w:name="_Ref358669929"/>
      <w:bookmarkStart w:id="470" w:name="_Ref358670231"/>
      <w:r w:rsidRPr="003C0883">
        <w:rPr>
          <w:rFonts w:ascii="Arial" w:hAnsi="Arial"/>
        </w:rPr>
        <w:t xml:space="preserve">The Supplier shall immediately notify the </w:t>
      </w:r>
      <w:r w:rsidR="00FB1DDD" w:rsidRPr="003C0883">
        <w:rPr>
          <w:rFonts w:ascii="Arial" w:hAnsi="Arial"/>
        </w:rPr>
        <w:t>Authority</w:t>
      </w:r>
      <w:r w:rsidRPr="003C0883">
        <w:rPr>
          <w:rFonts w:ascii="Arial" w:hAnsi="Arial"/>
        </w:rPr>
        <w:t xml:space="preserve"> in writing if it becomes</w:t>
      </w:r>
      <w:r w:rsidR="00271C82" w:rsidRPr="003C0883">
        <w:rPr>
          <w:rFonts w:ascii="Arial" w:hAnsi="Arial"/>
        </w:rPr>
        <w:t xml:space="preserve"> </w:t>
      </w:r>
      <w:r w:rsidRPr="003C0883">
        <w:rPr>
          <w:rFonts w:ascii="Arial" w:hAnsi="Arial"/>
        </w:rPr>
        <w:t>aware of any breach of Clause</w:t>
      </w:r>
      <w:r w:rsidR="00202225" w:rsidRPr="003C0883">
        <w:rPr>
          <w:rFonts w:ascii="Arial" w:hAnsi="Arial"/>
        </w:rPr>
        <w:t>s</w:t>
      </w:r>
      <w:r w:rsidRPr="003C0883">
        <w:rPr>
          <w:rFonts w:ascii="Arial" w:hAnsi="Arial"/>
        </w:rPr>
        <w:t> </w:t>
      </w:r>
      <w:r w:rsidR="00B347DE" w:rsidRPr="003C0883">
        <w:rPr>
          <w:rFonts w:ascii="Arial" w:hAnsi="Arial"/>
        </w:rPr>
        <w:fldChar w:fldCharType="begin"/>
      </w:r>
      <w:r w:rsidR="00B347DE" w:rsidRPr="003C0883">
        <w:rPr>
          <w:rFonts w:ascii="Arial" w:hAnsi="Arial"/>
        </w:rPr>
        <w:instrText xml:space="preserve"> REF _Ref358669852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40.1</w:t>
      </w:r>
      <w:r w:rsidR="00B347DE" w:rsidRPr="003C0883">
        <w:rPr>
          <w:rFonts w:ascii="Arial" w:hAnsi="Arial"/>
        </w:rPr>
        <w:fldChar w:fldCharType="end"/>
      </w:r>
      <w:r w:rsidR="00202225" w:rsidRPr="003C0883">
        <w:rPr>
          <w:rFonts w:ascii="Arial" w:hAnsi="Arial"/>
        </w:rPr>
        <w:t xml:space="preserve">, </w:t>
      </w:r>
      <w:r w:rsidR="00202225" w:rsidRPr="003C0883">
        <w:rPr>
          <w:rFonts w:ascii="Arial" w:hAnsi="Arial"/>
        </w:rPr>
        <w:fldChar w:fldCharType="begin"/>
      </w:r>
      <w:r w:rsidR="00202225" w:rsidRPr="003C0883">
        <w:rPr>
          <w:rFonts w:ascii="Arial" w:hAnsi="Arial"/>
        </w:rPr>
        <w:instrText xml:space="preserve"> REF _Ref429659773 \r \h </w:instrText>
      </w:r>
      <w:r w:rsidR="00B9204E" w:rsidRPr="003C0883">
        <w:rPr>
          <w:rFonts w:ascii="Arial" w:hAnsi="Arial"/>
        </w:rPr>
        <w:instrText xml:space="preserve"> \* MERGEFORMAT </w:instrText>
      </w:r>
      <w:r w:rsidR="00202225" w:rsidRPr="003C0883">
        <w:rPr>
          <w:rFonts w:ascii="Arial" w:hAnsi="Arial"/>
        </w:rPr>
      </w:r>
      <w:r w:rsidR="00202225" w:rsidRPr="003C0883">
        <w:rPr>
          <w:rFonts w:ascii="Arial" w:hAnsi="Arial"/>
        </w:rPr>
        <w:fldChar w:fldCharType="separate"/>
      </w:r>
      <w:r w:rsidR="00853BCA">
        <w:rPr>
          <w:rFonts w:ascii="Arial" w:hAnsi="Arial"/>
        </w:rPr>
        <w:t>40.2</w:t>
      </w:r>
      <w:r w:rsidR="00202225" w:rsidRPr="003C0883">
        <w:rPr>
          <w:rFonts w:ascii="Arial" w:hAnsi="Arial"/>
        </w:rPr>
        <w:fldChar w:fldCharType="end"/>
      </w:r>
      <w:r w:rsidR="00202225" w:rsidRPr="003C0883">
        <w:rPr>
          <w:rFonts w:ascii="Arial" w:hAnsi="Arial"/>
        </w:rPr>
        <w:t xml:space="preserve"> and </w:t>
      </w:r>
      <w:r w:rsidR="00202225" w:rsidRPr="003C0883">
        <w:rPr>
          <w:rFonts w:ascii="Arial" w:hAnsi="Arial"/>
        </w:rPr>
        <w:fldChar w:fldCharType="begin"/>
      </w:r>
      <w:r w:rsidR="00202225" w:rsidRPr="003C0883">
        <w:rPr>
          <w:rFonts w:ascii="Arial" w:hAnsi="Arial"/>
        </w:rPr>
        <w:instrText xml:space="preserve"> REF _Ref429660096 \r \h </w:instrText>
      </w:r>
      <w:r w:rsidR="00B9204E" w:rsidRPr="003C0883">
        <w:rPr>
          <w:rFonts w:ascii="Arial" w:hAnsi="Arial"/>
        </w:rPr>
        <w:instrText xml:space="preserve"> \* MERGEFORMAT </w:instrText>
      </w:r>
      <w:r w:rsidR="00202225" w:rsidRPr="003C0883">
        <w:rPr>
          <w:rFonts w:ascii="Arial" w:hAnsi="Arial"/>
        </w:rPr>
      </w:r>
      <w:r w:rsidR="00202225" w:rsidRPr="003C0883">
        <w:rPr>
          <w:rFonts w:ascii="Arial" w:hAnsi="Arial"/>
        </w:rPr>
        <w:fldChar w:fldCharType="separate"/>
      </w:r>
      <w:r w:rsidR="00853BCA">
        <w:rPr>
          <w:rFonts w:ascii="Arial" w:hAnsi="Arial"/>
        </w:rPr>
        <w:t>40.3.2</w:t>
      </w:r>
      <w:r w:rsidR="00202225" w:rsidRPr="003C0883">
        <w:rPr>
          <w:rFonts w:ascii="Arial" w:hAnsi="Arial"/>
        </w:rPr>
        <w:fldChar w:fldCharType="end"/>
      </w:r>
      <w:r w:rsidRPr="003C0883">
        <w:rPr>
          <w:rFonts w:ascii="Arial" w:hAnsi="Arial"/>
        </w:rPr>
        <w:t>, or has reason to believe that it has or any of the Supplier Personnel ha</w:t>
      </w:r>
      <w:bookmarkEnd w:id="469"/>
      <w:r w:rsidR="00FB1DDD" w:rsidRPr="003C0883">
        <w:rPr>
          <w:rFonts w:ascii="Arial" w:hAnsi="Arial"/>
        </w:rPr>
        <w:t>s</w:t>
      </w:r>
      <w:r w:rsidRPr="003C0883">
        <w:rPr>
          <w:rFonts w:ascii="Arial" w:hAnsi="Arial"/>
        </w:rPr>
        <w:t>:</w:t>
      </w:r>
      <w:bookmarkEnd w:id="470"/>
    </w:p>
    <w:p w14:paraId="02D875DB" w14:textId="77777777" w:rsidR="00D81DAD" w:rsidRPr="003C0883" w:rsidRDefault="00234AF3" w:rsidP="00E94334">
      <w:pPr>
        <w:pStyle w:val="GPSL3numberedclause"/>
        <w:rPr>
          <w:rFonts w:ascii="Arial" w:hAnsi="Arial"/>
        </w:rPr>
      </w:pPr>
      <w:r w:rsidRPr="003C0883">
        <w:rPr>
          <w:rFonts w:ascii="Arial" w:hAnsi="Arial"/>
        </w:rPr>
        <w:t>been subject to an investigation or prosecution which relates to an alleged Prohibited Act;</w:t>
      </w:r>
    </w:p>
    <w:p w14:paraId="452E0FA0" w14:textId="77777777" w:rsidR="00D81DAD" w:rsidRPr="003C0883" w:rsidRDefault="00234AF3" w:rsidP="00E94334">
      <w:pPr>
        <w:pStyle w:val="GPSL3numberedclause"/>
        <w:rPr>
          <w:rFonts w:ascii="Arial" w:hAnsi="Arial"/>
        </w:rPr>
      </w:pPr>
      <w:r w:rsidRPr="003C0883">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131A4865" w14:textId="77777777" w:rsidR="00A026E9" w:rsidRPr="003C0883" w:rsidRDefault="00234AF3" w:rsidP="00E94334">
      <w:pPr>
        <w:pStyle w:val="GPSL3numberedclause"/>
        <w:rPr>
          <w:rFonts w:ascii="Arial" w:hAnsi="Arial"/>
        </w:rPr>
      </w:pPr>
      <w:r w:rsidRPr="003C0883">
        <w:rPr>
          <w:rFonts w:ascii="Arial" w:hAnsi="Arial"/>
        </w:rPr>
        <w:t xml:space="preserve">received a request or demand for any undue financial or other advantage of any kind in connection with the performance of this </w:t>
      </w:r>
      <w:r w:rsidR="00FB1DDD" w:rsidRPr="003C0883">
        <w:rPr>
          <w:rFonts w:ascii="Arial" w:hAnsi="Arial"/>
        </w:rPr>
        <w:t>Framework Agreement</w:t>
      </w:r>
      <w:r w:rsidRPr="003C0883">
        <w:rPr>
          <w:rFonts w:ascii="Arial" w:hAnsi="Arial"/>
        </w:rPr>
        <w:t xml:space="preserve"> or otherwise suspects that any person or Party directly or indirectly connected with this </w:t>
      </w:r>
      <w:r w:rsidR="00333351" w:rsidRPr="003C0883">
        <w:rPr>
          <w:rFonts w:ascii="Arial" w:hAnsi="Arial"/>
        </w:rPr>
        <w:t>Framework Agreement</w:t>
      </w:r>
      <w:r w:rsidRPr="003C0883">
        <w:rPr>
          <w:rFonts w:ascii="Arial" w:hAnsi="Arial"/>
        </w:rPr>
        <w:t xml:space="preserve"> has committed or attempted to commit a Prohibited Act.</w:t>
      </w:r>
    </w:p>
    <w:p w14:paraId="7257F7F2" w14:textId="77777777" w:rsidR="009D629C" w:rsidRPr="003C0883" w:rsidRDefault="00234AF3" w:rsidP="00E94334">
      <w:pPr>
        <w:pStyle w:val="GPSL2Numbered"/>
        <w:rPr>
          <w:rFonts w:ascii="Arial" w:hAnsi="Arial"/>
        </w:rPr>
      </w:pPr>
      <w:r w:rsidRPr="003C0883">
        <w:rPr>
          <w:rFonts w:ascii="Arial" w:hAnsi="Arial"/>
        </w:rPr>
        <w:t xml:space="preserve">If the Supplier makes a notification to the </w:t>
      </w:r>
      <w:r w:rsidR="00333351" w:rsidRPr="003C0883">
        <w:rPr>
          <w:rFonts w:ascii="Arial" w:hAnsi="Arial"/>
        </w:rPr>
        <w:t>Authority</w:t>
      </w:r>
      <w:r w:rsidRPr="003C0883">
        <w:rPr>
          <w:rFonts w:ascii="Arial" w:hAnsi="Arial"/>
        </w:rPr>
        <w:t xml:space="preserve"> pursuant to Clause </w:t>
      </w:r>
      <w:r w:rsidR="00B347DE" w:rsidRPr="003C0883">
        <w:rPr>
          <w:rFonts w:ascii="Arial" w:hAnsi="Arial"/>
        </w:rPr>
        <w:fldChar w:fldCharType="begin"/>
      </w:r>
      <w:r w:rsidR="00B347DE" w:rsidRPr="003C0883">
        <w:rPr>
          <w:rFonts w:ascii="Arial" w:hAnsi="Arial"/>
        </w:rPr>
        <w:instrText xml:space="preserve"> REF _Ref358669929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40.4</w:t>
      </w:r>
      <w:r w:rsidR="00B347DE" w:rsidRPr="003C0883">
        <w:rPr>
          <w:rFonts w:ascii="Arial" w:hAnsi="Arial"/>
        </w:rPr>
        <w:fldChar w:fldCharType="end"/>
      </w:r>
      <w:r w:rsidRPr="003C0883">
        <w:rPr>
          <w:rFonts w:ascii="Arial" w:hAnsi="Arial"/>
        </w:rPr>
        <w:t xml:space="preserve">, the Supplier shall respond promptly to the </w:t>
      </w:r>
      <w:r w:rsidR="00333351" w:rsidRPr="003C0883">
        <w:rPr>
          <w:rFonts w:ascii="Arial" w:hAnsi="Arial"/>
        </w:rPr>
        <w:t>Authority</w:t>
      </w:r>
      <w:r w:rsidRPr="003C0883">
        <w:rPr>
          <w:rFonts w:ascii="Arial" w:hAnsi="Arial"/>
        </w:rPr>
        <w:t xml:space="preserve">'s enquiries, co-operate with any investigation, and allow the </w:t>
      </w:r>
      <w:r w:rsidR="00333351" w:rsidRPr="003C0883">
        <w:rPr>
          <w:rFonts w:ascii="Arial" w:hAnsi="Arial"/>
        </w:rPr>
        <w:t>Authority</w:t>
      </w:r>
      <w:r w:rsidRPr="003C0883">
        <w:rPr>
          <w:rFonts w:ascii="Arial" w:hAnsi="Arial"/>
        </w:rPr>
        <w:t xml:space="preserve"> to audit any books, records and/or any other relevant documentation in accordance with Cla</w:t>
      </w:r>
      <w:r w:rsidR="005F764F" w:rsidRPr="003C0883">
        <w:rPr>
          <w:rFonts w:ascii="Arial" w:hAnsi="Arial"/>
        </w:rPr>
        <w:t xml:space="preserve">use </w:t>
      </w:r>
      <w:r w:rsidR="008B633B" w:rsidRPr="003C0883">
        <w:rPr>
          <w:rFonts w:ascii="Arial" w:hAnsi="Arial"/>
        </w:rPr>
        <w:fldChar w:fldCharType="begin"/>
      </w:r>
      <w:r w:rsidR="008B633B" w:rsidRPr="003C0883">
        <w:rPr>
          <w:rFonts w:ascii="Arial" w:hAnsi="Arial"/>
        </w:rPr>
        <w:instrText xml:space="preserve"> REF _Ref365017299 \r \h </w:instrText>
      </w:r>
      <w:r w:rsidR="00B9204E" w:rsidRPr="003C0883">
        <w:rPr>
          <w:rFonts w:ascii="Arial" w:hAnsi="Arial"/>
        </w:rPr>
        <w:instrText xml:space="preserve"> \* MERGEFORMAT </w:instrText>
      </w:r>
      <w:r w:rsidR="008B633B" w:rsidRPr="003C0883">
        <w:rPr>
          <w:rFonts w:ascii="Arial" w:hAnsi="Arial"/>
        </w:rPr>
      </w:r>
      <w:r w:rsidR="008B633B" w:rsidRPr="003C0883">
        <w:rPr>
          <w:rFonts w:ascii="Arial" w:hAnsi="Arial"/>
        </w:rPr>
        <w:fldChar w:fldCharType="separate"/>
      </w:r>
      <w:r w:rsidR="00853BCA">
        <w:rPr>
          <w:rFonts w:ascii="Arial" w:hAnsi="Arial"/>
        </w:rPr>
        <w:t>18</w:t>
      </w:r>
      <w:r w:rsidR="008B633B" w:rsidRPr="003C0883">
        <w:rPr>
          <w:rFonts w:ascii="Arial" w:hAnsi="Arial"/>
        </w:rPr>
        <w:fldChar w:fldCharType="end"/>
      </w:r>
      <w:r w:rsidR="008B633B" w:rsidRPr="003C0883">
        <w:rPr>
          <w:rFonts w:ascii="Arial" w:hAnsi="Arial"/>
        </w:rPr>
        <w:t xml:space="preserve"> </w:t>
      </w:r>
      <w:r w:rsidRPr="003C0883">
        <w:rPr>
          <w:rFonts w:ascii="Arial" w:hAnsi="Arial"/>
        </w:rPr>
        <w:t>(</w:t>
      </w:r>
      <w:r w:rsidR="008B633B" w:rsidRPr="003C0883">
        <w:rPr>
          <w:rFonts w:ascii="Arial" w:hAnsi="Arial"/>
        </w:rPr>
        <w:t>Records, Audit Access and Open Book Data</w:t>
      </w:r>
      <w:r w:rsidRPr="003C0883">
        <w:rPr>
          <w:rFonts w:ascii="Arial" w:hAnsi="Arial"/>
        </w:rPr>
        <w:t>).</w:t>
      </w:r>
    </w:p>
    <w:p w14:paraId="33CFF407" w14:textId="77777777" w:rsidR="009D629C" w:rsidRPr="003C0883" w:rsidRDefault="00234AF3" w:rsidP="00E94334">
      <w:pPr>
        <w:pStyle w:val="GPSL2Numbered"/>
        <w:rPr>
          <w:rFonts w:ascii="Arial" w:hAnsi="Arial"/>
        </w:rPr>
      </w:pPr>
      <w:bookmarkStart w:id="471" w:name="_Ref358670290"/>
      <w:r w:rsidRPr="003C0883">
        <w:rPr>
          <w:rFonts w:ascii="Arial" w:hAnsi="Arial"/>
        </w:rPr>
        <w:t>If the Supplier breaches Clause </w:t>
      </w:r>
      <w:r w:rsidR="00B347DE" w:rsidRPr="003C0883">
        <w:rPr>
          <w:rFonts w:ascii="Arial" w:hAnsi="Arial"/>
        </w:rPr>
        <w:fldChar w:fldCharType="begin"/>
      </w:r>
      <w:r w:rsidR="00B347DE" w:rsidRPr="003C0883">
        <w:rPr>
          <w:rFonts w:ascii="Arial" w:hAnsi="Arial"/>
        </w:rPr>
        <w:instrText xml:space="preserve"> REF _Ref358669852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40.1</w:t>
      </w:r>
      <w:r w:rsidR="00B347DE" w:rsidRPr="003C0883">
        <w:rPr>
          <w:rFonts w:ascii="Arial" w:hAnsi="Arial"/>
        </w:rPr>
        <w:fldChar w:fldCharType="end"/>
      </w:r>
      <w:r w:rsidRPr="003C0883">
        <w:rPr>
          <w:rFonts w:ascii="Arial" w:hAnsi="Arial"/>
        </w:rPr>
        <w:t xml:space="preserve">,the </w:t>
      </w:r>
      <w:r w:rsidR="00333351" w:rsidRPr="003C0883">
        <w:rPr>
          <w:rFonts w:ascii="Arial" w:hAnsi="Arial"/>
        </w:rPr>
        <w:t>Authority</w:t>
      </w:r>
      <w:r w:rsidRPr="003C0883">
        <w:rPr>
          <w:rFonts w:ascii="Arial" w:hAnsi="Arial"/>
        </w:rPr>
        <w:t xml:space="preserve"> may by notice:</w:t>
      </w:r>
      <w:bookmarkEnd w:id="471"/>
    </w:p>
    <w:p w14:paraId="4BD186C9" w14:textId="77777777" w:rsidR="00D81DAD" w:rsidRPr="003C0883" w:rsidRDefault="00234AF3" w:rsidP="00E94334">
      <w:pPr>
        <w:pStyle w:val="GPSL3numberedclause"/>
        <w:rPr>
          <w:rFonts w:ascii="Arial" w:hAnsi="Arial"/>
        </w:rPr>
      </w:pPr>
      <w:r w:rsidRPr="003C0883">
        <w:rPr>
          <w:rFonts w:ascii="Arial" w:hAnsi="Arial"/>
        </w:rPr>
        <w:t xml:space="preserve">require the Supplier to remove from </w:t>
      </w:r>
      <w:r w:rsidR="00333351" w:rsidRPr="003C0883">
        <w:rPr>
          <w:rFonts w:ascii="Arial" w:hAnsi="Arial"/>
        </w:rPr>
        <w:t xml:space="preserve">the </w:t>
      </w:r>
      <w:r w:rsidRPr="003C0883">
        <w:rPr>
          <w:rFonts w:ascii="Arial" w:hAnsi="Arial"/>
        </w:rPr>
        <w:t xml:space="preserve">performance of this </w:t>
      </w:r>
      <w:r w:rsidR="00333351" w:rsidRPr="003C0883">
        <w:rPr>
          <w:rFonts w:ascii="Arial" w:hAnsi="Arial"/>
        </w:rPr>
        <w:t>Framework Agreement</w:t>
      </w:r>
      <w:r w:rsidRPr="003C0883">
        <w:rPr>
          <w:rFonts w:ascii="Arial" w:hAnsi="Arial"/>
        </w:rPr>
        <w:t xml:space="preserve"> any Supplier Personnel whose acts or omissions have caused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breach; or</w:t>
      </w:r>
    </w:p>
    <w:p w14:paraId="402CA97B" w14:textId="77777777" w:rsidR="00D81DAD" w:rsidRPr="003C0883" w:rsidRDefault="00234AF3" w:rsidP="00E94334">
      <w:pPr>
        <w:pStyle w:val="GPSL3numberedclause"/>
        <w:rPr>
          <w:rFonts w:ascii="Arial" w:hAnsi="Arial"/>
        </w:rPr>
      </w:pPr>
      <w:bookmarkStart w:id="472" w:name="_Ref379880153"/>
      <w:r w:rsidRPr="003C0883">
        <w:rPr>
          <w:rFonts w:ascii="Arial" w:hAnsi="Arial"/>
        </w:rPr>
        <w:t xml:space="preserve">immediately terminate this </w:t>
      </w:r>
      <w:r w:rsidR="00333351" w:rsidRPr="003C0883">
        <w:rPr>
          <w:rFonts w:ascii="Arial" w:hAnsi="Arial"/>
        </w:rPr>
        <w:t xml:space="preserve">Framework Agreement </w:t>
      </w:r>
      <w:r w:rsidRPr="003C0883">
        <w:rPr>
          <w:rFonts w:ascii="Arial" w:hAnsi="Arial"/>
        </w:rPr>
        <w:t xml:space="preserve">for </w:t>
      </w:r>
      <w:r w:rsidR="009718BD" w:rsidRPr="003C0883">
        <w:rPr>
          <w:rFonts w:ascii="Arial" w:hAnsi="Arial"/>
        </w:rPr>
        <w:t>m</w:t>
      </w:r>
      <w:r w:rsidRPr="003C0883">
        <w:rPr>
          <w:rFonts w:ascii="Arial" w:hAnsi="Arial"/>
        </w:rPr>
        <w:t xml:space="preserve">aterial </w:t>
      </w:r>
      <w:r w:rsidR="00744CCB" w:rsidRPr="003C0883">
        <w:rPr>
          <w:rFonts w:ascii="Arial" w:hAnsi="Arial"/>
        </w:rPr>
        <w:t>Default</w:t>
      </w:r>
      <w:r w:rsidRPr="003C0883">
        <w:rPr>
          <w:rFonts w:ascii="Arial" w:hAnsi="Arial"/>
        </w:rPr>
        <w:t>.</w:t>
      </w:r>
      <w:bookmarkEnd w:id="472"/>
    </w:p>
    <w:p w14:paraId="0C6EB312" w14:textId="77777777" w:rsidR="00D81DAD" w:rsidRPr="003C0883" w:rsidRDefault="00234AF3" w:rsidP="00E94334">
      <w:pPr>
        <w:pStyle w:val="GPSL2Numbered"/>
        <w:rPr>
          <w:rFonts w:ascii="Arial" w:hAnsi="Arial"/>
        </w:rPr>
      </w:pPr>
      <w:r w:rsidRPr="003C0883">
        <w:rPr>
          <w:rFonts w:ascii="Arial" w:hAnsi="Arial"/>
        </w:rPr>
        <w:t xml:space="preserve">Any notice served by the </w:t>
      </w:r>
      <w:r w:rsidR="00333351" w:rsidRPr="003C0883">
        <w:rPr>
          <w:rFonts w:ascii="Arial" w:hAnsi="Arial"/>
        </w:rPr>
        <w:t>Authority</w:t>
      </w:r>
      <w:r w:rsidRPr="003C0883">
        <w:rPr>
          <w:rFonts w:ascii="Arial" w:hAnsi="Arial"/>
        </w:rPr>
        <w:t xml:space="preserve"> under Clause </w:t>
      </w:r>
      <w:r w:rsidR="00B347DE" w:rsidRPr="003C0883">
        <w:rPr>
          <w:rFonts w:ascii="Arial" w:hAnsi="Arial"/>
        </w:rPr>
        <w:fldChar w:fldCharType="begin"/>
      </w:r>
      <w:r w:rsidR="00B347DE" w:rsidRPr="003C0883">
        <w:rPr>
          <w:rFonts w:ascii="Arial" w:hAnsi="Arial"/>
        </w:rPr>
        <w:instrText xml:space="preserve"> REF _Ref358670290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40.6</w:t>
      </w:r>
      <w:r w:rsidR="00B347DE" w:rsidRPr="003C0883">
        <w:rPr>
          <w:rFonts w:ascii="Arial" w:hAnsi="Arial"/>
        </w:rPr>
        <w:fldChar w:fldCharType="end"/>
      </w:r>
      <w:r w:rsidRPr="003C0883">
        <w:rPr>
          <w:rFonts w:ascii="Arial" w:hAnsi="Arial"/>
        </w:rPr>
        <w:t xml:space="preserve"> shall specify the nature of the Prohibited Act, the identity of the Party who the </w:t>
      </w:r>
      <w:r w:rsidR="00333351" w:rsidRPr="003C0883">
        <w:rPr>
          <w:rFonts w:ascii="Arial" w:hAnsi="Arial"/>
        </w:rPr>
        <w:t>Authority</w:t>
      </w:r>
      <w:r w:rsidRPr="003C0883">
        <w:rPr>
          <w:rFonts w:ascii="Arial" w:hAnsi="Arial"/>
        </w:rPr>
        <w:t xml:space="preserve"> believes has committed the Prohibited Act and the action that the </w:t>
      </w:r>
      <w:r w:rsidR="00333351" w:rsidRPr="003C0883">
        <w:rPr>
          <w:rFonts w:ascii="Arial" w:hAnsi="Arial"/>
        </w:rPr>
        <w:t>Authority</w:t>
      </w:r>
      <w:r w:rsidRPr="003C0883">
        <w:rPr>
          <w:rFonts w:ascii="Arial" w:hAnsi="Arial"/>
        </w:rPr>
        <w:t xml:space="preserve"> has elected to take (including, where relevant, the date on which this </w:t>
      </w:r>
      <w:r w:rsidR="00DE0602" w:rsidRPr="003C0883">
        <w:rPr>
          <w:rFonts w:ascii="Arial" w:hAnsi="Arial"/>
        </w:rPr>
        <w:t>Framework Agreement</w:t>
      </w:r>
      <w:r w:rsidRPr="003C0883">
        <w:rPr>
          <w:rFonts w:ascii="Arial" w:hAnsi="Arial"/>
        </w:rPr>
        <w:t xml:space="preserve"> shall terminate).</w:t>
      </w:r>
    </w:p>
    <w:p w14:paraId="0DD875C9" w14:textId="77777777" w:rsidR="0022793B" w:rsidRPr="003C0883" w:rsidRDefault="0022793B" w:rsidP="0022793B">
      <w:pPr>
        <w:pStyle w:val="GPSL1CLAUSEHEADING"/>
        <w:numPr>
          <w:ilvl w:val="0"/>
          <w:numId w:val="0"/>
        </w:numPr>
        <w:ind w:left="360"/>
        <w:rPr>
          <w:rFonts w:ascii="Arial" w:hAnsi="Arial"/>
        </w:rPr>
      </w:pPr>
      <w:bookmarkStart w:id="473" w:name="_Ref365038221"/>
      <w:bookmarkStart w:id="474" w:name="_Toc366085171"/>
      <w:bookmarkStart w:id="475" w:name="_Toc380428732"/>
    </w:p>
    <w:p w14:paraId="442B54FE" w14:textId="77777777" w:rsidR="00D81DAD" w:rsidRPr="003C0883" w:rsidRDefault="001827DA" w:rsidP="00E94334">
      <w:pPr>
        <w:pStyle w:val="GPSL1CLAUSEHEADING"/>
        <w:rPr>
          <w:rFonts w:ascii="Arial" w:hAnsi="Arial"/>
        </w:rPr>
      </w:pPr>
      <w:bookmarkStart w:id="476" w:name="_Toc461793922"/>
      <w:r w:rsidRPr="003C0883">
        <w:rPr>
          <w:rFonts w:ascii="Arial" w:hAnsi="Arial"/>
        </w:rPr>
        <w:t>CONFLICTS OF INTEREST</w:t>
      </w:r>
      <w:bookmarkEnd w:id="473"/>
      <w:bookmarkEnd w:id="474"/>
      <w:bookmarkEnd w:id="475"/>
      <w:bookmarkEnd w:id="476"/>
    </w:p>
    <w:p w14:paraId="4D687E39" w14:textId="77777777" w:rsidR="00D81DAD" w:rsidRPr="003C0883" w:rsidRDefault="00650D45" w:rsidP="00E94334">
      <w:pPr>
        <w:pStyle w:val="GPSL2Numbered"/>
        <w:rPr>
          <w:rFonts w:ascii="Arial" w:hAnsi="Arial"/>
        </w:rPr>
      </w:pPr>
      <w:bookmarkStart w:id="477" w:name="_Ref365046415"/>
      <w:r w:rsidRPr="003C0883">
        <w:rPr>
          <w:rFonts w:ascii="Arial" w:hAnsi="Arial"/>
        </w:rPr>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w:t>
      </w:r>
      <w:r w:rsidRPr="003C0883">
        <w:rPr>
          <w:rFonts w:ascii="Arial" w:hAnsi="Arial"/>
        </w:rPr>
        <w:lastRenderedPageBreak/>
        <w:t xml:space="preserve">duties owed to the Authority and Other Contracting </w:t>
      </w:r>
      <w:r w:rsidR="00D318DF" w:rsidRPr="003C0883">
        <w:rPr>
          <w:rFonts w:ascii="Arial" w:hAnsi="Arial"/>
        </w:rPr>
        <w:t>Authorities</w:t>
      </w:r>
      <w:r w:rsidRPr="003C0883">
        <w:rPr>
          <w:rFonts w:ascii="Arial" w:hAnsi="Arial"/>
        </w:rPr>
        <w:t xml:space="preserve"> under the provisions of this Framework Agreement or any Call Off Agreement.</w:t>
      </w:r>
      <w:bookmarkEnd w:id="477"/>
    </w:p>
    <w:p w14:paraId="3CBF2467" w14:textId="77777777" w:rsidR="00D81DAD" w:rsidRPr="003C0883" w:rsidRDefault="00650D45" w:rsidP="00E94334">
      <w:pPr>
        <w:pStyle w:val="GPSL2Numbered"/>
        <w:rPr>
          <w:rFonts w:ascii="Arial" w:hAnsi="Arial"/>
        </w:rPr>
      </w:pPr>
      <w:r w:rsidRPr="003C0883">
        <w:rPr>
          <w:rFonts w:ascii="Arial" w:hAnsi="Arial"/>
        </w:rPr>
        <w:t xml:space="preserve">The Supplier shall promptly notify and provide full particulars to the Authority or the relevant Other Contracting </w:t>
      </w:r>
      <w:r w:rsidR="00D318DF" w:rsidRPr="003C0883">
        <w:rPr>
          <w:rFonts w:ascii="Arial" w:hAnsi="Arial"/>
        </w:rPr>
        <w:t>Authority</w:t>
      </w:r>
      <w:r w:rsidRPr="003C0883">
        <w:rPr>
          <w:rFonts w:ascii="Arial" w:hAnsi="Arial"/>
        </w:rPr>
        <w:t xml:space="preserve"> if such conflict referred to in Clause </w:t>
      </w:r>
      <w:r w:rsidR="0082150D" w:rsidRPr="003C0883">
        <w:rPr>
          <w:rFonts w:ascii="Arial" w:hAnsi="Arial"/>
        </w:rPr>
        <w:fldChar w:fldCharType="begin"/>
      </w:r>
      <w:r w:rsidR="0082150D" w:rsidRPr="003C0883">
        <w:rPr>
          <w:rFonts w:ascii="Arial" w:hAnsi="Arial"/>
        </w:rPr>
        <w:instrText xml:space="preserve"> REF _Ref365046415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41.1</w:t>
      </w:r>
      <w:r w:rsidR="0082150D" w:rsidRPr="003C0883">
        <w:rPr>
          <w:rFonts w:ascii="Arial" w:hAnsi="Arial"/>
        </w:rPr>
        <w:fldChar w:fldCharType="end"/>
      </w:r>
      <w:r w:rsidR="0082150D" w:rsidRPr="003C0883">
        <w:rPr>
          <w:rFonts w:ascii="Arial" w:hAnsi="Arial"/>
        </w:rPr>
        <w:t xml:space="preserve"> </w:t>
      </w:r>
      <w:r w:rsidRPr="003C0883">
        <w:rPr>
          <w:rFonts w:ascii="Arial" w:hAnsi="Arial"/>
        </w:rPr>
        <w:t>arises or may reasonably been foreseen as arising.</w:t>
      </w:r>
    </w:p>
    <w:p w14:paraId="0BE45924" w14:textId="77777777" w:rsidR="00D81DAD" w:rsidRPr="003C0883" w:rsidRDefault="00650D45" w:rsidP="00E94334">
      <w:pPr>
        <w:pStyle w:val="GPSL2Numbered"/>
        <w:rPr>
          <w:rFonts w:ascii="Arial" w:hAnsi="Arial"/>
        </w:rPr>
      </w:pPr>
      <w:bookmarkStart w:id="478" w:name="_Ref379880231"/>
      <w:r w:rsidRPr="003C0883">
        <w:rPr>
          <w:rFonts w:ascii="Arial" w:hAnsi="Arial"/>
        </w:rPr>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796F11" w:rsidRPr="003C0883">
        <w:rPr>
          <w:rFonts w:ascii="Arial" w:hAnsi="Arial"/>
        </w:rPr>
        <w:t xml:space="preserve"> </w:t>
      </w:r>
      <w:r w:rsidR="00796F11" w:rsidRPr="003C0883">
        <w:rPr>
          <w:rFonts w:ascii="Arial" w:hAnsi="Arial"/>
        </w:rPr>
        <w:fldChar w:fldCharType="begin"/>
      </w:r>
      <w:r w:rsidR="00796F11" w:rsidRPr="003C0883">
        <w:rPr>
          <w:rFonts w:ascii="Arial" w:hAnsi="Arial"/>
        </w:rPr>
        <w:instrText xml:space="preserve"> REF _Ref379880231 \r \h </w:instrText>
      </w:r>
      <w:r w:rsidR="00B9204E" w:rsidRPr="003C0883">
        <w:rPr>
          <w:rFonts w:ascii="Arial" w:hAnsi="Arial"/>
        </w:rPr>
        <w:instrText xml:space="preserve"> \* MERGEFORMAT </w:instrText>
      </w:r>
      <w:r w:rsidR="00796F11" w:rsidRPr="003C0883">
        <w:rPr>
          <w:rFonts w:ascii="Arial" w:hAnsi="Arial"/>
        </w:rPr>
      </w:r>
      <w:r w:rsidR="00796F11" w:rsidRPr="003C0883">
        <w:rPr>
          <w:rFonts w:ascii="Arial" w:hAnsi="Arial"/>
        </w:rPr>
        <w:fldChar w:fldCharType="separate"/>
      </w:r>
      <w:r w:rsidR="00853BCA">
        <w:rPr>
          <w:rFonts w:ascii="Arial" w:hAnsi="Arial"/>
        </w:rPr>
        <w:t>41.3</w:t>
      </w:r>
      <w:r w:rsidR="00796F11" w:rsidRPr="003C0883">
        <w:rPr>
          <w:rFonts w:ascii="Arial" w:hAnsi="Arial"/>
        </w:rPr>
        <w:fldChar w:fldCharType="end"/>
      </w:r>
      <w:r w:rsidRPr="003C0883">
        <w:rPr>
          <w:rFonts w:ascii="Arial" w:hAnsi="Arial"/>
        </w:rPr>
        <w:t xml:space="preserve"> shall not prejudice or affect any right of action or remedy which shall have accrued or shall thereafter accrue to the Authority.</w:t>
      </w:r>
      <w:bookmarkEnd w:id="478"/>
    </w:p>
    <w:p w14:paraId="523C65C3" w14:textId="77777777" w:rsidR="00ED2945" w:rsidRPr="003C0883" w:rsidRDefault="00ED2945" w:rsidP="00ED2945">
      <w:pPr>
        <w:pStyle w:val="GPSL1CLAUSEHEADING"/>
        <w:numPr>
          <w:ilvl w:val="0"/>
          <w:numId w:val="0"/>
        </w:numPr>
        <w:ind w:left="360"/>
        <w:rPr>
          <w:rFonts w:ascii="Arial" w:hAnsi="Arial"/>
        </w:rPr>
      </w:pPr>
      <w:bookmarkStart w:id="479" w:name="_Ref365043770"/>
      <w:bookmarkStart w:id="480" w:name="_Ref365046459"/>
      <w:bookmarkStart w:id="481" w:name="_Toc366085172"/>
      <w:bookmarkStart w:id="482" w:name="_Toc380428733"/>
    </w:p>
    <w:p w14:paraId="7218BFB4" w14:textId="77777777" w:rsidR="00D81DAD" w:rsidRPr="003C0883" w:rsidRDefault="001827DA" w:rsidP="00E94334">
      <w:pPr>
        <w:pStyle w:val="GPSL1CLAUSEHEADING"/>
        <w:rPr>
          <w:rFonts w:ascii="Arial" w:hAnsi="Arial"/>
        </w:rPr>
      </w:pPr>
      <w:bookmarkStart w:id="483" w:name="_Toc461793923"/>
      <w:r w:rsidRPr="003C0883">
        <w:rPr>
          <w:rFonts w:ascii="Arial" w:hAnsi="Arial"/>
        </w:rPr>
        <w:t>SEVERANCE</w:t>
      </w:r>
      <w:bookmarkEnd w:id="479"/>
      <w:bookmarkEnd w:id="480"/>
      <w:bookmarkEnd w:id="481"/>
      <w:bookmarkEnd w:id="482"/>
      <w:bookmarkEnd w:id="483"/>
    </w:p>
    <w:p w14:paraId="3A7F62BD" w14:textId="77777777" w:rsidR="00D81DAD" w:rsidRPr="003C0883" w:rsidRDefault="00650D45" w:rsidP="00E94334">
      <w:pPr>
        <w:pStyle w:val="GPSL2Numbered"/>
        <w:rPr>
          <w:rFonts w:ascii="Arial" w:hAnsi="Arial"/>
        </w:rPr>
      </w:pPr>
      <w:bookmarkStart w:id="484" w:name="_Ref365046440"/>
      <w:r w:rsidRPr="003C0883">
        <w:rPr>
          <w:rFonts w:ascii="Arial" w:hAnsi="Arial"/>
        </w:rPr>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3C0883">
        <w:rPr>
          <w:rFonts w:ascii="Arial" w:hAnsi="Arial"/>
        </w:rPr>
        <w:t xml:space="preserve">this </w:t>
      </w:r>
      <w:r w:rsidRPr="003C0883">
        <w:rPr>
          <w:rFonts w:ascii="Arial" w:hAnsi="Arial"/>
        </w:rPr>
        <w:t>Framework Agreement are not void or unenforceable be deemed to be deleted and the validity and/or enforceability of the remaining provisions of this Framework Agreement shall not be affected.</w:t>
      </w:r>
      <w:bookmarkEnd w:id="484"/>
    </w:p>
    <w:p w14:paraId="43FBBA5C" w14:textId="77777777" w:rsidR="00D81DAD" w:rsidRPr="003C0883" w:rsidRDefault="00650D45" w:rsidP="00E94334">
      <w:pPr>
        <w:pStyle w:val="GPSL2Numbered"/>
        <w:rPr>
          <w:rFonts w:ascii="Arial" w:hAnsi="Arial"/>
        </w:rPr>
      </w:pPr>
      <w:bookmarkStart w:id="485" w:name="_Ref365046449"/>
      <w:r w:rsidRPr="003C0883">
        <w:rPr>
          <w:rFonts w:ascii="Arial" w:hAnsi="Arial"/>
        </w:rPr>
        <w:t>In the event that any deemed deletion under Clause </w:t>
      </w:r>
      <w:r w:rsidR="0082150D" w:rsidRPr="003C0883">
        <w:rPr>
          <w:rFonts w:ascii="Arial" w:hAnsi="Arial"/>
        </w:rPr>
        <w:fldChar w:fldCharType="begin"/>
      </w:r>
      <w:r w:rsidR="0082150D" w:rsidRPr="003C0883">
        <w:rPr>
          <w:rFonts w:ascii="Arial" w:hAnsi="Arial"/>
        </w:rPr>
        <w:instrText xml:space="preserve"> REF _Ref365046440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42.1</w:t>
      </w:r>
      <w:r w:rsidR="0082150D" w:rsidRPr="003C0883">
        <w:rPr>
          <w:rFonts w:ascii="Arial" w:hAnsi="Arial"/>
        </w:rPr>
        <w:fldChar w:fldCharType="end"/>
      </w:r>
      <w:r w:rsidRPr="003C0883">
        <w:rPr>
          <w:rFonts w:ascii="Arial" w:hAnsi="Arial"/>
        </w:rPr>
        <w:t xml:space="preserve">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3C0883">
        <w:rPr>
          <w:rFonts w:ascii="Arial" w:hAnsi="Arial"/>
        </w:rPr>
        <w:t>practicable</w:t>
      </w:r>
      <w:r w:rsidRPr="003C0883">
        <w:rPr>
          <w:rFonts w:ascii="Arial" w:hAnsi="Arial"/>
        </w:rPr>
        <w:t>, achieves the Parties' original commercial intention.</w:t>
      </w:r>
      <w:bookmarkEnd w:id="485"/>
    </w:p>
    <w:p w14:paraId="2B294320" w14:textId="2A4C6DE4" w:rsidR="00D81DAD" w:rsidRPr="003C0883" w:rsidRDefault="00650D45" w:rsidP="00E94334">
      <w:pPr>
        <w:pStyle w:val="GPSL2Numbered"/>
        <w:rPr>
          <w:rFonts w:ascii="Arial" w:hAnsi="Arial"/>
        </w:rPr>
      </w:pPr>
      <w:bookmarkStart w:id="486" w:name="_Ref430938764"/>
      <w:r w:rsidRPr="003C0883">
        <w:rPr>
          <w:rFonts w:ascii="Arial" w:hAnsi="Arial"/>
        </w:rPr>
        <w:t xml:space="preserve">If the Parties are unable to resolve </w:t>
      </w:r>
      <w:r w:rsidR="00BF4F45" w:rsidRPr="003C0883">
        <w:rPr>
          <w:rFonts w:ascii="Arial" w:hAnsi="Arial"/>
        </w:rPr>
        <w:t xml:space="preserve">any </w:t>
      </w:r>
      <w:r w:rsidR="00D318DF" w:rsidRPr="003C0883">
        <w:rPr>
          <w:rFonts w:ascii="Arial" w:hAnsi="Arial"/>
        </w:rPr>
        <w:t>D</w:t>
      </w:r>
      <w:r w:rsidR="00BF4F45" w:rsidRPr="003C0883">
        <w:rPr>
          <w:rFonts w:ascii="Arial" w:hAnsi="Arial"/>
        </w:rPr>
        <w:t xml:space="preserve">ispute arising under this Clause </w:t>
      </w:r>
      <w:r w:rsidR="0045787A" w:rsidRPr="003C0883">
        <w:rPr>
          <w:rFonts w:ascii="Arial" w:hAnsi="Arial"/>
        </w:rPr>
        <w:fldChar w:fldCharType="begin"/>
      </w:r>
      <w:r w:rsidR="0045787A" w:rsidRPr="003C0883">
        <w:rPr>
          <w:rFonts w:ascii="Arial" w:hAnsi="Arial"/>
        </w:rPr>
        <w:instrText xml:space="preserve"> REF _Ref365043770 \r \h </w:instrText>
      </w:r>
      <w:r w:rsidR="00B9204E" w:rsidRPr="003C0883">
        <w:rPr>
          <w:rFonts w:ascii="Arial" w:hAnsi="Arial"/>
        </w:rPr>
        <w:instrText xml:space="preserve"> \* MERGEFORMAT </w:instrText>
      </w:r>
      <w:r w:rsidR="0045787A" w:rsidRPr="003C0883">
        <w:rPr>
          <w:rFonts w:ascii="Arial" w:hAnsi="Arial"/>
        </w:rPr>
      </w:r>
      <w:r w:rsidR="0045787A" w:rsidRPr="003C0883">
        <w:rPr>
          <w:rFonts w:ascii="Arial" w:hAnsi="Arial"/>
        </w:rPr>
        <w:fldChar w:fldCharType="separate"/>
      </w:r>
      <w:r w:rsidR="00853BCA">
        <w:rPr>
          <w:rFonts w:ascii="Arial" w:hAnsi="Arial"/>
        </w:rPr>
        <w:t>0</w:t>
      </w:r>
      <w:r w:rsidR="0045787A" w:rsidRPr="003C0883">
        <w:rPr>
          <w:rFonts w:ascii="Arial" w:hAnsi="Arial"/>
        </w:rPr>
        <w:fldChar w:fldCharType="end"/>
      </w:r>
      <w:r w:rsidR="00BF4F45" w:rsidRPr="003C0883">
        <w:rPr>
          <w:rFonts w:ascii="Arial" w:hAnsi="Arial"/>
        </w:rPr>
        <w:t xml:space="preserve"> </w:t>
      </w:r>
      <w:r w:rsidRPr="003C0883">
        <w:rPr>
          <w:rFonts w:ascii="Arial" w:hAnsi="Arial"/>
        </w:rPr>
        <w:t>within twenty (20) Working Days of the date of the notice given pursuant to Clause </w:t>
      </w:r>
      <w:r w:rsidR="0082150D" w:rsidRPr="003C0883">
        <w:rPr>
          <w:rFonts w:ascii="Arial" w:hAnsi="Arial"/>
        </w:rPr>
        <w:fldChar w:fldCharType="begin"/>
      </w:r>
      <w:r w:rsidR="0082150D" w:rsidRPr="003C0883">
        <w:rPr>
          <w:rFonts w:ascii="Arial" w:hAnsi="Arial"/>
        </w:rPr>
        <w:instrText xml:space="preserve"> REF _Ref365046449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42.2</w:t>
      </w:r>
      <w:r w:rsidR="0082150D" w:rsidRPr="003C0883">
        <w:rPr>
          <w:rFonts w:ascii="Arial" w:hAnsi="Arial"/>
        </w:rPr>
        <w:fldChar w:fldCharType="end"/>
      </w:r>
      <w:r w:rsidRPr="003C0883">
        <w:rPr>
          <w:rFonts w:ascii="Arial" w:hAnsi="Arial"/>
        </w:rPr>
        <w:t>, this Framework Agreement shall automatically terminate with immediate effect. The costs of termination incurred by the Parties shall lie where they fall if this Framework Agreement is terminated pursuant to this Clause</w:t>
      </w:r>
      <w:r w:rsidR="00796F11" w:rsidRPr="003C0883">
        <w:rPr>
          <w:rFonts w:ascii="Arial" w:hAnsi="Arial"/>
        </w:rPr>
        <w:t xml:space="preserve"> </w:t>
      </w:r>
      <w:r w:rsidR="00796F11" w:rsidRPr="003C0883">
        <w:rPr>
          <w:rFonts w:ascii="Arial" w:hAnsi="Arial"/>
        </w:rPr>
        <w:fldChar w:fldCharType="begin"/>
      </w:r>
      <w:r w:rsidR="00796F11" w:rsidRPr="003C0883">
        <w:rPr>
          <w:rFonts w:ascii="Arial" w:hAnsi="Arial"/>
        </w:rPr>
        <w:instrText xml:space="preserve"> REF _Ref430938764 \r \h </w:instrText>
      </w:r>
      <w:r w:rsidR="00B9204E" w:rsidRPr="003C0883">
        <w:rPr>
          <w:rFonts w:ascii="Arial" w:hAnsi="Arial"/>
        </w:rPr>
        <w:instrText xml:space="preserve"> \* MERGEFORMAT </w:instrText>
      </w:r>
      <w:r w:rsidR="00796F11" w:rsidRPr="003C0883">
        <w:rPr>
          <w:rFonts w:ascii="Arial" w:hAnsi="Arial"/>
        </w:rPr>
      </w:r>
      <w:r w:rsidR="00796F11" w:rsidRPr="003C0883">
        <w:rPr>
          <w:rFonts w:ascii="Arial" w:hAnsi="Arial"/>
        </w:rPr>
        <w:fldChar w:fldCharType="separate"/>
      </w:r>
      <w:r w:rsidR="00853BCA">
        <w:rPr>
          <w:rFonts w:ascii="Arial" w:hAnsi="Arial"/>
        </w:rPr>
        <w:t>42.3</w:t>
      </w:r>
      <w:r w:rsidR="00796F11" w:rsidRPr="003C0883">
        <w:rPr>
          <w:rFonts w:ascii="Arial" w:hAnsi="Arial"/>
        </w:rPr>
        <w:fldChar w:fldCharType="end"/>
      </w:r>
      <w:r w:rsidRPr="003C0883">
        <w:rPr>
          <w:rFonts w:ascii="Arial" w:hAnsi="Arial"/>
        </w:rPr>
        <w:t>.</w:t>
      </w:r>
      <w:bookmarkEnd w:id="486"/>
    </w:p>
    <w:p w14:paraId="6900E516" w14:textId="77777777" w:rsidR="00D81DAD" w:rsidRPr="003C0883" w:rsidRDefault="001827DA" w:rsidP="00E94334">
      <w:pPr>
        <w:pStyle w:val="GPSL1CLAUSEHEADING"/>
        <w:rPr>
          <w:rFonts w:ascii="Arial" w:hAnsi="Arial"/>
        </w:rPr>
      </w:pPr>
      <w:bookmarkStart w:id="487" w:name="_Toc366085173"/>
      <w:bookmarkStart w:id="488" w:name="_Toc380428734"/>
      <w:bookmarkStart w:id="489" w:name="_Toc461793924"/>
      <w:r w:rsidRPr="003C0883">
        <w:rPr>
          <w:rFonts w:ascii="Arial" w:hAnsi="Arial"/>
        </w:rPr>
        <w:t>FURTHER ASSURANCES</w:t>
      </w:r>
      <w:bookmarkEnd w:id="487"/>
      <w:bookmarkEnd w:id="488"/>
      <w:bookmarkEnd w:id="489"/>
    </w:p>
    <w:p w14:paraId="62615B40" w14:textId="77777777" w:rsidR="00D81DAD" w:rsidRPr="003C0883" w:rsidRDefault="00650D45" w:rsidP="00E94334">
      <w:pPr>
        <w:pStyle w:val="GPSL2Numbered"/>
        <w:rPr>
          <w:rFonts w:ascii="Arial" w:hAnsi="Arial"/>
        </w:rPr>
      </w:pPr>
      <w:r w:rsidRPr="003C0883">
        <w:rPr>
          <w:rFonts w:ascii="Arial" w:hAnsi="Arial"/>
        </w:rPr>
        <w:t>Each Party undertakes at the request of the other, and at the cost of the requesting Party to do all acts and execute all documents which may be necessary to give effect to the meaning of this Framework Agreement.</w:t>
      </w:r>
    </w:p>
    <w:p w14:paraId="4BF6936C" w14:textId="77777777" w:rsidR="00D81DAD" w:rsidRPr="003C0883" w:rsidRDefault="001827DA" w:rsidP="00E94334">
      <w:pPr>
        <w:pStyle w:val="GPSL1CLAUSEHEADING"/>
        <w:rPr>
          <w:rFonts w:ascii="Arial" w:hAnsi="Arial"/>
        </w:rPr>
      </w:pPr>
      <w:bookmarkStart w:id="490" w:name="_Ref365043868"/>
      <w:bookmarkStart w:id="491" w:name="_Ref365046501"/>
      <w:bookmarkStart w:id="492" w:name="_Toc366085174"/>
      <w:bookmarkStart w:id="493" w:name="_Toc380428735"/>
      <w:bookmarkStart w:id="494" w:name="_Toc461793925"/>
      <w:r w:rsidRPr="003C0883">
        <w:rPr>
          <w:rFonts w:ascii="Arial" w:hAnsi="Arial"/>
        </w:rPr>
        <w:t>ENTIRE AGREEMENT</w:t>
      </w:r>
      <w:bookmarkEnd w:id="490"/>
      <w:bookmarkEnd w:id="491"/>
      <w:bookmarkEnd w:id="492"/>
      <w:bookmarkEnd w:id="493"/>
      <w:bookmarkEnd w:id="494"/>
    </w:p>
    <w:p w14:paraId="4D8262A9" w14:textId="77777777" w:rsidR="00D81DAD" w:rsidRPr="003C0883" w:rsidRDefault="00650D45" w:rsidP="00E94334">
      <w:pPr>
        <w:pStyle w:val="GPSL2Numbered"/>
        <w:rPr>
          <w:rFonts w:ascii="Arial" w:hAnsi="Arial"/>
        </w:rPr>
      </w:pPr>
      <w:r w:rsidRPr="003C0883">
        <w:rPr>
          <w:rFonts w:ascii="Arial" w:hAnsi="Arial"/>
        </w:rPr>
        <w:t xml:space="preserve">This Framework Agreement constitutes the entire agreement between the Parties in respect of the subject matter and supersedes and extinguishes all prior negotiations, course of dealings or agreements made between the Parties in relation to its </w:t>
      </w:r>
      <w:r w:rsidR="005A6437" w:rsidRPr="003C0883">
        <w:rPr>
          <w:rFonts w:ascii="Arial" w:hAnsi="Arial"/>
        </w:rPr>
        <w:t>subject matter</w:t>
      </w:r>
      <w:r w:rsidRPr="003C0883">
        <w:rPr>
          <w:rFonts w:ascii="Arial" w:hAnsi="Arial"/>
        </w:rPr>
        <w:t>, whether written or oral.</w:t>
      </w:r>
    </w:p>
    <w:p w14:paraId="1E0FD1BA" w14:textId="77777777" w:rsidR="00D81DAD" w:rsidRPr="003C0883" w:rsidRDefault="00650D45" w:rsidP="00E94334">
      <w:pPr>
        <w:pStyle w:val="GPSL2Numbered"/>
        <w:rPr>
          <w:rFonts w:ascii="Arial" w:hAnsi="Arial"/>
        </w:rPr>
      </w:pPr>
      <w:r w:rsidRPr="003C0883">
        <w:rPr>
          <w:rFonts w:ascii="Arial" w:hAnsi="Arial"/>
        </w:rPr>
        <w:lastRenderedPageBreak/>
        <w:t xml:space="preserve">Neither Party has been given, nor entered into this Framework Agreement in reliance on, any warranty, statement, promise or representation other than those expressly set out in this Framework Agreement. </w:t>
      </w:r>
    </w:p>
    <w:p w14:paraId="5FED885D" w14:textId="77777777" w:rsidR="00D81DAD" w:rsidRPr="003C0883" w:rsidRDefault="00650D45" w:rsidP="00E94334">
      <w:pPr>
        <w:pStyle w:val="GPSL2Numbered"/>
        <w:rPr>
          <w:rFonts w:ascii="Arial" w:hAnsi="Arial"/>
        </w:rPr>
      </w:pPr>
      <w:r w:rsidRPr="003C0883">
        <w:rPr>
          <w:rFonts w:ascii="Arial" w:hAnsi="Arial"/>
        </w:rPr>
        <w:t>Nothing in this Clause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_Ref365046501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44</w:t>
      </w:r>
      <w:r w:rsidR="0082150D" w:rsidRPr="003C0883">
        <w:rPr>
          <w:rFonts w:ascii="Arial" w:hAnsi="Arial"/>
        </w:rPr>
        <w:fldChar w:fldCharType="end"/>
      </w:r>
      <w:r w:rsidR="0082150D" w:rsidRPr="003C0883">
        <w:rPr>
          <w:rFonts w:ascii="Arial" w:hAnsi="Arial"/>
        </w:rPr>
        <w:t xml:space="preserve"> </w:t>
      </w:r>
      <w:r w:rsidRPr="003C0883">
        <w:rPr>
          <w:rFonts w:ascii="Arial" w:hAnsi="Arial"/>
        </w:rPr>
        <w:t xml:space="preserve">shall exclude any liability in respect of misrepresentations made fraudulently. </w:t>
      </w:r>
    </w:p>
    <w:p w14:paraId="36952FAD" w14:textId="77777777" w:rsidR="00D81DAD" w:rsidRPr="003C0883" w:rsidRDefault="001827DA" w:rsidP="00E94334">
      <w:pPr>
        <w:pStyle w:val="GPSL1CLAUSEHEADING"/>
        <w:rPr>
          <w:rFonts w:ascii="Arial" w:hAnsi="Arial"/>
        </w:rPr>
      </w:pPr>
      <w:bookmarkStart w:id="495" w:name="_Ref364954408"/>
      <w:bookmarkStart w:id="496" w:name="_Toc366085175"/>
      <w:bookmarkStart w:id="497" w:name="_Toc380428736"/>
      <w:bookmarkStart w:id="498" w:name="_Toc461793926"/>
      <w:r w:rsidRPr="003C0883">
        <w:rPr>
          <w:rFonts w:ascii="Arial" w:hAnsi="Arial"/>
        </w:rPr>
        <w:t>THIRD PARTY RIGHTS</w:t>
      </w:r>
      <w:bookmarkEnd w:id="495"/>
      <w:bookmarkEnd w:id="496"/>
      <w:bookmarkEnd w:id="497"/>
      <w:bookmarkEnd w:id="498"/>
    </w:p>
    <w:p w14:paraId="1452DC2A" w14:textId="77777777" w:rsidR="00D81DAD" w:rsidRPr="003C0883" w:rsidRDefault="00650D45" w:rsidP="00E94334">
      <w:pPr>
        <w:pStyle w:val="GPSL2Numbered"/>
        <w:rPr>
          <w:rFonts w:ascii="Arial" w:hAnsi="Arial"/>
        </w:rPr>
      </w:pPr>
      <w:bookmarkStart w:id="499" w:name="_Ref365046752"/>
      <w:r w:rsidRPr="003C0883">
        <w:rPr>
          <w:rFonts w:ascii="Arial" w:hAnsi="Arial"/>
        </w:rPr>
        <w:t>The provisions of:</w:t>
      </w:r>
      <w:bookmarkEnd w:id="499"/>
    </w:p>
    <w:p w14:paraId="49D4E257" w14:textId="77777777" w:rsidR="00D81DAD" w:rsidRPr="003C0883" w:rsidRDefault="00650D45" w:rsidP="00E94334">
      <w:pPr>
        <w:pStyle w:val="GPSL3numberedclause"/>
        <w:rPr>
          <w:rFonts w:ascii="Arial" w:hAnsi="Arial"/>
        </w:rPr>
      </w:pPr>
      <w:r w:rsidRPr="003C0883">
        <w:rPr>
          <w:rFonts w:ascii="Arial" w:hAnsi="Arial"/>
        </w:rPr>
        <w:t xml:space="preserve">Clauses: </w:t>
      </w:r>
      <w:r w:rsidR="00B347DE" w:rsidRPr="003C0883">
        <w:rPr>
          <w:rFonts w:ascii="Arial" w:hAnsi="Arial"/>
        </w:rPr>
        <w:fldChar w:fldCharType="begin"/>
      </w:r>
      <w:r w:rsidR="00B347DE" w:rsidRPr="003C0883">
        <w:rPr>
          <w:rFonts w:ascii="Arial" w:hAnsi="Arial"/>
        </w:rPr>
        <w:instrText xml:space="preserve"> REF _Ref311654688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w:t>
      </w:r>
      <w:r w:rsidR="00B347DE" w:rsidRPr="003C0883">
        <w:rPr>
          <w:rFonts w:ascii="Arial" w:hAnsi="Arial"/>
        </w:rPr>
        <w:fldChar w:fldCharType="end"/>
      </w:r>
      <w:r w:rsidRPr="003C0883">
        <w:rPr>
          <w:rFonts w:ascii="Arial" w:hAnsi="Arial"/>
        </w:rPr>
        <w:t xml:space="preserve"> (Scope of Framework Agreement), </w:t>
      </w:r>
      <w:r w:rsidR="0082150D" w:rsidRPr="003C0883">
        <w:rPr>
          <w:rFonts w:ascii="Arial" w:hAnsi="Arial"/>
        </w:rPr>
        <w:fldChar w:fldCharType="begin"/>
      </w:r>
      <w:r w:rsidR="0082150D" w:rsidRPr="003C0883">
        <w:rPr>
          <w:rFonts w:ascii="Arial" w:hAnsi="Arial"/>
        </w:rPr>
        <w:instrText xml:space="preserve"> REF _Ref365046531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5</w:t>
      </w:r>
      <w:r w:rsidR="0082150D" w:rsidRPr="003C0883">
        <w:rPr>
          <w:rFonts w:ascii="Arial" w:hAnsi="Arial"/>
        </w:rPr>
        <w:fldChar w:fldCharType="end"/>
      </w:r>
      <w:r w:rsidR="0082150D" w:rsidRPr="003C0883">
        <w:rPr>
          <w:rFonts w:ascii="Arial" w:hAnsi="Arial"/>
        </w:rPr>
        <w:t xml:space="preserve"> </w:t>
      </w:r>
      <w:r w:rsidRPr="003C0883">
        <w:rPr>
          <w:rFonts w:ascii="Arial" w:hAnsi="Arial"/>
        </w:rPr>
        <w:t>(Call Off Procedure),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_Ref365046540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6</w:t>
      </w:r>
      <w:r w:rsidR="0082150D" w:rsidRPr="003C0883">
        <w:rPr>
          <w:rFonts w:ascii="Arial" w:hAnsi="Arial"/>
        </w:rPr>
        <w:fldChar w:fldCharType="end"/>
      </w:r>
      <w:r w:rsidR="0082150D" w:rsidRPr="003C0883">
        <w:rPr>
          <w:rFonts w:ascii="Arial" w:hAnsi="Arial"/>
        </w:rPr>
        <w:t xml:space="preserve"> </w:t>
      </w:r>
      <w:r w:rsidRPr="003C0883">
        <w:rPr>
          <w:rFonts w:ascii="Arial" w:hAnsi="Arial"/>
        </w:rPr>
        <w:t xml:space="preserve">(Assistance in Related Procurements), </w:t>
      </w:r>
      <w:r w:rsidR="00B347DE" w:rsidRPr="003C0883">
        <w:rPr>
          <w:rFonts w:ascii="Arial" w:hAnsi="Arial"/>
        </w:rPr>
        <w:fldChar w:fldCharType="begin"/>
      </w:r>
      <w:r w:rsidR="00B347DE" w:rsidRPr="003C0883">
        <w:rPr>
          <w:rFonts w:ascii="Arial" w:hAnsi="Arial"/>
        </w:rPr>
        <w:instrText xml:space="preserve"> REF _Ref349140180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w:t>
      </w:r>
      <w:r w:rsidR="00B347DE" w:rsidRPr="003C0883">
        <w:rPr>
          <w:rFonts w:ascii="Arial" w:hAnsi="Arial"/>
        </w:rPr>
        <w:fldChar w:fldCharType="end"/>
      </w:r>
      <w:r w:rsidRPr="003C0883">
        <w:rPr>
          <w:rFonts w:ascii="Arial" w:hAnsi="Arial"/>
        </w:rPr>
        <w:t xml:space="preserve"> (</w:t>
      </w:r>
      <w:r w:rsidR="002B4448" w:rsidRPr="003C0883">
        <w:rPr>
          <w:rFonts w:ascii="Arial" w:hAnsi="Arial"/>
        </w:rPr>
        <w:t>Representations and Warranties</w:t>
      </w:r>
      <w:r w:rsidRPr="003C0883">
        <w:rPr>
          <w:rFonts w:ascii="Arial" w:hAnsi="Arial"/>
        </w:rPr>
        <w:t xml:space="preserve">) </w:t>
      </w:r>
      <w:r w:rsidR="0082150D" w:rsidRPr="003C0883">
        <w:rPr>
          <w:rFonts w:ascii="Arial" w:hAnsi="Arial"/>
          <w:highlight w:val="yellow"/>
        </w:rPr>
        <w:t>,</w:t>
      </w:r>
      <w:r w:rsidR="00B347DE" w:rsidRPr="003C0883">
        <w:rPr>
          <w:rFonts w:ascii="Arial" w:hAnsi="Arial"/>
          <w:highlight w:val="yellow"/>
        </w:rPr>
        <w:fldChar w:fldCharType="begin"/>
      </w:r>
      <w:r w:rsidR="00B347DE" w:rsidRPr="003C0883">
        <w:rPr>
          <w:rFonts w:ascii="Arial" w:hAnsi="Arial"/>
          <w:highlight w:val="yellow"/>
        </w:rPr>
        <w:instrText xml:space="preserve"> REF _Ref364954598 \w \h  \* MERGEFORMAT </w:instrText>
      </w:r>
      <w:r w:rsidR="00B347DE" w:rsidRPr="003C0883">
        <w:rPr>
          <w:rFonts w:ascii="Arial" w:hAnsi="Arial"/>
          <w:highlight w:val="yellow"/>
        </w:rPr>
      </w:r>
      <w:r w:rsidR="00B347DE" w:rsidRPr="003C0883">
        <w:rPr>
          <w:rFonts w:ascii="Arial" w:hAnsi="Arial"/>
          <w:highlight w:val="yellow"/>
        </w:rPr>
        <w:fldChar w:fldCharType="separate"/>
      </w:r>
      <w:r w:rsidR="00853BCA">
        <w:rPr>
          <w:rFonts w:ascii="Arial" w:hAnsi="Arial"/>
          <w:highlight w:val="yellow"/>
        </w:rPr>
        <w:t>8</w:t>
      </w:r>
      <w:r w:rsidR="00B347DE" w:rsidRPr="003C0883">
        <w:rPr>
          <w:rFonts w:ascii="Arial" w:hAnsi="Arial"/>
          <w:highlight w:val="yellow"/>
        </w:rPr>
        <w:fldChar w:fldCharType="end"/>
      </w:r>
      <w:r w:rsidR="0082150D" w:rsidRPr="003C0883">
        <w:rPr>
          <w:rFonts w:ascii="Arial" w:hAnsi="Arial"/>
          <w:highlight w:val="yellow"/>
        </w:rPr>
        <w:t xml:space="preserve"> (Guarantee)</w:t>
      </w:r>
      <w:r w:rsidR="0082150D" w:rsidRPr="003C0883">
        <w:rPr>
          <w:rFonts w:ascii="Arial" w:hAnsi="Arial"/>
        </w:rPr>
        <w:t xml:space="preserve">, </w:t>
      </w:r>
      <w:r w:rsidR="00D92C3A" w:rsidRPr="003C0883">
        <w:rPr>
          <w:rFonts w:ascii="Arial" w:hAnsi="Arial"/>
        </w:rPr>
        <w:fldChar w:fldCharType="begin"/>
      </w:r>
      <w:r w:rsidR="00D92C3A" w:rsidRPr="003C0883">
        <w:rPr>
          <w:rFonts w:ascii="Arial" w:hAnsi="Arial"/>
        </w:rPr>
        <w:instrText xml:space="preserve"> REF _Ref365039128 \w \h </w:instrText>
      </w:r>
      <w:r w:rsidR="00C76E92" w:rsidRPr="003C0883">
        <w:rPr>
          <w:rFonts w:ascii="Arial" w:hAnsi="Arial"/>
        </w:rPr>
        <w:instrText xml:space="preserve"> \* MERGEFORMAT </w:instrText>
      </w:r>
      <w:r w:rsidR="00D92C3A" w:rsidRPr="003C0883">
        <w:rPr>
          <w:rFonts w:ascii="Arial" w:hAnsi="Arial"/>
        </w:rPr>
      </w:r>
      <w:r w:rsidR="00D92C3A" w:rsidRPr="003C0883">
        <w:rPr>
          <w:rFonts w:ascii="Arial" w:hAnsi="Arial"/>
        </w:rPr>
        <w:fldChar w:fldCharType="separate"/>
      </w:r>
      <w:r w:rsidR="00853BCA">
        <w:rPr>
          <w:rFonts w:ascii="Arial" w:hAnsi="Arial"/>
        </w:rPr>
        <w:t>16</w:t>
      </w:r>
      <w:r w:rsidR="00D92C3A" w:rsidRPr="003C0883">
        <w:rPr>
          <w:rFonts w:ascii="Arial" w:hAnsi="Arial"/>
        </w:rPr>
        <w:fldChar w:fldCharType="end"/>
      </w:r>
      <w:r w:rsidR="00D92C3A" w:rsidRPr="003C0883">
        <w:rPr>
          <w:rFonts w:ascii="Arial" w:hAnsi="Arial"/>
        </w:rPr>
        <w:t xml:space="preserve"> (Call Off Performance Under Framework Agreement Performance)</w:t>
      </w:r>
      <w:r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_Ref365017299 \r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18</w:t>
      </w:r>
      <w:r w:rsidR="0082150D" w:rsidRPr="003C0883">
        <w:rPr>
          <w:rFonts w:ascii="Arial" w:hAnsi="Arial"/>
        </w:rPr>
        <w:fldChar w:fldCharType="end"/>
      </w:r>
      <w:r w:rsidR="0082150D" w:rsidRPr="003C0883">
        <w:rPr>
          <w:rFonts w:ascii="Arial" w:hAnsi="Arial"/>
        </w:rPr>
        <w:t xml:space="preserve"> (Records, Audit Access and Open Book Data), </w:t>
      </w:r>
      <w:r w:rsidR="0082150D" w:rsidRPr="003C0883">
        <w:rPr>
          <w:rFonts w:ascii="Arial" w:hAnsi="Arial"/>
        </w:rPr>
        <w:fldChar w:fldCharType="begin"/>
      </w:r>
      <w:r w:rsidR="0082150D" w:rsidRPr="003C0883">
        <w:rPr>
          <w:rFonts w:ascii="Arial" w:hAnsi="Arial"/>
        </w:rPr>
        <w:instrText xml:space="preserve"> REF _Ref365017837 \r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27.5</w:t>
      </w:r>
      <w:r w:rsidR="0082150D" w:rsidRPr="003C0883">
        <w:rPr>
          <w:rFonts w:ascii="Arial" w:hAnsi="Arial"/>
        </w:rPr>
        <w:fldChar w:fldCharType="end"/>
      </w:r>
      <w:r w:rsidR="0082150D" w:rsidRPr="003C0883">
        <w:rPr>
          <w:rFonts w:ascii="Arial" w:hAnsi="Arial"/>
        </w:rPr>
        <w:t xml:space="preserve"> (Protection of Personal Data), </w:t>
      </w:r>
      <w:r w:rsidR="0082150D" w:rsidRPr="003C0883">
        <w:rPr>
          <w:rFonts w:ascii="Arial" w:hAnsi="Arial"/>
        </w:rPr>
        <w:fldChar w:fldCharType="begin"/>
      </w:r>
      <w:r w:rsidR="0082150D" w:rsidRPr="003C0883">
        <w:rPr>
          <w:rFonts w:ascii="Arial" w:hAnsi="Arial"/>
        </w:rPr>
        <w:instrText xml:space="preserve"> REF _Ref365044128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31</w:t>
      </w:r>
      <w:r w:rsidR="0082150D" w:rsidRPr="003C0883">
        <w:rPr>
          <w:rFonts w:ascii="Arial" w:hAnsi="Arial"/>
        </w:rPr>
        <w:fldChar w:fldCharType="end"/>
      </w:r>
      <w:r w:rsidR="0082150D" w:rsidRPr="003C0883">
        <w:rPr>
          <w:rFonts w:ascii="Arial" w:hAnsi="Arial"/>
        </w:rPr>
        <w:t xml:space="preserve"> (Insurance), </w:t>
      </w:r>
      <w:r w:rsidR="0082150D" w:rsidRPr="003C0883">
        <w:rPr>
          <w:rFonts w:ascii="Arial" w:hAnsi="Arial"/>
        </w:rPr>
        <w:fldChar w:fldCharType="begin"/>
      </w:r>
      <w:r w:rsidR="0082150D" w:rsidRPr="003C0883">
        <w:rPr>
          <w:rFonts w:ascii="Arial" w:hAnsi="Arial"/>
        </w:rPr>
        <w:instrText xml:space="preserve"> REF _Ref365046569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36.2</w:t>
      </w:r>
      <w:r w:rsidR="0082150D" w:rsidRPr="003C0883">
        <w:rPr>
          <w:rFonts w:ascii="Arial" w:hAnsi="Arial"/>
        </w:rPr>
        <w:fldChar w:fldCharType="end"/>
      </w:r>
      <w:r w:rsidR="0082150D" w:rsidRPr="003C0883">
        <w:rPr>
          <w:rFonts w:ascii="Arial" w:hAnsi="Arial"/>
        </w:rPr>
        <w:t xml:space="preserve"> </w:t>
      </w:r>
      <w:r w:rsidRPr="003C0883">
        <w:rPr>
          <w:rFonts w:ascii="Arial" w:hAnsi="Arial"/>
        </w:rPr>
        <w:t>(Equality and Diversity)</w:t>
      </w:r>
      <w:r w:rsidR="0082150D" w:rsidRPr="003C0883">
        <w:rPr>
          <w:rFonts w:ascii="Arial" w:hAnsi="Arial"/>
        </w:rPr>
        <w:t xml:space="preserve"> and</w:t>
      </w:r>
      <w:r w:rsidRPr="003C0883">
        <w:rPr>
          <w:rFonts w:ascii="Arial" w:hAnsi="Arial"/>
        </w:rPr>
        <w:t xml:space="preserve"> </w:t>
      </w:r>
      <w:r w:rsidR="00B906CF" w:rsidRPr="003C0883">
        <w:rPr>
          <w:rFonts w:ascii="Arial" w:hAnsi="Arial"/>
        </w:rPr>
        <w:fldChar w:fldCharType="begin"/>
      </w:r>
      <w:r w:rsidR="00B906CF" w:rsidRPr="003C0883">
        <w:rPr>
          <w:rFonts w:ascii="Arial" w:hAnsi="Arial"/>
        </w:rPr>
        <w:instrText xml:space="preserve"> REF _Ref364954408 \r \h </w:instrText>
      </w:r>
      <w:r w:rsidR="00C76E92" w:rsidRPr="003C0883">
        <w:rPr>
          <w:rFonts w:ascii="Arial" w:hAnsi="Arial"/>
        </w:rPr>
        <w:instrText xml:space="preserve"> \* MERGEFORMAT </w:instrText>
      </w:r>
      <w:r w:rsidR="00B906CF" w:rsidRPr="003C0883">
        <w:rPr>
          <w:rFonts w:ascii="Arial" w:hAnsi="Arial"/>
        </w:rPr>
      </w:r>
      <w:r w:rsidR="00B906CF" w:rsidRPr="003C0883">
        <w:rPr>
          <w:rFonts w:ascii="Arial" w:hAnsi="Arial"/>
        </w:rPr>
        <w:fldChar w:fldCharType="separate"/>
      </w:r>
      <w:r w:rsidR="00853BCA">
        <w:rPr>
          <w:rFonts w:ascii="Arial" w:hAnsi="Arial"/>
        </w:rPr>
        <w:t>45</w:t>
      </w:r>
      <w:r w:rsidR="00B906CF" w:rsidRPr="003C0883">
        <w:rPr>
          <w:rFonts w:ascii="Arial" w:hAnsi="Arial"/>
        </w:rPr>
        <w:fldChar w:fldCharType="end"/>
      </w:r>
      <w:r w:rsidR="00B906CF" w:rsidRPr="003C0883">
        <w:rPr>
          <w:rFonts w:ascii="Arial" w:hAnsi="Arial"/>
        </w:rPr>
        <w:t xml:space="preserve"> (</w:t>
      </w:r>
      <w:r w:rsidR="0082150D" w:rsidRPr="003C0883">
        <w:rPr>
          <w:rFonts w:ascii="Arial" w:hAnsi="Arial"/>
        </w:rPr>
        <w:t>Third Party Rights</w:t>
      </w:r>
      <w:r w:rsidR="00B906CF" w:rsidRPr="003C0883">
        <w:rPr>
          <w:rFonts w:ascii="Arial" w:hAnsi="Arial"/>
        </w:rPr>
        <w:t>)</w:t>
      </w:r>
      <w:r w:rsidR="0082150D" w:rsidRPr="003C0883">
        <w:rPr>
          <w:rFonts w:ascii="Arial" w:hAnsi="Arial"/>
        </w:rPr>
        <w:t xml:space="preserve">; </w:t>
      </w:r>
      <w:r w:rsidRPr="003C0883">
        <w:rPr>
          <w:rFonts w:ascii="Arial" w:hAnsi="Arial"/>
        </w:rPr>
        <w:t>and</w:t>
      </w:r>
    </w:p>
    <w:p w14:paraId="06FC0E75" w14:textId="77777777" w:rsidR="00D81DAD" w:rsidRPr="003C0883" w:rsidRDefault="00650D45" w:rsidP="00E94334">
      <w:pPr>
        <w:pStyle w:val="GPSL3numberedclause"/>
        <w:rPr>
          <w:rFonts w:ascii="Arial" w:hAnsi="Arial"/>
        </w:rPr>
      </w:pPr>
      <w:r w:rsidRPr="003C0883">
        <w:rPr>
          <w:rFonts w:ascii="Arial" w:hAnsi="Arial"/>
        </w:rPr>
        <w:t>Framework Schedule</w:t>
      </w:r>
      <w:r w:rsidR="0082150D" w:rsidRPr="003C0883">
        <w:rPr>
          <w:rFonts w:ascii="Arial" w:hAnsi="Arial"/>
        </w:rPr>
        <w:t>s</w:t>
      </w:r>
      <w:r w:rsidRPr="003C0883">
        <w:rPr>
          <w:rFonts w:ascii="Arial" w:hAnsi="Arial"/>
        </w:rPr>
        <w:t xml:space="preserve"> 3 (</w:t>
      </w:r>
      <w:r w:rsidR="00344201" w:rsidRPr="003C0883">
        <w:rPr>
          <w:rFonts w:ascii="Arial" w:hAnsi="Arial"/>
        </w:rPr>
        <w:t>Framework Prices</w:t>
      </w:r>
      <w:r w:rsidR="00986437" w:rsidRPr="003C0883">
        <w:rPr>
          <w:rFonts w:ascii="Arial" w:hAnsi="Arial"/>
        </w:rPr>
        <w:t xml:space="preserve"> and Charging Structure </w:t>
      </w:r>
      <w:r w:rsidRPr="003C0883">
        <w:rPr>
          <w:rFonts w:ascii="Arial" w:hAnsi="Arial"/>
        </w:rPr>
        <w:t>), 5 (Call Off Procedure),</w:t>
      </w:r>
      <w:r w:rsidR="0082150D" w:rsidRPr="003C0883">
        <w:rPr>
          <w:rFonts w:ascii="Arial" w:hAnsi="Arial"/>
        </w:rPr>
        <w:t xml:space="preserve"> </w:t>
      </w:r>
      <w:r w:rsidRPr="003C0883">
        <w:rPr>
          <w:rFonts w:ascii="Arial" w:hAnsi="Arial"/>
          <w:highlight w:val="yellow"/>
        </w:rPr>
        <w:t>1</w:t>
      </w:r>
      <w:r w:rsidR="00EA6CAB" w:rsidRPr="003C0883">
        <w:rPr>
          <w:rFonts w:ascii="Arial" w:hAnsi="Arial"/>
          <w:highlight w:val="yellow"/>
        </w:rPr>
        <w:t>3</w:t>
      </w:r>
      <w:r w:rsidRPr="003C0883">
        <w:rPr>
          <w:rFonts w:ascii="Arial" w:hAnsi="Arial"/>
          <w:highlight w:val="yellow"/>
        </w:rPr>
        <w:t xml:space="preserve"> (Guarantee)</w:t>
      </w:r>
      <w:r w:rsidRPr="003C0883">
        <w:rPr>
          <w:rFonts w:ascii="Arial" w:hAnsi="Arial"/>
        </w:rPr>
        <w:t>, 14 (Insurance Requirements</w:t>
      </w:r>
      <w:r w:rsidR="009D4F4F" w:rsidRPr="003C0883">
        <w:rPr>
          <w:rFonts w:ascii="Arial" w:hAnsi="Arial"/>
        </w:rPr>
        <w:t xml:space="preserve"> </w:t>
      </w:r>
      <w:r w:rsidRPr="003C0883">
        <w:rPr>
          <w:rFonts w:ascii="Arial" w:hAnsi="Arial"/>
        </w:rPr>
        <w:t xml:space="preserve">and </w:t>
      </w:r>
      <w:r w:rsidR="00DB435E" w:rsidRPr="003C0883">
        <w:rPr>
          <w:rFonts w:ascii="Arial" w:hAnsi="Arial"/>
        </w:rPr>
        <w:t>21</w:t>
      </w:r>
      <w:r w:rsidRPr="003C0883">
        <w:rPr>
          <w:rFonts w:ascii="Arial" w:hAnsi="Arial"/>
        </w:rPr>
        <w:t xml:space="preserve"> (Tender),</w:t>
      </w:r>
    </w:p>
    <w:p w14:paraId="0EC352BB" w14:textId="77777777" w:rsidR="00060F37" w:rsidRPr="003C0883" w:rsidRDefault="00060F37" w:rsidP="00581ECE">
      <w:pPr>
        <w:pStyle w:val="GPSL3Guidance"/>
        <w:rPr>
          <w:rFonts w:ascii="Arial" w:hAnsi="Arial"/>
        </w:rPr>
      </w:pPr>
    </w:p>
    <w:p w14:paraId="76499A8F" w14:textId="77777777" w:rsidR="00A026E9" w:rsidRPr="003C0883" w:rsidRDefault="00650D45" w:rsidP="00E94334">
      <w:pPr>
        <w:pStyle w:val="GPSL2Indent"/>
        <w:rPr>
          <w:rFonts w:ascii="Arial" w:hAnsi="Arial"/>
        </w:rPr>
      </w:pPr>
      <w:r w:rsidRPr="003C0883">
        <w:rPr>
          <w:rFonts w:ascii="Arial" w:hAnsi="Arial"/>
        </w:rPr>
        <w:t xml:space="preserve">(together </w:t>
      </w:r>
      <w:r w:rsidR="002E7CBD" w:rsidRPr="003C0883">
        <w:rPr>
          <w:rFonts w:ascii="Arial" w:hAnsi="Arial"/>
        </w:rPr>
        <w:t>“</w:t>
      </w:r>
      <w:r w:rsidRPr="003C0883">
        <w:rPr>
          <w:rFonts w:ascii="Arial" w:hAnsi="Arial"/>
          <w:b/>
        </w:rPr>
        <w:t>Third Party Provisions</w:t>
      </w:r>
      <w:r w:rsidRPr="003C0883">
        <w:rPr>
          <w:rFonts w:ascii="Arial" w:hAnsi="Arial"/>
        </w:rPr>
        <w:t xml:space="preserve">”) confer benefits on persons named in such provisions other than the Parties (each such person a </w:t>
      </w:r>
      <w:r w:rsidR="002E7CBD" w:rsidRPr="003C0883">
        <w:rPr>
          <w:rFonts w:ascii="Arial" w:hAnsi="Arial"/>
        </w:rPr>
        <w:t>“</w:t>
      </w:r>
      <w:r w:rsidRPr="003C0883">
        <w:rPr>
          <w:rFonts w:ascii="Arial" w:hAnsi="Arial"/>
          <w:b/>
        </w:rPr>
        <w:t>Third Party Beneficiary</w:t>
      </w:r>
      <w:r w:rsidRPr="003C0883">
        <w:rPr>
          <w:rFonts w:ascii="Arial" w:hAnsi="Arial"/>
        </w:rPr>
        <w:t>”) and are intended to be enforceable by Third Parties Beneficiaries by virtue of the CRTPA.</w:t>
      </w:r>
    </w:p>
    <w:p w14:paraId="00BB5CDC" w14:textId="77777777" w:rsidR="00D81DAD" w:rsidRPr="003C0883" w:rsidRDefault="00650D45" w:rsidP="00E94334">
      <w:pPr>
        <w:pStyle w:val="GPSL2Numbered"/>
        <w:rPr>
          <w:rFonts w:ascii="Arial" w:hAnsi="Arial"/>
        </w:rPr>
      </w:pPr>
      <w:r w:rsidRPr="003C0883">
        <w:rPr>
          <w:rFonts w:ascii="Arial" w:hAnsi="Arial"/>
        </w:rPr>
        <w:t xml:space="preserve">Subject to Clause </w:t>
      </w:r>
      <w:r w:rsidR="0082150D" w:rsidRPr="003C0883">
        <w:rPr>
          <w:rFonts w:ascii="Arial" w:hAnsi="Arial"/>
        </w:rPr>
        <w:fldChar w:fldCharType="begin"/>
      </w:r>
      <w:r w:rsidR="0082150D" w:rsidRPr="003C0883">
        <w:rPr>
          <w:rFonts w:ascii="Arial" w:hAnsi="Arial"/>
        </w:rPr>
        <w:instrText xml:space="preserve"> REF _Ref365046752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45.1</w:t>
      </w:r>
      <w:r w:rsidR="0082150D" w:rsidRPr="003C0883">
        <w:rPr>
          <w:rFonts w:ascii="Arial" w:hAnsi="Arial"/>
        </w:rPr>
        <w:fldChar w:fldCharType="end"/>
      </w:r>
      <w:r w:rsidR="0082150D" w:rsidRPr="003C0883">
        <w:rPr>
          <w:rFonts w:ascii="Arial" w:hAnsi="Arial"/>
        </w:rPr>
        <w:t xml:space="preserve">, </w:t>
      </w:r>
      <w:r w:rsidRPr="003C0883">
        <w:rPr>
          <w:rFonts w:ascii="Arial" w:hAnsi="Arial"/>
        </w:rPr>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3C0883">
        <w:rPr>
          <w:rFonts w:ascii="Arial" w:hAnsi="Arial"/>
        </w:rPr>
        <w:t>the CRTPA</w:t>
      </w:r>
      <w:r w:rsidRPr="003C0883">
        <w:rPr>
          <w:rFonts w:ascii="Arial" w:hAnsi="Arial"/>
        </w:rPr>
        <w:t>.</w:t>
      </w:r>
    </w:p>
    <w:p w14:paraId="2EE60F9B" w14:textId="77777777" w:rsidR="00D81DAD" w:rsidRPr="003C0883" w:rsidRDefault="00650D45" w:rsidP="00E94334">
      <w:pPr>
        <w:pStyle w:val="GPSL2Numbered"/>
        <w:rPr>
          <w:rFonts w:ascii="Arial" w:hAnsi="Arial"/>
        </w:rPr>
      </w:pPr>
      <w:r w:rsidRPr="003C0883">
        <w:rPr>
          <w:rFonts w:ascii="Arial" w:hAnsi="Arial"/>
        </w:rPr>
        <w:t>No Third Party Beneficiary may enforce, or take any step to enforce, any Third Party Provision without Approval, which may, if given, be given on and subject to such terms as the Authority may determine.</w:t>
      </w:r>
    </w:p>
    <w:p w14:paraId="4AF1832D" w14:textId="77777777" w:rsidR="00D81DAD" w:rsidRPr="003C0883" w:rsidRDefault="00650D45" w:rsidP="00E94334">
      <w:pPr>
        <w:pStyle w:val="GPSL2Numbered"/>
        <w:rPr>
          <w:rFonts w:ascii="Arial" w:hAnsi="Arial"/>
        </w:rPr>
      </w:pPr>
      <w:bookmarkStart w:id="500" w:name="_Toc139080624"/>
      <w:r w:rsidRPr="003C0883">
        <w:rPr>
          <w:rFonts w:ascii="Arial" w:hAnsi="Arial"/>
        </w:rPr>
        <w:t>Any amendments or modifications to this Framework Agreement may be made, and any rights created under Clause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_Ref365046752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45.1</w:t>
      </w:r>
      <w:r w:rsidR="0082150D" w:rsidRPr="003C0883">
        <w:rPr>
          <w:rFonts w:ascii="Arial" w:hAnsi="Arial"/>
        </w:rPr>
        <w:fldChar w:fldCharType="end"/>
      </w:r>
      <w:r w:rsidRPr="003C0883">
        <w:rPr>
          <w:rFonts w:ascii="Arial" w:hAnsi="Arial"/>
        </w:rPr>
        <w:t xml:space="preserve"> may be altered or extinguished, by the Parties without the consent of any Third Party Beneficiary.</w:t>
      </w:r>
      <w:bookmarkEnd w:id="500"/>
    </w:p>
    <w:p w14:paraId="2E4240D5" w14:textId="77777777" w:rsidR="00D81DAD" w:rsidRPr="003C0883" w:rsidRDefault="00650D45" w:rsidP="00E94334">
      <w:pPr>
        <w:pStyle w:val="GPSL2Numbered"/>
        <w:rPr>
          <w:rFonts w:ascii="Arial" w:hAnsi="Arial"/>
        </w:rPr>
      </w:pPr>
      <w:r w:rsidRPr="003C0883">
        <w:rPr>
          <w:rFonts w:ascii="Arial" w:hAnsi="Arial"/>
        </w:rPr>
        <w:t xml:space="preserve">The Authority may act as agent and trustee for each Third Party Beneficiary and/or enforce on behalf of that Third Party Beneficiary any </w:t>
      </w:r>
      <w:r w:rsidR="0082150D" w:rsidRPr="003C0883">
        <w:rPr>
          <w:rFonts w:ascii="Arial" w:hAnsi="Arial"/>
        </w:rPr>
        <w:t xml:space="preserve">Third Party Provision </w:t>
      </w:r>
      <w:r w:rsidRPr="003C0883">
        <w:rPr>
          <w:rFonts w:ascii="Arial" w:hAnsi="Arial"/>
        </w:rPr>
        <w:t xml:space="preserve">and/or recover any Loss suffered by that Third Party Beneficiary in connection with a breach of any </w:t>
      </w:r>
      <w:r w:rsidR="0082150D" w:rsidRPr="003C0883">
        <w:rPr>
          <w:rFonts w:ascii="Arial" w:hAnsi="Arial"/>
        </w:rPr>
        <w:t>Third Party Provision</w:t>
      </w:r>
      <w:r w:rsidRPr="003C0883">
        <w:rPr>
          <w:rFonts w:ascii="Arial" w:hAnsi="Arial"/>
        </w:rPr>
        <w:t>.</w:t>
      </w:r>
    </w:p>
    <w:p w14:paraId="3EBE07B1" w14:textId="77777777" w:rsidR="00D81DAD" w:rsidRPr="003C0883" w:rsidRDefault="001827DA" w:rsidP="00E94334">
      <w:pPr>
        <w:pStyle w:val="GPSL1CLAUSEHEADING"/>
        <w:rPr>
          <w:rFonts w:ascii="Arial" w:hAnsi="Arial"/>
        </w:rPr>
      </w:pPr>
      <w:bookmarkStart w:id="501" w:name="_Ref365044592"/>
      <w:bookmarkStart w:id="502" w:name="_Ref365047158"/>
      <w:bookmarkStart w:id="503" w:name="_Ref365047181"/>
      <w:bookmarkStart w:id="504" w:name="_Ref365047306"/>
      <w:bookmarkStart w:id="505" w:name="_Ref365047313"/>
      <w:bookmarkStart w:id="506" w:name="_Toc366085176"/>
      <w:bookmarkStart w:id="507" w:name="_Toc380428737"/>
      <w:bookmarkStart w:id="508" w:name="_Toc461793927"/>
      <w:r w:rsidRPr="003C0883">
        <w:rPr>
          <w:rFonts w:ascii="Arial" w:hAnsi="Arial"/>
        </w:rPr>
        <w:t>NOTICES</w:t>
      </w:r>
      <w:bookmarkEnd w:id="501"/>
      <w:bookmarkEnd w:id="502"/>
      <w:bookmarkEnd w:id="503"/>
      <w:bookmarkEnd w:id="504"/>
      <w:bookmarkEnd w:id="505"/>
      <w:bookmarkEnd w:id="506"/>
      <w:bookmarkEnd w:id="507"/>
      <w:bookmarkEnd w:id="508"/>
    </w:p>
    <w:p w14:paraId="1B39E2C0" w14:textId="77777777" w:rsidR="00D81DAD" w:rsidRPr="003C0883" w:rsidRDefault="00650D45" w:rsidP="00E94334">
      <w:pPr>
        <w:pStyle w:val="GPSL2Numbered"/>
        <w:rPr>
          <w:rFonts w:ascii="Arial" w:hAnsi="Arial"/>
        </w:rPr>
      </w:pPr>
      <w:r w:rsidRPr="003C0883">
        <w:rPr>
          <w:rFonts w:ascii="Arial" w:hAnsi="Arial"/>
        </w:rPr>
        <w:t xml:space="preserve">Except as otherwise expressly provided within this Framework Agreement, any notices </w:t>
      </w:r>
      <w:r w:rsidR="0094294A" w:rsidRPr="003C0883">
        <w:rPr>
          <w:rFonts w:ascii="Arial" w:hAnsi="Arial"/>
        </w:rPr>
        <w:t xml:space="preserve">issued </w:t>
      </w:r>
      <w:r w:rsidRPr="003C0883">
        <w:rPr>
          <w:rFonts w:ascii="Arial" w:hAnsi="Arial"/>
        </w:rPr>
        <w:t xml:space="preserve">under this Framework Agreement must be in writing. For the purpose of this Clause </w:t>
      </w:r>
      <w:r w:rsidR="009D5B11" w:rsidRPr="003C0883">
        <w:rPr>
          <w:rFonts w:ascii="Arial" w:hAnsi="Arial"/>
        </w:rPr>
        <w:fldChar w:fldCharType="begin"/>
      </w:r>
      <w:r w:rsidR="009D5B11" w:rsidRPr="003C0883">
        <w:rPr>
          <w:rFonts w:ascii="Arial" w:hAnsi="Arial"/>
        </w:rPr>
        <w:instrText xml:space="preserve"> REF _Ref365044592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46</w:t>
      </w:r>
      <w:r w:rsidR="009D5B11" w:rsidRPr="003C0883">
        <w:rPr>
          <w:rFonts w:ascii="Arial" w:hAnsi="Arial"/>
        </w:rPr>
        <w:fldChar w:fldCharType="end"/>
      </w:r>
      <w:r w:rsidRPr="003C0883">
        <w:rPr>
          <w:rFonts w:ascii="Arial" w:hAnsi="Arial"/>
        </w:rPr>
        <w:t xml:space="preserve">, an e-mail is accepted as being "in writing". </w:t>
      </w:r>
    </w:p>
    <w:p w14:paraId="16BCA43D" w14:textId="77777777" w:rsidR="00D81DAD" w:rsidRPr="003C0883" w:rsidRDefault="00650D45" w:rsidP="00E94334">
      <w:pPr>
        <w:pStyle w:val="GPSL2Numbered"/>
        <w:rPr>
          <w:rFonts w:ascii="Arial" w:hAnsi="Arial"/>
        </w:rPr>
      </w:pPr>
      <w:bookmarkStart w:id="509" w:name="_Ref365046910"/>
      <w:r w:rsidRPr="003C0883">
        <w:rPr>
          <w:rFonts w:ascii="Arial" w:hAnsi="Arial"/>
        </w:rPr>
        <w:t xml:space="preserve">Subject to Clause </w:t>
      </w:r>
      <w:r w:rsidR="0082150D" w:rsidRPr="003C0883">
        <w:rPr>
          <w:rFonts w:ascii="Arial" w:hAnsi="Arial"/>
        </w:rPr>
        <w:fldChar w:fldCharType="begin"/>
      </w:r>
      <w:r w:rsidR="0082150D" w:rsidRPr="003C0883">
        <w:rPr>
          <w:rFonts w:ascii="Arial" w:hAnsi="Arial"/>
        </w:rPr>
        <w:instrText xml:space="preserve"> REF _Ref365046891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46.3</w:t>
      </w:r>
      <w:r w:rsidR="0082150D" w:rsidRPr="003C0883">
        <w:rPr>
          <w:rFonts w:ascii="Arial" w:hAnsi="Arial"/>
        </w:rPr>
        <w:fldChar w:fldCharType="end"/>
      </w:r>
      <w:r w:rsidRPr="003C0883">
        <w:rPr>
          <w:rFonts w:ascii="Arial" w:hAnsi="Arial"/>
        </w:rPr>
        <w:t>, the following table sets out the method by which notices may be served under this Framework Agreement and the respective deemed time and proof of service:</w:t>
      </w:r>
      <w:bookmarkEnd w:id="50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2693"/>
      </w:tblGrid>
      <w:tr w:rsidR="00C063FA" w:rsidRPr="003C0883" w14:paraId="6463CFCF" w14:textId="77777777" w:rsidTr="00F06A24">
        <w:trPr>
          <w:trHeight w:val="611"/>
        </w:trPr>
        <w:tc>
          <w:tcPr>
            <w:tcW w:w="2127" w:type="dxa"/>
            <w:shd w:val="clear" w:color="auto" w:fill="EEECE1"/>
          </w:tcPr>
          <w:p w14:paraId="5DF56C62" w14:textId="77777777" w:rsidR="00D81DAD" w:rsidRPr="003C0883" w:rsidRDefault="00650D45" w:rsidP="003079E7">
            <w:pPr>
              <w:pStyle w:val="BodyText"/>
              <w:jc w:val="left"/>
              <w:rPr>
                <w:rFonts w:ascii="Arial" w:hAnsi="Arial"/>
              </w:rPr>
            </w:pPr>
            <w:r w:rsidRPr="003C0883">
              <w:rPr>
                <w:rFonts w:ascii="Arial" w:hAnsi="Arial"/>
              </w:rPr>
              <w:lastRenderedPageBreak/>
              <w:t xml:space="preserve">Manner of </w:t>
            </w:r>
            <w:r w:rsidR="003079E7" w:rsidRPr="003C0883">
              <w:rPr>
                <w:rFonts w:ascii="Arial" w:hAnsi="Arial"/>
              </w:rPr>
              <w:t>d</w:t>
            </w:r>
            <w:r w:rsidRPr="003C0883">
              <w:rPr>
                <w:rFonts w:ascii="Arial" w:hAnsi="Arial"/>
              </w:rPr>
              <w:t>elivery</w:t>
            </w:r>
          </w:p>
        </w:tc>
        <w:tc>
          <w:tcPr>
            <w:tcW w:w="3118" w:type="dxa"/>
            <w:shd w:val="clear" w:color="auto" w:fill="EEECE1"/>
          </w:tcPr>
          <w:p w14:paraId="2B4BDC98" w14:textId="77777777" w:rsidR="00D81DAD" w:rsidRPr="003C0883" w:rsidRDefault="00650D45">
            <w:pPr>
              <w:pStyle w:val="BodyText"/>
              <w:rPr>
                <w:rFonts w:ascii="Arial" w:hAnsi="Arial"/>
              </w:rPr>
            </w:pPr>
            <w:r w:rsidRPr="003C0883">
              <w:rPr>
                <w:rFonts w:ascii="Arial" w:hAnsi="Arial"/>
              </w:rPr>
              <w:t>Deemed time of delivery</w:t>
            </w:r>
          </w:p>
        </w:tc>
        <w:tc>
          <w:tcPr>
            <w:tcW w:w="2693" w:type="dxa"/>
            <w:shd w:val="clear" w:color="auto" w:fill="EEECE1"/>
          </w:tcPr>
          <w:p w14:paraId="185A89C4" w14:textId="77777777" w:rsidR="00D81DAD" w:rsidRPr="003C0883" w:rsidRDefault="00650D45">
            <w:pPr>
              <w:pStyle w:val="BodyText"/>
              <w:rPr>
                <w:rFonts w:ascii="Arial" w:hAnsi="Arial"/>
              </w:rPr>
            </w:pPr>
            <w:r w:rsidRPr="003C0883">
              <w:rPr>
                <w:rFonts w:ascii="Arial" w:hAnsi="Arial"/>
              </w:rPr>
              <w:t>Proof of Service</w:t>
            </w:r>
          </w:p>
        </w:tc>
      </w:tr>
      <w:tr w:rsidR="00C063FA" w:rsidRPr="003C0883" w14:paraId="26661016" w14:textId="77777777" w:rsidTr="00F06A24">
        <w:trPr>
          <w:trHeight w:val="611"/>
        </w:trPr>
        <w:tc>
          <w:tcPr>
            <w:tcW w:w="2127" w:type="dxa"/>
            <w:shd w:val="clear" w:color="auto" w:fill="FFFFFF"/>
          </w:tcPr>
          <w:p w14:paraId="64282D76" w14:textId="77777777" w:rsidR="00D81DAD" w:rsidRPr="003C0883" w:rsidRDefault="00650D45" w:rsidP="00C54423">
            <w:pPr>
              <w:pStyle w:val="BodyText"/>
              <w:jc w:val="left"/>
              <w:rPr>
                <w:rFonts w:ascii="Arial" w:hAnsi="Arial"/>
              </w:rPr>
            </w:pPr>
            <w:r w:rsidRPr="003C0883">
              <w:rPr>
                <w:rFonts w:ascii="Arial" w:hAnsi="Arial"/>
              </w:rPr>
              <w:t xml:space="preserve">Email (Subject to Clause </w:t>
            </w:r>
            <w:r w:rsidR="0082150D" w:rsidRPr="003C0883">
              <w:rPr>
                <w:rFonts w:ascii="Arial" w:hAnsi="Arial"/>
              </w:rPr>
              <w:fldChar w:fldCharType="begin"/>
            </w:r>
            <w:r w:rsidR="0082150D" w:rsidRPr="003C0883">
              <w:rPr>
                <w:rFonts w:ascii="Arial" w:hAnsi="Arial"/>
              </w:rPr>
              <w:instrText xml:space="preserve"> REF _Ref365046891 \w \h </w:instrText>
            </w:r>
            <w:r w:rsidR="00E94334"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46.3</w:t>
            </w:r>
            <w:r w:rsidR="0082150D" w:rsidRPr="003C0883">
              <w:rPr>
                <w:rFonts w:ascii="Arial" w:hAnsi="Arial"/>
              </w:rPr>
              <w:fldChar w:fldCharType="end"/>
            </w:r>
            <w:r w:rsidRPr="003C0883">
              <w:rPr>
                <w:rFonts w:ascii="Arial" w:hAnsi="Arial"/>
              </w:rPr>
              <w:t>)</w:t>
            </w:r>
          </w:p>
        </w:tc>
        <w:tc>
          <w:tcPr>
            <w:tcW w:w="3118" w:type="dxa"/>
            <w:shd w:val="clear" w:color="auto" w:fill="FFFFFF"/>
          </w:tcPr>
          <w:p w14:paraId="7464EBF8" w14:textId="77777777" w:rsidR="00D81DAD" w:rsidRPr="003C0883" w:rsidRDefault="00650D45" w:rsidP="00FB06A9">
            <w:pPr>
              <w:pStyle w:val="BodyText"/>
              <w:jc w:val="left"/>
              <w:rPr>
                <w:rFonts w:ascii="Arial" w:hAnsi="Arial"/>
              </w:rPr>
            </w:pPr>
            <w:r w:rsidRPr="003C0883">
              <w:rPr>
                <w:rFonts w:ascii="Arial" w:hAnsi="Arial"/>
              </w:rPr>
              <w:t>9.00am on the  first Working Day after sending</w:t>
            </w:r>
          </w:p>
        </w:tc>
        <w:tc>
          <w:tcPr>
            <w:tcW w:w="2693" w:type="dxa"/>
            <w:shd w:val="clear" w:color="auto" w:fill="FFFFFF"/>
          </w:tcPr>
          <w:p w14:paraId="5EBD7CB5" w14:textId="77777777" w:rsidR="00D81DAD" w:rsidRPr="003C0883" w:rsidRDefault="00650D45" w:rsidP="00FB06A9">
            <w:pPr>
              <w:pStyle w:val="BodyText"/>
              <w:jc w:val="left"/>
              <w:rPr>
                <w:rFonts w:ascii="Arial" w:hAnsi="Arial"/>
              </w:rPr>
            </w:pPr>
            <w:r w:rsidRPr="003C0883">
              <w:rPr>
                <w:rFonts w:ascii="Arial" w:hAnsi="Arial"/>
              </w:rPr>
              <w:t xml:space="preserve">Dispatched as a pdf attachment to an e-mail to the correct e-mail address without any error message </w:t>
            </w:r>
          </w:p>
        </w:tc>
      </w:tr>
      <w:tr w:rsidR="00C063FA" w:rsidRPr="003C0883" w14:paraId="64D4CF73" w14:textId="77777777" w:rsidTr="00F06A24">
        <w:trPr>
          <w:trHeight w:val="611"/>
        </w:trPr>
        <w:tc>
          <w:tcPr>
            <w:tcW w:w="2127" w:type="dxa"/>
            <w:shd w:val="clear" w:color="auto" w:fill="FFFFFF"/>
          </w:tcPr>
          <w:p w14:paraId="3483D7C9" w14:textId="77777777" w:rsidR="00D81DAD" w:rsidRPr="003C0883" w:rsidRDefault="00650D45" w:rsidP="00C54423">
            <w:pPr>
              <w:pStyle w:val="BodyText"/>
              <w:jc w:val="left"/>
              <w:rPr>
                <w:rFonts w:ascii="Arial" w:hAnsi="Arial"/>
              </w:rPr>
            </w:pPr>
            <w:r w:rsidRPr="003C0883">
              <w:rPr>
                <w:rFonts w:ascii="Arial" w:hAnsi="Arial"/>
              </w:rPr>
              <w:t>Personal delivery</w:t>
            </w:r>
          </w:p>
        </w:tc>
        <w:tc>
          <w:tcPr>
            <w:tcW w:w="3118" w:type="dxa"/>
            <w:shd w:val="clear" w:color="auto" w:fill="FFFFFF"/>
          </w:tcPr>
          <w:p w14:paraId="40FA11E9" w14:textId="77777777" w:rsidR="00D81DAD" w:rsidRPr="003C0883" w:rsidRDefault="00650D45" w:rsidP="00FB06A9">
            <w:pPr>
              <w:pStyle w:val="BodyText"/>
              <w:jc w:val="left"/>
              <w:rPr>
                <w:rFonts w:ascii="Arial" w:hAnsi="Arial"/>
              </w:rPr>
            </w:pPr>
            <w:r w:rsidRPr="003C0883">
              <w:rPr>
                <w:rFonts w:ascii="Arial" w:hAnsi="Arial"/>
              </w:rPr>
              <w:t>On delivery, provided delivery is between 9.00am and 5.00pm on a Working Day. Otherwise, delivery will occur at 9.00am on the next Working Day</w:t>
            </w:r>
          </w:p>
        </w:tc>
        <w:tc>
          <w:tcPr>
            <w:tcW w:w="2693" w:type="dxa"/>
            <w:shd w:val="clear" w:color="auto" w:fill="FFFFFF"/>
          </w:tcPr>
          <w:p w14:paraId="548DF3F5" w14:textId="77777777" w:rsidR="00D81DAD" w:rsidRPr="003C0883" w:rsidRDefault="00650D45" w:rsidP="00FB06A9">
            <w:pPr>
              <w:pStyle w:val="BodyText"/>
              <w:jc w:val="left"/>
              <w:rPr>
                <w:rFonts w:ascii="Arial" w:hAnsi="Arial"/>
              </w:rPr>
            </w:pPr>
            <w:r w:rsidRPr="003C0883">
              <w:rPr>
                <w:rFonts w:ascii="Arial" w:hAnsi="Arial"/>
              </w:rPr>
              <w:t>Properly addressed and delivered as evidenced by signature of a delivery receipt</w:t>
            </w:r>
          </w:p>
        </w:tc>
      </w:tr>
      <w:tr w:rsidR="00C063FA" w:rsidRPr="003C0883" w14:paraId="559234B7" w14:textId="77777777" w:rsidTr="00F06A24">
        <w:trPr>
          <w:trHeight w:val="611"/>
        </w:trPr>
        <w:tc>
          <w:tcPr>
            <w:tcW w:w="2127" w:type="dxa"/>
            <w:shd w:val="clear" w:color="auto" w:fill="FFFFFF"/>
          </w:tcPr>
          <w:p w14:paraId="532759A0" w14:textId="77777777" w:rsidR="00D81DAD" w:rsidRPr="003C0883" w:rsidRDefault="00650D45" w:rsidP="00C54423">
            <w:pPr>
              <w:pStyle w:val="BodyText"/>
              <w:jc w:val="left"/>
              <w:rPr>
                <w:rFonts w:ascii="Arial" w:hAnsi="Arial"/>
              </w:rPr>
            </w:pPr>
            <w:r w:rsidRPr="003C0883">
              <w:rPr>
                <w:rFonts w:ascii="Arial" w:hAnsi="Arial"/>
              </w:rPr>
              <w:t>Royal Mail Signed For™ 1st Class or other prepaid, next Working Day service providing proof of delivery</w:t>
            </w:r>
          </w:p>
        </w:tc>
        <w:tc>
          <w:tcPr>
            <w:tcW w:w="3118" w:type="dxa"/>
            <w:shd w:val="clear" w:color="auto" w:fill="FFFFFF"/>
          </w:tcPr>
          <w:p w14:paraId="27A629B7" w14:textId="77777777" w:rsidR="00D81DAD" w:rsidRPr="003C0883" w:rsidRDefault="00650D45" w:rsidP="00FB06A9">
            <w:pPr>
              <w:pStyle w:val="BodyText"/>
              <w:jc w:val="left"/>
              <w:rPr>
                <w:rFonts w:ascii="Arial" w:hAnsi="Arial"/>
              </w:rPr>
            </w:pPr>
            <w:r w:rsidRPr="003C0883">
              <w:rPr>
                <w:rFonts w:ascii="Arial" w:hAnsi="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2C9B1C1C" w14:textId="77777777" w:rsidR="00D81DAD" w:rsidRPr="003C0883" w:rsidRDefault="00650D45" w:rsidP="00FB06A9">
            <w:pPr>
              <w:pStyle w:val="BodyText"/>
              <w:jc w:val="left"/>
              <w:rPr>
                <w:rFonts w:ascii="Arial" w:hAnsi="Arial"/>
              </w:rPr>
            </w:pPr>
            <w:r w:rsidRPr="003C0883">
              <w:rPr>
                <w:rFonts w:ascii="Arial" w:hAnsi="Arial"/>
              </w:rPr>
              <w:t>Properly addressed prepaid and delivered as evidenced by signature of a delivery receipt</w:t>
            </w:r>
          </w:p>
        </w:tc>
      </w:tr>
    </w:tbl>
    <w:p w14:paraId="64FD2273" w14:textId="77777777" w:rsidR="00D81DAD" w:rsidRPr="003C0883" w:rsidRDefault="00650D45" w:rsidP="00E94334">
      <w:pPr>
        <w:pStyle w:val="GPSL2Numbered"/>
        <w:rPr>
          <w:rFonts w:ascii="Arial" w:hAnsi="Arial"/>
        </w:rPr>
      </w:pPr>
      <w:bookmarkStart w:id="510" w:name="_Ref365046891"/>
      <w:r w:rsidRPr="003C0883">
        <w:rPr>
          <w:rFonts w:ascii="Arial" w:hAnsi="Arial"/>
        </w:rPr>
        <w:t>The following notices may only be served as an attachment to an email if the original notice is then sent to the recipient by personal delivery or Royal Mail Signed For™ 1</w:t>
      </w:r>
      <w:r w:rsidRPr="003C0883">
        <w:rPr>
          <w:rFonts w:ascii="Arial" w:hAnsi="Arial"/>
          <w:vertAlign w:val="superscript"/>
        </w:rPr>
        <w:t>st</w:t>
      </w:r>
      <w:r w:rsidRPr="003C0883">
        <w:rPr>
          <w:rFonts w:ascii="Arial" w:hAnsi="Arial"/>
        </w:rPr>
        <w:t xml:space="preserve"> Class</w:t>
      </w:r>
      <w:r w:rsidRPr="003C0883">
        <w:rPr>
          <w:rFonts w:ascii="Arial" w:hAnsi="Arial"/>
          <w:bCs/>
          <w:iCs/>
        </w:rPr>
        <w:t xml:space="preserve"> or other prepaid</w:t>
      </w:r>
      <w:r w:rsidRPr="003C0883">
        <w:rPr>
          <w:rFonts w:ascii="Arial" w:hAnsi="Arial"/>
        </w:rPr>
        <w:t xml:space="preserve"> in the manner set out in the table in Clause </w:t>
      </w:r>
      <w:r w:rsidR="0082150D" w:rsidRPr="003C0883">
        <w:rPr>
          <w:rFonts w:ascii="Arial" w:hAnsi="Arial"/>
        </w:rPr>
        <w:fldChar w:fldCharType="begin"/>
      </w:r>
      <w:r w:rsidR="0082150D" w:rsidRPr="003C0883">
        <w:rPr>
          <w:rFonts w:ascii="Arial" w:hAnsi="Arial"/>
        </w:rPr>
        <w:instrText xml:space="preserve"> REF _Ref365046910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46.2</w:t>
      </w:r>
      <w:r w:rsidR="0082150D" w:rsidRPr="003C0883">
        <w:rPr>
          <w:rFonts w:ascii="Arial" w:hAnsi="Arial"/>
        </w:rPr>
        <w:fldChar w:fldCharType="end"/>
      </w:r>
      <w:r w:rsidR="0045787A" w:rsidRPr="003C0883">
        <w:rPr>
          <w:rFonts w:ascii="Arial" w:hAnsi="Arial"/>
        </w:rPr>
        <w:t xml:space="preserve"> within twenty four (24) hours of transmission of the email</w:t>
      </w:r>
      <w:r w:rsidRPr="003C0883">
        <w:rPr>
          <w:rFonts w:ascii="Arial" w:hAnsi="Arial"/>
        </w:rPr>
        <w:t>:</w:t>
      </w:r>
      <w:bookmarkEnd w:id="510"/>
    </w:p>
    <w:p w14:paraId="5E1F8B0A" w14:textId="77777777" w:rsidR="00A026E9" w:rsidRPr="003C0883" w:rsidRDefault="00650D45" w:rsidP="00E94334">
      <w:pPr>
        <w:pStyle w:val="GPSL3numberedclause"/>
        <w:rPr>
          <w:rFonts w:ascii="Arial" w:hAnsi="Arial"/>
        </w:rPr>
      </w:pPr>
      <w:r w:rsidRPr="003C0883">
        <w:rPr>
          <w:rFonts w:ascii="Arial" w:hAnsi="Arial"/>
        </w:rPr>
        <w:t xml:space="preserve">any Termination Notice </w:t>
      </w:r>
      <w:r w:rsidR="0082150D" w:rsidRPr="003C0883">
        <w:rPr>
          <w:rFonts w:ascii="Arial" w:hAnsi="Arial"/>
        </w:rPr>
        <w:t xml:space="preserve">under </w:t>
      </w:r>
      <w:r w:rsidRPr="003C0883">
        <w:rPr>
          <w:rFonts w:ascii="Arial" w:hAnsi="Arial"/>
        </w:rPr>
        <w:t xml:space="preserve">Clause </w:t>
      </w:r>
      <w:r w:rsidR="0082150D" w:rsidRPr="003C0883">
        <w:rPr>
          <w:rFonts w:ascii="Arial" w:hAnsi="Arial"/>
        </w:rPr>
        <w:fldChar w:fldCharType="begin"/>
      </w:r>
      <w:r w:rsidR="0082150D" w:rsidRPr="003C0883">
        <w:rPr>
          <w:rFonts w:ascii="Arial" w:hAnsi="Arial"/>
        </w:rPr>
        <w:instrText xml:space="preserve"> REF _Ref365018401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33</w:t>
      </w:r>
      <w:r w:rsidR="0082150D" w:rsidRPr="003C0883">
        <w:rPr>
          <w:rFonts w:ascii="Arial" w:hAnsi="Arial"/>
        </w:rPr>
        <w:fldChar w:fldCharType="end"/>
      </w:r>
      <w:r w:rsidR="0094294A" w:rsidRPr="003C0883">
        <w:rPr>
          <w:rFonts w:ascii="Arial" w:hAnsi="Arial"/>
        </w:rPr>
        <w:t xml:space="preserve"> (Authority Termination Rights)</w:t>
      </w:r>
      <w:r w:rsidR="0082150D" w:rsidRPr="003C0883">
        <w:rPr>
          <w:rFonts w:ascii="Arial" w:hAnsi="Arial"/>
        </w:rPr>
        <w:t>, including in respect of partial termination;</w:t>
      </w:r>
      <w:r w:rsidRPr="003C0883">
        <w:rPr>
          <w:rFonts w:ascii="Arial" w:hAnsi="Arial"/>
        </w:rPr>
        <w:t xml:space="preserve"> </w:t>
      </w:r>
    </w:p>
    <w:p w14:paraId="7B25E2BC" w14:textId="77777777" w:rsidR="009D629C" w:rsidRPr="003C0883" w:rsidRDefault="00650D45" w:rsidP="00E94334">
      <w:pPr>
        <w:pStyle w:val="GPSL3numberedclause"/>
        <w:rPr>
          <w:rFonts w:ascii="Arial" w:hAnsi="Arial"/>
        </w:rPr>
      </w:pPr>
      <w:r w:rsidRPr="003C0883">
        <w:rPr>
          <w:rFonts w:ascii="Arial" w:hAnsi="Arial"/>
        </w:rPr>
        <w:t>any notice in respect of:</w:t>
      </w:r>
    </w:p>
    <w:p w14:paraId="777839E8" w14:textId="77777777" w:rsidR="00A026E9" w:rsidRPr="003C0883" w:rsidRDefault="0082150D" w:rsidP="00E94334">
      <w:pPr>
        <w:pStyle w:val="GPSL4numberedclause"/>
        <w:rPr>
          <w:rFonts w:ascii="Arial" w:hAnsi="Arial"/>
        </w:rPr>
      </w:pPr>
      <w:r w:rsidRPr="003C0883">
        <w:rPr>
          <w:rFonts w:ascii="Arial" w:hAnsi="Arial"/>
        </w:rPr>
        <w:t xml:space="preserve">Suspension of </w:t>
      </w:r>
      <w:r w:rsidR="00875826" w:rsidRPr="003C0883">
        <w:rPr>
          <w:rFonts w:ascii="Arial" w:hAnsi="Arial"/>
        </w:rPr>
        <w:t>Supplier</w:t>
      </w:r>
      <w:r w:rsidR="002A458C" w:rsidRPr="003C0883">
        <w:rPr>
          <w:rFonts w:ascii="Arial" w:hAnsi="Arial"/>
        </w:rPr>
        <w:t>’</w:t>
      </w:r>
      <w:r w:rsidR="00875826" w:rsidRPr="003C0883">
        <w:rPr>
          <w:rFonts w:ascii="Arial" w:hAnsi="Arial"/>
        </w:rPr>
        <w:t>s</w:t>
      </w:r>
      <w:r w:rsidRPr="003C0883">
        <w:rPr>
          <w:rFonts w:ascii="Arial" w:hAnsi="Arial"/>
        </w:rPr>
        <w:t xml:space="preserve"> </w:t>
      </w:r>
      <w:r w:rsidR="00583641" w:rsidRPr="003C0883">
        <w:rPr>
          <w:rFonts w:ascii="Arial" w:hAnsi="Arial"/>
        </w:rPr>
        <w:t>A</w:t>
      </w:r>
      <w:r w:rsidRPr="003C0883">
        <w:rPr>
          <w:rFonts w:ascii="Arial" w:hAnsi="Arial"/>
        </w:rPr>
        <w:t>ppointment</w:t>
      </w:r>
      <w:r w:rsidR="00650D45" w:rsidRPr="003C0883">
        <w:rPr>
          <w:rFonts w:ascii="Arial" w:hAnsi="Arial"/>
        </w:rPr>
        <w:t xml:space="preserve"> (Clause </w:t>
      </w:r>
      <w:r w:rsidRPr="003C0883">
        <w:rPr>
          <w:rFonts w:ascii="Arial" w:hAnsi="Arial"/>
        </w:rPr>
        <w:fldChar w:fldCharType="begin"/>
      </w:r>
      <w:r w:rsidRPr="003C0883">
        <w:rPr>
          <w:rFonts w:ascii="Arial" w:hAnsi="Arial"/>
        </w:rPr>
        <w:instrText xml:space="preserve"> REF _Ref365046994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34</w:t>
      </w:r>
      <w:r w:rsidRPr="003C0883">
        <w:rPr>
          <w:rFonts w:ascii="Arial" w:hAnsi="Arial"/>
        </w:rPr>
        <w:fldChar w:fldCharType="end"/>
      </w:r>
      <w:r w:rsidR="00650D45" w:rsidRPr="003C0883">
        <w:rPr>
          <w:rFonts w:ascii="Arial" w:hAnsi="Arial"/>
        </w:rPr>
        <w:t>)</w:t>
      </w:r>
      <w:r w:rsidR="00583641" w:rsidRPr="003C0883">
        <w:rPr>
          <w:rFonts w:ascii="Arial" w:hAnsi="Arial"/>
        </w:rPr>
        <w:t>;</w:t>
      </w:r>
    </w:p>
    <w:p w14:paraId="5A5283F9" w14:textId="77777777" w:rsidR="009D629C" w:rsidRPr="003C0883" w:rsidRDefault="0094294A" w:rsidP="00E94334">
      <w:pPr>
        <w:pStyle w:val="GPSL4numberedclause"/>
        <w:rPr>
          <w:rFonts w:ascii="Arial" w:hAnsi="Arial"/>
        </w:rPr>
      </w:pPr>
      <w:r w:rsidRPr="003C0883">
        <w:rPr>
          <w:rFonts w:ascii="Arial" w:hAnsi="Arial"/>
        </w:rPr>
        <w:t xml:space="preserve">Waiver </w:t>
      </w:r>
      <w:r w:rsidR="00650D45" w:rsidRPr="003C0883">
        <w:rPr>
          <w:rFonts w:ascii="Arial" w:hAnsi="Arial"/>
        </w:rPr>
        <w:t>(Clause</w:t>
      </w:r>
      <w:r w:rsidR="00DE3178" w:rsidRPr="003C0883">
        <w:rPr>
          <w:rFonts w:ascii="Arial" w:hAnsi="Arial"/>
        </w:rPr>
        <w:t xml:space="preserve"> </w:t>
      </w:r>
      <w:r w:rsidR="00DE3178" w:rsidRPr="003C0883">
        <w:rPr>
          <w:rFonts w:ascii="Arial" w:hAnsi="Arial"/>
        </w:rPr>
        <w:fldChar w:fldCharType="begin"/>
      </w:r>
      <w:r w:rsidR="00DE3178" w:rsidRPr="003C0883">
        <w:rPr>
          <w:rFonts w:ascii="Arial" w:hAnsi="Arial"/>
        </w:rPr>
        <w:instrText xml:space="preserve"> REF _Ref365043829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38</w:t>
      </w:r>
      <w:r w:rsidR="00DE3178" w:rsidRPr="003C0883">
        <w:rPr>
          <w:rFonts w:ascii="Arial" w:hAnsi="Arial"/>
        </w:rPr>
        <w:fldChar w:fldCharType="end"/>
      </w:r>
      <w:r w:rsidR="00650D45" w:rsidRPr="003C0883">
        <w:rPr>
          <w:rFonts w:ascii="Arial" w:hAnsi="Arial"/>
        </w:rPr>
        <w:t xml:space="preserve">); </w:t>
      </w:r>
    </w:p>
    <w:p w14:paraId="2A9DC9B1" w14:textId="77777777" w:rsidR="009D629C" w:rsidRPr="003C0883" w:rsidRDefault="00650D45" w:rsidP="00E94334">
      <w:pPr>
        <w:pStyle w:val="GPSL4numberedclause"/>
        <w:rPr>
          <w:rFonts w:ascii="Arial" w:hAnsi="Arial"/>
        </w:rPr>
      </w:pPr>
      <w:r w:rsidRPr="003C0883">
        <w:rPr>
          <w:rFonts w:ascii="Arial" w:hAnsi="Arial"/>
        </w:rPr>
        <w:t xml:space="preserve">Default or </w:t>
      </w:r>
      <w:r w:rsidR="007D49CA" w:rsidRPr="003C0883">
        <w:rPr>
          <w:rFonts w:ascii="Arial" w:hAnsi="Arial"/>
        </w:rPr>
        <w:t>Authority Cause</w:t>
      </w:r>
      <w:r w:rsidRPr="003C0883">
        <w:rPr>
          <w:rFonts w:ascii="Arial" w:hAnsi="Arial"/>
        </w:rPr>
        <w:t>; and</w:t>
      </w:r>
    </w:p>
    <w:p w14:paraId="024F43CD" w14:textId="77777777" w:rsidR="00A026E9" w:rsidRPr="003C0883" w:rsidRDefault="00650D45" w:rsidP="00E94334">
      <w:pPr>
        <w:pStyle w:val="GPSL3numberedclause"/>
        <w:rPr>
          <w:rFonts w:ascii="Arial" w:hAnsi="Arial"/>
        </w:rPr>
      </w:pPr>
      <w:r w:rsidRPr="003C0883">
        <w:rPr>
          <w:rFonts w:ascii="Arial" w:hAnsi="Arial"/>
        </w:rPr>
        <w:t xml:space="preserve">any Dispute Notice. </w:t>
      </w:r>
    </w:p>
    <w:p w14:paraId="35E8C14D" w14:textId="77777777" w:rsidR="009D629C" w:rsidRPr="003C0883" w:rsidRDefault="00650D45" w:rsidP="00E94334">
      <w:pPr>
        <w:pStyle w:val="GPSL2Numbered"/>
        <w:rPr>
          <w:rFonts w:ascii="Arial" w:hAnsi="Arial"/>
        </w:rPr>
      </w:pPr>
      <w:r w:rsidRPr="003C0883">
        <w:rPr>
          <w:rFonts w:ascii="Arial" w:hAnsi="Arial"/>
        </w:rPr>
        <w:t xml:space="preserve">Failure to send any original notice in accordance with Clause </w:t>
      </w:r>
      <w:r w:rsidR="0082150D" w:rsidRPr="003C0883">
        <w:rPr>
          <w:rFonts w:ascii="Arial" w:hAnsi="Arial"/>
        </w:rPr>
        <w:fldChar w:fldCharType="begin"/>
      </w:r>
      <w:r w:rsidR="0082150D" w:rsidRPr="003C0883">
        <w:rPr>
          <w:rFonts w:ascii="Arial" w:hAnsi="Arial"/>
        </w:rPr>
        <w:instrText xml:space="preserve"> REF _Ref365046891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46.3</w:t>
      </w:r>
      <w:r w:rsidR="0082150D" w:rsidRPr="003C0883">
        <w:rPr>
          <w:rFonts w:ascii="Arial" w:hAnsi="Arial"/>
        </w:rPr>
        <w:fldChar w:fldCharType="end"/>
      </w:r>
      <w:r w:rsidR="0082150D" w:rsidRPr="003C0883">
        <w:rPr>
          <w:rFonts w:ascii="Arial" w:hAnsi="Arial"/>
        </w:rPr>
        <w:t xml:space="preserve"> </w:t>
      </w:r>
      <w:r w:rsidRPr="003C0883">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3C0883">
        <w:rPr>
          <w:rFonts w:ascii="Arial" w:hAnsi="Arial"/>
        </w:rPr>
        <w:fldChar w:fldCharType="begin"/>
      </w:r>
      <w:r w:rsidR="0082150D" w:rsidRPr="003C0883">
        <w:rPr>
          <w:rFonts w:ascii="Arial" w:hAnsi="Arial"/>
        </w:rPr>
        <w:instrText xml:space="preserve"> REF _Ref365046910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46.2</w:t>
      </w:r>
      <w:r w:rsidR="0082150D" w:rsidRPr="003C0883">
        <w:rPr>
          <w:rFonts w:ascii="Arial" w:hAnsi="Arial"/>
        </w:rPr>
        <w:fldChar w:fldCharType="end"/>
      </w:r>
      <w:r w:rsidRPr="003C0883">
        <w:rPr>
          <w:rFonts w:ascii="Arial" w:hAnsi="Arial"/>
        </w:rPr>
        <w:t xml:space="preserve">) or, if earlier, the time of response or acknowledgement by the receiving Party to the email attaching the notice. </w:t>
      </w:r>
    </w:p>
    <w:p w14:paraId="3D4C78CC" w14:textId="77777777" w:rsidR="009D629C" w:rsidRPr="003C0883" w:rsidRDefault="00650D45" w:rsidP="00E94334">
      <w:pPr>
        <w:pStyle w:val="GPSL2Numbered"/>
        <w:rPr>
          <w:rFonts w:ascii="Arial" w:hAnsi="Arial"/>
        </w:rPr>
      </w:pPr>
      <w:r w:rsidRPr="003C0883">
        <w:rPr>
          <w:rFonts w:ascii="Arial" w:hAnsi="Arial"/>
        </w:rPr>
        <w:t xml:space="preserve">This Clause </w:t>
      </w:r>
      <w:r w:rsidR="0082150D" w:rsidRPr="003C0883">
        <w:rPr>
          <w:rFonts w:ascii="Arial" w:hAnsi="Arial"/>
        </w:rPr>
        <w:fldChar w:fldCharType="begin"/>
      </w:r>
      <w:r w:rsidR="0082150D" w:rsidRPr="003C0883">
        <w:rPr>
          <w:rFonts w:ascii="Arial" w:hAnsi="Arial"/>
        </w:rPr>
        <w:instrText xml:space="preserve"> REF _Ref365047158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w:t>
      </w:r>
      <w:r w:rsidR="0082150D" w:rsidRPr="003C0883">
        <w:rPr>
          <w:rFonts w:ascii="Arial" w:hAnsi="Arial"/>
        </w:rPr>
        <w:fldChar w:fldCharType="end"/>
      </w:r>
      <w:r w:rsidRPr="003C0883">
        <w:rPr>
          <w:rFonts w:ascii="Arial" w:hAnsi="Arial"/>
        </w:rPr>
        <w:t xml:space="preserve"> does not apply to the service of any proceedings or other documents in any legal action or, where applicable, any arbitration or other method of </w:t>
      </w:r>
      <w:r w:rsidR="00CE27AA" w:rsidRPr="003C0883">
        <w:rPr>
          <w:rFonts w:ascii="Arial" w:hAnsi="Arial"/>
        </w:rPr>
        <w:t>d</w:t>
      </w:r>
      <w:r w:rsidR="0094294A" w:rsidRPr="003C0883">
        <w:rPr>
          <w:rFonts w:ascii="Arial" w:hAnsi="Arial"/>
        </w:rPr>
        <w:t xml:space="preserve">ispute </w:t>
      </w:r>
      <w:r w:rsidRPr="003C0883">
        <w:rPr>
          <w:rFonts w:ascii="Arial" w:hAnsi="Arial"/>
        </w:rPr>
        <w:t>resolution (other than the service of a Dispute Notice under Framework Schedule 18 (Dispute Resolution Procedure).</w:t>
      </w:r>
    </w:p>
    <w:p w14:paraId="39C30213" w14:textId="77777777" w:rsidR="009D629C" w:rsidRPr="003C0883" w:rsidRDefault="00650D45" w:rsidP="00E94334">
      <w:pPr>
        <w:pStyle w:val="GPSL2Numbered"/>
        <w:rPr>
          <w:rFonts w:ascii="Arial" w:hAnsi="Arial"/>
        </w:rPr>
      </w:pPr>
      <w:bookmarkStart w:id="511" w:name="_Ref430857577"/>
      <w:r w:rsidRPr="003C0883">
        <w:rPr>
          <w:rFonts w:ascii="Arial" w:hAnsi="Arial"/>
        </w:rPr>
        <w:t xml:space="preserve">For the purposes of </w:t>
      </w:r>
      <w:r w:rsidR="0094294A" w:rsidRPr="003C0883">
        <w:rPr>
          <w:rFonts w:ascii="Arial" w:hAnsi="Arial"/>
        </w:rPr>
        <w:t xml:space="preserve">this </w:t>
      </w:r>
      <w:r w:rsidRPr="003C0883">
        <w:rPr>
          <w:rFonts w:ascii="Arial" w:hAnsi="Arial"/>
        </w:rPr>
        <w:t>Clause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_Ref365047181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w:t>
      </w:r>
      <w:r w:rsidR="0082150D" w:rsidRPr="003C0883">
        <w:rPr>
          <w:rFonts w:ascii="Arial" w:hAnsi="Arial"/>
        </w:rPr>
        <w:fldChar w:fldCharType="end"/>
      </w:r>
      <w:r w:rsidRPr="003C0883">
        <w:rPr>
          <w:rFonts w:ascii="Arial" w:hAnsi="Arial"/>
        </w:rPr>
        <w:t>,</w:t>
      </w:r>
      <w:r w:rsidR="004C1385" w:rsidRPr="003C0883">
        <w:rPr>
          <w:rFonts w:ascii="Arial" w:hAnsi="Arial"/>
        </w:rPr>
        <w:t xml:space="preserve"> </w:t>
      </w:r>
      <w:r w:rsidRPr="003C0883">
        <w:rPr>
          <w:rFonts w:ascii="Arial" w:hAnsi="Arial"/>
        </w:rPr>
        <w:t>the address of each Party shall be:</w:t>
      </w:r>
      <w:bookmarkEnd w:id="511"/>
    </w:p>
    <w:p w14:paraId="09337630" w14:textId="77777777" w:rsidR="00A026E9" w:rsidRPr="003C0883" w:rsidRDefault="00650D45" w:rsidP="00E94334">
      <w:pPr>
        <w:pStyle w:val="GPSL3numberedclause"/>
        <w:rPr>
          <w:rFonts w:ascii="Arial" w:hAnsi="Arial"/>
        </w:rPr>
      </w:pPr>
      <w:r w:rsidRPr="003C0883">
        <w:rPr>
          <w:rFonts w:ascii="Arial" w:hAnsi="Arial"/>
        </w:rPr>
        <w:lastRenderedPageBreak/>
        <w:t>For the Authority:</w:t>
      </w:r>
    </w:p>
    <w:p w14:paraId="1649B667" w14:textId="77777777" w:rsidR="00650D45" w:rsidRPr="003C0883" w:rsidRDefault="002B25CF" w:rsidP="00D0172C">
      <w:pPr>
        <w:pStyle w:val="GPSL3Indent"/>
        <w:rPr>
          <w:rFonts w:ascii="Arial" w:hAnsi="Arial"/>
        </w:rPr>
      </w:pPr>
      <w:r w:rsidRPr="003C0883">
        <w:rPr>
          <w:rFonts w:ascii="Arial" w:hAnsi="Arial"/>
          <w:b/>
          <w:bCs/>
        </w:rPr>
        <w:t>Crown Commercial Service</w:t>
      </w:r>
      <w:r w:rsidR="00650D45" w:rsidRPr="003C0883">
        <w:rPr>
          <w:rFonts w:ascii="Arial" w:hAnsi="Arial"/>
        </w:rPr>
        <w:br/>
        <w:t>9th Floor</w:t>
      </w:r>
      <w:r w:rsidR="00650D45" w:rsidRPr="003C0883">
        <w:rPr>
          <w:rFonts w:ascii="Arial" w:hAnsi="Arial"/>
        </w:rPr>
        <w:br/>
        <w:t>The Capital</w:t>
      </w:r>
      <w:r w:rsidR="00650D45" w:rsidRPr="003C0883">
        <w:rPr>
          <w:rFonts w:ascii="Arial" w:hAnsi="Arial"/>
        </w:rPr>
        <w:br/>
        <w:t>Old Hall Street</w:t>
      </w:r>
      <w:r w:rsidR="00650D45" w:rsidRPr="003C0883">
        <w:rPr>
          <w:rFonts w:ascii="Arial" w:hAnsi="Arial"/>
        </w:rPr>
        <w:br/>
        <w:t>Liverpool</w:t>
      </w:r>
      <w:r w:rsidR="00650D45" w:rsidRPr="003C0883">
        <w:rPr>
          <w:rFonts w:ascii="Arial" w:hAnsi="Arial"/>
        </w:rPr>
        <w:br/>
        <w:t>L3 9PP</w:t>
      </w:r>
    </w:p>
    <w:p w14:paraId="24E75247" w14:textId="77777777" w:rsidR="00650D45" w:rsidRPr="003C0883" w:rsidRDefault="00650D45" w:rsidP="00D0172C">
      <w:pPr>
        <w:pStyle w:val="GPSL3Indent"/>
        <w:rPr>
          <w:rFonts w:ascii="Arial" w:hAnsi="Arial"/>
        </w:rPr>
      </w:pPr>
      <w:r w:rsidRPr="003C0883">
        <w:rPr>
          <w:rFonts w:ascii="Arial" w:hAnsi="Arial"/>
        </w:rPr>
        <w:t xml:space="preserve">For the attention of: </w:t>
      </w:r>
      <w:r w:rsidRPr="003C0883">
        <w:rPr>
          <w:rFonts w:ascii="Arial" w:hAnsi="Arial"/>
          <w:highlight w:val="green"/>
        </w:rPr>
        <w:t xml:space="preserve">[insert </w:t>
      </w:r>
      <w:r w:rsidR="00A65195" w:rsidRPr="003C0883">
        <w:rPr>
          <w:rFonts w:ascii="Arial" w:hAnsi="Arial"/>
          <w:highlight w:val="green"/>
        </w:rPr>
        <w:t>CCS</w:t>
      </w:r>
      <w:r w:rsidRPr="003C0883">
        <w:rPr>
          <w:rFonts w:ascii="Arial" w:hAnsi="Arial"/>
          <w:highlight w:val="green"/>
        </w:rPr>
        <w:t xml:space="preserve"> contact name]</w:t>
      </w:r>
      <w:r w:rsidRPr="003C0883">
        <w:rPr>
          <w:rFonts w:ascii="Arial" w:hAnsi="Arial"/>
        </w:rPr>
        <w:tab/>
      </w:r>
    </w:p>
    <w:p w14:paraId="594C44DC" w14:textId="77777777" w:rsidR="00D81DAD" w:rsidRPr="003C0883" w:rsidRDefault="00650D45" w:rsidP="00581ECE">
      <w:pPr>
        <w:pStyle w:val="GPSL3numberedclause"/>
        <w:rPr>
          <w:rFonts w:ascii="Arial" w:hAnsi="Arial"/>
        </w:rPr>
      </w:pPr>
      <w:r w:rsidRPr="003C0883">
        <w:rPr>
          <w:rFonts w:ascii="Arial" w:hAnsi="Arial"/>
        </w:rPr>
        <w:t>For the Supplier:</w:t>
      </w:r>
    </w:p>
    <w:p w14:paraId="5DFA884F" w14:textId="77777777" w:rsidR="00650D45" w:rsidRPr="003C0883" w:rsidRDefault="00650D45" w:rsidP="00D0172C">
      <w:pPr>
        <w:pStyle w:val="GPSL3Indent"/>
        <w:rPr>
          <w:rFonts w:ascii="Arial" w:hAnsi="Arial"/>
        </w:rPr>
      </w:pPr>
      <w:r w:rsidRPr="003C0883">
        <w:rPr>
          <w:rFonts w:ascii="Arial" w:hAnsi="Arial"/>
          <w:highlight w:val="green"/>
        </w:rPr>
        <w:t>[insert name of supplier]</w:t>
      </w:r>
    </w:p>
    <w:p w14:paraId="6F4C171D" w14:textId="77777777" w:rsidR="00650D45" w:rsidRPr="003C0883" w:rsidRDefault="00650D45" w:rsidP="00D0172C">
      <w:pPr>
        <w:pStyle w:val="GPSL3Indent"/>
        <w:rPr>
          <w:rFonts w:ascii="Arial" w:hAnsi="Arial"/>
        </w:rPr>
      </w:pPr>
      <w:r w:rsidRPr="003C0883">
        <w:rPr>
          <w:rFonts w:ascii="Arial" w:hAnsi="Arial"/>
        </w:rPr>
        <w:t xml:space="preserve">Address: </w:t>
      </w:r>
      <w:r w:rsidRPr="003C0883">
        <w:rPr>
          <w:rFonts w:ascii="Arial" w:hAnsi="Arial"/>
          <w:highlight w:val="green"/>
        </w:rPr>
        <w:t>[insert address of supplier]</w:t>
      </w:r>
    </w:p>
    <w:p w14:paraId="551F9A43" w14:textId="77777777" w:rsidR="00650D45" w:rsidRPr="003C0883" w:rsidRDefault="00650D45" w:rsidP="00D0172C">
      <w:pPr>
        <w:pStyle w:val="GPSL3Indent"/>
        <w:rPr>
          <w:rFonts w:ascii="Arial" w:hAnsi="Arial"/>
        </w:rPr>
      </w:pPr>
      <w:r w:rsidRPr="003C0883">
        <w:rPr>
          <w:rFonts w:ascii="Arial" w:hAnsi="Arial"/>
        </w:rPr>
        <w:t xml:space="preserve">For the attention of: </w:t>
      </w:r>
      <w:r w:rsidRPr="003C0883">
        <w:rPr>
          <w:rFonts w:ascii="Arial" w:hAnsi="Arial"/>
          <w:highlight w:val="green"/>
        </w:rPr>
        <w:t>[insert supplier contact name]</w:t>
      </w:r>
    </w:p>
    <w:p w14:paraId="386DD761" w14:textId="77777777" w:rsidR="00A026E9" w:rsidRPr="003C0883" w:rsidRDefault="001827DA" w:rsidP="00581ECE">
      <w:pPr>
        <w:pStyle w:val="GPSL3Guidance"/>
        <w:rPr>
          <w:rFonts w:ascii="Arial" w:hAnsi="Arial"/>
        </w:rPr>
      </w:pPr>
      <w:r w:rsidRPr="003C0883">
        <w:rPr>
          <w:rFonts w:ascii="Arial" w:hAnsi="Arial"/>
          <w:highlight w:val="green"/>
        </w:rPr>
        <w:t xml:space="preserve">[Guidance Note: </w:t>
      </w:r>
      <w:r w:rsidR="00A65195" w:rsidRPr="003C0883">
        <w:rPr>
          <w:rFonts w:ascii="Arial" w:hAnsi="Arial"/>
          <w:highlight w:val="green"/>
        </w:rPr>
        <w:t>CCS</w:t>
      </w:r>
      <w:r w:rsidR="0094294A" w:rsidRPr="003C0883">
        <w:rPr>
          <w:rFonts w:ascii="Arial" w:hAnsi="Arial"/>
          <w:highlight w:val="green"/>
        </w:rPr>
        <w:t xml:space="preserve"> and </w:t>
      </w:r>
      <w:r w:rsidRPr="003C0883">
        <w:rPr>
          <w:rFonts w:ascii="Arial" w:hAnsi="Arial"/>
          <w:highlight w:val="green"/>
        </w:rPr>
        <w:t xml:space="preserve">Supplier to provide </w:t>
      </w:r>
      <w:r w:rsidR="0094294A" w:rsidRPr="003C0883">
        <w:rPr>
          <w:rFonts w:ascii="Arial" w:hAnsi="Arial"/>
          <w:highlight w:val="green"/>
        </w:rPr>
        <w:t xml:space="preserve">respective </w:t>
      </w:r>
      <w:r w:rsidRPr="003C0883">
        <w:rPr>
          <w:rFonts w:ascii="Arial" w:hAnsi="Arial"/>
          <w:highlight w:val="green"/>
        </w:rPr>
        <w:t>contact details]</w:t>
      </w:r>
    </w:p>
    <w:p w14:paraId="68EC7250" w14:textId="77777777" w:rsidR="009D629C" w:rsidRPr="003C0883" w:rsidRDefault="00650D45" w:rsidP="00581ECE">
      <w:pPr>
        <w:pStyle w:val="GPSL2Numbered"/>
        <w:rPr>
          <w:rFonts w:ascii="Arial" w:hAnsi="Arial"/>
        </w:rPr>
      </w:pPr>
      <w:r w:rsidRPr="003C0883">
        <w:rPr>
          <w:rFonts w:ascii="Arial" w:hAnsi="Arial"/>
        </w:rPr>
        <w:t>Either Party may change its address for service by serving a notice in accordance with this Clause</w:t>
      </w:r>
      <w:r w:rsidR="00D40A5F" w:rsidRPr="003C0883">
        <w:rPr>
          <w:rFonts w:ascii="Arial" w:hAnsi="Arial"/>
        </w:rPr>
        <w:t xml:space="preserve"> </w:t>
      </w:r>
      <w:r w:rsidR="00D40A5F" w:rsidRPr="003C0883">
        <w:rPr>
          <w:rFonts w:ascii="Arial" w:hAnsi="Arial"/>
        </w:rPr>
        <w:fldChar w:fldCharType="begin"/>
      </w:r>
      <w:r w:rsidR="00D40A5F" w:rsidRPr="003C0883">
        <w:rPr>
          <w:rFonts w:ascii="Arial" w:hAnsi="Arial"/>
        </w:rPr>
        <w:instrText xml:space="preserve"> REF _Ref365047306 \w \h </w:instrText>
      </w:r>
      <w:r w:rsidR="00B9204E" w:rsidRPr="003C0883">
        <w:rPr>
          <w:rFonts w:ascii="Arial" w:hAnsi="Arial"/>
        </w:rPr>
        <w:instrText xml:space="preserve"> \* MERGEFORMAT </w:instrText>
      </w:r>
      <w:r w:rsidR="00D40A5F" w:rsidRPr="003C0883">
        <w:rPr>
          <w:rFonts w:ascii="Arial" w:hAnsi="Arial"/>
        </w:rPr>
      </w:r>
      <w:r w:rsidR="00D40A5F" w:rsidRPr="003C0883">
        <w:rPr>
          <w:rFonts w:ascii="Arial" w:hAnsi="Arial"/>
        </w:rPr>
        <w:fldChar w:fldCharType="separate"/>
      </w:r>
      <w:r w:rsidR="00853BCA">
        <w:rPr>
          <w:rFonts w:ascii="Arial" w:hAnsi="Arial"/>
        </w:rPr>
        <w:t>46</w:t>
      </w:r>
      <w:r w:rsidR="00D40A5F" w:rsidRPr="003C0883">
        <w:rPr>
          <w:rFonts w:ascii="Arial" w:hAnsi="Arial"/>
        </w:rPr>
        <w:fldChar w:fldCharType="end"/>
      </w:r>
      <w:r w:rsidRPr="003C0883">
        <w:rPr>
          <w:rFonts w:ascii="Arial" w:hAnsi="Arial"/>
        </w:rPr>
        <w:t>.</w:t>
      </w:r>
    </w:p>
    <w:p w14:paraId="51EA4B3E" w14:textId="77777777" w:rsidR="009D629C" w:rsidRPr="003C0883" w:rsidRDefault="00650D45" w:rsidP="00E94334">
      <w:pPr>
        <w:pStyle w:val="GPSL2Numbered"/>
        <w:rPr>
          <w:rFonts w:ascii="Arial" w:hAnsi="Arial"/>
        </w:rPr>
      </w:pPr>
      <w:r w:rsidRPr="003C0883">
        <w:rPr>
          <w:rFonts w:ascii="Arial" w:hAnsi="Arial"/>
        </w:rPr>
        <w:t xml:space="preserve">This Clause </w:t>
      </w:r>
      <w:r w:rsidR="00D40A5F" w:rsidRPr="003C0883">
        <w:rPr>
          <w:rFonts w:ascii="Arial" w:hAnsi="Arial"/>
        </w:rPr>
        <w:fldChar w:fldCharType="begin"/>
      </w:r>
      <w:r w:rsidR="00D40A5F" w:rsidRPr="003C0883">
        <w:rPr>
          <w:rFonts w:ascii="Arial" w:hAnsi="Arial"/>
        </w:rPr>
        <w:instrText xml:space="preserve"> REF _Ref365047313 \w \h </w:instrText>
      </w:r>
      <w:r w:rsidR="00B9204E" w:rsidRPr="003C0883">
        <w:rPr>
          <w:rFonts w:ascii="Arial" w:hAnsi="Arial"/>
        </w:rPr>
        <w:instrText xml:space="preserve"> \* MERGEFORMAT </w:instrText>
      </w:r>
      <w:r w:rsidR="00D40A5F" w:rsidRPr="003C0883">
        <w:rPr>
          <w:rFonts w:ascii="Arial" w:hAnsi="Arial"/>
        </w:rPr>
      </w:r>
      <w:r w:rsidR="00D40A5F" w:rsidRPr="003C0883">
        <w:rPr>
          <w:rFonts w:ascii="Arial" w:hAnsi="Arial"/>
        </w:rPr>
        <w:fldChar w:fldCharType="separate"/>
      </w:r>
      <w:r w:rsidR="00853BCA">
        <w:rPr>
          <w:rFonts w:ascii="Arial" w:hAnsi="Arial"/>
        </w:rPr>
        <w:t>46</w:t>
      </w:r>
      <w:r w:rsidR="00D40A5F" w:rsidRPr="003C0883">
        <w:rPr>
          <w:rFonts w:ascii="Arial" w:hAnsi="Arial"/>
        </w:rPr>
        <w:fldChar w:fldCharType="end"/>
      </w:r>
      <w:r w:rsidRPr="003C0883">
        <w:rPr>
          <w:rFonts w:ascii="Arial" w:hAnsi="Arial"/>
        </w:rPr>
        <w:t xml:space="preserve"> does not apply to the service of any proceedings or other documents in any legal action or, where applicable, any arbitration or other method of dispute resolution </w:t>
      </w:r>
      <w:r w:rsidRPr="003C0883">
        <w:rPr>
          <w:rFonts w:ascii="Arial" w:hAnsi="Arial"/>
          <w:szCs w:val="20"/>
        </w:rPr>
        <w:t>(other than the service of a Dispute Notice under the Dispute Resolution Procedure)</w:t>
      </w:r>
      <w:r w:rsidRPr="003C0883">
        <w:rPr>
          <w:rFonts w:ascii="Arial" w:hAnsi="Arial"/>
        </w:rPr>
        <w:t xml:space="preserve"> </w:t>
      </w:r>
      <w:bookmarkStart w:id="512" w:name="_Ref311654016"/>
      <w:bookmarkStart w:id="513" w:name="_Ref311654833"/>
      <w:bookmarkEnd w:id="459"/>
      <w:bookmarkEnd w:id="460"/>
      <w:bookmarkEnd w:id="461"/>
      <w:bookmarkEnd w:id="462"/>
      <w:bookmarkEnd w:id="512"/>
      <w:bookmarkEnd w:id="513"/>
    </w:p>
    <w:p w14:paraId="24555DBF" w14:textId="77777777" w:rsidR="00D81DAD" w:rsidRPr="003C0883" w:rsidRDefault="001827DA" w:rsidP="00E94334">
      <w:pPr>
        <w:pStyle w:val="GPSL1CLAUSEHEADING"/>
        <w:rPr>
          <w:rFonts w:ascii="Arial" w:hAnsi="Arial"/>
        </w:rPr>
      </w:pPr>
      <w:bookmarkStart w:id="514" w:name="_Ref311674926"/>
      <w:bookmarkStart w:id="515" w:name="_Toc335385445"/>
      <w:bookmarkStart w:id="516" w:name="_Toc348637138"/>
      <w:bookmarkStart w:id="517" w:name="_Toc354740867"/>
      <w:bookmarkStart w:id="518" w:name="_Toc366085177"/>
      <w:bookmarkStart w:id="519" w:name="_Toc380428738"/>
      <w:bookmarkStart w:id="520" w:name="_Toc461793928"/>
      <w:r w:rsidRPr="003C0883">
        <w:rPr>
          <w:rFonts w:ascii="Arial" w:hAnsi="Arial"/>
        </w:rPr>
        <w:t>COMPLAINTS HANDLING</w:t>
      </w:r>
      <w:bookmarkEnd w:id="514"/>
      <w:bookmarkEnd w:id="515"/>
      <w:bookmarkEnd w:id="516"/>
      <w:bookmarkEnd w:id="517"/>
      <w:bookmarkEnd w:id="518"/>
      <w:bookmarkEnd w:id="519"/>
      <w:bookmarkEnd w:id="520"/>
    </w:p>
    <w:p w14:paraId="79FA2227" w14:textId="77777777" w:rsidR="00D81DAD" w:rsidRPr="003C0883" w:rsidRDefault="00340FD6" w:rsidP="00E94334">
      <w:pPr>
        <w:pStyle w:val="GPSL2Numbered"/>
        <w:rPr>
          <w:rFonts w:ascii="Arial" w:hAnsi="Arial"/>
        </w:rPr>
      </w:pPr>
      <w:r w:rsidRPr="003C0883">
        <w:rPr>
          <w:rFonts w:ascii="Arial" w:hAnsi="Arial"/>
        </w:rPr>
        <w:t xml:space="preserve">Either Party shall notify the other Party of any </w:t>
      </w:r>
      <w:r w:rsidR="00F518E1" w:rsidRPr="003C0883">
        <w:rPr>
          <w:rFonts w:ascii="Arial" w:hAnsi="Arial"/>
        </w:rPr>
        <w:t>Co</w:t>
      </w:r>
      <w:r w:rsidRPr="003C0883">
        <w:rPr>
          <w:rFonts w:ascii="Arial" w:hAnsi="Arial"/>
        </w:rPr>
        <w:t xml:space="preserve">mplaints made by Other Contracting </w:t>
      </w:r>
      <w:r w:rsidR="00D318DF" w:rsidRPr="003C0883">
        <w:rPr>
          <w:rFonts w:ascii="Arial" w:hAnsi="Arial"/>
        </w:rPr>
        <w:t>Authorities</w:t>
      </w:r>
      <w:r w:rsidRPr="003C0883">
        <w:rPr>
          <w:rFonts w:ascii="Arial" w:hAnsi="Arial"/>
        </w:rPr>
        <w:t xml:space="preserve">, which are not resolved by operation of the </w:t>
      </w:r>
      <w:r w:rsidR="00875826" w:rsidRPr="003C0883">
        <w:rPr>
          <w:rFonts w:ascii="Arial" w:hAnsi="Arial"/>
        </w:rPr>
        <w:t>Supplier</w:t>
      </w:r>
      <w:r w:rsidR="002A458C" w:rsidRPr="003C0883">
        <w:rPr>
          <w:rFonts w:ascii="Arial" w:hAnsi="Arial"/>
        </w:rPr>
        <w:t>’</w:t>
      </w:r>
      <w:r w:rsidR="00875826" w:rsidRPr="003C0883">
        <w:rPr>
          <w:rFonts w:ascii="Arial" w:hAnsi="Arial"/>
        </w:rPr>
        <w:t>s</w:t>
      </w:r>
      <w:r w:rsidRPr="003C0883">
        <w:rPr>
          <w:rFonts w:ascii="Arial" w:hAnsi="Arial"/>
        </w:rPr>
        <w:t xml:space="preserve"> usual complaints handling procedure within five (5) Working Days of becoming aware of that Complaint and, if the Supplier is the Party providing the notice, such notice shall contain full details of the </w:t>
      </w:r>
      <w:r w:rsidR="00875826" w:rsidRPr="003C0883">
        <w:rPr>
          <w:rFonts w:ascii="Arial" w:hAnsi="Arial"/>
        </w:rPr>
        <w:t>Supplier</w:t>
      </w:r>
      <w:r w:rsidR="002A458C" w:rsidRPr="003C0883">
        <w:rPr>
          <w:rFonts w:ascii="Arial" w:hAnsi="Arial"/>
        </w:rPr>
        <w:t>’</w:t>
      </w:r>
      <w:r w:rsidR="00875826" w:rsidRPr="003C0883">
        <w:rPr>
          <w:rFonts w:ascii="Arial" w:hAnsi="Arial"/>
        </w:rPr>
        <w:t>s</w:t>
      </w:r>
      <w:r w:rsidRPr="003C0883">
        <w:rPr>
          <w:rFonts w:ascii="Arial" w:hAnsi="Arial"/>
        </w:rPr>
        <w:t xml:space="preserve"> plans to resolve such </w:t>
      </w:r>
      <w:r w:rsidR="00F518E1" w:rsidRPr="003C0883">
        <w:rPr>
          <w:rFonts w:ascii="Arial" w:hAnsi="Arial"/>
        </w:rPr>
        <w:t>C</w:t>
      </w:r>
      <w:r w:rsidRPr="003C0883">
        <w:rPr>
          <w:rFonts w:ascii="Arial" w:hAnsi="Arial"/>
        </w:rPr>
        <w:t>omplaint.</w:t>
      </w:r>
    </w:p>
    <w:p w14:paraId="0BFD3419" w14:textId="77777777" w:rsidR="00D81DAD" w:rsidRPr="003C0883" w:rsidRDefault="00340FD6" w:rsidP="00E94334">
      <w:pPr>
        <w:pStyle w:val="GPSL2Numbered"/>
        <w:rPr>
          <w:rFonts w:ascii="Arial" w:hAnsi="Arial"/>
        </w:rPr>
      </w:pPr>
      <w:r w:rsidRPr="003C0883">
        <w:rPr>
          <w:rFonts w:ascii="Arial" w:hAnsi="Arial"/>
        </w:rPr>
        <w:t xml:space="preserve">Without prejudice to any rights and remedies that a complainant may have at Law (including under this Framework Agreement and/or a </w:t>
      </w:r>
      <w:r w:rsidR="009206EC" w:rsidRPr="003C0883">
        <w:rPr>
          <w:rFonts w:ascii="Arial" w:hAnsi="Arial"/>
        </w:rPr>
        <w:t>Call</w:t>
      </w:r>
      <w:r w:rsidR="005953A1" w:rsidRPr="003C0883">
        <w:rPr>
          <w:rFonts w:ascii="Arial" w:hAnsi="Arial"/>
        </w:rPr>
        <w:t xml:space="preserve"> </w:t>
      </w:r>
      <w:r w:rsidR="009206EC" w:rsidRPr="003C0883">
        <w:rPr>
          <w:rFonts w:ascii="Arial" w:hAnsi="Arial"/>
        </w:rPr>
        <w:t xml:space="preserve">Off </w:t>
      </w:r>
      <w:r w:rsidR="00C5263A" w:rsidRPr="003C0883">
        <w:rPr>
          <w:rFonts w:ascii="Arial" w:hAnsi="Arial"/>
        </w:rPr>
        <w:t>Agreement</w:t>
      </w:r>
      <w:r w:rsidRPr="003C0883">
        <w:rPr>
          <w:rFonts w:ascii="Arial" w:hAnsi="Arial"/>
        </w:rPr>
        <w:t xml:space="preserve">), and without prejudice to any obligation of the Supplier to take remedial action under the provisions of this Framework Agreement and/or a </w:t>
      </w:r>
      <w:r w:rsidR="00CF1F8A" w:rsidRPr="003C0883">
        <w:rPr>
          <w:rFonts w:ascii="Arial" w:hAnsi="Arial"/>
        </w:rPr>
        <w:t>Call Off</w:t>
      </w:r>
      <w:r w:rsidR="009206EC" w:rsidRPr="003C0883">
        <w:rPr>
          <w:rFonts w:ascii="Arial" w:hAnsi="Arial"/>
        </w:rPr>
        <w:t xml:space="preserve"> </w:t>
      </w:r>
      <w:r w:rsidR="00C5263A" w:rsidRPr="003C0883">
        <w:rPr>
          <w:rFonts w:ascii="Arial" w:hAnsi="Arial"/>
        </w:rPr>
        <w:t>Agreement</w:t>
      </w:r>
      <w:r w:rsidRPr="003C0883">
        <w:rPr>
          <w:rFonts w:ascii="Arial" w:hAnsi="Arial"/>
        </w:rPr>
        <w:t>, the Supplier shall use its best endeavours to resolve the Complaint within ten (10) Working Days and in so doing, shall deal with the Complaint fully, expeditiously and fairly.</w:t>
      </w:r>
    </w:p>
    <w:p w14:paraId="0BC4555D" w14:textId="77777777" w:rsidR="00D81DAD" w:rsidRPr="003C0883" w:rsidRDefault="00340FD6" w:rsidP="00E94334">
      <w:pPr>
        <w:pStyle w:val="GPSL2Numbered"/>
        <w:rPr>
          <w:rFonts w:ascii="Arial" w:hAnsi="Arial"/>
        </w:rPr>
      </w:pPr>
      <w:r w:rsidRPr="003C0883">
        <w:rPr>
          <w:rFonts w:ascii="Arial" w:hAnsi="Arial"/>
        </w:rPr>
        <w:t xml:space="preserve">Within two (2) Working Days of a request by the Authority, the Supplier shall provide full details of a Complaint to the Authority, including details of steps taken to achieve its resolution. </w:t>
      </w:r>
    </w:p>
    <w:p w14:paraId="060B7FB2" w14:textId="77777777" w:rsidR="00D81DAD" w:rsidRPr="003C0883" w:rsidRDefault="001827DA" w:rsidP="00E94334">
      <w:pPr>
        <w:pStyle w:val="GPSL1CLAUSEHEADING"/>
        <w:rPr>
          <w:rFonts w:ascii="Arial" w:hAnsi="Arial"/>
        </w:rPr>
      </w:pPr>
      <w:bookmarkStart w:id="521" w:name="_Ref311659760"/>
      <w:bookmarkStart w:id="522" w:name="_Ref311659841"/>
      <w:bookmarkStart w:id="523" w:name="_Ref335384030"/>
      <w:bookmarkStart w:id="524" w:name="_Toc335385447"/>
      <w:bookmarkStart w:id="525" w:name="_Toc348637140"/>
      <w:bookmarkStart w:id="526" w:name="_Toc354740869"/>
      <w:bookmarkStart w:id="527" w:name="_Toc366085178"/>
      <w:bookmarkStart w:id="528" w:name="_Toc380428739"/>
      <w:bookmarkStart w:id="529" w:name="_Toc461793929"/>
      <w:r w:rsidRPr="003C0883">
        <w:rPr>
          <w:rFonts w:ascii="Arial" w:hAnsi="Arial"/>
        </w:rPr>
        <w:t>DISPUTE RESOLUTION</w:t>
      </w:r>
      <w:bookmarkEnd w:id="521"/>
      <w:bookmarkEnd w:id="522"/>
      <w:bookmarkEnd w:id="523"/>
      <w:bookmarkEnd w:id="524"/>
      <w:bookmarkEnd w:id="525"/>
      <w:bookmarkEnd w:id="526"/>
      <w:bookmarkEnd w:id="527"/>
      <w:bookmarkEnd w:id="528"/>
      <w:bookmarkEnd w:id="529"/>
    </w:p>
    <w:p w14:paraId="022E77E8" w14:textId="77777777" w:rsidR="00D81DAD" w:rsidRPr="003C0883" w:rsidRDefault="004B7225" w:rsidP="00E94334">
      <w:pPr>
        <w:pStyle w:val="GPSL2Numbered"/>
        <w:rPr>
          <w:rFonts w:ascii="Arial" w:hAnsi="Arial"/>
        </w:rPr>
      </w:pPr>
      <w:bookmarkStart w:id="530" w:name="_Toc139080176"/>
      <w:r w:rsidRPr="003C0883">
        <w:rPr>
          <w:rFonts w:ascii="Arial" w:hAnsi="Arial"/>
        </w:rPr>
        <w:t>The Parties shall resolve Disputes arising out of or in connection with this Framework Agreement in accordance with the Dispute Resolution Procedure.</w:t>
      </w:r>
      <w:bookmarkEnd w:id="530"/>
    </w:p>
    <w:p w14:paraId="4BBAA126" w14:textId="77777777" w:rsidR="00D81DAD" w:rsidRPr="003C0883" w:rsidRDefault="004B7225" w:rsidP="00E94334">
      <w:pPr>
        <w:pStyle w:val="GPSL2Numbered"/>
        <w:rPr>
          <w:rFonts w:ascii="Arial" w:hAnsi="Arial"/>
        </w:rPr>
      </w:pPr>
      <w:bookmarkStart w:id="531" w:name="_Toc139080177"/>
      <w:r w:rsidRPr="003C0883">
        <w:rPr>
          <w:rFonts w:ascii="Arial" w:hAnsi="Arial"/>
        </w:rPr>
        <w:t>The Supplier shall continue to provide the Services in accordance with the terms of this Framework Agreement until a Dispute has been resolved.</w:t>
      </w:r>
      <w:bookmarkEnd w:id="531"/>
    </w:p>
    <w:p w14:paraId="51C50C8B" w14:textId="77777777" w:rsidR="00D81DAD" w:rsidRPr="003C0883" w:rsidRDefault="001827DA" w:rsidP="00E94334">
      <w:pPr>
        <w:pStyle w:val="GPSL1CLAUSEHEADING"/>
        <w:rPr>
          <w:rFonts w:ascii="Arial" w:hAnsi="Arial"/>
        </w:rPr>
      </w:pPr>
      <w:bookmarkStart w:id="532" w:name="_Toc335385448"/>
      <w:bookmarkStart w:id="533" w:name="_Toc348637141"/>
      <w:bookmarkStart w:id="534" w:name="_Ref349139453"/>
      <w:bookmarkStart w:id="535" w:name="_Toc354740870"/>
      <w:bookmarkStart w:id="536" w:name="_Ref365996704"/>
      <w:bookmarkStart w:id="537" w:name="_Ref366049919"/>
      <w:bookmarkStart w:id="538" w:name="_Toc366085179"/>
      <w:bookmarkStart w:id="539" w:name="_Toc380428740"/>
      <w:bookmarkStart w:id="540" w:name="_Ref430936074"/>
      <w:bookmarkStart w:id="541" w:name="_Toc461793930"/>
      <w:r w:rsidRPr="003C0883">
        <w:rPr>
          <w:rFonts w:ascii="Arial" w:hAnsi="Arial"/>
        </w:rPr>
        <w:t>GOVERNING LAW AND JURISDICTION</w:t>
      </w:r>
      <w:bookmarkEnd w:id="532"/>
      <w:bookmarkEnd w:id="533"/>
      <w:bookmarkEnd w:id="534"/>
      <w:bookmarkEnd w:id="535"/>
      <w:bookmarkEnd w:id="536"/>
      <w:bookmarkEnd w:id="537"/>
      <w:bookmarkEnd w:id="538"/>
      <w:bookmarkEnd w:id="539"/>
      <w:bookmarkEnd w:id="540"/>
      <w:bookmarkEnd w:id="541"/>
    </w:p>
    <w:p w14:paraId="0F7F03E5" w14:textId="77777777" w:rsidR="00D81DAD" w:rsidRPr="003C0883" w:rsidRDefault="004B7225" w:rsidP="00E94334">
      <w:pPr>
        <w:pStyle w:val="GPSL2Numbered"/>
        <w:rPr>
          <w:rFonts w:ascii="Arial" w:hAnsi="Arial"/>
        </w:rPr>
      </w:pPr>
      <w:r w:rsidRPr="003C0883">
        <w:rPr>
          <w:rFonts w:ascii="Arial" w:hAnsi="Arial"/>
        </w:rPr>
        <w:t xml:space="preserve">This </w:t>
      </w:r>
      <w:r w:rsidRPr="003C0883">
        <w:rPr>
          <w:rFonts w:ascii="Arial" w:hAnsi="Arial"/>
          <w:szCs w:val="20"/>
        </w:rPr>
        <w:t xml:space="preserve">Framework Agreement </w:t>
      </w:r>
      <w:r w:rsidRPr="003C0883">
        <w:rPr>
          <w:rFonts w:ascii="Arial" w:hAnsi="Arial"/>
        </w:rPr>
        <w:t xml:space="preserve">and any issues, disputes or claims (whether contractual or non-contractual) arising out of or in connection with it or its subject </w:t>
      </w:r>
      <w:r w:rsidRPr="003C0883">
        <w:rPr>
          <w:rFonts w:ascii="Arial" w:hAnsi="Arial"/>
        </w:rPr>
        <w:lastRenderedPageBreak/>
        <w:t xml:space="preserve">matter or formation shall be governed by and construed in accordance with the laws of England and Wales. </w:t>
      </w:r>
    </w:p>
    <w:p w14:paraId="16C5220A" w14:textId="77777777" w:rsidR="00D81DAD" w:rsidRPr="003C0883" w:rsidRDefault="004B7225" w:rsidP="00E94334">
      <w:pPr>
        <w:pStyle w:val="GPSL2Numbered"/>
        <w:rPr>
          <w:rFonts w:ascii="Arial" w:hAnsi="Arial"/>
        </w:rPr>
      </w:pPr>
      <w:r w:rsidRPr="003C0883">
        <w:rPr>
          <w:rFonts w:ascii="Arial" w:hAnsi="Arial"/>
        </w:rPr>
        <w:t>Subject to Clause </w:t>
      </w:r>
      <w:r w:rsidR="00D40A5F" w:rsidRPr="003C0883">
        <w:rPr>
          <w:rFonts w:ascii="Arial" w:hAnsi="Arial"/>
        </w:rPr>
        <w:fldChar w:fldCharType="begin"/>
      </w:r>
      <w:r w:rsidR="00D40A5F" w:rsidRPr="003C0883">
        <w:rPr>
          <w:rFonts w:ascii="Arial" w:hAnsi="Arial"/>
        </w:rPr>
        <w:instrText xml:space="preserve"> REF _Ref311659760 \w \h </w:instrText>
      </w:r>
      <w:r w:rsidR="00B9204E" w:rsidRPr="003C0883">
        <w:rPr>
          <w:rFonts w:ascii="Arial" w:hAnsi="Arial"/>
        </w:rPr>
        <w:instrText xml:space="preserve"> \* MERGEFORMAT </w:instrText>
      </w:r>
      <w:r w:rsidR="00D40A5F" w:rsidRPr="003C0883">
        <w:rPr>
          <w:rFonts w:ascii="Arial" w:hAnsi="Arial"/>
        </w:rPr>
      </w:r>
      <w:r w:rsidR="00D40A5F" w:rsidRPr="003C0883">
        <w:rPr>
          <w:rFonts w:ascii="Arial" w:hAnsi="Arial"/>
        </w:rPr>
        <w:fldChar w:fldCharType="separate"/>
      </w:r>
      <w:r w:rsidR="00853BCA">
        <w:rPr>
          <w:rFonts w:ascii="Arial" w:hAnsi="Arial"/>
        </w:rPr>
        <w:t>48</w:t>
      </w:r>
      <w:r w:rsidR="00D40A5F" w:rsidRPr="003C0883">
        <w:rPr>
          <w:rFonts w:ascii="Arial" w:hAnsi="Arial"/>
        </w:rPr>
        <w:fldChar w:fldCharType="end"/>
      </w:r>
      <w:r w:rsidRPr="003C0883">
        <w:rPr>
          <w:rFonts w:ascii="Arial" w:hAnsi="Arial"/>
        </w:rPr>
        <w:t xml:space="preserve"> (Dispute Resolution) and </w:t>
      </w:r>
      <w:r w:rsidR="0060488A" w:rsidRPr="003C0883">
        <w:rPr>
          <w:rFonts w:ascii="Arial" w:hAnsi="Arial"/>
        </w:rPr>
        <w:t xml:space="preserve">Framework </w:t>
      </w:r>
      <w:r w:rsidRPr="003C0883">
        <w:rPr>
          <w:rFonts w:ascii="Arial" w:hAnsi="Arial"/>
        </w:rPr>
        <w:t>Schedule</w:t>
      </w:r>
      <w:r w:rsidR="0060488A" w:rsidRPr="003C0883">
        <w:rPr>
          <w:rFonts w:ascii="Arial" w:hAnsi="Arial"/>
        </w:rPr>
        <w:t xml:space="preserve"> 18</w:t>
      </w:r>
      <w:r w:rsidRPr="003C0883">
        <w:rPr>
          <w:rFonts w:ascii="Arial" w:hAnsi="Arial"/>
        </w:rPr>
        <w:t xml:space="preserve"> (Dispute Resolution Procedure) (including the Authority’s right to refer the </w:t>
      </w:r>
      <w:r w:rsidR="0060488A" w:rsidRPr="003C0883">
        <w:rPr>
          <w:rFonts w:ascii="Arial" w:hAnsi="Arial"/>
        </w:rPr>
        <w:t>D</w:t>
      </w:r>
      <w:r w:rsidRPr="003C0883">
        <w:rPr>
          <w:rFonts w:ascii="Arial" w:hAnsi="Arial"/>
        </w:rPr>
        <w:t>ispute to arbitration),</w:t>
      </w:r>
      <w:bookmarkStart w:id="542" w:name="a107931"/>
      <w:bookmarkEnd w:id="542"/>
      <w:r w:rsidRPr="003C0883">
        <w:rPr>
          <w:rFonts w:ascii="Arial" w:hAnsi="Arial"/>
        </w:rPr>
        <w:t xml:space="preserve"> the Parties agree that the courts of England and Wales shall have exclusive jurisdiction to settle any </w:t>
      </w:r>
      <w:r w:rsidR="0060488A" w:rsidRPr="003C0883">
        <w:rPr>
          <w:rFonts w:ascii="Arial" w:hAnsi="Arial"/>
        </w:rPr>
        <w:t>D</w:t>
      </w:r>
      <w:r w:rsidRPr="003C0883">
        <w:rPr>
          <w:rFonts w:ascii="Arial" w:hAnsi="Arial"/>
        </w:rPr>
        <w:t>ispute or claim (whether contractual or non-contractual) that arises out of or in connection with this Framework Agreement or its subject matter or formation.</w:t>
      </w:r>
    </w:p>
    <w:p w14:paraId="23B795CD" w14:textId="77777777" w:rsidR="00F20C99" w:rsidRPr="003C0883" w:rsidRDefault="00820631">
      <w:pPr>
        <w:pStyle w:val="GPSmacrorestart"/>
        <w:rPr>
          <w:rFonts w:ascii="Arial" w:hAnsi="Arial"/>
        </w:rPr>
      </w:pPr>
      <w:bookmarkStart w:id="543" w:name="_Toc350353542"/>
      <w:bookmarkStart w:id="544" w:name="_Toc350353766"/>
      <w:bookmarkStart w:id="545" w:name="_Toc350353876"/>
      <w:bookmarkStart w:id="546" w:name="_Toc350353949"/>
      <w:bookmarkStart w:id="547" w:name="_Toc350354022"/>
      <w:bookmarkStart w:id="548" w:name="_Toc350354096"/>
      <w:bookmarkStart w:id="549" w:name="_Toc350354172"/>
      <w:bookmarkStart w:id="550" w:name="_Toc350354248"/>
      <w:bookmarkStart w:id="551" w:name="_Toc350354324"/>
      <w:bookmarkStart w:id="552" w:name="_Toc350354401"/>
      <w:bookmarkStart w:id="553" w:name="_Toc350354476"/>
      <w:bookmarkStart w:id="554" w:name="_Toc348681794"/>
      <w:bookmarkStart w:id="555" w:name="_Toc348681975"/>
      <w:bookmarkStart w:id="556" w:name="_Toc348682159"/>
      <w:bookmarkStart w:id="557" w:name="_Toc348685962"/>
      <w:bookmarkStart w:id="558" w:name="_Toc348689789"/>
      <w:bookmarkStart w:id="559" w:name="_Toc348690058"/>
      <w:bookmarkStart w:id="560" w:name="_Toc348690128"/>
      <w:bookmarkStart w:id="561" w:name="_Toc348690418"/>
      <w:bookmarkStart w:id="562" w:name="_Toc348690486"/>
      <w:bookmarkStart w:id="563" w:name="_Toc348690556"/>
      <w:bookmarkStart w:id="564" w:name="_Toc348690630"/>
      <w:bookmarkStart w:id="565" w:name="_Toc348690766"/>
      <w:bookmarkStart w:id="566" w:name="_Toc348690833"/>
      <w:bookmarkStart w:id="567" w:name="_Toc348690941"/>
      <w:bookmarkStart w:id="568" w:name="_Toc348691009"/>
      <w:bookmarkStart w:id="569" w:name="_Toc348691077"/>
      <w:bookmarkStart w:id="570" w:name="_Toc348691936"/>
      <w:bookmarkStart w:id="571" w:name="_Toc349117447"/>
      <w:bookmarkStart w:id="572" w:name="_Toc349118629"/>
      <w:bookmarkStart w:id="573" w:name="_Toc349118700"/>
      <w:bookmarkStart w:id="574" w:name="_Toc349119338"/>
      <w:bookmarkStart w:id="575" w:name="_Toc349119867"/>
      <w:bookmarkStart w:id="576" w:name="_Toc349119938"/>
      <w:bookmarkStart w:id="577" w:name="_Toc350353544"/>
      <w:bookmarkStart w:id="578" w:name="_Toc350353768"/>
      <w:bookmarkStart w:id="579" w:name="_Toc350353878"/>
      <w:bookmarkStart w:id="580" w:name="_Toc350353951"/>
      <w:bookmarkStart w:id="581" w:name="_Toc350354024"/>
      <w:bookmarkStart w:id="582" w:name="_Toc350354098"/>
      <w:bookmarkStart w:id="583" w:name="_Toc350354174"/>
      <w:bookmarkStart w:id="584" w:name="_Toc350354250"/>
      <w:bookmarkStart w:id="585" w:name="_Toc350354326"/>
      <w:bookmarkStart w:id="586" w:name="_Toc350354403"/>
      <w:bookmarkStart w:id="587" w:name="_Toc350354478"/>
      <w:bookmarkStart w:id="588" w:name="_Toc349117450"/>
      <w:bookmarkStart w:id="589" w:name="_Toc349118632"/>
      <w:bookmarkStart w:id="590" w:name="_Toc349118703"/>
      <w:bookmarkStart w:id="591" w:name="_Toc349119341"/>
      <w:bookmarkStart w:id="592" w:name="_Toc349119870"/>
      <w:bookmarkStart w:id="593" w:name="_Toc349119941"/>
      <w:bookmarkStart w:id="594" w:name="_Ref311659706"/>
      <w:bookmarkStart w:id="595" w:name="_Toc335385443"/>
      <w:bookmarkStart w:id="596" w:name="_Toc348637146"/>
      <w:bookmarkStart w:id="597" w:name="_Toc354740876"/>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3C0883" w:rsidDel="00650D45">
        <w:rPr>
          <w:rFonts w:ascii="Arial" w:hAnsi="Arial"/>
        </w:rPr>
        <w:t xml:space="preserve"> </w:t>
      </w:r>
      <w:bookmarkStart w:id="598" w:name="_Toc350353799"/>
      <w:bookmarkStart w:id="599" w:name="_Toc350353801"/>
      <w:bookmarkStart w:id="600" w:name="_Toc350353803"/>
      <w:bookmarkStart w:id="601" w:name="_Toc354740878"/>
      <w:bookmarkEnd w:id="594"/>
      <w:bookmarkEnd w:id="595"/>
      <w:bookmarkEnd w:id="596"/>
      <w:bookmarkEnd w:id="597"/>
      <w:bookmarkEnd w:id="598"/>
      <w:bookmarkEnd w:id="599"/>
      <w:bookmarkEnd w:id="600"/>
      <w:bookmarkEnd w:id="601"/>
      <w:r w:rsidR="00BD3F71" w:rsidRPr="003C0883">
        <w:rPr>
          <w:rFonts w:ascii="Arial" w:hAnsi="Arial"/>
        </w:rPr>
        <w:fldChar w:fldCharType="begin"/>
      </w:r>
      <w:r w:rsidR="00BD3F71" w:rsidRPr="003C0883">
        <w:rPr>
          <w:rFonts w:ascii="Arial" w:hAnsi="Arial"/>
        </w:rPr>
        <w:instrText>LISTNUM \l 1 \s 0</w:instrText>
      </w:r>
      <w:r w:rsidR="00BD3F71" w:rsidRPr="003C0883">
        <w:rPr>
          <w:rFonts w:ascii="Arial" w:hAnsi="Arial"/>
        </w:rPr>
        <w:fldChar w:fldCharType="end">
          <w:numberingChange w:id="602" w:author="Mark Kowe" w:date="2016-10-18T15:00:00Z" w:original="0."/>
        </w:fldChar>
      </w:r>
    </w:p>
    <w:p w14:paraId="54FAADD7" w14:textId="77777777" w:rsidR="00340FD6" w:rsidRPr="003C0883" w:rsidRDefault="001827DA">
      <w:pPr>
        <w:pStyle w:val="MarginText"/>
        <w:rPr>
          <w:rFonts w:ascii="Arial" w:hAnsi="Arial" w:cs="Arial"/>
          <w:szCs w:val="22"/>
        </w:rPr>
      </w:pPr>
      <w:r w:rsidRPr="003C0883">
        <w:rPr>
          <w:rFonts w:ascii="Arial" w:hAnsi="Arial" w:cs="Arial"/>
          <w:b/>
          <w:szCs w:val="22"/>
        </w:rPr>
        <w:t>IN WITNESS</w:t>
      </w:r>
      <w:r w:rsidRPr="003C0883">
        <w:rPr>
          <w:rFonts w:ascii="Arial" w:hAnsi="Arial" w:cs="Arial"/>
          <w:szCs w:val="22"/>
        </w:rPr>
        <w:t xml:space="preserve"> of which this Framework Agreement has been duly executed by the Parties.    </w:t>
      </w:r>
    </w:p>
    <w:p w14:paraId="2FEBFF2D" w14:textId="77777777" w:rsidR="00531544" w:rsidRPr="003C0883" w:rsidRDefault="00531544" w:rsidP="00C54423">
      <w:pPr>
        <w:pStyle w:val="MarginText"/>
        <w:ind w:left="0"/>
        <w:rPr>
          <w:rFonts w:ascii="Arial" w:hAnsi="Arial" w:cs="Arial"/>
          <w:szCs w:val="22"/>
        </w:rPr>
      </w:pPr>
    </w:p>
    <w:p w14:paraId="0BA934AC" w14:textId="77777777" w:rsidR="00340FD6" w:rsidRPr="003C0883" w:rsidRDefault="001827DA">
      <w:pPr>
        <w:pStyle w:val="MarginText"/>
        <w:rPr>
          <w:rFonts w:ascii="Arial" w:hAnsi="Arial" w:cs="Arial"/>
          <w:szCs w:val="22"/>
        </w:rPr>
      </w:pPr>
      <w:r w:rsidRPr="003C0883">
        <w:rPr>
          <w:rFonts w:ascii="Arial" w:hAnsi="Arial" w:cs="Arial"/>
          <w:szCs w:val="22"/>
        </w:rPr>
        <w:t>Signed duly authorised for and on behalf of the SUPPLIER</w:t>
      </w:r>
    </w:p>
    <w:p w14:paraId="75565D5C" w14:textId="77777777" w:rsidR="00340FD6" w:rsidRPr="003C0883" w:rsidRDefault="001827DA">
      <w:pPr>
        <w:pStyle w:val="MarginText"/>
        <w:rPr>
          <w:rFonts w:ascii="Arial" w:hAnsi="Arial" w:cs="Arial"/>
          <w:szCs w:val="22"/>
        </w:rPr>
      </w:pPr>
      <w:r w:rsidRPr="003C0883">
        <w:rPr>
          <w:rFonts w:ascii="Arial" w:hAnsi="Arial" w:cs="Arial"/>
          <w:szCs w:val="22"/>
        </w:rPr>
        <w:t>Signature:</w:t>
      </w:r>
      <w:r w:rsidRPr="003C0883">
        <w:rPr>
          <w:rFonts w:ascii="Arial" w:hAnsi="Arial" w:cs="Arial"/>
          <w:szCs w:val="22"/>
        </w:rPr>
        <w:tab/>
        <w:t>……………………………………………….</w:t>
      </w:r>
    </w:p>
    <w:p w14:paraId="0D487914" w14:textId="77777777" w:rsidR="00340FD6" w:rsidRPr="003C0883" w:rsidRDefault="005A6437">
      <w:pPr>
        <w:pStyle w:val="MarginText"/>
        <w:rPr>
          <w:rFonts w:ascii="Arial" w:hAnsi="Arial" w:cs="Arial"/>
          <w:szCs w:val="22"/>
        </w:rPr>
      </w:pPr>
      <w:r w:rsidRPr="003C0883">
        <w:rPr>
          <w:rFonts w:ascii="Arial" w:hAnsi="Arial" w:cs="Arial"/>
          <w:szCs w:val="22"/>
        </w:rPr>
        <w:t>Name:</w:t>
      </w:r>
      <w:r w:rsidRPr="003C0883">
        <w:rPr>
          <w:rFonts w:ascii="Arial" w:hAnsi="Arial" w:cs="Arial"/>
          <w:szCs w:val="22"/>
        </w:rPr>
        <w:tab/>
      </w:r>
      <w:r w:rsidR="001827DA" w:rsidRPr="003C0883">
        <w:rPr>
          <w:rFonts w:ascii="Arial" w:hAnsi="Arial" w:cs="Arial"/>
          <w:szCs w:val="22"/>
        </w:rPr>
        <w:t>……………………………………………….</w:t>
      </w:r>
    </w:p>
    <w:p w14:paraId="3059A20C" w14:textId="77777777" w:rsidR="00340FD6" w:rsidRPr="003C0883" w:rsidRDefault="001827DA">
      <w:pPr>
        <w:pStyle w:val="MarginText"/>
        <w:rPr>
          <w:rFonts w:ascii="Arial" w:hAnsi="Arial" w:cs="Arial"/>
          <w:szCs w:val="22"/>
        </w:rPr>
      </w:pPr>
      <w:r w:rsidRPr="003C0883">
        <w:rPr>
          <w:rFonts w:ascii="Arial" w:hAnsi="Arial" w:cs="Arial"/>
          <w:szCs w:val="22"/>
        </w:rPr>
        <w:t>Position:</w:t>
      </w:r>
      <w:r w:rsidRPr="003C0883">
        <w:rPr>
          <w:rFonts w:ascii="Arial" w:hAnsi="Arial" w:cs="Arial"/>
          <w:szCs w:val="22"/>
        </w:rPr>
        <w:tab/>
        <w:t>……………………………………………….</w:t>
      </w:r>
    </w:p>
    <w:p w14:paraId="79AA7F85" w14:textId="77777777" w:rsidR="00340FD6" w:rsidRPr="003C0883" w:rsidRDefault="001827DA" w:rsidP="0073443C">
      <w:pPr>
        <w:pStyle w:val="MarginText"/>
        <w:spacing w:after="0"/>
        <w:rPr>
          <w:rFonts w:ascii="Arial" w:hAnsi="Arial" w:cs="Arial"/>
          <w:szCs w:val="22"/>
        </w:rPr>
      </w:pPr>
      <w:r w:rsidRPr="003C0883">
        <w:rPr>
          <w:rFonts w:ascii="Arial" w:hAnsi="Arial" w:cs="Arial"/>
          <w:szCs w:val="22"/>
        </w:rPr>
        <w:t>Date</w:t>
      </w:r>
      <w:r w:rsidRPr="003C0883">
        <w:rPr>
          <w:rFonts w:ascii="Arial" w:hAnsi="Arial" w:cs="Arial"/>
          <w:szCs w:val="22"/>
        </w:rPr>
        <w:tab/>
      </w:r>
      <w:r w:rsidRPr="003C0883">
        <w:rPr>
          <w:rFonts w:ascii="Arial" w:hAnsi="Arial" w:cs="Arial"/>
          <w:szCs w:val="22"/>
        </w:rPr>
        <w:tab/>
        <w:t>……………………………………………….</w:t>
      </w:r>
    </w:p>
    <w:p w14:paraId="1CEB175E" w14:textId="77777777" w:rsidR="00340FD6" w:rsidRPr="003C0883" w:rsidRDefault="00340FD6" w:rsidP="0073443C">
      <w:pPr>
        <w:pStyle w:val="MarginText"/>
        <w:spacing w:after="0"/>
        <w:rPr>
          <w:rFonts w:ascii="Arial" w:hAnsi="Arial" w:cs="Arial"/>
          <w:szCs w:val="22"/>
        </w:rPr>
      </w:pPr>
    </w:p>
    <w:p w14:paraId="01EC22FB" w14:textId="77777777" w:rsidR="00D81DAD" w:rsidRPr="003C0883" w:rsidRDefault="00340FD6" w:rsidP="004C0A0C">
      <w:pPr>
        <w:pStyle w:val="GPSL1Guidance"/>
        <w:rPr>
          <w:rFonts w:ascii="Arial" w:hAnsi="Arial"/>
        </w:rPr>
      </w:pPr>
      <w:r w:rsidRPr="003C0883">
        <w:rPr>
          <w:rFonts w:ascii="Arial" w:hAnsi="Arial"/>
          <w:highlight w:val="green"/>
        </w:rPr>
        <w:t xml:space="preserve">[Guidance Note: this document should be signed by the same supplier entity that submitted the </w:t>
      </w:r>
      <w:r w:rsidR="00060F37" w:rsidRPr="003C0883">
        <w:rPr>
          <w:rFonts w:ascii="Arial" w:hAnsi="Arial"/>
          <w:highlight w:val="green"/>
        </w:rPr>
        <w:t>Tender</w:t>
      </w:r>
      <w:r w:rsidRPr="003C0883">
        <w:rPr>
          <w:rFonts w:ascii="Arial" w:hAnsi="Arial"/>
          <w:highlight w:val="green"/>
        </w:rPr>
        <w:t>.]</w:t>
      </w:r>
    </w:p>
    <w:p w14:paraId="5B06A2A4" w14:textId="77777777" w:rsidR="00C12B2E" w:rsidRPr="003C0883" w:rsidRDefault="00C12B2E">
      <w:pPr>
        <w:pStyle w:val="MarginText"/>
        <w:rPr>
          <w:rFonts w:ascii="Arial" w:hAnsi="Arial" w:cs="Arial"/>
          <w:szCs w:val="22"/>
        </w:rPr>
      </w:pPr>
    </w:p>
    <w:p w14:paraId="289A54E9" w14:textId="77777777" w:rsidR="00340FD6" w:rsidRPr="003C0883" w:rsidRDefault="001827DA">
      <w:pPr>
        <w:pStyle w:val="MarginText"/>
        <w:rPr>
          <w:rFonts w:ascii="Arial" w:hAnsi="Arial" w:cs="Arial"/>
          <w:szCs w:val="22"/>
        </w:rPr>
      </w:pPr>
      <w:r w:rsidRPr="003C0883">
        <w:rPr>
          <w:rFonts w:ascii="Arial" w:hAnsi="Arial" w:cs="Arial"/>
          <w:szCs w:val="22"/>
        </w:rPr>
        <w:t>Signed for and on behalf of the AUTHORITY</w:t>
      </w:r>
    </w:p>
    <w:p w14:paraId="43B82544" w14:textId="77777777" w:rsidR="00340FD6" w:rsidRPr="003C0883" w:rsidRDefault="001827DA">
      <w:pPr>
        <w:pStyle w:val="MarginText"/>
        <w:rPr>
          <w:rFonts w:ascii="Arial" w:hAnsi="Arial" w:cs="Arial"/>
          <w:szCs w:val="22"/>
        </w:rPr>
      </w:pPr>
      <w:r w:rsidRPr="003C0883">
        <w:rPr>
          <w:rFonts w:ascii="Arial" w:hAnsi="Arial" w:cs="Arial"/>
          <w:szCs w:val="22"/>
        </w:rPr>
        <w:t>Signature:</w:t>
      </w:r>
      <w:r w:rsidRPr="003C0883">
        <w:rPr>
          <w:rFonts w:ascii="Arial" w:hAnsi="Arial" w:cs="Arial"/>
          <w:szCs w:val="22"/>
        </w:rPr>
        <w:tab/>
        <w:t>……………………………………………….</w:t>
      </w:r>
    </w:p>
    <w:p w14:paraId="0A7A8B81" w14:textId="77777777" w:rsidR="00340FD6" w:rsidRPr="003C0883" w:rsidRDefault="005A6437">
      <w:pPr>
        <w:pStyle w:val="MarginText"/>
        <w:rPr>
          <w:rFonts w:ascii="Arial" w:hAnsi="Arial" w:cs="Arial"/>
          <w:szCs w:val="22"/>
        </w:rPr>
      </w:pPr>
      <w:r w:rsidRPr="003C0883">
        <w:rPr>
          <w:rFonts w:ascii="Arial" w:hAnsi="Arial" w:cs="Arial"/>
          <w:szCs w:val="22"/>
        </w:rPr>
        <w:t>Name:</w:t>
      </w:r>
      <w:r w:rsidRPr="003C0883">
        <w:rPr>
          <w:rFonts w:ascii="Arial" w:hAnsi="Arial" w:cs="Arial"/>
          <w:szCs w:val="22"/>
        </w:rPr>
        <w:tab/>
      </w:r>
      <w:r w:rsidR="001827DA" w:rsidRPr="003C0883">
        <w:rPr>
          <w:rFonts w:ascii="Arial" w:hAnsi="Arial" w:cs="Arial"/>
          <w:szCs w:val="22"/>
        </w:rPr>
        <w:t>……………………………………………….</w:t>
      </w:r>
    </w:p>
    <w:p w14:paraId="1A4699A0" w14:textId="77777777" w:rsidR="00340FD6" w:rsidRPr="003C0883" w:rsidRDefault="001827DA">
      <w:pPr>
        <w:pStyle w:val="MarginText"/>
        <w:rPr>
          <w:rFonts w:ascii="Arial" w:hAnsi="Arial" w:cs="Arial"/>
          <w:szCs w:val="22"/>
        </w:rPr>
      </w:pPr>
      <w:r w:rsidRPr="003C0883">
        <w:rPr>
          <w:rFonts w:ascii="Arial" w:hAnsi="Arial" w:cs="Arial"/>
          <w:szCs w:val="22"/>
        </w:rPr>
        <w:t>Position:</w:t>
      </w:r>
      <w:r w:rsidRPr="003C0883">
        <w:rPr>
          <w:rFonts w:ascii="Arial" w:hAnsi="Arial" w:cs="Arial"/>
          <w:szCs w:val="22"/>
        </w:rPr>
        <w:tab/>
        <w:t>……………………………………………….</w:t>
      </w:r>
    </w:p>
    <w:p w14:paraId="218046B9" w14:textId="77777777" w:rsidR="00340FD6" w:rsidRPr="003C0883" w:rsidRDefault="001827DA">
      <w:pPr>
        <w:pStyle w:val="MarginText"/>
        <w:rPr>
          <w:rFonts w:ascii="Arial" w:hAnsi="Arial" w:cs="Arial"/>
          <w:szCs w:val="22"/>
        </w:rPr>
      </w:pPr>
      <w:r w:rsidRPr="003C0883">
        <w:rPr>
          <w:rFonts w:ascii="Arial" w:hAnsi="Arial" w:cs="Arial"/>
          <w:szCs w:val="22"/>
        </w:rPr>
        <w:t>Date</w:t>
      </w:r>
      <w:r w:rsidRPr="003C0883">
        <w:rPr>
          <w:rFonts w:ascii="Arial" w:hAnsi="Arial" w:cs="Arial"/>
          <w:szCs w:val="22"/>
        </w:rPr>
        <w:tab/>
      </w:r>
      <w:r w:rsidRPr="003C0883">
        <w:rPr>
          <w:rFonts w:ascii="Arial" w:hAnsi="Arial" w:cs="Arial"/>
          <w:szCs w:val="22"/>
        </w:rPr>
        <w:tab/>
        <w:t>……………………………………………….</w:t>
      </w:r>
    </w:p>
    <w:p w14:paraId="5125F881" w14:textId="77777777" w:rsidR="00D81DAD" w:rsidRPr="003C0883" w:rsidRDefault="00A335C2" w:rsidP="001C4E7E">
      <w:pPr>
        <w:pStyle w:val="GPSSchTitleandNumber"/>
        <w:rPr>
          <w:rFonts w:ascii="Arial" w:hAnsi="Arial" w:cs="Arial"/>
        </w:rPr>
      </w:pPr>
      <w:r w:rsidRPr="003C0883">
        <w:rPr>
          <w:rFonts w:ascii="Arial" w:hAnsi="Arial" w:cs="Arial"/>
        </w:rPr>
        <w:br w:type="page"/>
      </w:r>
      <w:bookmarkStart w:id="603" w:name="_Toc354740881"/>
      <w:bookmarkStart w:id="604" w:name="_Toc366085180"/>
      <w:bookmarkStart w:id="605" w:name="_Toc380428741"/>
      <w:bookmarkStart w:id="606" w:name="_Toc461793931"/>
      <w:r w:rsidRPr="003C0883">
        <w:rPr>
          <w:rFonts w:ascii="Arial" w:hAnsi="Arial" w:cs="Arial"/>
        </w:rPr>
        <w:lastRenderedPageBreak/>
        <w:t>FRAMEWORK SCHEDULE 1: DEFINITIONS</w:t>
      </w:r>
      <w:bookmarkEnd w:id="603"/>
      <w:bookmarkEnd w:id="604"/>
      <w:bookmarkEnd w:id="605"/>
      <w:bookmarkEnd w:id="606"/>
    </w:p>
    <w:p w14:paraId="38BB49C6" w14:textId="77777777" w:rsidR="00F20C99" w:rsidRPr="003C0883" w:rsidRDefault="00E94334" w:rsidP="009F456D">
      <w:pPr>
        <w:pStyle w:val="GPSL1Schedulenumbered"/>
        <w:ind w:left="1054" w:hanging="357"/>
        <w:rPr>
          <w:rFonts w:ascii="Arial" w:hAnsi="Arial"/>
        </w:rPr>
      </w:pPr>
      <w:bookmarkStart w:id="607" w:name="_Toc348637150"/>
      <w:r w:rsidRPr="003C0883">
        <w:rPr>
          <w:rFonts w:ascii="Arial" w:hAnsi="Arial"/>
        </w:rPr>
        <w:t xml:space="preserve"> </w:t>
      </w:r>
      <w:r w:rsidR="0066375B" w:rsidRPr="003C0883">
        <w:rPr>
          <w:rFonts w:ascii="Arial" w:hAnsi="Arial"/>
        </w:rPr>
        <w:t>In accordance with Clause</w:t>
      </w:r>
      <w:r w:rsidR="00A9193F" w:rsidRPr="003C0883">
        <w:rPr>
          <w:rFonts w:ascii="Arial" w:hAnsi="Arial"/>
        </w:rPr>
        <w:t xml:space="preserve"> </w:t>
      </w:r>
      <w:r w:rsidR="00A9193F" w:rsidRPr="003C0883">
        <w:rPr>
          <w:rFonts w:ascii="Arial" w:hAnsi="Arial"/>
        </w:rPr>
        <w:fldChar w:fldCharType="begin"/>
      </w:r>
      <w:r w:rsidR="00A9193F" w:rsidRPr="003C0883">
        <w:rPr>
          <w:rFonts w:ascii="Arial" w:hAnsi="Arial"/>
        </w:rPr>
        <w:instrText xml:space="preserve"> REF _Ref354501142 \r \h </w:instrText>
      </w:r>
      <w:r w:rsidR="00B9204E" w:rsidRPr="003C0883">
        <w:rPr>
          <w:rFonts w:ascii="Arial" w:hAnsi="Arial"/>
        </w:rPr>
        <w:instrText xml:space="preserve"> \* MERGEFORMAT </w:instrText>
      </w:r>
      <w:r w:rsidR="00A9193F" w:rsidRPr="003C0883">
        <w:rPr>
          <w:rFonts w:ascii="Arial" w:hAnsi="Arial"/>
        </w:rPr>
      </w:r>
      <w:r w:rsidR="00A9193F" w:rsidRPr="003C0883">
        <w:rPr>
          <w:rFonts w:ascii="Arial" w:hAnsi="Arial"/>
        </w:rPr>
        <w:fldChar w:fldCharType="separate"/>
      </w:r>
      <w:r w:rsidR="00853BCA">
        <w:rPr>
          <w:rFonts w:ascii="Arial" w:hAnsi="Arial"/>
        </w:rPr>
        <w:t>1.1</w:t>
      </w:r>
      <w:r w:rsidR="00A9193F" w:rsidRPr="003C0883">
        <w:rPr>
          <w:rFonts w:ascii="Arial" w:hAnsi="Arial"/>
        </w:rPr>
        <w:fldChar w:fldCharType="end"/>
      </w:r>
      <w:r w:rsidR="00E673AA" w:rsidRPr="003C0883">
        <w:rPr>
          <w:rFonts w:ascii="Arial" w:hAnsi="Arial"/>
        </w:rPr>
        <w:t xml:space="preserve"> (Definitions)</w:t>
      </w:r>
      <w:r w:rsidR="0066375B" w:rsidRPr="003C0883">
        <w:rPr>
          <w:rFonts w:ascii="Arial" w:hAnsi="Arial"/>
        </w:rPr>
        <w:t xml:space="preserve">, in this Framework Agreement including its </w:t>
      </w:r>
      <w:r w:rsidR="00075547" w:rsidRPr="003C0883">
        <w:rPr>
          <w:rFonts w:ascii="Arial" w:hAnsi="Arial"/>
        </w:rPr>
        <w:t>R</w:t>
      </w:r>
      <w:r w:rsidR="0066375B" w:rsidRPr="003C0883">
        <w:rPr>
          <w:rFonts w:ascii="Arial" w:hAnsi="Arial"/>
        </w:rPr>
        <w:t>ecitals the following expressions shall have the following meanings:</w:t>
      </w:r>
      <w:bookmarkEnd w:id="607"/>
    </w:p>
    <w:tbl>
      <w:tblPr>
        <w:tblW w:w="8286" w:type="dxa"/>
        <w:tblInd w:w="959" w:type="dxa"/>
        <w:tblLayout w:type="fixed"/>
        <w:tblLook w:val="04A0" w:firstRow="1" w:lastRow="0" w:firstColumn="1" w:lastColumn="0" w:noHBand="0" w:noVBand="1"/>
      </w:tblPr>
      <w:tblGrid>
        <w:gridCol w:w="2108"/>
        <w:gridCol w:w="6178"/>
      </w:tblGrid>
      <w:tr w:rsidR="0066375B" w:rsidRPr="003C0883" w14:paraId="7EA7156D" w14:textId="77777777" w:rsidTr="00F06A24">
        <w:tc>
          <w:tcPr>
            <w:tcW w:w="2108" w:type="dxa"/>
            <w:shd w:val="clear" w:color="auto" w:fill="auto"/>
          </w:tcPr>
          <w:p w14:paraId="040A13C4" w14:textId="77777777" w:rsidR="00D81DAD" w:rsidRPr="003C0883" w:rsidRDefault="002E7CBD" w:rsidP="00293635">
            <w:pPr>
              <w:pStyle w:val="GPSDefinitionTerm"/>
              <w:rPr>
                <w:rFonts w:ascii="Arial" w:hAnsi="Arial"/>
              </w:rPr>
            </w:pPr>
            <w:r w:rsidRPr="003C0883">
              <w:rPr>
                <w:rFonts w:ascii="Arial" w:hAnsi="Arial"/>
              </w:rPr>
              <w:t>"</w:t>
            </w:r>
            <w:r w:rsidR="0066375B" w:rsidRPr="003C0883">
              <w:rPr>
                <w:rFonts w:ascii="Arial" w:hAnsi="Arial"/>
              </w:rPr>
              <w:t>Admin Fees"</w:t>
            </w:r>
          </w:p>
        </w:tc>
        <w:tc>
          <w:tcPr>
            <w:tcW w:w="6178" w:type="dxa"/>
            <w:shd w:val="clear" w:color="auto" w:fill="auto"/>
          </w:tcPr>
          <w:p w14:paraId="11A4E9B9" w14:textId="77777777" w:rsidR="00D81DAD" w:rsidRPr="003C0883" w:rsidRDefault="0066375B" w:rsidP="00293635">
            <w:pPr>
              <w:pStyle w:val="GPsDefinition"/>
              <w:rPr>
                <w:rFonts w:ascii="Arial" w:hAnsi="Arial"/>
              </w:rPr>
            </w:pPr>
            <w:r w:rsidRPr="003C0883">
              <w:rPr>
                <w:rFonts w:ascii="Arial" w:hAnsi="Arial"/>
              </w:rPr>
              <w:t xml:space="preserve">means the costs incurred by the Authority in dealing with MI Failures calculated in accordance with the tariff of administration charges published by the Authority at the following link: </w:t>
            </w:r>
            <w:hyperlink r:id="rId13" w:history="1">
              <w:r w:rsidR="00EC7153" w:rsidRPr="003C0883">
                <w:rPr>
                  <w:rFonts w:ascii="Arial" w:hAnsi="Arial"/>
                </w:rPr>
                <w:t>http://</w:t>
              </w:r>
              <w:r w:rsidR="00A65195" w:rsidRPr="003C0883">
                <w:rPr>
                  <w:rFonts w:ascii="Arial" w:hAnsi="Arial"/>
                </w:rPr>
                <w:t>CCS</w:t>
              </w:r>
              <w:r w:rsidR="00EC7153" w:rsidRPr="003C0883">
                <w:rPr>
                  <w:rFonts w:ascii="Arial" w:hAnsi="Arial"/>
                </w:rPr>
                <w:t>.cabinetoffice.gov.uk/i-am-supplier/management-information/admin-fees</w:t>
              </w:r>
            </w:hyperlink>
            <w:r w:rsidRPr="003C0883">
              <w:rPr>
                <w:rFonts w:ascii="Arial" w:hAnsi="Arial"/>
              </w:rPr>
              <w:t>;</w:t>
            </w:r>
          </w:p>
        </w:tc>
      </w:tr>
      <w:tr w:rsidR="0066375B" w:rsidRPr="003C0883" w14:paraId="4165F63B" w14:textId="77777777" w:rsidTr="00F06A24">
        <w:tc>
          <w:tcPr>
            <w:tcW w:w="2108" w:type="dxa"/>
            <w:shd w:val="clear" w:color="auto" w:fill="auto"/>
          </w:tcPr>
          <w:p w14:paraId="6AEDF1C7" w14:textId="77777777" w:rsidR="00D81DAD" w:rsidRPr="003C0883" w:rsidRDefault="002E7CBD" w:rsidP="00293635">
            <w:pPr>
              <w:pStyle w:val="GPSDefinitionTerm"/>
              <w:rPr>
                <w:rFonts w:ascii="Arial" w:hAnsi="Arial"/>
              </w:rPr>
            </w:pPr>
            <w:r w:rsidRPr="003C0883">
              <w:rPr>
                <w:rFonts w:ascii="Arial" w:hAnsi="Arial"/>
              </w:rPr>
              <w:t>"</w:t>
            </w:r>
            <w:r w:rsidR="00745228" w:rsidRPr="003C0883">
              <w:rPr>
                <w:rFonts w:ascii="Arial" w:hAnsi="Arial"/>
              </w:rPr>
              <w:t>Affiliates</w:t>
            </w:r>
            <w:r w:rsidR="0066375B" w:rsidRPr="003C0883">
              <w:rPr>
                <w:rFonts w:ascii="Arial" w:hAnsi="Arial"/>
              </w:rPr>
              <w:t>"</w:t>
            </w:r>
          </w:p>
        </w:tc>
        <w:tc>
          <w:tcPr>
            <w:tcW w:w="6178" w:type="dxa"/>
            <w:shd w:val="clear" w:color="auto" w:fill="auto"/>
          </w:tcPr>
          <w:p w14:paraId="456150CF" w14:textId="77777777" w:rsidR="00D81DAD" w:rsidRPr="003C0883" w:rsidRDefault="00745228" w:rsidP="00293635">
            <w:pPr>
              <w:pStyle w:val="GPsDefinition"/>
              <w:rPr>
                <w:rFonts w:ascii="Arial" w:hAnsi="Arial"/>
              </w:rPr>
            </w:pPr>
            <w:r w:rsidRPr="003C0883">
              <w:rPr>
                <w:rFonts w:ascii="Arial" w:hAnsi="Arial"/>
              </w:rPr>
              <w:t>means in relation to a body corporate, any other entity which directly or indirectly Controls, is Controlled by, or is under direct or indirect common Control of that body corporate from time to time</w:t>
            </w:r>
            <w:r w:rsidR="0066375B" w:rsidRPr="003C0883">
              <w:rPr>
                <w:rFonts w:ascii="Arial" w:hAnsi="Arial"/>
              </w:rPr>
              <w:t>;</w:t>
            </w:r>
          </w:p>
        </w:tc>
      </w:tr>
      <w:tr w:rsidR="0066375B" w:rsidRPr="003C0883" w14:paraId="79C6CA55" w14:textId="77777777" w:rsidTr="00F06A24">
        <w:tc>
          <w:tcPr>
            <w:tcW w:w="2108" w:type="dxa"/>
            <w:shd w:val="clear" w:color="auto" w:fill="auto"/>
          </w:tcPr>
          <w:p w14:paraId="7FA417E3" w14:textId="77777777" w:rsidR="00D81DAD" w:rsidRPr="003C0883" w:rsidRDefault="0066375B" w:rsidP="00293635">
            <w:pPr>
              <w:pStyle w:val="GPSDefinitionTerm"/>
              <w:rPr>
                <w:rFonts w:ascii="Arial" w:hAnsi="Arial"/>
              </w:rPr>
            </w:pPr>
            <w:r w:rsidRPr="003C0883">
              <w:rPr>
                <w:rFonts w:ascii="Arial" w:hAnsi="Arial"/>
              </w:rPr>
              <w:t>"Approval"</w:t>
            </w:r>
          </w:p>
        </w:tc>
        <w:tc>
          <w:tcPr>
            <w:tcW w:w="6178" w:type="dxa"/>
            <w:shd w:val="clear" w:color="auto" w:fill="auto"/>
          </w:tcPr>
          <w:p w14:paraId="5535533A" w14:textId="77777777" w:rsidR="00346431" w:rsidRPr="003C0883" w:rsidRDefault="0066375B" w:rsidP="00617277">
            <w:pPr>
              <w:pStyle w:val="GPsDefinition"/>
              <w:rPr>
                <w:rFonts w:ascii="Arial" w:hAnsi="Arial"/>
              </w:rPr>
            </w:pPr>
            <w:r w:rsidRPr="003C0883">
              <w:rPr>
                <w:rFonts w:ascii="Arial" w:hAnsi="Arial"/>
              </w:rPr>
              <w:t>means the prior written consent of the Authority and "</w:t>
            </w:r>
            <w:r w:rsidR="006F4E92" w:rsidRPr="003C0883">
              <w:rPr>
                <w:rFonts w:ascii="Arial" w:hAnsi="Arial"/>
                <w:b/>
              </w:rPr>
              <w:t>Approve</w:t>
            </w:r>
            <w:r w:rsidRPr="003C0883">
              <w:rPr>
                <w:rFonts w:ascii="Arial" w:hAnsi="Arial"/>
              </w:rPr>
              <w:t>" and "</w:t>
            </w:r>
            <w:r w:rsidR="006F4E92" w:rsidRPr="003C0883">
              <w:rPr>
                <w:rFonts w:ascii="Arial" w:hAnsi="Arial"/>
                <w:b/>
              </w:rPr>
              <w:t>Approved</w:t>
            </w:r>
            <w:r w:rsidRPr="003C0883">
              <w:rPr>
                <w:rFonts w:ascii="Arial" w:hAnsi="Arial"/>
              </w:rPr>
              <w:t>" shall be construed accordingly;</w:t>
            </w:r>
          </w:p>
        </w:tc>
      </w:tr>
      <w:tr w:rsidR="007020D7" w:rsidRPr="003C0883" w14:paraId="3445DF41" w14:textId="77777777" w:rsidTr="00F06A24">
        <w:tc>
          <w:tcPr>
            <w:tcW w:w="2108" w:type="dxa"/>
            <w:shd w:val="clear" w:color="auto" w:fill="auto"/>
          </w:tcPr>
          <w:p w14:paraId="5A4D1F28" w14:textId="77777777" w:rsidR="007020D7" w:rsidRPr="003C0883" w:rsidRDefault="007020D7" w:rsidP="00293635">
            <w:pPr>
              <w:pStyle w:val="GPSDefinitionTerm"/>
              <w:rPr>
                <w:rFonts w:ascii="Arial" w:hAnsi="Arial"/>
              </w:rPr>
            </w:pPr>
            <w:r w:rsidRPr="003C0883">
              <w:rPr>
                <w:rFonts w:ascii="Arial" w:hAnsi="Arial"/>
              </w:rPr>
              <w:t>"Audit"</w:t>
            </w:r>
          </w:p>
        </w:tc>
        <w:tc>
          <w:tcPr>
            <w:tcW w:w="6178" w:type="dxa"/>
            <w:shd w:val="clear" w:color="auto" w:fill="auto"/>
          </w:tcPr>
          <w:p w14:paraId="5BB11A2C" w14:textId="77777777" w:rsidR="007020D7" w:rsidRPr="003C0883" w:rsidRDefault="007020D7" w:rsidP="00293635">
            <w:pPr>
              <w:pStyle w:val="GPsDefinition"/>
              <w:rPr>
                <w:rFonts w:ascii="Arial" w:hAnsi="Arial"/>
              </w:rPr>
            </w:pPr>
            <w:r w:rsidRPr="003C0883">
              <w:rPr>
                <w:rFonts w:ascii="Arial" w:hAnsi="Arial"/>
              </w:rPr>
              <w:t>means an audit carried out pursuant to Clause </w:t>
            </w:r>
            <w:r w:rsidRPr="003C0883">
              <w:rPr>
                <w:rFonts w:ascii="Arial" w:hAnsi="Arial"/>
              </w:rPr>
              <w:fldChar w:fldCharType="begin"/>
            </w:r>
            <w:r w:rsidRPr="003C0883">
              <w:rPr>
                <w:rFonts w:ascii="Arial" w:hAnsi="Arial"/>
              </w:rPr>
              <w:instrText xml:space="preserve"> REF _Ref365017299 \r \h  \* MERGEFORMAT </w:instrText>
            </w:r>
            <w:r w:rsidRPr="003C0883">
              <w:rPr>
                <w:rFonts w:ascii="Arial" w:hAnsi="Arial"/>
              </w:rPr>
            </w:r>
            <w:r w:rsidRPr="003C0883">
              <w:rPr>
                <w:rFonts w:ascii="Arial" w:hAnsi="Arial"/>
              </w:rPr>
              <w:fldChar w:fldCharType="separate"/>
            </w:r>
            <w:r w:rsidR="00853BCA">
              <w:rPr>
                <w:rFonts w:ascii="Arial" w:hAnsi="Arial"/>
              </w:rPr>
              <w:t>18</w:t>
            </w:r>
            <w:r w:rsidRPr="003C0883">
              <w:rPr>
                <w:rFonts w:ascii="Arial" w:hAnsi="Arial"/>
              </w:rPr>
              <w:fldChar w:fldCharType="end"/>
            </w:r>
            <w:r w:rsidRPr="003C0883">
              <w:rPr>
                <w:rFonts w:ascii="Arial" w:hAnsi="Arial"/>
              </w:rPr>
              <w:t xml:space="preserve"> (Records, Audit Access and Open Book Data);</w:t>
            </w:r>
          </w:p>
        </w:tc>
      </w:tr>
      <w:tr w:rsidR="007020D7" w:rsidRPr="003C0883" w14:paraId="57416A5A" w14:textId="77777777" w:rsidTr="00F06A24">
        <w:tc>
          <w:tcPr>
            <w:tcW w:w="2108" w:type="dxa"/>
            <w:shd w:val="clear" w:color="auto" w:fill="auto"/>
          </w:tcPr>
          <w:p w14:paraId="77928F36" w14:textId="77777777" w:rsidR="007020D7" w:rsidRPr="003C0883" w:rsidRDefault="007020D7" w:rsidP="00293635">
            <w:pPr>
              <w:pStyle w:val="GPSDefinitionTerm"/>
              <w:rPr>
                <w:rFonts w:ascii="Arial" w:hAnsi="Arial"/>
              </w:rPr>
            </w:pPr>
            <w:r w:rsidRPr="003C0883">
              <w:rPr>
                <w:rFonts w:ascii="Arial" w:hAnsi="Arial"/>
              </w:rPr>
              <w:t>"Audit Report"</w:t>
            </w:r>
          </w:p>
        </w:tc>
        <w:tc>
          <w:tcPr>
            <w:tcW w:w="6178" w:type="dxa"/>
            <w:shd w:val="clear" w:color="auto" w:fill="auto"/>
          </w:tcPr>
          <w:p w14:paraId="4C8CF936" w14:textId="77777777" w:rsidR="007020D7" w:rsidRPr="003C0883" w:rsidRDefault="007020D7" w:rsidP="00293635">
            <w:pPr>
              <w:pStyle w:val="GPsDefinition"/>
              <w:rPr>
                <w:rFonts w:ascii="Arial" w:eastAsia="STZhongsong" w:hAnsi="Arial"/>
              </w:rPr>
            </w:pPr>
            <w:r w:rsidRPr="003C0883">
              <w:rPr>
                <w:rFonts w:ascii="Arial" w:hAnsi="Arial"/>
              </w:rPr>
              <w:t>means a report summarising the testing completed and the actions arising following an Audit</w:t>
            </w:r>
            <w:r w:rsidRPr="003C0883">
              <w:rPr>
                <w:rFonts w:ascii="Arial" w:hAnsi="Arial"/>
                <w:color w:val="1F497D"/>
              </w:rPr>
              <w:t>;</w:t>
            </w:r>
          </w:p>
        </w:tc>
      </w:tr>
      <w:tr w:rsidR="007020D7" w:rsidRPr="003C0883" w14:paraId="392A997F" w14:textId="77777777" w:rsidTr="00F06A24">
        <w:tc>
          <w:tcPr>
            <w:tcW w:w="2108" w:type="dxa"/>
            <w:shd w:val="clear" w:color="auto" w:fill="auto"/>
          </w:tcPr>
          <w:p w14:paraId="0399E174" w14:textId="77777777" w:rsidR="00D94222" w:rsidRPr="003C0883" w:rsidRDefault="007020D7" w:rsidP="00D94222">
            <w:pPr>
              <w:pStyle w:val="GPSDefinitionTerm"/>
              <w:rPr>
                <w:rFonts w:ascii="Arial" w:hAnsi="Arial"/>
              </w:rPr>
            </w:pPr>
            <w:r w:rsidRPr="003C0883">
              <w:rPr>
                <w:rFonts w:ascii="Arial" w:hAnsi="Arial"/>
              </w:rPr>
              <w:t>"Auditor"</w:t>
            </w:r>
          </w:p>
          <w:p w14:paraId="416AE20D" w14:textId="77777777" w:rsidR="00D94222" w:rsidRPr="003C0883" w:rsidRDefault="00D94222" w:rsidP="00D94222">
            <w:pPr>
              <w:pStyle w:val="GPSDefinitionTerm"/>
              <w:rPr>
                <w:rFonts w:ascii="Arial" w:hAnsi="Arial"/>
              </w:rPr>
            </w:pPr>
          </w:p>
          <w:p w14:paraId="3C6EEE6E" w14:textId="77777777" w:rsidR="00D94222" w:rsidRPr="003C0883" w:rsidRDefault="00D94222" w:rsidP="00D94222">
            <w:pPr>
              <w:pStyle w:val="GPSDefinitionTerm"/>
              <w:rPr>
                <w:rFonts w:ascii="Arial" w:hAnsi="Arial"/>
              </w:rPr>
            </w:pPr>
          </w:p>
          <w:p w14:paraId="06BDC669" w14:textId="77777777" w:rsidR="00D94222" w:rsidRPr="003C0883" w:rsidRDefault="00D94222" w:rsidP="00D94222">
            <w:pPr>
              <w:pStyle w:val="GPSDefinitionTerm"/>
              <w:rPr>
                <w:rFonts w:ascii="Arial" w:hAnsi="Arial"/>
              </w:rPr>
            </w:pPr>
            <w:r w:rsidRPr="003C0883">
              <w:rPr>
                <w:rFonts w:ascii="Arial" w:hAnsi="Arial"/>
              </w:rPr>
              <w:t>“Auditor General"</w:t>
            </w:r>
          </w:p>
          <w:p w14:paraId="39715275" w14:textId="77777777" w:rsidR="00D94222" w:rsidRPr="003C0883" w:rsidRDefault="00D94222" w:rsidP="00293635">
            <w:pPr>
              <w:pStyle w:val="GPSDefinitionTerm"/>
              <w:rPr>
                <w:rFonts w:ascii="Arial" w:hAnsi="Arial"/>
              </w:rPr>
            </w:pPr>
          </w:p>
        </w:tc>
        <w:tc>
          <w:tcPr>
            <w:tcW w:w="6178" w:type="dxa"/>
            <w:shd w:val="clear" w:color="auto" w:fill="auto"/>
          </w:tcPr>
          <w:p w14:paraId="4B7521B4" w14:textId="77777777" w:rsidR="00D94222" w:rsidRPr="003C0883" w:rsidRDefault="007020D7" w:rsidP="00D94222">
            <w:pPr>
              <w:pStyle w:val="GPsDefinition"/>
              <w:rPr>
                <w:rFonts w:ascii="Arial" w:hAnsi="Arial"/>
              </w:rPr>
            </w:pPr>
            <w:r w:rsidRPr="003C0883">
              <w:rPr>
                <w:rFonts w:ascii="Arial" w:hAnsi="Arial"/>
              </w:rPr>
              <w:t xml:space="preserve">means the Authority, and/or Other Contracting </w:t>
            </w:r>
            <w:r w:rsidR="00D318DF" w:rsidRPr="003C0883">
              <w:rPr>
                <w:rFonts w:ascii="Arial" w:hAnsi="Arial"/>
              </w:rPr>
              <w:t>Authority</w:t>
            </w:r>
            <w:r w:rsidRPr="003C0883">
              <w:rPr>
                <w:rFonts w:ascii="Arial" w:hAnsi="Arial"/>
              </w:rPr>
              <w:t xml:space="preserve"> who is a party to a Call Off Agreement, and/or the National Audit Office and/or any auditor appointed by the Audit Commission, and /or the representatives of any of them;</w:t>
            </w:r>
          </w:p>
          <w:p w14:paraId="679AD001" w14:textId="77777777" w:rsidR="0008445D" w:rsidRPr="003C0883" w:rsidRDefault="00C11D0D" w:rsidP="00C11D0D">
            <w:pPr>
              <w:pStyle w:val="GPsDefinition"/>
              <w:numPr>
                <w:ilvl w:val="0"/>
                <w:numId w:val="0"/>
              </w:numPr>
              <w:ind w:left="170"/>
              <w:rPr>
                <w:rFonts w:ascii="Arial" w:hAnsi="Arial"/>
              </w:rPr>
            </w:pPr>
            <w:r w:rsidRPr="003C0883">
              <w:rPr>
                <w:rFonts w:ascii="Arial" w:hAnsi="Arial"/>
                <w:sz w:val="21"/>
                <w:szCs w:val="21"/>
                <w:shd w:val="clear" w:color="auto" w:fill="FFFFFF"/>
              </w:rPr>
              <w:t>means currently</w:t>
            </w:r>
            <w:r w:rsidRPr="003C0883">
              <w:rPr>
                <w:rFonts w:ascii="Arial" w:hAnsi="Arial"/>
                <w:color w:val="FF0000"/>
                <w:sz w:val="21"/>
                <w:szCs w:val="21"/>
                <w:shd w:val="clear" w:color="auto" w:fill="FFFFFF"/>
              </w:rPr>
              <w:t xml:space="preserve"> </w:t>
            </w:r>
            <w:r w:rsidR="00D94222" w:rsidRPr="003C0883">
              <w:rPr>
                <w:rFonts w:ascii="Arial" w:hAnsi="Arial"/>
                <w:shd w:val="clear" w:color="auto" w:fill="FFFFFF"/>
              </w:rPr>
              <w:t>the body that scrutinises central government expenditure</w:t>
            </w:r>
            <w:r w:rsidRPr="003C0883">
              <w:rPr>
                <w:rFonts w:ascii="Arial" w:hAnsi="Arial"/>
                <w:shd w:val="clear" w:color="auto" w:fill="FFFFFF"/>
              </w:rPr>
              <w:t>;</w:t>
            </w:r>
          </w:p>
        </w:tc>
      </w:tr>
      <w:tr w:rsidR="007020D7" w:rsidRPr="003C0883" w14:paraId="187D85C3" w14:textId="77777777" w:rsidTr="00F06A24">
        <w:tc>
          <w:tcPr>
            <w:tcW w:w="2108" w:type="dxa"/>
            <w:shd w:val="clear" w:color="auto" w:fill="auto"/>
          </w:tcPr>
          <w:p w14:paraId="324F5C87" w14:textId="77777777" w:rsidR="007020D7" w:rsidRPr="003C0883" w:rsidRDefault="007020D7" w:rsidP="00293635">
            <w:pPr>
              <w:pStyle w:val="GPSDefinitionTerm"/>
              <w:rPr>
                <w:rFonts w:ascii="Arial" w:hAnsi="Arial"/>
              </w:rPr>
            </w:pPr>
            <w:r w:rsidRPr="003C0883">
              <w:rPr>
                <w:rFonts w:ascii="Arial" w:hAnsi="Arial"/>
              </w:rPr>
              <w:t>"Authority"</w:t>
            </w:r>
          </w:p>
        </w:tc>
        <w:tc>
          <w:tcPr>
            <w:tcW w:w="6178" w:type="dxa"/>
            <w:shd w:val="clear" w:color="auto" w:fill="auto"/>
          </w:tcPr>
          <w:p w14:paraId="299D7425" w14:textId="77777777" w:rsidR="007020D7" w:rsidRPr="003C0883" w:rsidRDefault="007020D7" w:rsidP="00293635">
            <w:pPr>
              <w:pStyle w:val="GPsDefinition"/>
              <w:rPr>
                <w:rFonts w:ascii="Arial" w:hAnsi="Arial"/>
              </w:rPr>
            </w:pPr>
            <w:r w:rsidRPr="003C0883">
              <w:rPr>
                <w:rFonts w:ascii="Arial" w:hAnsi="Arial"/>
              </w:rPr>
              <w:t xml:space="preserve">means </w:t>
            </w:r>
            <w:r w:rsidRPr="003C0883">
              <w:rPr>
                <w:rFonts w:ascii="Arial" w:hAnsi="Arial"/>
                <w:b/>
              </w:rPr>
              <w:t>THE MINISTER FOR THE CABINET OFFICE</w:t>
            </w:r>
            <w:r w:rsidRPr="003C0883">
              <w:rPr>
                <w:rFonts w:ascii="Arial" w:hAnsi="Arial"/>
              </w:rPr>
              <w:t xml:space="preserve"> ("</w:t>
            </w:r>
            <w:r w:rsidRPr="003C0883">
              <w:rPr>
                <w:rFonts w:ascii="Arial" w:hAnsi="Arial"/>
                <w:b/>
              </w:rPr>
              <w:t>Cabinet Office</w:t>
            </w:r>
            <w:r w:rsidRPr="003C0883">
              <w:rPr>
                <w:rFonts w:ascii="Arial" w:hAnsi="Arial"/>
              </w:rPr>
              <w:t>") as represented by Crown Commercial Service, a trading fund of the Cabinet Office, whose offices are located at 9th Floor, The Capital, Old Hall Street, Liverpool L3 9PP;</w:t>
            </w:r>
          </w:p>
        </w:tc>
      </w:tr>
      <w:tr w:rsidR="007020D7" w:rsidRPr="003C0883" w14:paraId="4F36707A" w14:textId="77777777" w:rsidTr="00F06A24">
        <w:tc>
          <w:tcPr>
            <w:tcW w:w="2108" w:type="dxa"/>
            <w:shd w:val="clear" w:color="auto" w:fill="auto"/>
          </w:tcPr>
          <w:p w14:paraId="228146E9" w14:textId="77777777" w:rsidR="007020D7" w:rsidRPr="003C0883" w:rsidRDefault="007020D7" w:rsidP="00293635">
            <w:pPr>
              <w:pStyle w:val="GPSDefinitionTerm"/>
              <w:rPr>
                <w:rFonts w:ascii="Arial" w:hAnsi="Arial"/>
              </w:rPr>
            </w:pPr>
            <w:r w:rsidRPr="003C0883">
              <w:rPr>
                <w:rFonts w:ascii="Arial" w:hAnsi="Arial"/>
              </w:rPr>
              <w:t>“Authority Cause”</w:t>
            </w:r>
          </w:p>
        </w:tc>
        <w:tc>
          <w:tcPr>
            <w:tcW w:w="6178" w:type="dxa"/>
            <w:shd w:val="clear" w:color="auto" w:fill="auto"/>
          </w:tcPr>
          <w:p w14:paraId="548A0D8B" w14:textId="77777777" w:rsidR="007020D7" w:rsidRPr="003C0883" w:rsidRDefault="007020D7" w:rsidP="00293635">
            <w:pPr>
              <w:pStyle w:val="GPsDefinition"/>
              <w:rPr>
                <w:rFonts w:ascii="Arial" w:hAnsi="Arial"/>
              </w:rPr>
            </w:pPr>
            <w:r w:rsidRPr="003C0883">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3C0883" w14:paraId="2938A918" w14:textId="77777777" w:rsidTr="00F06A24">
        <w:tc>
          <w:tcPr>
            <w:tcW w:w="2108" w:type="dxa"/>
            <w:shd w:val="clear" w:color="auto" w:fill="auto"/>
          </w:tcPr>
          <w:p w14:paraId="7685D022" w14:textId="77777777" w:rsidR="007020D7" w:rsidRPr="003C0883" w:rsidRDefault="007020D7" w:rsidP="00293635">
            <w:pPr>
              <w:pStyle w:val="GPSDefinitionTerm"/>
              <w:rPr>
                <w:rFonts w:ascii="Arial" w:hAnsi="Arial"/>
              </w:rPr>
            </w:pPr>
            <w:r w:rsidRPr="003C0883">
              <w:rPr>
                <w:rFonts w:ascii="Arial" w:hAnsi="Arial"/>
              </w:rPr>
              <w:t>"Authority Personal Data"</w:t>
            </w:r>
          </w:p>
        </w:tc>
        <w:tc>
          <w:tcPr>
            <w:tcW w:w="6178" w:type="dxa"/>
            <w:shd w:val="clear" w:color="auto" w:fill="auto"/>
          </w:tcPr>
          <w:p w14:paraId="068EA410" w14:textId="77777777" w:rsidR="007020D7" w:rsidRPr="003C0883" w:rsidRDefault="007020D7" w:rsidP="00293635">
            <w:pPr>
              <w:pStyle w:val="GPsDefinition"/>
              <w:rPr>
                <w:rFonts w:ascii="Arial" w:hAnsi="Arial"/>
              </w:rPr>
            </w:pPr>
            <w:r w:rsidRPr="003C0883">
              <w:rPr>
                <w:rFonts w:ascii="Arial" w:hAnsi="Arial"/>
              </w:rPr>
              <w:t>means any Personal Data supplied for the purposes of or in connection with this Framework Agreement by the Authority to the Supplier;</w:t>
            </w:r>
          </w:p>
        </w:tc>
      </w:tr>
      <w:tr w:rsidR="007020D7" w:rsidRPr="003C0883" w14:paraId="504A81A4" w14:textId="77777777" w:rsidTr="00F06A24">
        <w:tc>
          <w:tcPr>
            <w:tcW w:w="2108" w:type="dxa"/>
            <w:shd w:val="clear" w:color="auto" w:fill="auto"/>
          </w:tcPr>
          <w:p w14:paraId="7DBBC8CB" w14:textId="77777777" w:rsidR="007020D7" w:rsidRPr="003C0883" w:rsidRDefault="007020D7" w:rsidP="00293635">
            <w:pPr>
              <w:pStyle w:val="GPSDefinitionTerm"/>
              <w:rPr>
                <w:rFonts w:ascii="Arial" w:hAnsi="Arial"/>
              </w:rPr>
            </w:pPr>
            <w:r w:rsidRPr="003C0883">
              <w:rPr>
                <w:rFonts w:ascii="Arial" w:hAnsi="Arial"/>
              </w:rPr>
              <w:t>"Authority Representative"</w:t>
            </w:r>
          </w:p>
        </w:tc>
        <w:tc>
          <w:tcPr>
            <w:tcW w:w="6178" w:type="dxa"/>
            <w:shd w:val="clear" w:color="auto" w:fill="auto"/>
          </w:tcPr>
          <w:p w14:paraId="2813141A" w14:textId="77777777" w:rsidR="007020D7" w:rsidRPr="003C0883" w:rsidRDefault="007020D7" w:rsidP="00293635">
            <w:pPr>
              <w:pStyle w:val="GPsDefinition"/>
              <w:rPr>
                <w:rFonts w:ascii="Arial" w:hAnsi="Arial"/>
              </w:rPr>
            </w:pPr>
            <w:r w:rsidRPr="003C0883">
              <w:rPr>
                <w:rFonts w:ascii="Arial" w:hAnsi="Arial"/>
              </w:rPr>
              <w:t>means the representative appointed by the Authority from time to time in relation to this Framework Agreement;</w:t>
            </w:r>
          </w:p>
          <w:p w14:paraId="7EF6E2C3" w14:textId="77777777" w:rsidR="00922F42" w:rsidRPr="003C0883" w:rsidRDefault="00922F42" w:rsidP="00922F42">
            <w:pPr>
              <w:pStyle w:val="GPsDefinition"/>
              <w:numPr>
                <w:ilvl w:val="0"/>
                <w:numId w:val="0"/>
              </w:numPr>
              <w:ind w:left="170" w:hanging="170"/>
              <w:rPr>
                <w:rFonts w:ascii="Arial" w:hAnsi="Arial"/>
              </w:rPr>
            </w:pPr>
          </w:p>
          <w:p w14:paraId="60665151" w14:textId="77777777" w:rsidR="00922F42" w:rsidRPr="003C0883" w:rsidRDefault="00922F42" w:rsidP="00922F42">
            <w:pPr>
              <w:pStyle w:val="GPsDefinition"/>
              <w:numPr>
                <w:ilvl w:val="0"/>
                <w:numId w:val="0"/>
              </w:numPr>
              <w:ind w:left="170" w:hanging="170"/>
              <w:rPr>
                <w:rFonts w:ascii="Arial" w:hAnsi="Arial"/>
              </w:rPr>
            </w:pPr>
          </w:p>
        </w:tc>
      </w:tr>
      <w:tr w:rsidR="007020D7" w:rsidRPr="003C0883" w14:paraId="55B42E31" w14:textId="77777777" w:rsidTr="00F06A24">
        <w:tc>
          <w:tcPr>
            <w:tcW w:w="2108" w:type="dxa"/>
            <w:shd w:val="clear" w:color="auto" w:fill="auto"/>
          </w:tcPr>
          <w:p w14:paraId="555C5C06" w14:textId="77777777" w:rsidR="007020D7" w:rsidRPr="003C0883" w:rsidRDefault="007020D7" w:rsidP="00293635">
            <w:pPr>
              <w:pStyle w:val="GPSDefinitionTerm"/>
              <w:rPr>
                <w:rFonts w:ascii="Arial" w:hAnsi="Arial"/>
              </w:rPr>
            </w:pPr>
            <w:r w:rsidRPr="003C0883">
              <w:rPr>
                <w:rFonts w:ascii="Arial" w:hAnsi="Arial"/>
              </w:rPr>
              <w:lastRenderedPageBreak/>
              <w:t>"Authority's Confidential Information"</w:t>
            </w:r>
          </w:p>
        </w:tc>
        <w:tc>
          <w:tcPr>
            <w:tcW w:w="6178" w:type="dxa"/>
            <w:shd w:val="clear" w:color="auto" w:fill="auto"/>
          </w:tcPr>
          <w:p w14:paraId="53433E27" w14:textId="77777777" w:rsidR="007020D7" w:rsidRPr="003C0883" w:rsidRDefault="007020D7" w:rsidP="00D318DF">
            <w:pPr>
              <w:pStyle w:val="GPsDefinition"/>
              <w:rPr>
                <w:rFonts w:ascii="Arial" w:hAnsi="Arial"/>
              </w:rPr>
            </w:pPr>
            <w:r w:rsidRPr="003C0883">
              <w:rPr>
                <w:rFonts w:ascii="Arial" w:hAnsi="Arial"/>
              </w:rPr>
              <w:t xml:space="preserve">means all Authority Personal Data and any information, however it is conveyed, that relates to the business, affairs, developments, trade secrets, Know How, personnel, and suppliers of the Authority and/or Other Contracting </w:t>
            </w:r>
            <w:r w:rsidR="00D318DF" w:rsidRPr="003C0883">
              <w:rPr>
                <w:rFonts w:ascii="Arial" w:hAnsi="Arial"/>
              </w:rPr>
              <w:t>Authorities</w:t>
            </w:r>
            <w:r w:rsidRPr="003C0883">
              <w:rPr>
                <w:rFonts w:ascii="Arial" w:hAnsi="Arial"/>
              </w:rPr>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7020D7" w:rsidRPr="003C0883" w14:paraId="600CD93A" w14:textId="77777777" w:rsidTr="00F06A24">
        <w:tc>
          <w:tcPr>
            <w:tcW w:w="2108" w:type="dxa"/>
            <w:shd w:val="clear" w:color="auto" w:fill="auto"/>
          </w:tcPr>
          <w:p w14:paraId="7C5CE756" w14:textId="77777777" w:rsidR="007020D7" w:rsidRPr="003C0883" w:rsidRDefault="007020D7" w:rsidP="00293635">
            <w:pPr>
              <w:pStyle w:val="GPSDefinitionTerm"/>
              <w:rPr>
                <w:rFonts w:ascii="Arial" w:hAnsi="Arial"/>
              </w:rPr>
            </w:pPr>
            <w:r w:rsidRPr="003C0883">
              <w:rPr>
                <w:rFonts w:ascii="Arial" w:hAnsi="Arial"/>
              </w:rPr>
              <w:t>"Branding Guidance"</w:t>
            </w:r>
          </w:p>
        </w:tc>
        <w:tc>
          <w:tcPr>
            <w:tcW w:w="6178" w:type="dxa"/>
            <w:shd w:val="clear" w:color="auto" w:fill="auto"/>
          </w:tcPr>
          <w:p w14:paraId="1323D0C5" w14:textId="77777777" w:rsidR="007020D7" w:rsidRPr="003C0883" w:rsidRDefault="007020D7" w:rsidP="00B942F3">
            <w:pPr>
              <w:pStyle w:val="GPsDefinition"/>
              <w:rPr>
                <w:rFonts w:ascii="Arial" w:hAnsi="Arial"/>
              </w:rPr>
            </w:pPr>
            <w:r w:rsidRPr="003C0883">
              <w:rPr>
                <w:rFonts w:ascii="Arial" w:hAnsi="Arial"/>
              </w:rPr>
              <w:t xml:space="preserve">means the Authority's guidance in </w:t>
            </w:r>
            <w:r w:rsidR="0008445D" w:rsidRPr="003C0883">
              <w:rPr>
                <w:rFonts w:ascii="Arial" w:hAnsi="Arial"/>
              </w:rPr>
              <w:t xml:space="preserve">relation to the use of branding </w:t>
            </w:r>
            <w:r w:rsidRPr="003C0883">
              <w:rPr>
                <w:rFonts w:ascii="Arial" w:hAnsi="Arial"/>
              </w:rPr>
              <w:t>available at http://gcloud.civilservice.gov.uk/files/2012/10/supplier-guides-April-2012.pdf</w:t>
            </w:r>
          </w:p>
        </w:tc>
      </w:tr>
      <w:tr w:rsidR="007020D7" w:rsidRPr="003C0883" w14:paraId="33F26C9D" w14:textId="77777777" w:rsidTr="00F06A24">
        <w:tc>
          <w:tcPr>
            <w:tcW w:w="2108" w:type="dxa"/>
            <w:shd w:val="clear" w:color="auto" w:fill="auto"/>
          </w:tcPr>
          <w:p w14:paraId="67F660BB" w14:textId="77777777" w:rsidR="007020D7" w:rsidRPr="003C0883" w:rsidRDefault="007020D7" w:rsidP="00293635">
            <w:pPr>
              <w:pStyle w:val="GPSDefinitionTerm"/>
              <w:rPr>
                <w:rFonts w:ascii="Arial" w:hAnsi="Arial"/>
              </w:rPr>
            </w:pPr>
            <w:r w:rsidRPr="003C0883">
              <w:rPr>
                <w:rFonts w:ascii="Arial" w:hAnsi="Arial"/>
              </w:rPr>
              <w:t>"Call Off Agreement"</w:t>
            </w:r>
          </w:p>
        </w:tc>
        <w:tc>
          <w:tcPr>
            <w:tcW w:w="6178" w:type="dxa"/>
            <w:shd w:val="clear" w:color="auto" w:fill="auto"/>
          </w:tcPr>
          <w:p w14:paraId="71E9DDE4" w14:textId="77777777" w:rsidR="007020D7" w:rsidRPr="003C0883" w:rsidRDefault="007020D7" w:rsidP="00D318DF">
            <w:pPr>
              <w:pStyle w:val="GPsDefinition"/>
              <w:rPr>
                <w:rFonts w:ascii="Arial" w:hAnsi="Arial"/>
              </w:rPr>
            </w:pPr>
            <w:r w:rsidRPr="003C0883">
              <w:rPr>
                <w:rFonts w:ascii="Arial" w:hAnsi="Arial"/>
              </w:rPr>
              <w:t xml:space="preserve">means a legally binding agreement (entered into pursuant to the provisions of this Framework Agreement) for the provision of the Services made between a Contracting </w:t>
            </w:r>
            <w:r w:rsidR="00D318DF" w:rsidRPr="003C0883">
              <w:rPr>
                <w:rFonts w:ascii="Arial" w:hAnsi="Arial"/>
              </w:rPr>
              <w:t>Authority</w:t>
            </w:r>
            <w:r w:rsidRPr="003C0883">
              <w:rPr>
                <w:rFonts w:ascii="Arial" w:hAnsi="Arial"/>
              </w:rPr>
              <w:t xml:space="preserve"> and the Supplier pursuant to Framework Schedule 5 (Call Off Procedure);</w:t>
            </w:r>
          </w:p>
        </w:tc>
      </w:tr>
      <w:tr w:rsidR="007020D7" w:rsidRPr="003C0883" w14:paraId="00A4BBD6" w14:textId="77777777" w:rsidTr="00850267">
        <w:tc>
          <w:tcPr>
            <w:tcW w:w="2108" w:type="dxa"/>
            <w:shd w:val="clear" w:color="auto" w:fill="auto"/>
          </w:tcPr>
          <w:p w14:paraId="763D9561" w14:textId="77777777" w:rsidR="007020D7" w:rsidRPr="003C0883" w:rsidRDefault="007020D7" w:rsidP="00293635">
            <w:pPr>
              <w:pStyle w:val="GPSDefinitionTerm"/>
              <w:rPr>
                <w:rFonts w:ascii="Arial" w:hAnsi="Arial"/>
              </w:rPr>
            </w:pPr>
            <w:r w:rsidRPr="003C0883">
              <w:rPr>
                <w:rFonts w:ascii="Arial" w:hAnsi="Arial"/>
              </w:rPr>
              <w:t>"Call Off Procedure"</w:t>
            </w:r>
          </w:p>
        </w:tc>
        <w:tc>
          <w:tcPr>
            <w:tcW w:w="6178" w:type="dxa"/>
            <w:shd w:val="clear" w:color="auto" w:fill="auto"/>
          </w:tcPr>
          <w:p w14:paraId="33989BFB" w14:textId="77777777" w:rsidR="007020D7" w:rsidRPr="003C0883" w:rsidRDefault="007020D7" w:rsidP="00293635">
            <w:pPr>
              <w:pStyle w:val="GPsDefinition"/>
              <w:rPr>
                <w:rFonts w:ascii="Arial" w:hAnsi="Arial"/>
                <w:color w:val="000000"/>
              </w:rPr>
            </w:pPr>
            <w:r w:rsidRPr="003C0883">
              <w:rPr>
                <w:rFonts w:ascii="Arial" w:hAnsi="Arial"/>
              </w:rPr>
              <w:t xml:space="preserve">means the process for awarding a Call Off Agreement pursuant to Clause </w:t>
            </w:r>
            <w:r w:rsidRPr="003C0883">
              <w:rPr>
                <w:rFonts w:ascii="Arial" w:hAnsi="Arial"/>
              </w:rPr>
              <w:fldChar w:fldCharType="begin"/>
            </w:r>
            <w:r w:rsidRPr="003C0883">
              <w:rPr>
                <w:rFonts w:ascii="Arial" w:hAnsi="Arial"/>
              </w:rPr>
              <w:instrText xml:space="preserve"> REF _Ref365046531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5</w:t>
            </w:r>
            <w:r w:rsidRPr="003C0883">
              <w:rPr>
                <w:rFonts w:ascii="Arial" w:hAnsi="Arial"/>
              </w:rPr>
              <w:fldChar w:fldCharType="end"/>
            </w:r>
            <w:r w:rsidRPr="003C0883">
              <w:rPr>
                <w:rFonts w:ascii="Arial" w:hAnsi="Arial"/>
              </w:rPr>
              <w:t xml:space="preserve"> (Call Off Procedure) and Framework Schedule 5 (Call Off Procedure);</w:t>
            </w:r>
          </w:p>
        </w:tc>
      </w:tr>
      <w:tr w:rsidR="007020D7" w:rsidRPr="003C0883" w14:paraId="5281399B" w14:textId="77777777" w:rsidTr="00F06A24">
        <w:tc>
          <w:tcPr>
            <w:tcW w:w="2108" w:type="dxa"/>
            <w:shd w:val="clear" w:color="auto" w:fill="auto"/>
          </w:tcPr>
          <w:p w14:paraId="4AC6B771" w14:textId="77777777" w:rsidR="007020D7" w:rsidRPr="003C0883" w:rsidRDefault="007020D7" w:rsidP="00293635">
            <w:pPr>
              <w:pStyle w:val="GPSDefinitionTerm"/>
              <w:rPr>
                <w:rFonts w:ascii="Arial" w:hAnsi="Arial"/>
              </w:rPr>
            </w:pPr>
            <w:r w:rsidRPr="003C0883">
              <w:rPr>
                <w:rFonts w:ascii="Arial" w:hAnsi="Arial"/>
              </w:rPr>
              <w:t>"CEDR"</w:t>
            </w:r>
          </w:p>
        </w:tc>
        <w:tc>
          <w:tcPr>
            <w:tcW w:w="6178" w:type="dxa"/>
            <w:shd w:val="clear" w:color="auto" w:fill="auto"/>
          </w:tcPr>
          <w:p w14:paraId="44783475" w14:textId="77777777" w:rsidR="007020D7" w:rsidRPr="003C0883" w:rsidRDefault="007020D7" w:rsidP="00293635">
            <w:pPr>
              <w:pStyle w:val="GPsDefinition"/>
              <w:rPr>
                <w:rFonts w:ascii="Arial" w:hAnsi="Arial"/>
              </w:rPr>
            </w:pPr>
            <w:r w:rsidRPr="003C0883">
              <w:rPr>
                <w:rFonts w:ascii="Arial" w:hAnsi="Arial"/>
              </w:rPr>
              <w:t>means the Centre for Effective Dispute Resolution;</w:t>
            </w:r>
          </w:p>
        </w:tc>
      </w:tr>
      <w:tr w:rsidR="007020D7" w:rsidRPr="003C0883" w14:paraId="6ED745B2" w14:textId="77777777" w:rsidTr="00F06A24">
        <w:tc>
          <w:tcPr>
            <w:tcW w:w="2108" w:type="dxa"/>
            <w:shd w:val="clear" w:color="auto" w:fill="auto"/>
          </w:tcPr>
          <w:p w14:paraId="428BC5A0" w14:textId="77777777" w:rsidR="007020D7" w:rsidRPr="003C0883" w:rsidRDefault="007020D7" w:rsidP="00293635">
            <w:pPr>
              <w:pStyle w:val="GPSDefinitionTerm"/>
              <w:rPr>
                <w:rFonts w:ascii="Arial" w:hAnsi="Arial"/>
              </w:rPr>
            </w:pPr>
            <w:r w:rsidRPr="003C0883">
              <w:rPr>
                <w:rFonts w:ascii="Arial" w:hAnsi="Arial"/>
              </w:rPr>
              <w:t>"Central Government Body"</w:t>
            </w:r>
          </w:p>
        </w:tc>
        <w:tc>
          <w:tcPr>
            <w:tcW w:w="6178" w:type="dxa"/>
            <w:shd w:val="clear" w:color="auto" w:fill="auto"/>
          </w:tcPr>
          <w:p w14:paraId="07296E8F" w14:textId="77777777" w:rsidR="007020D7" w:rsidRPr="003C0883" w:rsidRDefault="007020D7" w:rsidP="00293635">
            <w:pPr>
              <w:pStyle w:val="GPsDefinition"/>
              <w:rPr>
                <w:rFonts w:ascii="Arial" w:hAnsi="Arial"/>
              </w:rPr>
            </w:pPr>
            <w:r w:rsidRPr="003C0883">
              <w:rPr>
                <w:rFonts w:ascii="Arial" w:hAnsi="Arial"/>
              </w:rPr>
              <w:t>means a body listed in one of the following sub-categories of the Central Government classification of the Public Sector Classification Guide, as published and amended from time to time by the Office for National Statistics:</w:t>
            </w:r>
          </w:p>
          <w:p w14:paraId="5B8318D9" w14:textId="77777777" w:rsidR="007020D7" w:rsidRPr="003C0883" w:rsidRDefault="007020D7" w:rsidP="00293635">
            <w:pPr>
              <w:pStyle w:val="GPSDefinitionL2"/>
              <w:rPr>
                <w:rFonts w:ascii="Arial" w:hAnsi="Arial"/>
              </w:rPr>
            </w:pPr>
            <w:r w:rsidRPr="003C0883">
              <w:rPr>
                <w:rFonts w:ascii="Arial" w:hAnsi="Arial"/>
              </w:rPr>
              <w:t>Government Department;</w:t>
            </w:r>
          </w:p>
          <w:p w14:paraId="4F5D1FD0" w14:textId="77777777" w:rsidR="007020D7" w:rsidRPr="003C0883" w:rsidRDefault="007020D7" w:rsidP="00293635">
            <w:pPr>
              <w:pStyle w:val="GPSDefinitionL2"/>
              <w:rPr>
                <w:rFonts w:ascii="Arial" w:hAnsi="Arial"/>
              </w:rPr>
            </w:pPr>
            <w:r w:rsidRPr="003C0883">
              <w:rPr>
                <w:rFonts w:ascii="Arial" w:hAnsi="Arial"/>
              </w:rPr>
              <w:t>Non-Departmental Public Body or Assembly Sponsored Public Body (advisory, executive, or tribunal);</w:t>
            </w:r>
          </w:p>
          <w:p w14:paraId="429A4661" w14:textId="77777777" w:rsidR="007020D7" w:rsidRPr="003C0883" w:rsidRDefault="007020D7" w:rsidP="00293635">
            <w:pPr>
              <w:pStyle w:val="GPSDefinitionL2"/>
              <w:rPr>
                <w:rFonts w:ascii="Arial" w:hAnsi="Arial"/>
              </w:rPr>
            </w:pPr>
            <w:r w:rsidRPr="003C0883">
              <w:rPr>
                <w:rFonts w:ascii="Arial" w:hAnsi="Arial"/>
              </w:rPr>
              <w:t>Non-Ministerial Department; or</w:t>
            </w:r>
          </w:p>
          <w:p w14:paraId="338ACC95" w14:textId="77777777" w:rsidR="007020D7" w:rsidRPr="003C0883" w:rsidRDefault="007020D7" w:rsidP="00293635">
            <w:pPr>
              <w:pStyle w:val="GPSDefinitionL2"/>
              <w:rPr>
                <w:rFonts w:ascii="Arial" w:hAnsi="Arial"/>
              </w:rPr>
            </w:pPr>
            <w:r w:rsidRPr="003C0883">
              <w:rPr>
                <w:rFonts w:ascii="Arial" w:hAnsi="Arial"/>
              </w:rPr>
              <w:t>Executive Agency;</w:t>
            </w:r>
          </w:p>
        </w:tc>
      </w:tr>
      <w:tr w:rsidR="007020D7" w:rsidRPr="003C0883" w14:paraId="0D9871C3" w14:textId="77777777" w:rsidTr="00F06A24">
        <w:tc>
          <w:tcPr>
            <w:tcW w:w="2108" w:type="dxa"/>
            <w:shd w:val="clear" w:color="auto" w:fill="auto"/>
          </w:tcPr>
          <w:p w14:paraId="5399A823" w14:textId="77777777" w:rsidR="007020D7" w:rsidRPr="003C0883" w:rsidRDefault="007020D7" w:rsidP="00293635">
            <w:pPr>
              <w:pStyle w:val="GPSDefinitionTerm"/>
              <w:rPr>
                <w:rFonts w:ascii="Arial" w:hAnsi="Arial"/>
              </w:rPr>
            </w:pPr>
            <w:r w:rsidRPr="003C0883">
              <w:rPr>
                <w:rFonts w:ascii="Arial" w:hAnsi="Arial"/>
              </w:rPr>
              <w:t>"Change in Law"</w:t>
            </w:r>
          </w:p>
        </w:tc>
        <w:tc>
          <w:tcPr>
            <w:tcW w:w="6178" w:type="dxa"/>
            <w:shd w:val="clear" w:color="auto" w:fill="auto"/>
          </w:tcPr>
          <w:p w14:paraId="48D424E6" w14:textId="77777777" w:rsidR="007020D7" w:rsidRPr="003C0883" w:rsidRDefault="007020D7" w:rsidP="00EE153F">
            <w:pPr>
              <w:pStyle w:val="GPsDefinition"/>
              <w:rPr>
                <w:rFonts w:ascii="Arial" w:hAnsi="Arial"/>
              </w:rPr>
            </w:pPr>
            <w:r w:rsidRPr="003C0883">
              <w:rPr>
                <w:rFonts w:ascii="Arial" w:hAnsi="Arial"/>
              </w:rPr>
              <w:t xml:space="preserve">means any change in Law which impacts on the supply of the Services and performance of the Template Call Off </w:t>
            </w:r>
            <w:r w:rsidR="00EE153F" w:rsidRPr="003C0883">
              <w:rPr>
                <w:rFonts w:ascii="Arial" w:hAnsi="Arial"/>
              </w:rPr>
              <w:t xml:space="preserve">Agreement </w:t>
            </w:r>
            <w:r w:rsidRPr="003C0883">
              <w:rPr>
                <w:rFonts w:ascii="Arial" w:hAnsi="Arial"/>
              </w:rPr>
              <w:t>which comes into force after the Framework Commencement Date;</w:t>
            </w:r>
            <w:r w:rsidRPr="003C0883">
              <w:rPr>
                <w:rFonts w:ascii="Arial" w:hAnsi="Arial"/>
                <w:b/>
              </w:rPr>
              <w:t xml:space="preserve"> </w:t>
            </w:r>
          </w:p>
        </w:tc>
      </w:tr>
      <w:tr w:rsidR="007020D7" w:rsidRPr="003C0883" w14:paraId="17CCD008" w14:textId="77777777" w:rsidTr="00F06A24">
        <w:tc>
          <w:tcPr>
            <w:tcW w:w="2108" w:type="dxa"/>
            <w:shd w:val="clear" w:color="auto" w:fill="auto"/>
          </w:tcPr>
          <w:p w14:paraId="2C50F007" w14:textId="77777777" w:rsidR="007020D7" w:rsidRPr="003C0883" w:rsidRDefault="007020D7" w:rsidP="00293635">
            <w:pPr>
              <w:pStyle w:val="GPSDefinitionTerm"/>
              <w:rPr>
                <w:rFonts w:ascii="Arial" w:hAnsi="Arial"/>
              </w:rPr>
            </w:pPr>
            <w:r w:rsidRPr="003C0883">
              <w:rPr>
                <w:rFonts w:ascii="Arial" w:hAnsi="Arial"/>
              </w:rPr>
              <w:t>"Change of Control"</w:t>
            </w:r>
          </w:p>
        </w:tc>
        <w:tc>
          <w:tcPr>
            <w:tcW w:w="6178" w:type="dxa"/>
            <w:shd w:val="clear" w:color="auto" w:fill="auto"/>
          </w:tcPr>
          <w:p w14:paraId="3814FA23" w14:textId="77777777" w:rsidR="007020D7" w:rsidRPr="003C0883" w:rsidRDefault="007020D7" w:rsidP="00293635">
            <w:pPr>
              <w:pStyle w:val="GPsDefinition"/>
              <w:rPr>
                <w:rFonts w:ascii="Arial" w:hAnsi="Arial"/>
              </w:rPr>
            </w:pPr>
            <w:r w:rsidRPr="003C0883">
              <w:rPr>
                <w:rFonts w:ascii="Arial" w:hAnsi="Arial"/>
              </w:rPr>
              <w:t>means a change of control within the meaning of Section 450 of the Corporation Tax Act 2010;</w:t>
            </w:r>
          </w:p>
        </w:tc>
      </w:tr>
      <w:tr w:rsidR="007020D7" w:rsidRPr="003C0883" w14:paraId="4FEFD898" w14:textId="77777777" w:rsidTr="00F06A24">
        <w:tc>
          <w:tcPr>
            <w:tcW w:w="2108" w:type="dxa"/>
            <w:shd w:val="clear" w:color="auto" w:fill="auto"/>
          </w:tcPr>
          <w:p w14:paraId="2755890A" w14:textId="77777777" w:rsidR="007020D7" w:rsidRPr="003C0883" w:rsidRDefault="007020D7" w:rsidP="00293635">
            <w:pPr>
              <w:pStyle w:val="GPSDefinitionTerm"/>
              <w:rPr>
                <w:rFonts w:ascii="Arial" w:hAnsi="Arial"/>
              </w:rPr>
            </w:pPr>
            <w:r w:rsidRPr="003C0883">
              <w:rPr>
                <w:rFonts w:ascii="Arial" w:hAnsi="Arial"/>
              </w:rPr>
              <w:t>"Charges"</w:t>
            </w:r>
          </w:p>
        </w:tc>
        <w:tc>
          <w:tcPr>
            <w:tcW w:w="6178" w:type="dxa"/>
            <w:shd w:val="clear" w:color="auto" w:fill="auto"/>
          </w:tcPr>
          <w:p w14:paraId="17771F13" w14:textId="77777777" w:rsidR="007020D7" w:rsidRPr="003C0883" w:rsidRDefault="007020D7" w:rsidP="00293635">
            <w:pPr>
              <w:pStyle w:val="GPsDefinition"/>
              <w:rPr>
                <w:rFonts w:ascii="Arial" w:hAnsi="Arial"/>
              </w:rPr>
            </w:pPr>
            <w:r w:rsidRPr="003C0883">
              <w:rPr>
                <w:rFonts w:ascii="Arial" w:hAnsi="Arial"/>
              </w:rPr>
              <w:t>means the charges raised under or in connection with a Call Off Agreement from time to time, which Charges shall be calculated in a manner which is consistent with the Charging Structure;</w:t>
            </w:r>
          </w:p>
        </w:tc>
      </w:tr>
      <w:tr w:rsidR="007020D7" w:rsidRPr="003C0883" w14:paraId="4E7D996F" w14:textId="77777777" w:rsidTr="00F06A24">
        <w:tc>
          <w:tcPr>
            <w:tcW w:w="2108" w:type="dxa"/>
            <w:shd w:val="clear" w:color="auto" w:fill="auto"/>
          </w:tcPr>
          <w:p w14:paraId="3F551E01" w14:textId="77777777" w:rsidR="007020D7" w:rsidRPr="003C0883" w:rsidRDefault="007020D7" w:rsidP="00293635">
            <w:pPr>
              <w:pStyle w:val="GPSDefinitionTerm"/>
              <w:rPr>
                <w:rFonts w:ascii="Arial" w:hAnsi="Arial"/>
              </w:rPr>
            </w:pPr>
            <w:r w:rsidRPr="003C0883">
              <w:rPr>
                <w:rFonts w:ascii="Arial" w:hAnsi="Arial"/>
              </w:rPr>
              <w:t>"Charging Structure"</w:t>
            </w:r>
          </w:p>
        </w:tc>
        <w:tc>
          <w:tcPr>
            <w:tcW w:w="6178" w:type="dxa"/>
            <w:shd w:val="clear" w:color="auto" w:fill="auto"/>
          </w:tcPr>
          <w:p w14:paraId="3F6CDD96" w14:textId="77777777" w:rsidR="007020D7" w:rsidRPr="003C0883" w:rsidRDefault="007020D7" w:rsidP="00293635">
            <w:pPr>
              <w:pStyle w:val="GPsDefinition"/>
              <w:rPr>
                <w:rFonts w:ascii="Arial" w:hAnsi="Arial"/>
              </w:rPr>
            </w:pPr>
            <w:r w:rsidRPr="003C0883">
              <w:rPr>
                <w:rFonts w:ascii="Arial" w:hAnsi="Arial"/>
              </w:rPr>
              <w:t xml:space="preserve">means the structure to be used in the establishment of the charging model which is applicable to each Call Off Agreement, which structure is set out in Framework </w:t>
            </w:r>
            <w:r w:rsidRPr="003C0883">
              <w:rPr>
                <w:rFonts w:ascii="Arial" w:hAnsi="Arial"/>
              </w:rPr>
              <w:lastRenderedPageBreak/>
              <w:t>Schedule 3 (Framework Prices and Charging Structure);</w:t>
            </w:r>
          </w:p>
        </w:tc>
      </w:tr>
      <w:tr w:rsidR="007020D7" w:rsidRPr="003C0883" w14:paraId="173171A4" w14:textId="77777777" w:rsidTr="00F06A24">
        <w:trPr>
          <w:trHeight w:val="2513"/>
        </w:trPr>
        <w:tc>
          <w:tcPr>
            <w:tcW w:w="2108" w:type="dxa"/>
            <w:shd w:val="clear" w:color="auto" w:fill="auto"/>
          </w:tcPr>
          <w:p w14:paraId="43741E47" w14:textId="77777777" w:rsidR="007020D7" w:rsidRPr="003C0883" w:rsidRDefault="007020D7" w:rsidP="00293635">
            <w:pPr>
              <w:pStyle w:val="GPSDefinitionTerm"/>
              <w:rPr>
                <w:rFonts w:ascii="Arial" w:hAnsi="Arial"/>
              </w:rPr>
            </w:pPr>
            <w:r w:rsidRPr="003C0883">
              <w:rPr>
                <w:rFonts w:ascii="Arial" w:hAnsi="Arial"/>
              </w:rPr>
              <w:lastRenderedPageBreak/>
              <w:t>"Commercially Sensitive Information"</w:t>
            </w:r>
          </w:p>
        </w:tc>
        <w:tc>
          <w:tcPr>
            <w:tcW w:w="6178" w:type="dxa"/>
            <w:shd w:val="clear" w:color="auto" w:fill="auto"/>
          </w:tcPr>
          <w:p w14:paraId="58BA534C" w14:textId="77777777" w:rsidR="007020D7" w:rsidRPr="003C0883" w:rsidRDefault="007020D7" w:rsidP="00293635">
            <w:pPr>
              <w:pStyle w:val="GPsDefinition"/>
              <w:rPr>
                <w:rFonts w:ascii="Arial" w:hAnsi="Arial"/>
              </w:rPr>
            </w:pPr>
            <w:r w:rsidRPr="003C0883">
              <w:rPr>
                <w:rFonts w:ascii="Arial" w:hAnsi="Arial"/>
              </w:rPr>
              <w:t xml:space="preserve">means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Confidential Information listed in Framework Schedule 17 (Commercially Sensitive Information) comprised of commercially sensitive information:</w:t>
            </w:r>
          </w:p>
          <w:p w14:paraId="7F1A6BB7" w14:textId="77777777" w:rsidR="007020D7" w:rsidRPr="003C0883" w:rsidRDefault="007020D7" w:rsidP="00293635">
            <w:pPr>
              <w:pStyle w:val="GPSDefinitionL2"/>
              <w:rPr>
                <w:rFonts w:ascii="Arial" w:hAnsi="Arial"/>
              </w:rPr>
            </w:pPr>
            <w:r w:rsidRPr="003C0883">
              <w:rPr>
                <w:rFonts w:ascii="Arial" w:hAnsi="Arial"/>
              </w:rPr>
              <w:t>relating to the Supplier, its IPR or its business or information which the Supplier has indicated to the Authority that, if disclosed by the Authority, would cause the Supplier significant commercial disadvantage or material financial loss; and</w:t>
            </w:r>
          </w:p>
          <w:p w14:paraId="33A334E8" w14:textId="77777777" w:rsidR="007020D7" w:rsidRPr="003C0883" w:rsidRDefault="007020D7" w:rsidP="00293635">
            <w:pPr>
              <w:pStyle w:val="GPSDefinitionL2"/>
              <w:rPr>
                <w:rFonts w:ascii="Arial" w:hAnsi="Arial"/>
              </w:rPr>
            </w:pPr>
            <w:r w:rsidRPr="003C0883">
              <w:rPr>
                <w:rFonts w:ascii="Arial" w:hAnsi="Arial"/>
              </w:rPr>
              <w:t>that constitutes a trade secret;</w:t>
            </w:r>
          </w:p>
        </w:tc>
      </w:tr>
      <w:tr w:rsidR="007020D7" w:rsidRPr="003C0883" w14:paraId="55C51199" w14:textId="77777777" w:rsidTr="00F06A24">
        <w:tc>
          <w:tcPr>
            <w:tcW w:w="2108" w:type="dxa"/>
            <w:shd w:val="clear" w:color="auto" w:fill="auto"/>
          </w:tcPr>
          <w:p w14:paraId="5EE14D62" w14:textId="77777777" w:rsidR="007020D7" w:rsidRPr="003C0883" w:rsidRDefault="007020D7" w:rsidP="00293635">
            <w:pPr>
              <w:pStyle w:val="GPSDefinitionTerm"/>
              <w:rPr>
                <w:rFonts w:ascii="Arial" w:hAnsi="Arial"/>
              </w:rPr>
            </w:pPr>
            <w:r w:rsidRPr="003C0883">
              <w:rPr>
                <w:rFonts w:ascii="Arial" w:hAnsi="Arial"/>
              </w:rPr>
              <w:t>"Comparable Supply"</w:t>
            </w:r>
          </w:p>
        </w:tc>
        <w:tc>
          <w:tcPr>
            <w:tcW w:w="6178" w:type="dxa"/>
            <w:shd w:val="clear" w:color="auto" w:fill="auto"/>
          </w:tcPr>
          <w:p w14:paraId="04629A46" w14:textId="77777777" w:rsidR="007020D7" w:rsidRPr="003C0883" w:rsidRDefault="007020D7" w:rsidP="00293635">
            <w:pPr>
              <w:pStyle w:val="GPsDefinition"/>
              <w:rPr>
                <w:rFonts w:ascii="Arial" w:hAnsi="Arial"/>
              </w:rPr>
            </w:pPr>
            <w:r w:rsidRPr="003C0883">
              <w:rPr>
                <w:rFonts w:ascii="Arial" w:hAnsi="Arial"/>
              </w:rPr>
              <w:t>means the supply of Services to another customer of the Supplier that are the same or similar to the  Services;</w:t>
            </w:r>
          </w:p>
        </w:tc>
      </w:tr>
      <w:tr w:rsidR="007020D7" w:rsidRPr="003C0883" w14:paraId="734E1D08" w14:textId="77777777" w:rsidTr="00F06A24">
        <w:tc>
          <w:tcPr>
            <w:tcW w:w="2108" w:type="dxa"/>
            <w:shd w:val="clear" w:color="auto" w:fill="auto"/>
          </w:tcPr>
          <w:p w14:paraId="0440EDD5" w14:textId="77777777" w:rsidR="007020D7" w:rsidRPr="003C0883" w:rsidRDefault="007020D7" w:rsidP="00293635">
            <w:pPr>
              <w:pStyle w:val="GPSDefinitionTerm"/>
              <w:rPr>
                <w:rFonts w:ascii="Arial" w:hAnsi="Arial"/>
              </w:rPr>
            </w:pPr>
            <w:r w:rsidRPr="003C0883">
              <w:rPr>
                <w:rFonts w:ascii="Arial" w:hAnsi="Arial"/>
              </w:rPr>
              <w:t>"Complaint"</w:t>
            </w:r>
          </w:p>
          <w:p w14:paraId="49F0B049" w14:textId="77777777" w:rsidR="004E509F" w:rsidRPr="003C0883" w:rsidRDefault="004E509F" w:rsidP="00293635">
            <w:pPr>
              <w:pStyle w:val="GPSDefinitionTerm"/>
              <w:rPr>
                <w:rFonts w:ascii="Arial" w:hAnsi="Arial"/>
              </w:rPr>
            </w:pPr>
          </w:p>
          <w:p w14:paraId="31A7CB4B" w14:textId="77777777" w:rsidR="004E509F" w:rsidRPr="003C0883" w:rsidRDefault="004E509F" w:rsidP="00293635">
            <w:pPr>
              <w:pStyle w:val="GPSDefinitionTerm"/>
              <w:rPr>
                <w:rFonts w:ascii="Arial" w:hAnsi="Arial"/>
              </w:rPr>
            </w:pPr>
          </w:p>
          <w:p w14:paraId="0D2ECFDF" w14:textId="77777777" w:rsidR="004E509F" w:rsidRPr="003C0883" w:rsidRDefault="004E509F" w:rsidP="004E509F">
            <w:pPr>
              <w:pStyle w:val="GPSDefinitionTerm"/>
              <w:rPr>
                <w:rFonts w:ascii="Arial" w:hAnsi="Arial"/>
              </w:rPr>
            </w:pPr>
            <w:r w:rsidRPr="003C0883">
              <w:rPr>
                <w:rFonts w:ascii="Arial" w:hAnsi="Arial"/>
              </w:rPr>
              <w:t>“Comptroller”</w:t>
            </w:r>
          </w:p>
          <w:p w14:paraId="57E94666" w14:textId="77777777" w:rsidR="004E509F" w:rsidRPr="003C0883" w:rsidRDefault="004E509F" w:rsidP="004E509F">
            <w:pPr>
              <w:pStyle w:val="GPSDefinitionTerm"/>
              <w:ind w:left="0"/>
              <w:rPr>
                <w:rFonts w:ascii="Arial" w:hAnsi="Arial"/>
              </w:rPr>
            </w:pPr>
          </w:p>
        </w:tc>
        <w:tc>
          <w:tcPr>
            <w:tcW w:w="6178" w:type="dxa"/>
            <w:shd w:val="clear" w:color="auto" w:fill="auto"/>
          </w:tcPr>
          <w:p w14:paraId="2B3E8D39" w14:textId="77777777" w:rsidR="007020D7" w:rsidRPr="003C0883" w:rsidRDefault="007020D7" w:rsidP="00D318DF">
            <w:pPr>
              <w:pStyle w:val="GPsDefinition"/>
              <w:rPr>
                <w:rFonts w:ascii="Arial" w:hAnsi="Arial"/>
              </w:rPr>
            </w:pPr>
            <w:r w:rsidRPr="003C0883">
              <w:rPr>
                <w:rFonts w:ascii="Arial" w:hAnsi="Arial"/>
              </w:rPr>
              <w:t xml:space="preserve">means any formal written complaint raised by a Contracting </w:t>
            </w:r>
            <w:r w:rsidR="00D318DF" w:rsidRPr="003C0883">
              <w:rPr>
                <w:rFonts w:ascii="Arial" w:hAnsi="Arial"/>
              </w:rPr>
              <w:t>Authority</w:t>
            </w:r>
            <w:r w:rsidRPr="003C0883">
              <w:rPr>
                <w:rFonts w:ascii="Arial" w:hAnsi="Arial"/>
              </w:rPr>
              <w:t xml:space="preserve"> in relation to the performance of this Framework Agreement or any Call Off Agreement in accordance with Clause </w:t>
            </w:r>
            <w:r w:rsidRPr="003C0883">
              <w:rPr>
                <w:rFonts w:ascii="Arial" w:hAnsi="Arial"/>
              </w:rPr>
              <w:fldChar w:fldCharType="begin"/>
            </w:r>
            <w:r w:rsidRPr="003C0883">
              <w:rPr>
                <w:rFonts w:ascii="Arial" w:hAnsi="Arial"/>
              </w:rPr>
              <w:instrText xml:space="preserve"> REF _Ref311674926 \r \h  \* MERGEFORMAT </w:instrText>
            </w:r>
            <w:r w:rsidRPr="003C0883">
              <w:rPr>
                <w:rFonts w:ascii="Arial" w:hAnsi="Arial"/>
              </w:rPr>
            </w:r>
            <w:r w:rsidRPr="003C0883">
              <w:rPr>
                <w:rFonts w:ascii="Arial" w:hAnsi="Arial"/>
              </w:rPr>
              <w:fldChar w:fldCharType="separate"/>
            </w:r>
            <w:r w:rsidR="00853BCA">
              <w:rPr>
                <w:rFonts w:ascii="Arial" w:hAnsi="Arial"/>
              </w:rPr>
              <w:t>47</w:t>
            </w:r>
            <w:r w:rsidRPr="003C0883">
              <w:rPr>
                <w:rFonts w:ascii="Arial" w:hAnsi="Arial"/>
              </w:rPr>
              <w:fldChar w:fldCharType="end"/>
            </w:r>
            <w:r w:rsidRPr="003C0883">
              <w:rPr>
                <w:rFonts w:ascii="Arial" w:hAnsi="Arial"/>
              </w:rPr>
              <w:t xml:space="preserve"> (Complaints Handling);</w:t>
            </w:r>
          </w:p>
          <w:p w14:paraId="19BC9934" w14:textId="77777777" w:rsidR="004E509F" w:rsidRPr="003C0883" w:rsidRDefault="00C11D0D" w:rsidP="004E509F">
            <w:pPr>
              <w:pStyle w:val="GPsDefinition"/>
              <w:rPr>
                <w:rFonts w:ascii="Arial" w:hAnsi="Arial"/>
              </w:rPr>
            </w:pPr>
            <w:r w:rsidRPr="003C0883">
              <w:rPr>
                <w:rFonts w:ascii="Arial" w:hAnsi="Arial"/>
                <w:shd w:val="clear" w:color="auto" w:fill="FFFFFF"/>
              </w:rPr>
              <w:t xml:space="preserve">means currently </w:t>
            </w:r>
            <w:r w:rsidR="004E509F" w:rsidRPr="003C0883">
              <w:rPr>
                <w:rFonts w:ascii="Arial" w:hAnsi="Arial"/>
                <w:shd w:val="clear" w:color="auto" w:fill="FFFFFF"/>
              </w:rPr>
              <w:t>is an officer of the </w:t>
            </w:r>
            <w:hyperlink r:id="rId14" w:tgtFrame="_blank" w:tooltip="British House of Commons" w:history="1">
              <w:r w:rsidR="004E509F" w:rsidRPr="003C0883">
                <w:rPr>
                  <w:rStyle w:val="Hyperlink"/>
                  <w:rFonts w:ascii="Arial" w:eastAsia="STZhongsong" w:hAnsi="Arial"/>
                  <w:color w:val="auto"/>
                  <w:u w:val="none"/>
                  <w:shd w:val="clear" w:color="auto" w:fill="FFFFFF"/>
                </w:rPr>
                <w:t>House of Commons</w:t>
              </w:r>
            </w:hyperlink>
            <w:r w:rsidR="004E509F" w:rsidRPr="003C0883">
              <w:rPr>
                <w:rFonts w:ascii="Arial" w:hAnsi="Arial"/>
                <w:shd w:val="clear" w:color="auto" w:fill="FFFFFF"/>
              </w:rPr>
              <w:t> who is the head of the </w:t>
            </w:r>
            <w:hyperlink r:id="rId15" w:tgtFrame="_blank" w:tooltip="National Audit Office (United Kingdom)" w:history="1">
              <w:r w:rsidR="004E509F" w:rsidRPr="003C0883">
                <w:rPr>
                  <w:rStyle w:val="Hyperlink"/>
                  <w:rFonts w:ascii="Arial" w:eastAsia="STZhongsong" w:hAnsi="Arial"/>
                  <w:color w:val="auto"/>
                  <w:u w:val="none"/>
                  <w:shd w:val="clear" w:color="auto" w:fill="FFFFFF"/>
                </w:rPr>
                <w:t>National Audit Office</w:t>
              </w:r>
            </w:hyperlink>
            <w:r w:rsidRPr="003C0883">
              <w:rPr>
                <w:rFonts w:ascii="Arial" w:hAnsi="Arial"/>
              </w:rPr>
              <w:t>;</w:t>
            </w:r>
          </w:p>
        </w:tc>
      </w:tr>
      <w:tr w:rsidR="007020D7" w:rsidRPr="003C0883" w14:paraId="1DC65677" w14:textId="77777777" w:rsidTr="00F06A24">
        <w:tc>
          <w:tcPr>
            <w:tcW w:w="2108" w:type="dxa"/>
            <w:shd w:val="clear" w:color="auto" w:fill="auto"/>
          </w:tcPr>
          <w:p w14:paraId="16BC9E24" w14:textId="77777777" w:rsidR="007020D7" w:rsidRPr="003C0883" w:rsidRDefault="007020D7" w:rsidP="00293635">
            <w:pPr>
              <w:pStyle w:val="GPSDefinitionTerm"/>
              <w:rPr>
                <w:rFonts w:ascii="Arial" w:hAnsi="Arial"/>
              </w:rPr>
            </w:pPr>
            <w:r w:rsidRPr="003C0883">
              <w:rPr>
                <w:rFonts w:ascii="Arial" w:hAnsi="Arial"/>
              </w:rPr>
              <w:t>"Confidential Information"</w:t>
            </w:r>
          </w:p>
        </w:tc>
        <w:tc>
          <w:tcPr>
            <w:tcW w:w="6178" w:type="dxa"/>
            <w:shd w:val="clear" w:color="auto" w:fill="auto"/>
          </w:tcPr>
          <w:p w14:paraId="5D0B83A6" w14:textId="77777777" w:rsidR="007020D7" w:rsidRPr="003C0883" w:rsidRDefault="007020D7" w:rsidP="00293635">
            <w:pPr>
              <w:pStyle w:val="GPsDefinition"/>
              <w:rPr>
                <w:rFonts w:ascii="Arial" w:hAnsi="Arial"/>
              </w:rPr>
            </w:pPr>
            <w:r w:rsidRPr="003C0883">
              <w:rPr>
                <w:rFonts w:ascii="Arial" w:hAnsi="Arial"/>
              </w:rPr>
              <w:t xml:space="preserve">means the Authority's Confidential Information and/or the </w:t>
            </w:r>
            <w:r w:rsidR="00875826" w:rsidRPr="003C0883">
              <w:rPr>
                <w:rFonts w:ascii="Arial" w:hAnsi="Arial"/>
              </w:rPr>
              <w:t>Supplier</w:t>
            </w:r>
            <w:r w:rsidR="00FF776C" w:rsidRPr="003C0883">
              <w:rPr>
                <w:rFonts w:ascii="Arial" w:hAnsi="Arial"/>
              </w:rPr>
              <w:t>’</w:t>
            </w:r>
            <w:r w:rsidR="00875826" w:rsidRPr="003C0883">
              <w:rPr>
                <w:rFonts w:ascii="Arial" w:hAnsi="Arial"/>
              </w:rPr>
              <w:t>s</w:t>
            </w:r>
            <w:r w:rsidRPr="003C0883">
              <w:rPr>
                <w:rFonts w:ascii="Arial" w:hAnsi="Arial"/>
              </w:rPr>
              <w:t xml:space="preserve"> Confidential Information, as the context requires;</w:t>
            </w:r>
          </w:p>
        </w:tc>
      </w:tr>
      <w:tr w:rsidR="007020D7" w:rsidRPr="003C0883" w14:paraId="621AF7B8" w14:textId="77777777" w:rsidTr="00F06A24">
        <w:tc>
          <w:tcPr>
            <w:tcW w:w="2108" w:type="dxa"/>
            <w:shd w:val="clear" w:color="auto" w:fill="auto"/>
          </w:tcPr>
          <w:p w14:paraId="5CEFE0EE" w14:textId="77777777" w:rsidR="007020D7" w:rsidRPr="003C0883" w:rsidRDefault="007020D7" w:rsidP="00293635">
            <w:pPr>
              <w:pStyle w:val="GPSDefinitionTerm"/>
              <w:rPr>
                <w:rFonts w:ascii="Arial" w:hAnsi="Arial"/>
              </w:rPr>
            </w:pPr>
            <w:r w:rsidRPr="003C0883">
              <w:rPr>
                <w:rFonts w:ascii="Arial" w:hAnsi="Arial"/>
              </w:rPr>
              <w:t>"Continuous Improvement Plan"</w:t>
            </w:r>
          </w:p>
        </w:tc>
        <w:tc>
          <w:tcPr>
            <w:tcW w:w="6178" w:type="dxa"/>
            <w:shd w:val="clear" w:color="auto" w:fill="auto"/>
          </w:tcPr>
          <w:p w14:paraId="7994F229" w14:textId="77777777" w:rsidR="007020D7" w:rsidRPr="003C0883" w:rsidRDefault="007020D7" w:rsidP="00293635">
            <w:pPr>
              <w:pStyle w:val="GPsDefinition"/>
              <w:rPr>
                <w:rFonts w:ascii="Arial" w:hAnsi="Arial"/>
              </w:rPr>
            </w:pPr>
            <w:r w:rsidRPr="003C0883">
              <w:rPr>
                <w:rFonts w:ascii="Arial" w:hAnsi="Arial"/>
              </w:rPr>
              <w:t>means a plan for improving the provision of the  Services and/or reducing the Charges produced by the Supplier pursuant to Framework Schedule 12 (Continuous Improvement and Benchmarking);</w:t>
            </w:r>
          </w:p>
        </w:tc>
      </w:tr>
      <w:tr w:rsidR="007020D7" w:rsidRPr="003C0883" w14:paraId="6B5FB9B7" w14:textId="77777777" w:rsidTr="00F06A24">
        <w:tc>
          <w:tcPr>
            <w:tcW w:w="2108" w:type="dxa"/>
            <w:shd w:val="clear" w:color="auto" w:fill="auto"/>
          </w:tcPr>
          <w:p w14:paraId="3F9E2C2E" w14:textId="77777777" w:rsidR="007020D7" w:rsidRPr="003C0883" w:rsidRDefault="007020D7" w:rsidP="00293635">
            <w:pPr>
              <w:pStyle w:val="GPSDefinitionTerm"/>
              <w:rPr>
                <w:rFonts w:ascii="Arial" w:hAnsi="Arial"/>
              </w:rPr>
            </w:pPr>
            <w:r w:rsidRPr="003C0883">
              <w:rPr>
                <w:rFonts w:ascii="Arial" w:hAnsi="Arial"/>
              </w:rPr>
              <w:t>"Contract Year"</w:t>
            </w:r>
          </w:p>
        </w:tc>
        <w:tc>
          <w:tcPr>
            <w:tcW w:w="6178" w:type="dxa"/>
            <w:shd w:val="clear" w:color="auto" w:fill="auto"/>
          </w:tcPr>
          <w:p w14:paraId="3211AE7D" w14:textId="77777777" w:rsidR="007020D7" w:rsidRPr="003C0883" w:rsidRDefault="007020D7" w:rsidP="00293635">
            <w:pPr>
              <w:pStyle w:val="GPsDefinition"/>
              <w:rPr>
                <w:rFonts w:ascii="Arial" w:hAnsi="Arial"/>
              </w:rPr>
            </w:pPr>
            <w:r w:rsidRPr="003C0883">
              <w:rPr>
                <w:rFonts w:ascii="Arial" w:hAnsi="Arial"/>
              </w:rPr>
              <w:t>means a consecutive period of twelve (12) Months commencing on the Framework Commencement Date or each anniversary thereof;</w:t>
            </w:r>
          </w:p>
        </w:tc>
      </w:tr>
      <w:tr w:rsidR="007020D7" w:rsidRPr="003C0883" w14:paraId="47D4E467" w14:textId="77777777" w:rsidTr="00F06A24">
        <w:tc>
          <w:tcPr>
            <w:tcW w:w="2108" w:type="dxa"/>
            <w:shd w:val="clear" w:color="auto" w:fill="auto"/>
          </w:tcPr>
          <w:p w14:paraId="5264862F" w14:textId="77777777" w:rsidR="007020D7" w:rsidRPr="003C0883" w:rsidRDefault="007020D7" w:rsidP="00D318DF">
            <w:pPr>
              <w:pStyle w:val="GPSDefinitionTerm"/>
              <w:rPr>
                <w:rFonts w:ascii="Arial" w:hAnsi="Arial"/>
              </w:rPr>
            </w:pPr>
            <w:r w:rsidRPr="003C0883">
              <w:rPr>
                <w:rFonts w:ascii="Arial" w:hAnsi="Arial"/>
              </w:rPr>
              <w:t xml:space="preserve">"Contracting </w:t>
            </w:r>
            <w:r w:rsidR="00D318DF" w:rsidRPr="003C0883">
              <w:rPr>
                <w:rFonts w:ascii="Arial" w:hAnsi="Arial"/>
              </w:rPr>
              <w:t>Authorities</w:t>
            </w:r>
            <w:r w:rsidRPr="003C0883">
              <w:rPr>
                <w:rFonts w:ascii="Arial" w:hAnsi="Arial"/>
              </w:rPr>
              <w:t>"</w:t>
            </w:r>
          </w:p>
        </w:tc>
        <w:tc>
          <w:tcPr>
            <w:tcW w:w="6178" w:type="dxa"/>
            <w:shd w:val="clear" w:color="auto" w:fill="auto"/>
          </w:tcPr>
          <w:p w14:paraId="757C97B5" w14:textId="77777777" w:rsidR="007020D7" w:rsidRPr="003C0883" w:rsidRDefault="007020D7" w:rsidP="00D318DF">
            <w:pPr>
              <w:pStyle w:val="GPsDefinition"/>
              <w:rPr>
                <w:rFonts w:ascii="Arial" w:hAnsi="Arial"/>
                <w:b/>
                <w:i/>
              </w:rPr>
            </w:pPr>
            <w:r w:rsidRPr="003C0883">
              <w:rPr>
                <w:rFonts w:ascii="Arial" w:hAnsi="Arial"/>
              </w:rPr>
              <w:t>means</w:t>
            </w:r>
            <w:r w:rsidR="00181C09" w:rsidRPr="003C0883">
              <w:rPr>
                <w:rFonts w:ascii="Arial" w:hAnsi="Arial"/>
              </w:rPr>
              <w:t xml:space="preserve"> the</w:t>
            </w:r>
            <w:r w:rsidRPr="003C0883">
              <w:rPr>
                <w:rFonts w:ascii="Arial" w:hAnsi="Arial"/>
              </w:rPr>
              <w:t xml:space="preserve"> bodies listed in the OJEU Notice </w:t>
            </w:r>
            <w:r w:rsidR="00962B1A" w:rsidRPr="003C0883">
              <w:rPr>
                <w:rFonts w:ascii="Arial" w:hAnsi="Arial"/>
              </w:rPr>
              <w:t xml:space="preserve">and </w:t>
            </w:r>
            <w:r w:rsidRPr="003C0883">
              <w:rPr>
                <w:rFonts w:ascii="Arial" w:hAnsi="Arial"/>
              </w:rPr>
              <w:t>“</w:t>
            </w:r>
            <w:r w:rsidRPr="003C0883">
              <w:rPr>
                <w:rFonts w:ascii="Arial" w:hAnsi="Arial"/>
                <w:b/>
              </w:rPr>
              <w:t xml:space="preserve">Contracting </w:t>
            </w:r>
            <w:r w:rsidR="00D318DF" w:rsidRPr="003C0883">
              <w:rPr>
                <w:rFonts w:ascii="Arial" w:hAnsi="Arial"/>
                <w:b/>
              </w:rPr>
              <w:t>Authority</w:t>
            </w:r>
            <w:r w:rsidRPr="003C0883">
              <w:rPr>
                <w:rFonts w:ascii="Arial" w:hAnsi="Arial"/>
              </w:rPr>
              <w:t xml:space="preserve">” shall be construed accordingly; </w:t>
            </w:r>
          </w:p>
        </w:tc>
      </w:tr>
      <w:tr w:rsidR="007020D7" w:rsidRPr="003C0883" w14:paraId="71271122" w14:textId="77777777" w:rsidTr="00F06A24">
        <w:tc>
          <w:tcPr>
            <w:tcW w:w="2108" w:type="dxa"/>
            <w:shd w:val="clear" w:color="auto" w:fill="auto"/>
          </w:tcPr>
          <w:p w14:paraId="4D4B21C1" w14:textId="77777777" w:rsidR="007020D7" w:rsidRPr="003C0883" w:rsidRDefault="007020D7" w:rsidP="00293635">
            <w:pPr>
              <w:pStyle w:val="GPSDefinitionTerm"/>
              <w:rPr>
                <w:rFonts w:ascii="Arial" w:hAnsi="Arial"/>
              </w:rPr>
            </w:pPr>
            <w:r w:rsidRPr="003C0883">
              <w:rPr>
                <w:rFonts w:ascii="Arial" w:hAnsi="Arial"/>
              </w:rPr>
              <w:t>"Control"</w:t>
            </w:r>
          </w:p>
        </w:tc>
        <w:tc>
          <w:tcPr>
            <w:tcW w:w="6178" w:type="dxa"/>
            <w:shd w:val="clear" w:color="auto" w:fill="auto"/>
          </w:tcPr>
          <w:p w14:paraId="565AB6E3" w14:textId="77777777" w:rsidR="007020D7" w:rsidRPr="003C0883" w:rsidRDefault="007020D7" w:rsidP="00293635">
            <w:pPr>
              <w:pStyle w:val="GPsDefinition"/>
              <w:rPr>
                <w:rFonts w:ascii="Arial" w:hAnsi="Arial"/>
              </w:rPr>
            </w:pPr>
            <w:r w:rsidRPr="003C0883">
              <w:rPr>
                <w:rFonts w:ascii="Arial" w:hAnsi="Arial"/>
              </w:rPr>
              <w:t>means control in either of the senses defined in sections  450 and 1124 of the Corporation Tax Act 2010 and "</w:t>
            </w:r>
            <w:r w:rsidRPr="003C0883">
              <w:rPr>
                <w:rFonts w:ascii="Arial" w:hAnsi="Arial"/>
                <w:b/>
              </w:rPr>
              <w:t>Controlled</w:t>
            </w:r>
            <w:r w:rsidRPr="003C0883">
              <w:rPr>
                <w:rFonts w:ascii="Arial" w:hAnsi="Arial"/>
              </w:rPr>
              <w:t>" shall be construed accordingly;</w:t>
            </w:r>
          </w:p>
        </w:tc>
      </w:tr>
      <w:tr w:rsidR="007020D7" w:rsidRPr="003C0883" w14:paraId="1596FB74" w14:textId="77777777" w:rsidTr="00F06A24">
        <w:tc>
          <w:tcPr>
            <w:tcW w:w="2108" w:type="dxa"/>
            <w:shd w:val="clear" w:color="auto" w:fill="auto"/>
          </w:tcPr>
          <w:p w14:paraId="02C92A0F" w14:textId="77777777" w:rsidR="007020D7" w:rsidRPr="003C0883" w:rsidRDefault="007020D7" w:rsidP="00293635">
            <w:pPr>
              <w:pStyle w:val="GPSDefinitionTerm"/>
              <w:rPr>
                <w:rFonts w:ascii="Arial" w:hAnsi="Arial"/>
              </w:rPr>
            </w:pPr>
            <w:r w:rsidRPr="003C0883">
              <w:rPr>
                <w:rFonts w:ascii="Arial" w:hAnsi="Arial"/>
              </w:rPr>
              <w:t>"Costs"</w:t>
            </w:r>
          </w:p>
        </w:tc>
        <w:tc>
          <w:tcPr>
            <w:tcW w:w="6178" w:type="dxa"/>
            <w:shd w:val="clear" w:color="auto" w:fill="auto"/>
          </w:tcPr>
          <w:p w14:paraId="7A5F39B8" w14:textId="77777777" w:rsidR="007020D7" w:rsidRPr="003C0883" w:rsidRDefault="007020D7" w:rsidP="00293635">
            <w:pPr>
              <w:pStyle w:val="GPsDefinition"/>
              <w:rPr>
                <w:rFonts w:ascii="Arial" w:hAnsi="Arial"/>
              </w:rPr>
            </w:pPr>
            <w:r w:rsidRPr="003C0883">
              <w:rPr>
                <w:rFonts w:ascii="Arial" w:hAnsi="Arial"/>
              </w:rPr>
              <w:t>means the following costs (without double recovery) to the extent that they are reasonably and properly incurred by the Supplier in providing the Services:</w:t>
            </w:r>
          </w:p>
          <w:p w14:paraId="3236317F" w14:textId="77777777" w:rsidR="007020D7" w:rsidRPr="003C0883" w:rsidRDefault="007020D7" w:rsidP="00293635">
            <w:pPr>
              <w:pStyle w:val="GPSDefinitionL2"/>
              <w:rPr>
                <w:rFonts w:ascii="Arial" w:hAnsi="Arial"/>
              </w:rPr>
            </w:pPr>
            <w:r w:rsidRPr="003C0883">
              <w:rPr>
                <w:rFonts w:ascii="Arial" w:hAnsi="Arial"/>
              </w:rPr>
              <w:t xml:space="preserve">the </w:t>
            </w:r>
            <w:r w:rsidR="006E396C" w:rsidRPr="003C0883">
              <w:rPr>
                <w:rFonts w:ascii="Arial" w:hAnsi="Arial"/>
              </w:rPr>
              <w:t xml:space="preserve">cost to the Supplier or the </w:t>
            </w:r>
            <w:r w:rsidRPr="003C0883">
              <w:rPr>
                <w:rFonts w:ascii="Arial" w:hAnsi="Arial"/>
              </w:rPr>
              <w:t xml:space="preserve">Sub-Contractor (as the context requires), calculated per Man Day, of </w:t>
            </w:r>
            <w:r w:rsidRPr="003C0883">
              <w:rPr>
                <w:rFonts w:ascii="Arial" w:hAnsi="Arial"/>
                <w:color w:val="000000"/>
              </w:rPr>
              <w:t>engaging the Supplier Personnel, including</w:t>
            </w:r>
            <w:r w:rsidRPr="003C0883">
              <w:rPr>
                <w:rFonts w:ascii="Arial" w:hAnsi="Arial"/>
              </w:rPr>
              <w:t>:</w:t>
            </w:r>
          </w:p>
          <w:p w14:paraId="6415A409" w14:textId="77777777" w:rsidR="007020D7" w:rsidRPr="003C0883" w:rsidRDefault="007020D7" w:rsidP="00293635">
            <w:pPr>
              <w:pStyle w:val="GPSDefinitionL3"/>
              <w:rPr>
                <w:rFonts w:ascii="Arial" w:hAnsi="Arial"/>
              </w:rPr>
            </w:pPr>
            <w:r w:rsidRPr="003C0883">
              <w:rPr>
                <w:rFonts w:ascii="Arial" w:hAnsi="Arial"/>
              </w:rPr>
              <w:t>base salary paid to the Supplier Personnel;</w:t>
            </w:r>
          </w:p>
          <w:p w14:paraId="2D42D160" w14:textId="77777777" w:rsidR="007020D7" w:rsidRPr="003C0883" w:rsidRDefault="007020D7" w:rsidP="00293635">
            <w:pPr>
              <w:pStyle w:val="GPSDefinitionL3"/>
              <w:rPr>
                <w:rFonts w:ascii="Arial" w:hAnsi="Arial"/>
              </w:rPr>
            </w:pPr>
            <w:r w:rsidRPr="003C0883">
              <w:rPr>
                <w:rFonts w:ascii="Arial" w:hAnsi="Arial"/>
              </w:rPr>
              <w:t>employer’s national insurance contributions;</w:t>
            </w:r>
          </w:p>
          <w:p w14:paraId="77671D1F" w14:textId="77777777" w:rsidR="007020D7" w:rsidRPr="003C0883" w:rsidRDefault="007020D7" w:rsidP="00293635">
            <w:pPr>
              <w:pStyle w:val="GPSDefinitionL3"/>
              <w:rPr>
                <w:rFonts w:ascii="Arial" w:hAnsi="Arial"/>
              </w:rPr>
            </w:pPr>
            <w:r w:rsidRPr="003C0883">
              <w:rPr>
                <w:rFonts w:ascii="Arial" w:hAnsi="Arial"/>
              </w:rPr>
              <w:t>pension contributions;</w:t>
            </w:r>
          </w:p>
          <w:p w14:paraId="49D538E1" w14:textId="77777777" w:rsidR="007020D7" w:rsidRPr="003C0883" w:rsidRDefault="007020D7" w:rsidP="00293635">
            <w:pPr>
              <w:pStyle w:val="GPSDefinitionL3"/>
              <w:rPr>
                <w:rFonts w:ascii="Arial" w:hAnsi="Arial"/>
              </w:rPr>
            </w:pPr>
            <w:r w:rsidRPr="003C0883">
              <w:rPr>
                <w:rFonts w:ascii="Arial" w:hAnsi="Arial"/>
              </w:rPr>
              <w:t xml:space="preserve">car allowances; </w:t>
            </w:r>
          </w:p>
          <w:p w14:paraId="13F3EB14" w14:textId="77777777" w:rsidR="007020D7" w:rsidRPr="003C0883" w:rsidRDefault="007020D7" w:rsidP="00293635">
            <w:pPr>
              <w:pStyle w:val="GPSDefinitionL3"/>
              <w:rPr>
                <w:rFonts w:ascii="Arial" w:hAnsi="Arial"/>
              </w:rPr>
            </w:pPr>
            <w:r w:rsidRPr="003C0883">
              <w:rPr>
                <w:rFonts w:ascii="Arial" w:hAnsi="Arial"/>
              </w:rPr>
              <w:lastRenderedPageBreak/>
              <w:t>any other contractual employment benefits;</w:t>
            </w:r>
          </w:p>
          <w:p w14:paraId="0F8E21DB" w14:textId="77777777" w:rsidR="007020D7" w:rsidRPr="003C0883" w:rsidRDefault="007020D7" w:rsidP="00293635">
            <w:pPr>
              <w:pStyle w:val="GPSDefinitionL3"/>
              <w:rPr>
                <w:rFonts w:ascii="Arial" w:hAnsi="Arial"/>
              </w:rPr>
            </w:pPr>
            <w:r w:rsidRPr="003C0883">
              <w:rPr>
                <w:rFonts w:ascii="Arial" w:hAnsi="Arial"/>
              </w:rPr>
              <w:t>staff training;</w:t>
            </w:r>
          </w:p>
          <w:p w14:paraId="5AB57BE4" w14:textId="77777777" w:rsidR="007020D7" w:rsidRPr="003C0883" w:rsidRDefault="007020D7" w:rsidP="00293635">
            <w:pPr>
              <w:pStyle w:val="GPSDefinitionL3"/>
              <w:rPr>
                <w:rFonts w:ascii="Arial" w:hAnsi="Arial"/>
              </w:rPr>
            </w:pPr>
            <w:r w:rsidRPr="003C0883">
              <w:rPr>
                <w:rFonts w:ascii="Arial" w:hAnsi="Arial"/>
              </w:rPr>
              <w:t>work place accommodation;</w:t>
            </w:r>
          </w:p>
          <w:p w14:paraId="7F5EAF8B" w14:textId="77777777" w:rsidR="007020D7" w:rsidRPr="003C0883" w:rsidRDefault="007020D7" w:rsidP="00293635">
            <w:pPr>
              <w:pStyle w:val="GPSDefinitionL3"/>
              <w:rPr>
                <w:rFonts w:ascii="Arial" w:hAnsi="Arial"/>
              </w:rPr>
            </w:pPr>
            <w:r w:rsidRPr="003C0883">
              <w:rPr>
                <w:rFonts w:ascii="Arial" w:hAnsi="Arial"/>
              </w:rPr>
              <w:t>work place IT equipment and tools reasonably necessary to provide  the Services (but not including items included within limb (b) below); and</w:t>
            </w:r>
          </w:p>
          <w:p w14:paraId="6E815FE7" w14:textId="77777777" w:rsidR="007020D7" w:rsidRPr="003C0883" w:rsidRDefault="007020D7" w:rsidP="00293635">
            <w:pPr>
              <w:pStyle w:val="GPSDefinitionL3"/>
              <w:rPr>
                <w:rFonts w:ascii="Arial" w:hAnsi="Arial"/>
              </w:rPr>
            </w:pPr>
            <w:r w:rsidRPr="003C0883">
              <w:rPr>
                <w:rFonts w:ascii="Arial" w:hAnsi="Arial"/>
              </w:rPr>
              <w:t xml:space="preserve">reasonable recruitment costs, as agreed with the Contracting </w:t>
            </w:r>
            <w:r w:rsidR="00D318DF" w:rsidRPr="003C0883">
              <w:rPr>
                <w:rFonts w:ascii="Arial" w:hAnsi="Arial"/>
              </w:rPr>
              <w:t>Authorities</w:t>
            </w:r>
            <w:r w:rsidRPr="003C0883">
              <w:rPr>
                <w:rFonts w:ascii="Arial" w:hAnsi="Arial"/>
              </w:rPr>
              <w:t xml:space="preserve"> under any Call Off Agreements; </w:t>
            </w:r>
          </w:p>
          <w:p w14:paraId="74491D39" w14:textId="77777777" w:rsidR="007020D7" w:rsidRPr="003C0883" w:rsidRDefault="007020D7" w:rsidP="00293635">
            <w:pPr>
              <w:pStyle w:val="GPSDefinitionL2"/>
              <w:rPr>
                <w:rFonts w:ascii="Arial" w:hAnsi="Arial"/>
              </w:rPr>
            </w:pPr>
            <w:r w:rsidRPr="003C0883">
              <w:rPr>
                <w:rFonts w:ascii="Arial" w:hAnsi="Arial"/>
              </w:rPr>
              <w:t>costs incurred in respect of those Supplier Assets which are detailed on the Registers (</w:t>
            </w:r>
            <w:r w:rsidRPr="003C0883">
              <w:rPr>
                <w:rFonts w:ascii="Arial" w:hAnsi="Arial"/>
                <w:color w:val="1F497D"/>
              </w:rPr>
              <w:t>“</w:t>
            </w:r>
            <w:r w:rsidRPr="003C0883">
              <w:rPr>
                <w:rFonts w:ascii="Arial" w:hAnsi="Arial"/>
              </w:rPr>
              <w:t>Supplier Assets</w:t>
            </w:r>
            <w:r w:rsidRPr="003C0883">
              <w:rPr>
                <w:rFonts w:ascii="Arial" w:hAnsi="Arial"/>
                <w:color w:val="1F497D"/>
              </w:rPr>
              <w:t>”</w:t>
            </w:r>
            <w:r w:rsidRPr="003C0883">
              <w:rPr>
                <w:rFonts w:ascii="Arial" w:hAnsi="Arial"/>
              </w:rPr>
              <w:t xml:space="preserve"> and </w:t>
            </w:r>
            <w:r w:rsidRPr="003C0883">
              <w:rPr>
                <w:rFonts w:ascii="Arial" w:hAnsi="Arial"/>
                <w:color w:val="1F497D"/>
              </w:rPr>
              <w:t>“</w:t>
            </w:r>
            <w:r w:rsidRPr="003C0883">
              <w:rPr>
                <w:rFonts w:ascii="Arial" w:hAnsi="Arial"/>
              </w:rPr>
              <w:t>Register</w:t>
            </w:r>
            <w:r w:rsidRPr="003C0883">
              <w:rPr>
                <w:rFonts w:ascii="Arial" w:hAnsi="Arial"/>
                <w:color w:val="1F497D"/>
              </w:rPr>
              <w:t>”</w:t>
            </w:r>
            <w:r w:rsidRPr="003C0883">
              <w:rPr>
                <w:rFonts w:ascii="Arial" w:hAnsi="Arial"/>
              </w:rPr>
              <w:t xml:space="preserve"> shall have the meaning given to them under </w:t>
            </w:r>
            <w:r w:rsidR="00EE153F" w:rsidRPr="003C0883">
              <w:rPr>
                <w:rFonts w:ascii="Arial" w:hAnsi="Arial"/>
              </w:rPr>
              <w:t xml:space="preserve">the Call Off Agreement </w:t>
            </w:r>
            <w:r w:rsidRPr="003C0883">
              <w:rPr>
                <w:rFonts w:ascii="Arial" w:hAnsi="Arial"/>
              </w:rPr>
              <w:t xml:space="preserve">and which would be treated as capital costs according to generally accepted accounting principles within the UK, which shall include the cost to be charged in respect of Supplier Assets by the Supplier to the Contracting </w:t>
            </w:r>
            <w:r w:rsidR="00D318DF" w:rsidRPr="003C0883">
              <w:rPr>
                <w:rFonts w:ascii="Arial" w:hAnsi="Arial"/>
              </w:rPr>
              <w:t>Authorities</w:t>
            </w:r>
            <w:r w:rsidRPr="003C0883">
              <w:rPr>
                <w:rFonts w:ascii="Arial" w:hAnsi="Arial"/>
              </w:rPr>
              <w:t xml:space="preserve"> or (to the extent that risk and title in any Supplier Asset is not held by the Supplier) any cost actually incurred by the Supplier in respect of those Supplier Assets;</w:t>
            </w:r>
          </w:p>
          <w:p w14:paraId="33F2FABC" w14:textId="77777777" w:rsidR="007020D7" w:rsidRPr="003C0883" w:rsidRDefault="007020D7" w:rsidP="00293635">
            <w:pPr>
              <w:pStyle w:val="GPSDefinitionL2"/>
              <w:rPr>
                <w:rFonts w:ascii="Arial" w:hAnsi="Arial"/>
              </w:rPr>
            </w:pPr>
            <w:r w:rsidRPr="003C0883">
              <w:rPr>
                <w:rFonts w:ascii="Arial" w:hAnsi="Arial"/>
              </w:rPr>
              <w:t>operational costs which are not included within (a) or (b) above, to the extent that such costs are necessary and properly incurred by the Supplier in the provision of the Services;</w:t>
            </w:r>
          </w:p>
          <w:p w14:paraId="0B89CED9" w14:textId="77777777" w:rsidR="007020D7" w:rsidRPr="003C0883" w:rsidRDefault="007020D7" w:rsidP="00293635">
            <w:pPr>
              <w:pStyle w:val="GPsDefinition"/>
              <w:rPr>
                <w:rFonts w:ascii="Arial" w:hAnsi="Arial"/>
              </w:rPr>
            </w:pPr>
            <w:r w:rsidRPr="003C0883">
              <w:rPr>
                <w:rFonts w:ascii="Arial" w:hAnsi="Arial"/>
              </w:rPr>
              <w:t>but excluding:</w:t>
            </w:r>
          </w:p>
          <w:p w14:paraId="40D1186C" w14:textId="77777777" w:rsidR="007020D7" w:rsidRPr="003C0883" w:rsidRDefault="007020D7" w:rsidP="00293635">
            <w:pPr>
              <w:pStyle w:val="GPSDefinitionL3"/>
              <w:rPr>
                <w:rFonts w:ascii="Arial" w:hAnsi="Arial"/>
              </w:rPr>
            </w:pPr>
            <w:r w:rsidRPr="003C0883">
              <w:rPr>
                <w:rFonts w:ascii="Arial" w:hAnsi="Arial"/>
              </w:rPr>
              <w:t>Overhead;</w:t>
            </w:r>
          </w:p>
          <w:p w14:paraId="30A2CCEA" w14:textId="77777777" w:rsidR="007020D7" w:rsidRPr="003C0883" w:rsidRDefault="007020D7" w:rsidP="00293635">
            <w:pPr>
              <w:pStyle w:val="GPSDefinitionL3"/>
              <w:rPr>
                <w:rFonts w:ascii="Arial" w:hAnsi="Arial"/>
              </w:rPr>
            </w:pPr>
            <w:r w:rsidRPr="003C0883">
              <w:rPr>
                <w:rFonts w:ascii="Arial" w:hAnsi="Arial"/>
              </w:rPr>
              <w:t>financing or similar costs;</w:t>
            </w:r>
          </w:p>
          <w:p w14:paraId="709BF323" w14:textId="77777777" w:rsidR="007020D7" w:rsidRPr="003C0883" w:rsidRDefault="007020D7" w:rsidP="00293635">
            <w:pPr>
              <w:pStyle w:val="GPSDefinitionL3"/>
              <w:rPr>
                <w:rFonts w:ascii="Arial" w:hAnsi="Arial"/>
              </w:rPr>
            </w:pPr>
            <w:r w:rsidRPr="003C0883">
              <w:rPr>
                <w:rFonts w:ascii="Arial" w:hAnsi="Arial"/>
              </w:rPr>
              <w:t>maintenance and support costs to the extent that these relate to maintenance and/or support services provided beyond the Framework Period and term of any Call Off Agreements whether in relation to Supplier Assets or otherwise;</w:t>
            </w:r>
          </w:p>
          <w:p w14:paraId="29CB8685" w14:textId="77777777" w:rsidR="007020D7" w:rsidRPr="003C0883" w:rsidRDefault="007020D7" w:rsidP="00293635">
            <w:pPr>
              <w:pStyle w:val="GPSDefinitionL3"/>
              <w:rPr>
                <w:rFonts w:ascii="Arial" w:hAnsi="Arial"/>
              </w:rPr>
            </w:pPr>
            <w:r w:rsidRPr="003C0883">
              <w:rPr>
                <w:rFonts w:ascii="Arial" w:hAnsi="Arial"/>
              </w:rPr>
              <w:t>taxation;</w:t>
            </w:r>
          </w:p>
          <w:p w14:paraId="7FF45914" w14:textId="77777777" w:rsidR="007020D7" w:rsidRPr="003C0883" w:rsidRDefault="007020D7" w:rsidP="00293635">
            <w:pPr>
              <w:pStyle w:val="GPSDefinitionL3"/>
              <w:rPr>
                <w:rFonts w:ascii="Arial" w:hAnsi="Arial"/>
              </w:rPr>
            </w:pPr>
            <w:r w:rsidRPr="003C0883">
              <w:rPr>
                <w:rFonts w:ascii="Arial" w:hAnsi="Arial"/>
              </w:rPr>
              <w:t>fines and penalties;</w:t>
            </w:r>
          </w:p>
          <w:p w14:paraId="5C0A6061" w14:textId="77777777" w:rsidR="007020D7" w:rsidRPr="003C0883" w:rsidRDefault="007020D7" w:rsidP="00293635">
            <w:pPr>
              <w:pStyle w:val="GPSDefinitionL3"/>
              <w:rPr>
                <w:rFonts w:ascii="Arial" w:hAnsi="Arial"/>
              </w:rPr>
            </w:pPr>
            <w:r w:rsidRPr="003C0883">
              <w:rPr>
                <w:rFonts w:ascii="Arial" w:hAnsi="Arial"/>
              </w:rPr>
              <w:t>amounts payable under the benchmarking provisions of Framework Schedule 12  (Continuous Improvement and Benchmarking); and</w:t>
            </w:r>
          </w:p>
          <w:p w14:paraId="15205CDB" w14:textId="77777777" w:rsidR="007020D7" w:rsidRPr="003C0883" w:rsidDel="00070292" w:rsidRDefault="007020D7" w:rsidP="00293635">
            <w:pPr>
              <w:pStyle w:val="GPSDefinitionL3"/>
              <w:rPr>
                <w:rFonts w:ascii="Arial" w:hAnsi="Arial"/>
              </w:rPr>
            </w:pPr>
            <w:r w:rsidRPr="003C0883">
              <w:rPr>
                <w:rFonts w:ascii="Arial" w:hAnsi="Arial"/>
              </w:rPr>
              <w:t>non-cash items (including depreciation, amortisation, impairments and movements in provisions);</w:t>
            </w:r>
          </w:p>
        </w:tc>
      </w:tr>
      <w:tr w:rsidR="00393079" w:rsidRPr="003C0883" w14:paraId="0F4984F7" w14:textId="77777777" w:rsidTr="00F06A24">
        <w:tc>
          <w:tcPr>
            <w:tcW w:w="2108" w:type="dxa"/>
            <w:shd w:val="clear" w:color="auto" w:fill="auto"/>
          </w:tcPr>
          <w:p w14:paraId="5C3945F7" w14:textId="77777777" w:rsidR="00393079" w:rsidRPr="003C0883" w:rsidRDefault="00393079" w:rsidP="00293635">
            <w:pPr>
              <w:pStyle w:val="GPSDefinitionTerm"/>
              <w:rPr>
                <w:rFonts w:ascii="Arial" w:hAnsi="Arial"/>
              </w:rPr>
            </w:pPr>
            <w:r w:rsidRPr="003C0883">
              <w:rPr>
                <w:rFonts w:ascii="Arial" w:hAnsi="Arial"/>
              </w:rPr>
              <w:lastRenderedPageBreak/>
              <w:t>"Crown"</w:t>
            </w:r>
          </w:p>
        </w:tc>
        <w:tc>
          <w:tcPr>
            <w:tcW w:w="6178" w:type="dxa"/>
            <w:shd w:val="clear" w:color="auto" w:fill="auto"/>
          </w:tcPr>
          <w:p w14:paraId="1C3DF0BF" w14:textId="77777777" w:rsidR="00393079" w:rsidRPr="003C0883" w:rsidRDefault="00393079" w:rsidP="00293635">
            <w:pPr>
              <w:pStyle w:val="GPsDefinition"/>
              <w:rPr>
                <w:rFonts w:ascii="Arial" w:hAnsi="Arial"/>
              </w:rPr>
            </w:pPr>
            <w:r w:rsidRPr="003C0883">
              <w:rPr>
                <w:rFonts w:ascii="Arial" w:hAnsi="Arial"/>
              </w:rPr>
              <w:t xml:space="preserve">means the government of the United Kingdom (including the Northern Ireland Assembly and Executive Committee, </w:t>
            </w:r>
            <w:r w:rsidRPr="003C0883">
              <w:rPr>
                <w:rFonts w:ascii="Arial" w:hAnsi="Arial"/>
              </w:rPr>
              <w:lastRenderedPageBreak/>
              <w:t>the 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3C0883" w14:paraId="25593799" w14:textId="77777777" w:rsidTr="00F06A24">
        <w:tc>
          <w:tcPr>
            <w:tcW w:w="2108" w:type="dxa"/>
            <w:shd w:val="clear" w:color="auto" w:fill="auto"/>
          </w:tcPr>
          <w:p w14:paraId="127EA657" w14:textId="77777777" w:rsidR="00393079" w:rsidRPr="003C0883" w:rsidRDefault="00393079" w:rsidP="00293635">
            <w:pPr>
              <w:pStyle w:val="GPSDefinitionTerm"/>
              <w:rPr>
                <w:rFonts w:ascii="Arial" w:hAnsi="Arial"/>
              </w:rPr>
            </w:pPr>
            <w:r w:rsidRPr="003C0883">
              <w:rPr>
                <w:rFonts w:ascii="Arial" w:hAnsi="Arial"/>
              </w:rPr>
              <w:lastRenderedPageBreak/>
              <w:t>"Crown Body"</w:t>
            </w:r>
          </w:p>
        </w:tc>
        <w:tc>
          <w:tcPr>
            <w:tcW w:w="6178" w:type="dxa"/>
            <w:shd w:val="clear" w:color="auto" w:fill="auto"/>
          </w:tcPr>
          <w:p w14:paraId="1FC00A56" w14:textId="77777777" w:rsidR="00393079" w:rsidRPr="003C0883" w:rsidRDefault="00393079" w:rsidP="00293635">
            <w:pPr>
              <w:pStyle w:val="GPsDefinition"/>
              <w:rPr>
                <w:rFonts w:ascii="Arial" w:hAnsi="Arial"/>
              </w:rPr>
            </w:pPr>
            <w:r w:rsidRPr="003C0883">
              <w:rPr>
                <w:rFonts w:ascii="Arial" w:hAnsi="Arial"/>
              </w:rPr>
              <w:t>means any department, office or executive agency of the Crown;</w:t>
            </w:r>
          </w:p>
        </w:tc>
      </w:tr>
      <w:tr w:rsidR="00393079" w:rsidRPr="003C0883" w14:paraId="53910675" w14:textId="77777777" w:rsidTr="00F06A24">
        <w:tc>
          <w:tcPr>
            <w:tcW w:w="2108" w:type="dxa"/>
            <w:shd w:val="clear" w:color="auto" w:fill="auto"/>
          </w:tcPr>
          <w:p w14:paraId="6AB69E74" w14:textId="77777777" w:rsidR="00393079" w:rsidRPr="003C0883" w:rsidRDefault="00393079" w:rsidP="00293635">
            <w:pPr>
              <w:pStyle w:val="GPSDefinitionTerm"/>
              <w:rPr>
                <w:rFonts w:ascii="Arial" w:hAnsi="Arial"/>
              </w:rPr>
            </w:pPr>
            <w:r w:rsidRPr="003C0883">
              <w:rPr>
                <w:rFonts w:ascii="Arial" w:hAnsi="Arial"/>
              </w:rPr>
              <w:t>"CRTPA"</w:t>
            </w:r>
          </w:p>
        </w:tc>
        <w:tc>
          <w:tcPr>
            <w:tcW w:w="6178" w:type="dxa"/>
            <w:shd w:val="clear" w:color="auto" w:fill="auto"/>
          </w:tcPr>
          <w:p w14:paraId="7AE9B8FB" w14:textId="77777777" w:rsidR="00393079" w:rsidRPr="003C0883" w:rsidRDefault="00393079" w:rsidP="00293635">
            <w:pPr>
              <w:pStyle w:val="GPsDefinition"/>
              <w:rPr>
                <w:rFonts w:ascii="Arial" w:hAnsi="Arial"/>
              </w:rPr>
            </w:pPr>
            <w:r w:rsidRPr="003C0883">
              <w:rPr>
                <w:rFonts w:ascii="Arial" w:hAnsi="Arial"/>
              </w:rPr>
              <w:t>means the Contracts (Rights of Third Parties) Act 1999;</w:t>
            </w:r>
          </w:p>
          <w:p w14:paraId="736A6426" w14:textId="77777777" w:rsidR="00393079" w:rsidRPr="003C0883" w:rsidRDefault="00393079" w:rsidP="00F06A24">
            <w:pPr>
              <w:pStyle w:val="GPsDefinition"/>
              <w:numPr>
                <w:ilvl w:val="0"/>
                <w:numId w:val="0"/>
              </w:numPr>
              <w:ind w:left="170" w:firstLine="5"/>
              <w:rPr>
                <w:rFonts w:ascii="Arial" w:hAnsi="Arial"/>
              </w:rPr>
            </w:pPr>
          </w:p>
        </w:tc>
      </w:tr>
      <w:tr w:rsidR="00393079" w:rsidRPr="003C0883" w14:paraId="0B6A65AB" w14:textId="77777777" w:rsidTr="00926B1D">
        <w:tc>
          <w:tcPr>
            <w:tcW w:w="2108" w:type="dxa"/>
            <w:shd w:val="clear" w:color="auto" w:fill="auto"/>
          </w:tcPr>
          <w:p w14:paraId="7DB18BB2" w14:textId="77777777" w:rsidR="00393079" w:rsidRPr="003C0883" w:rsidRDefault="00393079" w:rsidP="00E84D99">
            <w:pPr>
              <w:pStyle w:val="GPSDefinitionTerm"/>
              <w:rPr>
                <w:rFonts w:ascii="Arial" w:hAnsi="Arial"/>
              </w:rPr>
            </w:pPr>
            <w:r w:rsidRPr="003C0883">
              <w:rPr>
                <w:rFonts w:ascii="Arial" w:hAnsi="Arial"/>
              </w:rPr>
              <w:t>“Cyber Essentials Scheme”</w:t>
            </w:r>
          </w:p>
          <w:p w14:paraId="1F4919A9" w14:textId="77777777" w:rsidR="00393079" w:rsidRPr="003C0883" w:rsidDel="009476A9" w:rsidRDefault="00393079" w:rsidP="00D869AC">
            <w:pPr>
              <w:pStyle w:val="GPSDefinitionTerm"/>
              <w:rPr>
                <w:rFonts w:ascii="Arial" w:hAnsi="Arial"/>
              </w:rPr>
            </w:pPr>
          </w:p>
        </w:tc>
        <w:tc>
          <w:tcPr>
            <w:tcW w:w="6178" w:type="dxa"/>
            <w:shd w:val="clear" w:color="auto" w:fill="auto"/>
          </w:tcPr>
          <w:p w14:paraId="526A34BF" w14:textId="77777777" w:rsidR="00393079" w:rsidRPr="003C0883" w:rsidRDefault="00393079" w:rsidP="00E84D99">
            <w:pPr>
              <w:pStyle w:val="GPsDefinition"/>
              <w:rPr>
                <w:rFonts w:ascii="Arial" w:hAnsi="Arial"/>
              </w:rPr>
            </w:pPr>
            <w:r w:rsidRPr="003C0883">
              <w:rPr>
                <w:rFonts w:ascii="Arial" w:hAnsi="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4F7660BF" w14:textId="77777777" w:rsidR="00393079" w:rsidRPr="003C0883" w:rsidRDefault="00393079" w:rsidP="009476A9">
            <w:pPr>
              <w:pStyle w:val="GPsDefinition"/>
              <w:rPr>
                <w:rFonts w:ascii="Arial" w:hAnsi="Arial"/>
              </w:rPr>
            </w:pPr>
            <w:r w:rsidRPr="003C0883">
              <w:rPr>
                <w:rFonts w:ascii="Arial" w:hAnsi="Arial"/>
              </w:rPr>
              <w:t>https://www.gov.uk/government/publications/cyber-essentials-scheme-overview;</w:t>
            </w:r>
          </w:p>
        </w:tc>
      </w:tr>
      <w:tr w:rsidR="00393079" w:rsidRPr="003C0883" w14:paraId="0B404B65" w14:textId="77777777" w:rsidTr="00581ECE">
        <w:tc>
          <w:tcPr>
            <w:tcW w:w="2108" w:type="dxa"/>
          </w:tcPr>
          <w:p w14:paraId="0BCB0247" w14:textId="77777777" w:rsidR="00393079" w:rsidRPr="003C0883" w:rsidRDefault="00393079" w:rsidP="00D869AC">
            <w:pPr>
              <w:pStyle w:val="GPSDefinitionTerm"/>
              <w:rPr>
                <w:rFonts w:ascii="Arial" w:hAnsi="Arial"/>
              </w:rPr>
            </w:pPr>
            <w:r w:rsidRPr="003C0883">
              <w:rPr>
                <w:rFonts w:ascii="Arial" w:hAnsi="Arial"/>
              </w:rPr>
              <w:t>“Cyber Essentials Scheme Basic Certificate”</w:t>
            </w:r>
          </w:p>
        </w:tc>
        <w:tc>
          <w:tcPr>
            <w:tcW w:w="6178" w:type="dxa"/>
          </w:tcPr>
          <w:p w14:paraId="06231744" w14:textId="77777777" w:rsidR="00393079" w:rsidRPr="003C0883" w:rsidRDefault="00393079" w:rsidP="00647AFC">
            <w:pPr>
              <w:pStyle w:val="GPsDefinition"/>
              <w:rPr>
                <w:rFonts w:ascii="Arial" w:hAnsi="Arial"/>
              </w:rPr>
            </w:pPr>
            <w:r w:rsidRPr="003C0883">
              <w:rPr>
                <w:rFonts w:ascii="Arial" w:hAnsi="Arial"/>
              </w:rPr>
              <w:t>means the certificate awarded on the basis  of self-assessment, verified by an independent certification body, under the Cyber Essentials Scheme and is the basic level of assurance;</w:t>
            </w:r>
          </w:p>
        </w:tc>
      </w:tr>
      <w:tr w:rsidR="00393079" w:rsidRPr="003C0883" w14:paraId="144B788D" w14:textId="77777777" w:rsidTr="00581ECE">
        <w:tc>
          <w:tcPr>
            <w:tcW w:w="2108" w:type="dxa"/>
          </w:tcPr>
          <w:p w14:paraId="3C99244E" w14:textId="77777777" w:rsidR="00393079" w:rsidRPr="003C0883" w:rsidRDefault="00393079" w:rsidP="00D869AC">
            <w:pPr>
              <w:pStyle w:val="GPSDefinitionTerm"/>
              <w:rPr>
                <w:rFonts w:ascii="Arial" w:hAnsi="Arial"/>
              </w:rPr>
            </w:pPr>
            <w:r w:rsidRPr="003C0883">
              <w:rPr>
                <w:rFonts w:ascii="Arial" w:hAnsi="Arial"/>
              </w:rPr>
              <w:t>“Cyber Essentials Scheme Data”</w:t>
            </w:r>
          </w:p>
        </w:tc>
        <w:tc>
          <w:tcPr>
            <w:tcW w:w="6178" w:type="dxa"/>
          </w:tcPr>
          <w:p w14:paraId="5A128A2B" w14:textId="77777777" w:rsidR="00393079" w:rsidRPr="003C0883" w:rsidRDefault="00393079" w:rsidP="00647AFC">
            <w:pPr>
              <w:pStyle w:val="GPsDefinition"/>
              <w:rPr>
                <w:rFonts w:ascii="Arial" w:hAnsi="Arial"/>
              </w:rPr>
            </w:pPr>
            <w:r w:rsidRPr="003C0883">
              <w:rPr>
                <w:rFonts w:ascii="Arial" w:hAnsi="Arial"/>
              </w:rPr>
              <w:t>means sensitive and personal information and other relevant information as referred to in the Cyber Essentials Scheme;</w:t>
            </w:r>
          </w:p>
        </w:tc>
      </w:tr>
      <w:tr w:rsidR="00393079" w:rsidRPr="003C0883" w14:paraId="518AECEA" w14:textId="77777777" w:rsidTr="00581ECE">
        <w:tc>
          <w:tcPr>
            <w:tcW w:w="2108" w:type="dxa"/>
          </w:tcPr>
          <w:p w14:paraId="2E5C8666" w14:textId="77777777" w:rsidR="00393079" w:rsidRPr="003C0883" w:rsidRDefault="00393079" w:rsidP="00647AFC">
            <w:pPr>
              <w:pStyle w:val="GPSDefinitionTerm"/>
              <w:rPr>
                <w:rFonts w:ascii="Arial" w:hAnsi="Arial"/>
              </w:rPr>
            </w:pPr>
            <w:r w:rsidRPr="003C0883">
              <w:rPr>
                <w:rFonts w:ascii="Arial" w:hAnsi="Arial"/>
              </w:rPr>
              <w:t>“Cyber Essentials Scheme Plus Certificate”</w:t>
            </w:r>
          </w:p>
        </w:tc>
        <w:tc>
          <w:tcPr>
            <w:tcW w:w="6178" w:type="dxa"/>
          </w:tcPr>
          <w:p w14:paraId="2E9CD458" w14:textId="77777777" w:rsidR="00393079" w:rsidRPr="003C0883" w:rsidRDefault="00393079" w:rsidP="008B0F78">
            <w:pPr>
              <w:numPr>
                <w:ilvl w:val="0"/>
                <w:numId w:val="6"/>
              </w:numPr>
              <w:tabs>
                <w:tab w:val="left" w:pos="175"/>
              </w:tabs>
              <w:spacing w:after="120"/>
              <w:rPr>
                <w:rFonts w:ascii="Arial" w:hAnsi="Arial"/>
              </w:rPr>
            </w:pPr>
            <w:r w:rsidRPr="003C0883">
              <w:rPr>
                <w:rFonts w:ascii="Arial" w:hAnsi="Arial"/>
              </w:rPr>
              <w:t xml:space="preserve">means the certification awarded on the basis of external testing by an independent certification body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cyber security approach under the Cyber Essentials Scheme and is a more advanced level of assurance;</w:t>
            </w:r>
          </w:p>
        </w:tc>
      </w:tr>
      <w:tr w:rsidR="00393079" w:rsidRPr="003C0883" w14:paraId="7E6DAFA0" w14:textId="77777777" w:rsidTr="00F06A24">
        <w:tc>
          <w:tcPr>
            <w:tcW w:w="2108" w:type="dxa"/>
            <w:shd w:val="clear" w:color="auto" w:fill="auto"/>
          </w:tcPr>
          <w:p w14:paraId="59AFA8A5" w14:textId="77777777" w:rsidR="00393079" w:rsidRPr="003C0883" w:rsidRDefault="00393079" w:rsidP="00293635">
            <w:pPr>
              <w:pStyle w:val="GPSDefinitionTerm"/>
              <w:rPr>
                <w:rFonts w:ascii="Arial" w:hAnsi="Arial"/>
              </w:rPr>
            </w:pPr>
            <w:r w:rsidRPr="003C0883">
              <w:rPr>
                <w:rFonts w:ascii="Arial" w:hAnsi="Arial"/>
              </w:rPr>
              <w:t>"Data Controller"</w:t>
            </w:r>
          </w:p>
        </w:tc>
        <w:tc>
          <w:tcPr>
            <w:tcW w:w="6178" w:type="dxa"/>
            <w:shd w:val="clear" w:color="auto" w:fill="auto"/>
          </w:tcPr>
          <w:p w14:paraId="42E5A166" w14:textId="77777777" w:rsidR="00393079" w:rsidRPr="003C0883" w:rsidRDefault="00393079" w:rsidP="00293635">
            <w:pPr>
              <w:pStyle w:val="GPsDefinition"/>
              <w:rPr>
                <w:rFonts w:ascii="Arial" w:hAnsi="Arial"/>
              </w:rPr>
            </w:pPr>
            <w:r w:rsidRPr="003C0883">
              <w:rPr>
                <w:rFonts w:ascii="Arial" w:hAnsi="Arial"/>
              </w:rPr>
              <w:t>has the meaning given to it in the Data Protection Act 1998, as amended from time to time;</w:t>
            </w:r>
          </w:p>
        </w:tc>
      </w:tr>
      <w:tr w:rsidR="00393079" w:rsidRPr="003C0883" w14:paraId="2D950DA8" w14:textId="77777777" w:rsidTr="00F06A24">
        <w:tc>
          <w:tcPr>
            <w:tcW w:w="2108" w:type="dxa"/>
            <w:shd w:val="clear" w:color="auto" w:fill="auto"/>
          </w:tcPr>
          <w:p w14:paraId="50F78AB4" w14:textId="77777777" w:rsidR="00393079" w:rsidRPr="003C0883" w:rsidRDefault="00393079" w:rsidP="00293635">
            <w:pPr>
              <w:pStyle w:val="GPSDefinitionTerm"/>
              <w:rPr>
                <w:rFonts w:ascii="Arial" w:hAnsi="Arial"/>
              </w:rPr>
            </w:pPr>
            <w:r w:rsidRPr="003C0883">
              <w:rPr>
                <w:rFonts w:ascii="Arial" w:hAnsi="Arial"/>
              </w:rPr>
              <w:t>"Data Processor"</w:t>
            </w:r>
          </w:p>
        </w:tc>
        <w:tc>
          <w:tcPr>
            <w:tcW w:w="6178" w:type="dxa"/>
            <w:shd w:val="clear" w:color="auto" w:fill="auto"/>
          </w:tcPr>
          <w:p w14:paraId="439105B7" w14:textId="77777777" w:rsidR="00393079" w:rsidRPr="003C0883" w:rsidRDefault="00393079" w:rsidP="00293635">
            <w:pPr>
              <w:pStyle w:val="GPsDefinition"/>
              <w:rPr>
                <w:rFonts w:ascii="Arial" w:hAnsi="Arial"/>
              </w:rPr>
            </w:pPr>
            <w:r w:rsidRPr="003C0883">
              <w:rPr>
                <w:rFonts w:ascii="Arial" w:hAnsi="Arial"/>
              </w:rPr>
              <w:t>has the meaning given to it in the Data Protection Act 1998, as amended from time to time;</w:t>
            </w:r>
          </w:p>
        </w:tc>
      </w:tr>
      <w:tr w:rsidR="00393079" w:rsidRPr="003C0883" w14:paraId="1B70560C" w14:textId="77777777" w:rsidTr="00F06A24">
        <w:tc>
          <w:tcPr>
            <w:tcW w:w="2108" w:type="dxa"/>
            <w:shd w:val="clear" w:color="auto" w:fill="auto"/>
          </w:tcPr>
          <w:p w14:paraId="4A39A725" w14:textId="77777777" w:rsidR="00393079" w:rsidRPr="003C0883" w:rsidRDefault="00393079" w:rsidP="00293635">
            <w:pPr>
              <w:pStyle w:val="GPSDefinitionTerm"/>
              <w:rPr>
                <w:rFonts w:ascii="Arial" w:hAnsi="Arial"/>
              </w:rPr>
            </w:pPr>
            <w:r w:rsidRPr="003C0883">
              <w:rPr>
                <w:rFonts w:ascii="Arial" w:hAnsi="Arial"/>
              </w:rPr>
              <w:t>"Data Protection Legislation"</w:t>
            </w:r>
          </w:p>
        </w:tc>
        <w:tc>
          <w:tcPr>
            <w:tcW w:w="6178" w:type="dxa"/>
            <w:shd w:val="clear" w:color="auto" w:fill="auto"/>
          </w:tcPr>
          <w:p w14:paraId="20CE0A5D" w14:textId="77777777" w:rsidR="00393079" w:rsidRPr="003C0883" w:rsidRDefault="00393079" w:rsidP="00216D78">
            <w:pPr>
              <w:pStyle w:val="GPsDefinition"/>
              <w:rPr>
                <w:rFonts w:ascii="Arial" w:hAnsi="Arial"/>
              </w:rPr>
            </w:pPr>
            <w:r w:rsidRPr="003C0883">
              <w:rPr>
                <w:rFonts w:ascii="Arial" w:hAnsi="Arial"/>
              </w:rPr>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3C0883" w14:paraId="327A1B54" w14:textId="77777777" w:rsidTr="00F06A24">
        <w:tc>
          <w:tcPr>
            <w:tcW w:w="2108" w:type="dxa"/>
            <w:shd w:val="clear" w:color="auto" w:fill="auto"/>
          </w:tcPr>
          <w:p w14:paraId="3FA1D00B" w14:textId="77777777" w:rsidR="00393079" w:rsidRPr="003C0883" w:rsidRDefault="00393079" w:rsidP="00293635">
            <w:pPr>
              <w:pStyle w:val="GPSDefinitionTerm"/>
              <w:rPr>
                <w:rFonts w:ascii="Arial" w:hAnsi="Arial"/>
              </w:rPr>
            </w:pPr>
            <w:r w:rsidRPr="003C0883">
              <w:rPr>
                <w:rFonts w:ascii="Arial" w:hAnsi="Arial"/>
              </w:rPr>
              <w:t>"Data Subject"</w:t>
            </w:r>
          </w:p>
        </w:tc>
        <w:tc>
          <w:tcPr>
            <w:tcW w:w="6178" w:type="dxa"/>
            <w:shd w:val="clear" w:color="auto" w:fill="auto"/>
          </w:tcPr>
          <w:p w14:paraId="3DB70CFD" w14:textId="77777777" w:rsidR="00393079" w:rsidRPr="003C0883" w:rsidRDefault="00393079" w:rsidP="00293635">
            <w:pPr>
              <w:pStyle w:val="GPsDefinition"/>
              <w:rPr>
                <w:rFonts w:ascii="Arial" w:hAnsi="Arial"/>
              </w:rPr>
            </w:pPr>
            <w:r w:rsidRPr="003C0883">
              <w:rPr>
                <w:rFonts w:ascii="Arial" w:hAnsi="Arial"/>
              </w:rPr>
              <w:t>has the meaning given to it in the Data Protection Act 1998, as amended from time to time;</w:t>
            </w:r>
          </w:p>
        </w:tc>
      </w:tr>
      <w:tr w:rsidR="00393079" w:rsidRPr="003C0883" w14:paraId="24075E64" w14:textId="77777777" w:rsidTr="00F06A24">
        <w:tc>
          <w:tcPr>
            <w:tcW w:w="2108" w:type="dxa"/>
            <w:shd w:val="clear" w:color="auto" w:fill="auto"/>
          </w:tcPr>
          <w:p w14:paraId="1177420E" w14:textId="77777777" w:rsidR="00393079" w:rsidRPr="003C0883" w:rsidRDefault="00393079" w:rsidP="00293635">
            <w:pPr>
              <w:pStyle w:val="GPSDefinitionTerm"/>
              <w:rPr>
                <w:rFonts w:ascii="Arial" w:hAnsi="Arial"/>
              </w:rPr>
            </w:pPr>
            <w:r w:rsidRPr="003C0883">
              <w:rPr>
                <w:rFonts w:ascii="Arial" w:hAnsi="Arial"/>
              </w:rPr>
              <w:t>"Data Subject Access Request"</w:t>
            </w:r>
          </w:p>
        </w:tc>
        <w:tc>
          <w:tcPr>
            <w:tcW w:w="6178" w:type="dxa"/>
            <w:shd w:val="clear" w:color="auto" w:fill="auto"/>
          </w:tcPr>
          <w:p w14:paraId="272DD314" w14:textId="77777777" w:rsidR="00393079" w:rsidRPr="003C0883" w:rsidRDefault="00393079" w:rsidP="00293635">
            <w:pPr>
              <w:pStyle w:val="GPsDefinition"/>
              <w:rPr>
                <w:rFonts w:ascii="Arial" w:hAnsi="Arial"/>
              </w:rPr>
            </w:pPr>
            <w:r w:rsidRPr="003C0883">
              <w:rPr>
                <w:rFonts w:ascii="Arial" w:hAnsi="Arial"/>
              </w:rPr>
              <w:t>means a request made by a Data Subject in accordance with rights granted pursuant to the DPA to access his or her Personal Data;</w:t>
            </w:r>
          </w:p>
        </w:tc>
      </w:tr>
      <w:tr w:rsidR="00393079" w:rsidRPr="003C0883" w14:paraId="7483D8E1" w14:textId="77777777" w:rsidTr="00F06A24">
        <w:tc>
          <w:tcPr>
            <w:tcW w:w="2108" w:type="dxa"/>
            <w:shd w:val="clear" w:color="auto" w:fill="auto"/>
          </w:tcPr>
          <w:p w14:paraId="49BCD7AD" w14:textId="77777777" w:rsidR="00393079" w:rsidRPr="003C0883" w:rsidRDefault="00393079" w:rsidP="00293635">
            <w:pPr>
              <w:pStyle w:val="GPSDefinitionTerm"/>
              <w:rPr>
                <w:rFonts w:ascii="Arial" w:hAnsi="Arial"/>
              </w:rPr>
            </w:pPr>
            <w:r w:rsidRPr="003C0883">
              <w:rPr>
                <w:rFonts w:ascii="Arial" w:hAnsi="Arial"/>
              </w:rPr>
              <w:t>"Default"</w:t>
            </w:r>
          </w:p>
        </w:tc>
        <w:tc>
          <w:tcPr>
            <w:tcW w:w="6178" w:type="dxa"/>
            <w:shd w:val="clear" w:color="auto" w:fill="auto"/>
          </w:tcPr>
          <w:p w14:paraId="6CAAEE46" w14:textId="77777777" w:rsidR="00393079" w:rsidRPr="003C0883" w:rsidRDefault="00393079" w:rsidP="00293635">
            <w:pPr>
              <w:pStyle w:val="GPsDefinition"/>
              <w:rPr>
                <w:rFonts w:ascii="Arial" w:hAnsi="Arial"/>
              </w:rPr>
            </w:pPr>
            <w:r w:rsidRPr="003C0883">
              <w:rPr>
                <w:rFonts w:ascii="Arial" w:hAnsi="Arial"/>
              </w:rPr>
              <w:t xml:space="preserve">means any breach of the obligations of the Supplier (including but not limited to any fundamental breach or breach of a fundamental term) or any other default, act, </w:t>
            </w:r>
            <w:r w:rsidRPr="003C0883">
              <w:rPr>
                <w:rFonts w:ascii="Arial" w:hAnsi="Arial"/>
              </w:rPr>
              <w:lastRenderedPageBreak/>
              <w:t>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393079" w:rsidRPr="003C0883" w14:paraId="5CC16907" w14:textId="77777777" w:rsidTr="00850267">
        <w:tc>
          <w:tcPr>
            <w:tcW w:w="2108" w:type="dxa"/>
            <w:shd w:val="clear" w:color="auto" w:fill="auto"/>
          </w:tcPr>
          <w:p w14:paraId="01242DD9" w14:textId="77777777" w:rsidR="00393079" w:rsidRPr="003C0883" w:rsidRDefault="00393079" w:rsidP="00293635">
            <w:pPr>
              <w:pStyle w:val="GPSDefinitionTerm"/>
              <w:rPr>
                <w:rFonts w:ascii="Arial" w:hAnsi="Arial"/>
              </w:rPr>
            </w:pPr>
            <w:r w:rsidRPr="003C0883">
              <w:rPr>
                <w:rFonts w:ascii="Arial" w:hAnsi="Arial"/>
              </w:rPr>
              <w:lastRenderedPageBreak/>
              <w:t>"Default Management Charge"</w:t>
            </w:r>
          </w:p>
        </w:tc>
        <w:tc>
          <w:tcPr>
            <w:tcW w:w="6178" w:type="dxa"/>
            <w:shd w:val="clear" w:color="auto" w:fill="auto"/>
          </w:tcPr>
          <w:p w14:paraId="63FF85EB" w14:textId="77777777" w:rsidR="00393079" w:rsidRPr="003C0883" w:rsidRDefault="00393079" w:rsidP="00293635">
            <w:pPr>
              <w:pStyle w:val="GPsDefinition"/>
              <w:rPr>
                <w:rFonts w:ascii="Arial" w:hAnsi="Arial"/>
              </w:rPr>
            </w:pPr>
            <w:r w:rsidRPr="003C0883">
              <w:rPr>
                <w:rFonts w:ascii="Arial" w:hAnsi="Arial"/>
              </w:rPr>
              <w:t xml:space="preserve">has the meaning given to it in paragraph </w:t>
            </w:r>
            <w:r w:rsidRPr="003C0883">
              <w:rPr>
                <w:rFonts w:ascii="Arial" w:hAnsi="Arial"/>
              </w:rPr>
              <w:fldChar w:fldCharType="begin"/>
            </w:r>
            <w:r w:rsidRPr="003C0883">
              <w:rPr>
                <w:rFonts w:ascii="Arial" w:hAnsi="Arial"/>
              </w:rPr>
              <w:instrText xml:space="preserve"> REF _Ref366090436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6.2</w:t>
            </w:r>
            <w:r w:rsidRPr="003C0883">
              <w:rPr>
                <w:rFonts w:ascii="Arial" w:hAnsi="Arial"/>
              </w:rPr>
              <w:fldChar w:fldCharType="end"/>
            </w:r>
            <w:r w:rsidRPr="003C0883">
              <w:rPr>
                <w:rFonts w:ascii="Arial" w:hAnsi="Arial"/>
              </w:rPr>
              <w:t xml:space="preserve"> of Framework Schedule 9 (Management Information);</w:t>
            </w:r>
          </w:p>
        </w:tc>
      </w:tr>
      <w:tr w:rsidR="00393079" w:rsidRPr="003C0883" w14:paraId="1AC530BD" w14:textId="77777777" w:rsidTr="00F06A24">
        <w:tc>
          <w:tcPr>
            <w:tcW w:w="2108" w:type="dxa"/>
            <w:shd w:val="clear" w:color="auto" w:fill="auto"/>
          </w:tcPr>
          <w:p w14:paraId="02E722FD" w14:textId="77777777" w:rsidR="00393079" w:rsidRPr="003C0883" w:rsidRDefault="00393079" w:rsidP="00293635">
            <w:pPr>
              <w:pStyle w:val="GPSDefinitionTerm"/>
              <w:rPr>
                <w:rFonts w:ascii="Arial" w:hAnsi="Arial"/>
              </w:rPr>
            </w:pPr>
            <w:r w:rsidRPr="003C0883">
              <w:rPr>
                <w:rFonts w:ascii="Arial" w:hAnsi="Arial"/>
              </w:rPr>
              <w:t>"Direct Award Criteria"</w:t>
            </w:r>
          </w:p>
          <w:p w14:paraId="7835F788" w14:textId="77777777" w:rsidR="000D02DD" w:rsidRPr="003C0883" w:rsidRDefault="000D02DD" w:rsidP="00293635">
            <w:pPr>
              <w:pStyle w:val="GPSDefinitionTerm"/>
              <w:rPr>
                <w:rFonts w:ascii="Arial" w:hAnsi="Arial"/>
              </w:rPr>
            </w:pPr>
          </w:p>
          <w:p w14:paraId="49662261" w14:textId="77777777" w:rsidR="000D02DD" w:rsidRPr="003C0883" w:rsidRDefault="000D02DD" w:rsidP="00293635">
            <w:pPr>
              <w:pStyle w:val="GPSDefinitionTerm"/>
              <w:rPr>
                <w:rFonts w:ascii="Arial" w:hAnsi="Arial"/>
              </w:rPr>
            </w:pPr>
            <w:r w:rsidRPr="003C0883">
              <w:rPr>
                <w:rFonts w:ascii="Arial" w:hAnsi="Arial"/>
              </w:rPr>
              <w:t>“Disclosing Party”</w:t>
            </w:r>
          </w:p>
        </w:tc>
        <w:tc>
          <w:tcPr>
            <w:tcW w:w="6178" w:type="dxa"/>
            <w:shd w:val="clear" w:color="auto" w:fill="auto"/>
          </w:tcPr>
          <w:p w14:paraId="6E41CB76" w14:textId="77777777" w:rsidR="00393079" w:rsidRPr="003C0883" w:rsidRDefault="00393079" w:rsidP="00293635">
            <w:pPr>
              <w:pStyle w:val="GPsDefinition"/>
              <w:rPr>
                <w:rFonts w:ascii="Arial" w:hAnsi="Arial"/>
              </w:rPr>
            </w:pPr>
            <w:r w:rsidRPr="003C0883">
              <w:rPr>
                <w:rFonts w:ascii="Arial" w:hAnsi="Arial"/>
              </w:rPr>
              <w:t>means the award criteria to be applied for the direct award of Call Off Agreements for Services set out in Part A of Framework Schedule 6 (Award Criteria);</w:t>
            </w:r>
          </w:p>
          <w:p w14:paraId="6D27611B" w14:textId="77777777" w:rsidR="000D02DD" w:rsidRPr="003C0883" w:rsidRDefault="00DD3851" w:rsidP="00293635">
            <w:pPr>
              <w:pStyle w:val="GPsDefinition"/>
              <w:rPr>
                <w:rFonts w:ascii="Arial" w:hAnsi="Arial"/>
              </w:rPr>
            </w:pPr>
            <w:r w:rsidRPr="003C0883">
              <w:rPr>
                <w:rFonts w:ascii="Arial" w:hAnsi="Arial"/>
              </w:rPr>
              <w:t>shall mean a Party which discloses or makes available directly or indirectly its Confidential Information;</w:t>
            </w:r>
          </w:p>
        </w:tc>
      </w:tr>
      <w:tr w:rsidR="00393079" w:rsidRPr="003C0883" w14:paraId="103BE8DB" w14:textId="77777777" w:rsidTr="00F06A24">
        <w:tc>
          <w:tcPr>
            <w:tcW w:w="2108" w:type="dxa"/>
            <w:shd w:val="clear" w:color="auto" w:fill="auto"/>
          </w:tcPr>
          <w:p w14:paraId="19EB73BE" w14:textId="77777777" w:rsidR="00393079" w:rsidRPr="003C0883" w:rsidRDefault="00393079" w:rsidP="00293635">
            <w:pPr>
              <w:pStyle w:val="GPSDefinitionTerm"/>
              <w:rPr>
                <w:rFonts w:ascii="Arial" w:hAnsi="Arial"/>
              </w:rPr>
            </w:pPr>
            <w:r w:rsidRPr="003C0883">
              <w:rPr>
                <w:rFonts w:ascii="Arial" w:hAnsi="Arial"/>
              </w:rPr>
              <w:t>"Dispute"</w:t>
            </w:r>
          </w:p>
        </w:tc>
        <w:tc>
          <w:tcPr>
            <w:tcW w:w="6178" w:type="dxa"/>
            <w:shd w:val="clear" w:color="auto" w:fill="auto"/>
          </w:tcPr>
          <w:p w14:paraId="78C3F286" w14:textId="77777777" w:rsidR="00393079" w:rsidRPr="003C0883" w:rsidRDefault="00393079" w:rsidP="00293635">
            <w:pPr>
              <w:pStyle w:val="GPsDefinition"/>
              <w:rPr>
                <w:rFonts w:ascii="Arial" w:hAnsi="Arial"/>
              </w:rPr>
            </w:pPr>
            <w:r w:rsidRPr="003C0883">
              <w:rPr>
                <w:rFonts w:ascii="Arial" w:hAnsi="Arial"/>
              </w:rPr>
              <w:t>means any dispute, difference or question of interpretation arising out of or in connection with this Framework Agreement, including any dispute, difference or question of interpretation relating to the Services, failure to agree in accordance with the procedure for variations  in Clause 1</w:t>
            </w:r>
            <w:r w:rsidR="00A875B2" w:rsidRPr="003C0883">
              <w:rPr>
                <w:rFonts w:ascii="Arial" w:hAnsi="Arial"/>
              </w:rPr>
              <w:t>9</w:t>
            </w:r>
            <w:r w:rsidRPr="003C0883">
              <w:rPr>
                <w:rFonts w:ascii="Arial" w:hAnsi="Arial"/>
              </w:rPr>
              <w:t>.1</w:t>
            </w:r>
            <w:r w:rsidR="004E19E1" w:rsidRPr="003C0883">
              <w:rPr>
                <w:rFonts w:ascii="Arial" w:hAnsi="Arial"/>
              </w:rPr>
              <w:t xml:space="preserve"> </w:t>
            </w:r>
            <w:r w:rsidRPr="003C0883">
              <w:rPr>
                <w:rFonts w:ascii="Arial" w:hAnsi="Arial"/>
              </w:rPr>
              <w:t>(Variation Procedure) or any matter where this Framework Agreement directs the Parties to resolve an issue by reference to the Dispute Resolution Procedure;</w:t>
            </w:r>
          </w:p>
        </w:tc>
      </w:tr>
      <w:tr w:rsidR="00393079" w:rsidRPr="003C0883" w14:paraId="5762144A" w14:textId="77777777" w:rsidTr="00F06A24">
        <w:tc>
          <w:tcPr>
            <w:tcW w:w="2108" w:type="dxa"/>
            <w:shd w:val="clear" w:color="auto" w:fill="auto"/>
          </w:tcPr>
          <w:p w14:paraId="6560DBDE" w14:textId="77777777" w:rsidR="00393079" w:rsidRPr="003C0883" w:rsidRDefault="00393079" w:rsidP="00293635">
            <w:pPr>
              <w:pStyle w:val="GPSDefinitionTerm"/>
              <w:rPr>
                <w:rFonts w:ascii="Arial" w:hAnsi="Arial"/>
              </w:rPr>
            </w:pPr>
            <w:r w:rsidRPr="003C0883">
              <w:rPr>
                <w:rFonts w:ascii="Arial" w:hAnsi="Arial"/>
              </w:rPr>
              <w:t>"Dispute Notice"</w:t>
            </w:r>
          </w:p>
        </w:tc>
        <w:tc>
          <w:tcPr>
            <w:tcW w:w="6178" w:type="dxa"/>
            <w:shd w:val="clear" w:color="auto" w:fill="auto"/>
          </w:tcPr>
          <w:p w14:paraId="4FDFCA56" w14:textId="77777777" w:rsidR="00393079" w:rsidRPr="003C0883" w:rsidRDefault="00393079" w:rsidP="00293635">
            <w:pPr>
              <w:pStyle w:val="GPsDefinition"/>
              <w:rPr>
                <w:rFonts w:ascii="Arial" w:hAnsi="Arial"/>
              </w:rPr>
            </w:pPr>
            <w:r w:rsidRPr="003C0883">
              <w:rPr>
                <w:rFonts w:ascii="Arial" w:hAnsi="Arial"/>
              </w:rPr>
              <w:t>means a written notice served by one Party on the other stating that the Party serving the notice believes that there is a Dispute;</w:t>
            </w:r>
          </w:p>
        </w:tc>
      </w:tr>
      <w:tr w:rsidR="00393079" w:rsidRPr="003C0883" w14:paraId="72C221CF" w14:textId="77777777" w:rsidTr="00F06A24">
        <w:tc>
          <w:tcPr>
            <w:tcW w:w="2108" w:type="dxa"/>
            <w:shd w:val="clear" w:color="auto" w:fill="auto"/>
          </w:tcPr>
          <w:p w14:paraId="68B14CEC" w14:textId="77777777" w:rsidR="00393079" w:rsidRPr="003C0883" w:rsidRDefault="00393079" w:rsidP="00293635">
            <w:pPr>
              <w:pStyle w:val="GPSDefinitionTerm"/>
              <w:rPr>
                <w:rFonts w:ascii="Arial" w:hAnsi="Arial"/>
              </w:rPr>
            </w:pPr>
            <w:r w:rsidRPr="003C0883">
              <w:rPr>
                <w:rFonts w:ascii="Arial" w:hAnsi="Arial"/>
              </w:rPr>
              <w:t>"Dispute Resolution Procedure"</w:t>
            </w:r>
          </w:p>
        </w:tc>
        <w:tc>
          <w:tcPr>
            <w:tcW w:w="6178" w:type="dxa"/>
            <w:shd w:val="clear" w:color="auto" w:fill="auto"/>
          </w:tcPr>
          <w:p w14:paraId="74E0E51B" w14:textId="77777777" w:rsidR="00393079" w:rsidRPr="003C0883" w:rsidRDefault="00393079" w:rsidP="00293635">
            <w:pPr>
              <w:pStyle w:val="GPsDefinition"/>
              <w:rPr>
                <w:rFonts w:ascii="Arial" w:hAnsi="Arial"/>
              </w:rPr>
            </w:pPr>
            <w:r w:rsidRPr="003C0883">
              <w:rPr>
                <w:rFonts w:ascii="Arial" w:hAnsi="Arial"/>
              </w:rPr>
              <w:t xml:space="preserve">means the dispute resolution procedure set out in Framework Schedule 18 (Dispute Resolution);  </w:t>
            </w:r>
          </w:p>
        </w:tc>
      </w:tr>
      <w:tr w:rsidR="00393079" w:rsidRPr="003C0883" w14:paraId="13E8EAEE" w14:textId="77777777" w:rsidTr="00F06A24">
        <w:tc>
          <w:tcPr>
            <w:tcW w:w="2108" w:type="dxa"/>
            <w:shd w:val="clear" w:color="auto" w:fill="auto"/>
          </w:tcPr>
          <w:p w14:paraId="1C97FCB6" w14:textId="77777777" w:rsidR="00393079" w:rsidRPr="003C0883" w:rsidRDefault="00393079" w:rsidP="00293635">
            <w:pPr>
              <w:pStyle w:val="GPSDefinitionTerm"/>
              <w:rPr>
                <w:rFonts w:ascii="Arial" w:hAnsi="Arial"/>
              </w:rPr>
            </w:pPr>
            <w:r w:rsidRPr="003C0883">
              <w:rPr>
                <w:rFonts w:ascii="Arial" w:hAnsi="Arial"/>
              </w:rPr>
              <w:t>"DOTAS"</w:t>
            </w:r>
          </w:p>
        </w:tc>
        <w:tc>
          <w:tcPr>
            <w:tcW w:w="6178" w:type="dxa"/>
            <w:shd w:val="clear" w:color="auto" w:fill="auto"/>
          </w:tcPr>
          <w:p w14:paraId="0DC684FF" w14:textId="77777777" w:rsidR="00393079" w:rsidRPr="003C0883" w:rsidRDefault="00393079" w:rsidP="00293635">
            <w:pPr>
              <w:pStyle w:val="GPsDefinition"/>
              <w:rPr>
                <w:rFonts w:ascii="Arial" w:hAnsi="Arial"/>
              </w:rPr>
            </w:pPr>
            <w:r w:rsidRPr="003C0883">
              <w:rPr>
                <w:rFonts w:ascii="Arial" w:hAnsi="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393079" w:rsidRPr="003C0883" w14:paraId="4920CCD7" w14:textId="77777777" w:rsidTr="00F06A24">
        <w:tc>
          <w:tcPr>
            <w:tcW w:w="2108" w:type="dxa"/>
            <w:shd w:val="clear" w:color="auto" w:fill="auto"/>
          </w:tcPr>
          <w:p w14:paraId="69895A17" w14:textId="77777777" w:rsidR="00393079" w:rsidRPr="003C0883" w:rsidRDefault="00393079" w:rsidP="00293635">
            <w:pPr>
              <w:pStyle w:val="GPSDefinitionTerm"/>
              <w:rPr>
                <w:rFonts w:ascii="Arial" w:hAnsi="Arial"/>
              </w:rPr>
            </w:pPr>
            <w:r w:rsidRPr="003C0883">
              <w:rPr>
                <w:rFonts w:ascii="Arial" w:hAnsi="Arial"/>
              </w:rPr>
              <w:t>"DPA"</w:t>
            </w:r>
          </w:p>
        </w:tc>
        <w:tc>
          <w:tcPr>
            <w:tcW w:w="6178" w:type="dxa"/>
            <w:shd w:val="clear" w:color="auto" w:fill="auto"/>
          </w:tcPr>
          <w:p w14:paraId="555215F2" w14:textId="77777777" w:rsidR="00393079" w:rsidRPr="003C0883" w:rsidRDefault="00393079" w:rsidP="00293635">
            <w:pPr>
              <w:pStyle w:val="GPsDefinition"/>
              <w:rPr>
                <w:rFonts w:ascii="Arial" w:hAnsi="Arial"/>
              </w:rPr>
            </w:pPr>
            <w:r w:rsidRPr="003C0883">
              <w:rPr>
                <w:rFonts w:ascii="Arial" w:hAnsi="Arial"/>
              </w:rPr>
              <w:t>means the Data Protection Act 1998 as amended from time to time;</w:t>
            </w:r>
          </w:p>
        </w:tc>
      </w:tr>
      <w:tr w:rsidR="00393079" w:rsidRPr="003C0883" w14:paraId="09F5A37E" w14:textId="77777777" w:rsidTr="00F06A24">
        <w:tc>
          <w:tcPr>
            <w:tcW w:w="2108" w:type="dxa"/>
            <w:shd w:val="clear" w:color="auto" w:fill="auto"/>
          </w:tcPr>
          <w:p w14:paraId="0A5F2B7A" w14:textId="77777777" w:rsidR="00393079" w:rsidRPr="003C0883" w:rsidRDefault="00393079" w:rsidP="00293635">
            <w:pPr>
              <w:pStyle w:val="GPSDefinitionTerm"/>
              <w:rPr>
                <w:rFonts w:ascii="Arial" w:hAnsi="Arial"/>
              </w:rPr>
            </w:pPr>
            <w:r w:rsidRPr="003C0883">
              <w:rPr>
                <w:rFonts w:ascii="Arial" w:hAnsi="Arial"/>
              </w:rPr>
              <w:t>"Due Diligence Information"</w:t>
            </w:r>
          </w:p>
        </w:tc>
        <w:tc>
          <w:tcPr>
            <w:tcW w:w="6178" w:type="dxa"/>
            <w:shd w:val="clear" w:color="auto" w:fill="auto"/>
          </w:tcPr>
          <w:p w14:paraId="001392DC" w14:textId="77777777" w:rsidR="00393079" w:rsidRPr="003C0883" w:rsidRDefault="00393079" w:rsidP="00B304D2">
            <w:pPr>
              <w:pStyle w:val="GPsDefinition"/>
              <w:rPr>
                <w:rFonts w:ascii="Arial" w:hAnsi="Arial"/>
              </w:rPr>
            </w:pPr>
            <w:r w:rsidRPr="003C0883">
              <w:rPr>
                <w:rFonts w:ascii="Arial" w:hAnsi="Arial"/>
              </w:rPr>
              <w:t>means any information supplied to the Supplier by or on behalf of the Authority prior to the Framework Commencement Date;</w:t>
            </w:r>
          </w:p>
        </w:tc>
      </w:tr>
      <w:tr w:rsidR="00393079" w:rsidRPr="003C0883" w14:paraId="3690768B" w14:textId="77777777" w:rsidTr="00F06A24">
        <w:tc>
          <w:tcPr>
            <w:tcW w:w="2108" w:type="dxa"/>
            <w:shd w:val="clear" w:color="auto" w:fill="auto"/>
          </w:tcPr>
          <w:p w14:paraId="2F8DDAA3" w14:textId="77777777" w:rsidR="00393079" w:rsidRPr="003C0883" w:rsidRDefault="00393079" w:rsidP="00293635">
            <w:pPr>
              <w:pStyle w:val="GPSDefinitionTerm"/>
              <w:rPr>
                <w:rFonts w:ascii="Arial" w:hAnsi="Arial"/>
              </w:rPr>
            </w:pPr>
            <w:r w:rsidRPr="003C0883">
              <w:rPr>
                <w:rFonts w:ascii="Arial" w:hAnsi="Arial"/>
              </w:rPr>
              <w:t xml:space="preserve">"Environmental Information Regulations or </w:t>
            </w:r>
            <w:r w:rsidRPr="003C0883">
              <w:rPr>
                <w:rFonts w:ascii="Arial" w:hAnsi="Arial"/>
              </w:rPr>
              <w:lastRenderedPageBreak/>
              <w:t>EIRs"</w:t>
            </w:r>
          </w:p>
        </w:tc>
        <w:tc>
          <w:tcPr>
            <w:tcW w:w="6178" w:type="dxa"/>
            <w:shd w:val="clear" w:color="auto" w:fill="auto"/>
          </w:tcPr>
          <w:p w14:paraId="700979BF" w14:textId="77777777" w:rsidR="00393079" w:rsidRPr="003C0883" w:rsidRDefault="00393079" w:rsidP="00293635">
            <w:pPr>
              <w:pStyle w:val="GPsDefinition"/>
              <w:rPr>
                <w:rFonts w:ascii="Arial" w:hAnsi="Arial"/>
              </w:rPr>
            </w:pPr>
            <w:r w:rsidRPr="003C0883">
              <w:rPr>
                <w:rFonts w:ascii="Arial" w:hAnsi="Arial"/>
              </w:rPr>
              <w:lastRenderedPageBreak/>
              <w:t xml:space="preserve">means the Environmental Information Regulations 2004 together with any guidance and/or codes of practice issued by the Information Commissioner or relevant Government </w:t>
            </w:r>
            <w:r w:rsidRPr="003C0883">
              <w:rPr>
                <w:rFonts w:ascii="Arial" w:hAnsi="Arial"/>
              </w:rPr>
              <w:lastRenderedPageBreak/>
              <w:t>department in relation to such regulations;</w:t>
            </w:r>
          </w:p>
        </w:tc>
      </w:tr>
      <w:tr w:rsidR="00393079" w:rsidRPr="003C0883" w14:paraId="198E4D06" w14:textId="77777777" w:rsidTr="00F06A24">
        <w:tc>
          <w:tcPr>
            <w:tcW w:w="2108" w:type="dxa"/>
            <w:shd w:val="clear" w:color="auto" w:fill="auto"/>
          </w:tcPr>
          <w:p w14:paraId="5F208A89" w14:textId="77777777" w:rsidR="00393079" w:rsidRPr="003C0883" w:rsidRDefault="00393079" w:rsidP="00293635">
            <w:pPr>
              <w:pStyle w:val="GPSDefinitionTerm"/>
              <w:rPr>
                <w:rFonts w:ascii="Arial" w:hAnsi="Arial"/>
              </w:rPr>
            </w:pPr>
            <w:r w:rsidRPr="003C0883">
              <w:rPr>
                <w:rFonts w:ascii="Arial" w:hAnsi="Arial"/>
              </w:rPr>
              <w:lastRenderedPageBreak/>
              <w:t>"Equivalent Services"</w:t>
            </w:r>
          </w:p>
        </w:tc>
        <w:tc>
          <w:tcPr>
            <w:tcW w:w="6178" w:type="dxa"/>
            <w:shd w:val="clear" w:color="auto" w:fill="auto"/>
          </w:tcPr>
          <w:p w14:paraId="7E6F9404" w14:textId="77777777" w:rsidR="00393079" w:rsidRPr="003C0883" w:rsidRDefault="00393079" w:rsidP="00293635">
            <w:pPr>
              <w:pStyle w:val="GPsDefinition"/>
              <w:rPr>
                <w:rFonts w:ascii="Arial" w:hAnsi="Arial"/>
              </w:rPr>
            </w:pPr>
            <w:r w:rsidRPr="003C0883">
              <w:rPr>
                <w:rFonts w:ascii="Arial" w:hAnsi="Arial"/>
              </w:rPr>
              <w:t>means services which the Supplier can supply which are the same or similar to the Services;</w:t>
            </w:r>
          </w:p>
        </w:tc>
      </w:tr>
      <w:tr w:rsidR="001577DB" w:rsidRPr="003C0883" w14:paraId="2484F800" w14:textId="77777777" w:rsidTr="00F06A24">
        <w:tc>
          <w:tcPr>
            <w:tcW w:w="2108" w:type="dxa"/>
            <w:shd w:val="clear" w:color="auto" w:fill="auto"/>
          </w:tcPr>
          <w:p w14:paraId="032DA47E" w14:textId="77777777" w:rsidR="001577DB" w:rsidRPr="003C0883" w:rsidRDefault="001577DB" w:rsidP="001577DB">
            <w:pPr>
              <w:pStyle w:val="GPSDefinitionTerm"/>
              <w:rPr>
                <w:rFonts w:ascii="Arial" w:hAnsi="Arial"/>
              </w:rPr>
            </w:pPr>
            <w:r w:rsidRPr="003C0883">
              <w:rPr>
                <w:rFonts w:ascii="Arial" w:hAnsi="Arial"/>
              </w:rPr>
              <w:t>"Estimated Year 1 Management Charge"</w:t>
            </w:r>
          </w:p>
          <w:p w14:paraId="090C29ED" w14:textId="77777777" w:rsidR="001577DB" w:rsidRPr="003C0883" w:rsidRDefault="001577DB" w:rsidP="00293635">
            <w:pPr>
              <w:pStyle w:val="GPSDefinitionTerm"/>
              <w:rPr>
                <w:rFonts w:ascii="Arial" w:hAnsi="Arial"/>
              </w:rPr>
            </w:pPr>
          </w:p>
        </w:tc>
        <w:tc>
          <w:tcPr>
            <w:tcW w:w="6178" w:type="dxa"/>
            <w:shd w:val="clear" w:color="auto" w:fill="auto"/>
          </w:tcPr>
          <w:p w14:paraId="32B12CC3" w14:textId="77777777" w:rsidR="001577DB" w:rsidRPr="003C0883" w:rsidRDefault="001577DB" w:rsidP="001577DB">
            <w:pPr>
              <w:pStyle w:val="GPsDefinition"/>
              <w:rPr>
                <w:rFonts w:ascii="Arial" w:hAnsi="Arial"/>
              </w:rPr>
            </w:pPr>
            <w:r w:rsidRPr="003C0883">
              <w:rPr>
                <w:rFonts w:ascii="Arial" w:hAnsi="Arial"/>
              </w:rPr>
              <w:t xml:space="preserve">means the sum of </w:t>
            </w:r>
            <w:r w:rsidR="00357B4B" w:rsidRPr="003C0883">
              <w:rPr>
                <w:rFonts w:ascii="Arial" w:hAnsi="Arial"/>
              </w:rPr>
              <w:t xml:space="preserve">£100,000 </w:t>
            </w:r>
            <w:r w:rsidRPr="003C0883">
              <w:rPr>
                <w:rFonts w:ascii="Arial" w:hAnsi="Arial"/>
              </w:rPr>
              <w:t>in pounds estimated by the Authority to be payable to it by the Supplier as the total aggregate Management Charge from the Framework Commencement Date until the end of the first Contract Year;</w:t>
            </w:r>
          </w:p>
          <w:p w14:paraId="520F0022" w14:textId="77777777" w:rsidR="001577DB" w:rsidRPr="003C0883" w:rsidRDefault="001577DB" w:rsidP="00293635">
            <w:pPr>
              <w:pStyle w:val="GPsDefinition"/>
              <w:rPr>
                <w:rFonts w:ascii="Arial" w:hAnsi="Arial"/>
              </w:rPr>
            </w:pPr>
          </w:p>
        </w:tc>
      </w:tr>
      <w:tr w:rsidR="001577DB" w:rsidRPr="003C0883" w14:paraId="28471AE7" w14:textId="77777777" w:rsidTr="00F06A24">
        <w:tc>
          <w:tcPr>
            <w:tcW w:w="2108" w:type="dxa"/>
            <w:shd w:val="clear" w:color="auto" w:fill="auto"/>
          </w:tcPr>
          <w:p w14:paraId="1C2AD97D" w14:textId="77777777" w:rsidR="001577DB" w:rsidRPr="003C0883" w:rsidRDefault="001577DB" w:rsidP="001577DB">
            <w:pPr>
              <w:pStyle w:val="GPSDefinitionTerm"/>
              <w:rPr>
                <w:rFonts w:ascii="Arial" w:hAnsi="Arial"/>
              </w:rPr>
            </w:pPr>
            <w:r w:rsidRPr="003C0883">
              <w:rPr>
                <w:rFonts w:ascii="Arial" w:hAnsi="Arial"/>
              </w:rPr>
              <w:t>“European Economic Area”</w:t>
            </w:r>
          </w:p>
          <w:p w14:paraId="32E660CF" w14:textId="77777777" w:rsidR="001577DB" w:rsidRPr="003C0883" w:rsidRDefault="001577DB" w:rsidP="00293635">
            <w:pPr>
              <w:pStyle w:val="GPSDefinitionTerm"/>
              <w:rPr>
                <w:rFonts w:ascii="Arial" w:hAnsi="Arial"/>
              </w:rPr>
            </w:pPr>
          </w:p>
        </w:tc>
        <w:tc>
          <w:tcPr>
            <w:tcW w:w="6178" w:type="dxa"/>
            <w:shd w:val="clear" w:color="auto" w:fill="auto"/>
          </w:tcPr>
          <w:p w14:paraId="4B1CBB37" w14:textId="77777777" w:rsidR="001577DB" w:rsidRPr="003C0883" w:rsidRDefault="001577DB" w:rsidP="00293635">
            <w:pPr>
              <w:pStyle w:val="GPsDefinition"/>
              <w:rPr>
                <w:rFonts w:ascii="Arial" w:hAnsi="Arial"/>
              </w:rPr>
            </w:pPr>
            <w:r w:rsidRPr="003C0883">
              <w:rPr>
                <w:rFonts w:ascii="Arial" w:hAnsi="Arial"/>
              </w:rPr>
              <w:t>means provides for the free movement of the goods and/or services within the internal market of the European Union;</w:t>
            </w:r>
          </w:p>
        </w:tc>
      </w:tr>
      <w:tr w:rsidR="0097520F" w:rsidRPr="003C0883" w14:paraId="07DE640C" w14:textId="77777777" w:rsidTr="00F06A24">
        <w:tc>
          <w:tcPr>
            <w:tcW w:w="2108" w:type="dxa"/>
            <w:shd w:val="clear" w:color="auto" w:fill="auto"/>
          </w:tcPr>
          <w:p w14:paraId="4ADFD54D" w14:textId="77777777" w:rsidR="0097520F" w:rsidRPr="003C0883" w:rsidRDefault="0097520F" w:rsidP="00293635">
            <w:pPr>
              <w:pStyle w:val="GPSDefinitionTerm"/>
              <w:rPr>
                <w:rFonts w:ascii="Arial" w:hAnsi="Arial"/>
              </w:rPr>
            </w:pPr>
            <w:r w:rsidRPr="003C0883">
              <w:rPr>
                <w:rFonts w:ascii="Arial" w:hAnsi="Arial"/>
              </w:rPr>
              <w:t>“Extension Framework Period”</w:t>
            </w:r>
          </w:p>
        </w:tc>
        <w:tc>
          <w:tcPr>
            <w:tcW w:w="6178" w:type="dxa"/>
            <w:shd w:val="clear" w:color="auto" w:fill="auto"/>
          </w:tcPr>
          <w:p w14:paraId="0806CC75" w14:textId="77777777" w:rsidR="0097520F" w:rsidRPr="003C0883" w:rsidRDefault="0097520F" w:rsidP="00756EF2">
            <w:pPr>
              <w:pStyle w:val="GPsDefinition"/>
              <w:rPr>
                <w:rFonts w:ascii="Arial" w:hAnsi="Arial"/>
              </w:rPr>
            </w:pPr>
            <w:r w:rsidRPr="003C0883">
              <w:rPr>
                <w:rFonts w:ascii="Arial" w:hAnsi="Arial"/>
              </w:rPr>
              <w:t>means such period or periods up to a maximum of two years in total as may be specified by the Authority pursuant to Clause</w:t>
            </w:r>
            <w:r w:rsidR="00F211C7" w:rsidRPr="003C0883">
              <w:rPr>
                <w:rFonts w:ascii="Arial" w:hAnsi="Arial"/>
              </w:rPr>
              <w:t xml:space="preserve"> 10</w:t>
            </w:r>
            <w:r w:rsidRPr="003C0883">
              <w:rPr>
                <w:rFonts w:ascii="Arial" w:hAnsi="Arial"/>
              </w:rPr>
              <w:t xml:space="preserve"> (Framework Period);</w:t>
            </w:r>
          </w:p>
        </w:tc>
      </w:tr>
      <w:tr w:rsidR="00393079" w:rsidRPr="003C0883" w14:paraId="324D51C4" w14:textId="77777777" w:rsidTr="00F06A24">
        <w:tc>
          <w:tcPr>
            <w:tcW w:w="2108" w:type="dxa"/>
            <w:shd w:val="clear" w:color="auto" w:fill="auto"/>
          </w:tcPr>
          <w:p w14:paraId="79B0D508" w14:textId="77777777" w:rsidR="00393079" w:rsidRPr="003C0883" w:rsidRDefault="00393079" w:rsidP="00293635">
            <w:pPr>
              <w:pStyle w:val="GPSDefinitionTerm"/>
              <w:rPr>
                <w:rFonts w:ascii="Arial" w:hAnsi="Arial"/>
              </w:rPr>
            </w:pPr>
            <w:r w:rsidRPr="003C0883">
              <w:rPr>
                <w:rFonts w:ascii="Arial" w:hAnsi="Arial"/>
              </w:rPr>
              <w:t>"Financial Distress Event"</w:t>
            </w:r>
          </w:p>
        </w:tc>
        <w:tc>
          <w:tcPr>
            <w:tcW w:w="6178" w:type="dxa"/>
            <w:shd w:val="clear" w:color="auto" w:fill="auto"/>
          </w:tcPr>
          <w:p w14:paraId="0FE98859" w14:textId="77777777" w:rsidR="00393079" w:rsidRPr="003C0883" w:rsidRDefault="00393079" w:rsidP="00293635">
            <w:pPr>
              <w:pStyle w:val="GPsDefinition"/>
              <w:rPr>
                <w:rFonts w:ascii="Arial" w:hAnsi="Arial"/>
              </w:rPr>
            </w:pPr>
            <w:r w:rsidRPr="003C0883">
              <w:rPr>
                <w:rFonts w:ascii="Arial" w:hAnsi="Arial"/>
              </w:rPr>
              <w:t>means the occurrence or one or more of the events listed in paragraph 3 of Schedule 16 (Financial Distress);</w:t>
            </w:r>
          </w:p>
          <w:p w14:paraId="0D207C4D" w14:textId="77777777" w:rsidR="00393079" w:rsidRPr="003C0883" w:rsidRDefault="00393079" w:rsidP="00A875B2">
            <w:pPr>
              <w:pStyle w:val="GPsDefinition"/>
              <w:rPr>
                <w:rFonts w:ascii="Arial" w:hAnsi="Arial"/>
                <w:b/>
                <w:i/>
              </w:rPr>
            </w:pPr>
            <w:r w:rsidRPr="003C0883">
              <w:rPr>
                <w:rFonts w:ascii="Arial" w:hAnsi="Arial"/>
                <w:b/>
                <w:i/>
              </w:rPr>
              <w:t xml:space="preserve"> </w:t>
            </w:r>
          </w:p>
        </w:tc>
      </w:tr>
      <w:tr w:rsidR="00393079" w:rsidRPr="003C0883" w14:paraId="0EF1495B" w14:textId="77777777" w:rsidTr="00F06A24">
        <w:tc>
          <w:tcPr>
            <w:tcW w:w="2108" w:type="dxa"/>
            <w:shd w:val="clear" w:color="auto" w:fill="auto"/>
          </w:tcPr>
          <w:p w14:paraId="5B46A418" w14:textId="77777777" w:rsidR="00393079" w:rsidRPr="003C0883" w:rsidRDefault="00393079" w:rsidP="00293635">
            <w:pPr>
              <w:pStyle w:val="GPSDefinitionTerm"/>
              <w:rPr>
                <w:rFonts w:ascii="Arial" w:hAnsi="Arial"/>
              </w:rPr>
            </w:pPr>
            <w:r w:rsidRPr="003C0883">
              <w:rPr>
                <w:rFonts w:ascii="Arial" w:hAnsi="Arial"/>
              </w:rPr>
              <w:t>"FOIA"</w:t>
            </w:r>
          </w:p>
        </w:tc>
        <w:tc>
          <w:tcPr>
            <w:tcW w:w="6178" w:type="dxa"/>
            <w:shd w:val="clear" w:color="auto" w:fill="auto"/>
          </w:tcPr>
          <w:p w14:paraId="40120908" w14:textId="77777777" w:rsidR="00393079" w:rsidRPr="003C0883" w:rsidRDefault="00393079" w:rsidP="00293635">
            <w:pPr>
              <w:pStyle w:val="GPsDefinition"/>
              <w:rPr>
                <w:rFonts w:ascii="Arial" w:hAnsi="Arial"/>
              </w:rPr>
            </w:pPr>
            <w:r w:rsidRPr="003C0883">
              <w:rPr>
                <w:rFonts w:ascii="Arial" w:hAnsi="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393079" w:rsidRPr="003C0883" w14:paraId="0BCAF5A0" w14:textId="77777777" w:rsidTr="00F06A24">
        <w:tc>
          <w:tcPr>
            <w:tcW w:w="2108" w:type="dxa"/>
            <w:shd w:val="clear" w:color="auto" w:fill="auto"/>
          </w:tcPr>
          <w:p w14:paraId="5997EC8B" w14:textId="77777777" w:rsidR="00393079" w:rsidRPr="003C0883" w:rsidRDefault="00393079" w:rsidP="00293635">
            <w:pPr>
              <w:pStyle w:val="GPSDefinitionTerm"/>
              <w:rPr>
                <w:rFonts w:ascii="Arial" w:hAnsi="Arial"/>
              </w:rPr>
            </w:pPr>
            <w:r w:rsidRPr="003C0883">
              <w:rPr>
                <w:rFonts w:ascii="Arial" w:hAnsi="Arial"/>
              </w:rPr>
              <w:t>"Framework"</w:t>
            </w:r>
          </w:p>
        </w:tc>
        <w:tc>
          <w:tcPr>
            <w:tcW w:w="6178" w:type="dxa"/>
            <w:shd w:val="clear" w:color="auto" w:fill="auto"/>
          </w:tcPr>
          <w:p w14:paraId="345A6B16" w14:textId="77777777" w:rsidR="00393079" w:rsidRPr="003C0883" w:rsidRDefault="00393079" w:rsidP="00D318DF">
            <w:pPr>
              <w:pStyle w:val="GPsDefinition"/>
              <w:rPr>
                <w:rFonts w:ascii="Arial" w:hAnsi="Arial"/>
              </w:rPr>
            </w:pPr>
            <w:r w:rsidRPr="003C0883">
              <w:rPr>
                <w:rFonts w:ascii="Arial" w:hAnsi="Arial"/>
              </w:rPr>
              <w:t xml:space="preserve">means the framework arrangements established by the Authority for the provision of the Services to Contracting </w:t>
            </w:r>
            <w:r w:rsidR="00D318DF" w:rsidRPr="003C0883">
              <w:rPr>
                <w:rFonts w:ascii="Arial" w:hAnsi="Arial"/>
              </w:rPr>
              <w:t>Authorities</w:t>
            </w:r>
            <w:r w:rsidRPr="003C0883">
              <w:rPr>
                <w:rFonts w:ascii="Arial" w:hAnsi="Arial"/>
              </w:rPr>
              <w:t xml:space="preserve"> by suppliers (including the Supplier) pursuant to the OJEU Notice;</w:t>
            </w:r>
          </w:p>
        </w:tc>
      </w:tr>
      <w:tr w:rsidR="00393079" w:rsidRPr="003C0883" w14:paraId="06F6229A" w14:textId="77777777" w:rsidTr="00F06A24">
        <w:tc>
          <w:tcPr>
            <w:tcW w:w="2108" w:type="dxa"/>
            <w:shd w:val="clear" w:color="auto" w:fill="auto"/>
          </w:tcPr>
          <w:p w14:paraId="043DAB4F" w14:textId="77777777" w:rsidR="00393079" w:rsidRPr="003C0883" w:rsidRDefault="00393079" w:rsidP="00293635">
            <w:pPr>
              <w:pStyle w:val="GPSDefinitionTerm"/>
              <w:rPr>
                <w:rFonts w:ascii="Arial" w:hAnsi="Arial"/>
              </w:rPr>
            </w:pPr>
            <w:r w:rsidRPr="003C0883">
              <w:rPr>
                <w:rFonts w:ascii="Arial" w:hAnsi="Arial"/>
              </w:rPr>
              <w:t>"Framework Agreement"</w:t>
            </w:r>
          </w:p>
        </w:tc>
        <w:tc>
          <w:tcPr>
            <w:tcW w:w="6178" w:type="dxa"/>
            <w:shd w:val="clear" w:color="auto" w:fill="auto"/>
          </w:tcPr>
          <w:p w14:paraId="4CE1A14F" w14:textId="77777777" w:rsidR="00393079" w:rsidRPr="003C0883" w:rsidRDefault="00393079" w:rsidP="00293635">
            <w:pPr>
              <w:pStyle w:val="GPsDefinition"/>
              <w:rPr>
                <w:rFonts w:ascii="Arial" w:hAnsi="Arial"/>
              </w:rPr>
            </w:pPr>
            <w:r w:rsidRPr="003C0883">
              <w:rPr>
                <w:rFonts w:ascii="Arial" w:hAnsi="Arial"/>
              </w:rPr>
              <w:t>means this agreement consisting of the Clauses together with the Framework Schedules and any appendices and annexes to the same;</w:t>
            </w:r>
          </w:p>
        </w:tc>
      </w:tr>
      <w:tr w:rsidR="00393079" w:rsidRPr="003C0883" w14:paraId="6BC831B0" w14:textId="77777777" w:rsidTr="00F06A24">
        <w:tc>
          <w:tcPr>
            <w:tcW w:w="2108" w:type="dxa"/>
            <w:shd w:val="clear" w:color="auto" w:fill="auto"/>
          </w:tcPr>
          <w:p w14:paraId="2B9A2BB0" w14:textId="77777777" w:rsidR="00393079" w:rsidRPr="003C0883" w:rsidRDefault="00393079" w:rsidP="00293635">
            <w:pPr>
              <w:pStyle w:val="GPSDefinitionTerm"/>
              <w:rPr>
                <w:rFonts w:ascii="Arial" w:hAnsi="Arial"/>
              </w:rPr>
            </w:pPr>
            <w:r w:rsidRPr="003C0883">
              <w:rPr>
                <w:rFonts w:ascii="Arial" w:hAnsi="Arial"/>
              </w:rPr>
              <w:t>"Framework Commencement Date"</w:t>
            </w:r>
          </w:p>
        </w:tc>
        <w:tc>
          <w:tcPr>
            <w:tcW w:w="6178" w:type="dxa"/>
            <w:shd w:val="clear" w:color="auto" w:fill="auto"/>
          </w:tcPr>
          <w:p w14:paraId="548ACC30" w14:textId="77777777" w:rsidR="00393079" w:rsidRPr="003C0883" w:rsidRDefault="00393079" w:rsidP="00293635">
            <w:pPr>
              <w:pStyle w:val="GPsDefinition"/>
              <w:rPr>
                <w:rFonts w:ascii="Arial" w:hAnsi="Arial"/>
              </w:rPr>
            </w:pPr>
            <w:r w:rsidRPr="003C0883">
              <w:rPr>
                <w:rFonts w:ascii="Arial" w:hAnsi="Arial"/>
              </w:rPr>
              <w:t xml:space="preserve">means </w:t>
            </w:r>
            <w:r w:rsidRPr="003C0883">
              <w:rPr>
                <w:rFonts w:ascii="Arial" w:hAnsi="Arial"/>
                <w:highlight w:val="green"/>
              </w:rPr>
              <w:t>[insert date dd/mm/yyyy];</w:t>
            </w:r>
          </w:p>
        </w:tc>
      </w:tr>
      <w:tr w:rsidR="00393079" w:rsidRPr="003C0883" w14:paraId="4DBCE41E" w14:textId="77777777" w:rsidTr="00F06A24">
        <w:tc>
          <w:tcPr>
            <w:tcW w:w="2108" w:type="dxa"/>
            <w:shd w:val="clear" w:color="auto" w:fill="auto"/>
          </w:tcPr>
          <w:p w14:paraId="7A272E7C" w14:textId="77777777" w:rsidR="00393079" w:rsidRPr="003C0883" w:rsidRDefault="00393079" w:rsidP="00B304D2">
            <w:pPr>
              <w:pStyle w:val="GPSDefinitionTerm"/>
              <w:rPr>
                <w:rFonts w:ascii="Arial" w:hAnsi="Arial"/>
                <w:highlight w:val="yellow"/>
              </w:rPr>
            </w:pPr>
            <w:r w:rsidRPr="003C0883">
              <w:rPr>
                <w:rFonts w:ascii="Arial" w:hAnsi="Arial"/>
                <w:highlight w:val="yellow"/>
              </w:rPr>
              <w:t>["Framework Guarantee"</w:t>
            </w:r>
          </w:p>
        </w:tc>
        <w:tc>
          <w:tcPr>
            <w:tcW w:w="6178" w:type="dxa"/>
            <w:shd w:val="clear" w:color="auto" w:fill="auto"/>
          </w:tcPr>
          <w:p w14:paraId="4C2F4D7F" w14:textId="77777777" w:rsidR="00393079" w:rsidRPr="003C0883" w:rsidRDefault="00393079" w:rsidP="00F76A5B">
            <w:pPr>
              <w:pStyle w:val="GPsDefinition"/>
              <w:rPr>
                <w:rFonts w:ascii="Arial" w:hAnsi="Arial"/>
                <w:highlight w:val="yellow"/>
              </w:rPr>
            </w:pPr>
            <w:r w:rsidRPr="003C0883">
              <w:rPr>
                <w:rFonts w:ascii="Arial" w:hAnsi="Arial"/>
                <w:highlight w:val="yellow"/>
              </w:rPr>
              <w:t xml:space="preserve">means a deed of guarantee in favour of the Authority in the form set out in Framework Schedule 13 (Framework Guarantee) granted pursuant to Clause </w:t>
            </w:r>
            <w:r w:rsidRPr="003C0883">
              <w:rPr>
                <w:rFonts w:ascii="Arial" w:hAnsi="Arial"/>
                <w:highlight w:val="yellow"/>
              </w:rPr>
              <w:fldChar w:fldCharType="begin"/>
            </w:r>
            <w:r w:rsidRPr="003C0883">
              <w:rPr>
                <w:rFonts w:ascii="Arial" w:hAnsi="Arial"/>
                <w:highlight w:val="yellow"/>
              </w:rPr>
              <w:instrText xml:space="preserve"> REF _Ref364954598 \r \h </w:instrText>
            </w:r>
            <w:r w:rsidR="00B9204E" w:rsidRPr="003C0883">
              <w:rPr>
                <w:rFonts w:ascii="Arial" w:hAnsi="Arial"/>
                <w:highlight w:val="yellow"/>
              </w:rPr>
              <w:instrText xml:space="preserve"> \* MERGEFORMAT </w:instrText>
            </w:r>
            <w:r w:rsidRPr="003C0883">
              <w:rPr>
                <w:rFonts w:ascii="Arial" w:hAnsi="Arial"/>
                <w:highlight w:val="yellow"/>
              </w:rPr>
            </w:r>
            <w:r w:rsidRPr="003C0883">
              <w:rPr>
                <w:rFonts w:ascii="Arial" w:hAnsi="Arial"/>
                <w:highlight w:val="yellow"/>
              </w:rPr>
              <w:fldChar w:fldCharType="separate"/>
            </w:r>
            <w:r w:rsidR="00853BCA">
              <w:rPr>
                <w:rFonts w:ascii="Arial" w:hAnsi="Arial"/>
                <w:highlight w:val="yellow"/>
              </w:rPr>
              <w:t>8</w:t>
            </w:r>
            <w:r w:rsidRPr="003C0883">
              <w:rPr>
                <w:rFonts w:ascii="Arial" w:hAnsi="Arial"/>
                <w:highlight w:val="yellow"/>
              </w:rPr>
              <w:fldChar w:fldCharType="end"/>
            </w:r>
            <w:r w:rsidRPr="003C0883">
              <w:rPr>
                <w:rFonts w:ascii="Arial" w:hAnsi="Arial"/>
                <w:highlight w:val="yellow"/>
              </w:rPr>
              <w:t xml:space="preserve"> (Guarantee);]</w:t>
            </w:r>
          </w:p>
        </w:tc>
      </w:tr>
      <w:tr w:rsidR="00393079" w:rsidRPr="003C0883" w14:paraId="2C5D0B39" w14:textId="77777777" w:rsidTr="00F06A24">
        <w:tc>
          <w:tcPr>
            <w:tcW w:w="2108" w:type="dxa"/>
            <w:shd w:val="clear" w:color="auto" w:fill="auto"/>
          </w:tcPr>
          <w:p w14:paraId="62882AB6" w14:textId="77777777" w:rsidR="00393079" w:rsidRPr="003C0883" w:rsidRDefault="00393079" w:rsidP="00447F3D">
            <w:pPr>
              <w:pStyle w:val="GPSDefinitionTerm"/>
              <w:rPr>
                <w:rFonts w:ascii="Arial" w:hAnsi="Arial"/>
                <w:highlight w:val="yellow"/>
              </w:rPr>
            </w:pPr>
            <w:r w:rsidRPr="003C0883">
              <w:rPr>
                <w:rFonts w:ascii="Arial" w:hAnsi="Arial"/>
                <w:highlight w:val="yellow"/>
              </w:rPr>
              <w:t>["Framework Guarantor"</w:t>
            </w:r>
          </w:p>
        </w:tc>
        <w:tc>
          <w:tcPr>
            <w:tcW w:w="6178" w:type="dxa"/>
            <w:shd w:val="clear" w:color="auto" w:fill="auto"/>
          </w:tcPr>
          <w:p w14:paraId="1CDB83D4" w14:textId="77777777" w:rsidR="00393079" w:rsidRPr="003C0883" w:rsidRDefault="00393079" w:rsidP="0052522A">
            <w:pPr>
              <w:pStyle w:val="GPsDefinition"/>
              <w:rPr>
                <w:rFonts w:ascii="Arial" w:hAnsi="Arial"/>
                <w:highlight w:val="yellow"/>
              </w:rPr>
            </w:pPr>
            <w:r w:rsidRPr="003C0883">
              <w:rPr>
                <w:rFonts w:ascii="Arial" w:hAnsi="Arial"/>
                <w:highlight w:val="yellow"/>
              </w:rPr>
              <w:t>means any person acceptable to the Authority to give a Framework Guarantee;]</w:t>
            </w:r>
          </w:p>
        </w:tc>
      </w:tr>
      <w:tr w:rsidR="00393079" w:rsidRPr="003C0883" w14:paraId="58F51D81" w14:textId="77777777" w:rsidTr="00F06A24">
        <w:tc>
          <w:tcPr>
            <w:tcW w:w="2108" w:type="dxa"/>
            <w:shd w:val="clear" w:color="auto" w:fill="auto"/>
          </w:tcPr>
          <w:p w14:paraId="08844DD2" w14:textId="77777777" w:rsidR="00393079" w:rsidRPr="003C0883" w:rsidRDefault="00393079" w:rsidP="00293635">
            <w:pPr>
              <w:pStyle w:val="GPSDefinitionTerm"/>
              <w:rPr>
                <w:rFonts w:ascii="Arial" w:hAnsi="Arial"/>
              </w:rPr>
            </w:pPr>
            <w:r w:rsidRPr="003C0883">
              <w:rPr>
                <w:rFonts w:ascii="Arial" w:hAnsi="Arial"/>
              </w:rPr>
              <w:t>"Framework Period"</w:t>
            </w:r>
          </w:p>
        </w:tc>
        <w:tc>
          <w:tcPr>
            <w:tcW w:w="6178" w:type="dxa"/>
            <w:shd w:val="clear" w:color="auto" w:fill="auto"/>
          </w:tcPr>
          <w:p w14:paraId="56AA2909" w14:textId="77777777" w:rsidR="00393079" w:rsidRPr="003C0883" w:rsidRDefault="00393079" w:rsidP="00293635">
            <w:pPr>
              <w:pStyle w:val="GPsDefinition"/>
              <w:rPr>
                <w:rFonts w:ascii="Arial" w:hAnsi="Arial"/>
              </w:rPr>
            </w:pPr>
            <w:r w:rsidRPr="003C0883">
              <w:rPr>
                <w:rFonts w:ascii="Arial" w:hAnsi="Arial"/>
              </w:rPr>
              <w:t>means the period from the Framework Commencement Date until the expiry or earlier termination of this Framework Agreement;</w:t>
            </w:r>
          </w:p>
        </w:tc>
      </w:tr>
      <w:tr w:rsidR="00393079" w:rsidRPr="003C0883" w14:paraId="2A5722BF" w14:textId="77777777" w:rsidTr="00F06A24">
        <w:tc>
          <w:tcPr>
            <w:tcW w:w="2108" w:type="dxa"/>
            <w:shd w:val="clear" w:color="auto" w:fill="auto"/>
          </w:tcPr>
          <w:p w14:paraId="4E79B288" w14:textId="77777777" w:rsidR="00393079" w:rsidRPr="003C0883" w:rsidRDefault="00393079" w:rsidP="00293635">
            <w:pPr>
              <w:pStyle w:val="GPSDefinitionTerm"/>
              <w:rPr>
                <w:rFonts w:ascii="Arial" w:hAnsi="Arial"/>
              </w:rPr>
            </w:pPr>
            <w:r w:rsidRPr="003C0883">
              <w:rPr>
                <w:rFonts w:ascii="Arial" w:hAnsi="Arial"/>
              </w:rPr>
              <w:t>"Framework Price(s)"</w:t>
            </w:r>
          </w:p>
        </w:tc>
        <w:tc>
          <w:tcPr>
            <w:tcW w:w="6178" w:type="dxa"/>
            <w:shd w:val="clear" w:color="auto" w:fill="auto"/>
          </w:tcPr>
          <w:p w14:paraId="2DC2EEFD" w14:textId="77777777" w:rsidR="00393079" w:rsidRPr="003C0883" w:rsidRDefault="00393079" w:rsidP="00293635">
            <w:pPr>
              <w:pStyle w:val="GPsDefinition"/>
              <w:rPr>
                <w:rFonts w:ascii="Arial" w:hAnsi="Arial"/>
              </w:rPr>
            </w:pPr>
            <w:r w:rsidRPr="003C0883">
              <w:rPr>
                <w:rFonts w:ascii="Arial" w:hAnsi="Arial"/>
              </w:rPr>
              <w:t>means the price(s) applicable to the provision of the Services set out in Framework Schedule 3 (Framework Prices and Charging Structure);</w:t>
            </w:r>
          </w:p>
        </w:tc>
      </w:tr>
      <w:tr w:rsidR="00393079" w:rsidRPr="003C0883" w14:paraId="73BB2E3F" w14:textId="77777777" w:rsidTr="00F06A24">
        <w:tc>
          <w:tcPr>
            <w:tcW w:w="2108" w:type="dxa"/>
            <w:shd w:val="clear" w:color="auto" w:fill="auto"/>
          </w:tcPr>
          <w:p w14:paraId="6BDCD41F" w14:textId="77777777" w:rsidR="00393079" w:rsidRPr="003C0883" w:rsidRDefault="00393079" w:rsidP="00293635">
            <w:pPr>
              <w:pStyle w:val="GPSDefinitionTerm"/>
              <w:rPr>
                <w:rFonts w:ascii="Arial" w:hAnsi="Arial"/>
              </w:rPr>
            </w:pPr>
            <w:r w:rsidRPr="003C0883">
              <w:rPr>
                <w:rFonts w:ascii="Arial" w:hAnsi="Arial"/>
              </w:rPr>
              <w:lastRenderedPageBreak/>
              <w:t>"Framework Schedules"</w:t>
            </w:r>
          </w:p>
        </w:tc>
        <w:tc>
          <w:tcPr>
            <w:tcW w:w="6178" w:type="dxa"/>
            <w:shd w:val="clear" w:color="auto" w:fill="auto"/>
          </w:tcPr>
          <w:p w14:paraId="11C2A832" w14:textId="77777777" w:rsidR="00393079" w:rsidRPr="003C0883" w:rsidRDefault="00393079" w:rsidP="00293635">
            <w:pPr>
              <w:pStyle w:val="GPsDefinition"/>
              <w:rPr>
                <w:rFonts w:ascii="Arial" w:hAnsi="Arial"/>
              </w:rPr>
            </w:pPr>
            <w:r w:rsidRPr="003C0883">
              <w:rPr>
                <w:rFonts w:ascii="Arial" w:hAnsi="Arial"/>
              </w:rPr>
              <w:t>means the schedules to this Framework Agreement;</w:t>
            </w:r>
          </w:p>
        </w:tc>
      </w:tr>
      <w:tr w:rsidR="00393079" w:rsidRPr="003C0883" w14:paraId="1ABF9CCD" w14:textId="77777777" w:rsidTr="00F06A24">
        <w:tc>
          <w:tcPr>
            <w:tcW w:w="2108" w:type="dxa"/>
            <w:shd w:val="clear" w:color="auto" w:fill="auto"/>
          </w:tcPr>
          <w:p w14:paraId="6EEA2DE8" w14:textId="77777777" w:rsidR="00393079" w:rsidRPr="003C0883" w:rsidRDefault="00393079" w:rsidP="00293635">
            <w:pPr>
              <w:pStyle w:val="GPSDefinitionTerm"/>
              <w:rPr>
                <w:rFonts w:ascii="Arial" w:hAnsi="Arial"/>
              </w:rPr>
            </w:pPr>
            <w:r w:rsidRPr="003C0883">
              <w:rPr>
                <w:rFonts w:ascii="Arial" w:hAnsi="Arial"/>
              </w:rPr>
              <w:t>"Framework Suppliers"</w:t>
            </w:r>
          </w:p>
        </w:tc>
        <w:tc>
          <w:tcPr>
            <w:tcW w:w="6178" w:type="dxa"/>
            <w:shd w:val="clear" w:color="auto" w:fill="auto"/>
          </w:tcPr>
          <w:p w14:paraId="28F00369" w14:textId="77777777" w:rsidR="00393079" w:rsidRPr="003C0883" w:rsidRDefault="00393079" w:rsidP="00293635">
            <w:pPr>
              <w:pStyle w:val="GPsDefinition"/>
              <w:rPr>
                <w:rFonts w:ascii="Arial" w:hAnsi="Arial"/>
              </w:rPr>
            </w:pPr>
            <w:r w:rsidRPr="003C0883">
              <w:rPr>
                <w:rFonts w:ascii="Arial" w:hAnsi="Arial"/>
              </w:rPr>
              <w:t>means the</w:t>
            </w:r>
            <w:r w:rsidRPr="003C0883">
              <w:rPr>
                <w:rFonts w:ascii="Arial" w:hAnsi="Arial"/>
                <w:b/>
              </w:rPr>
              <w:t xml:space="preserve"> </w:t>
            </w:r>
            <w:r w:rsidRPr="003C0883">
              <w:rPr>
                <w:rFonts w:ascii="Arial" w:hAnsi="Arial"/>
              </w:rPr>
              <w:t>suppliers (including the Supplier) appointed under this Framework Agreement or agreements on the same or similar terms to this Framework Agreement as part of the Framework;</w:t>
            </w:r>
          </w:p>
        </w:tc>
      </w:tr>
      <w:tr w:rsidR="00393079" w:rsidRPr="003C0883" w14:paraId="3660D0BA" w14:textId="77777777" w:rsidTr="00F06A24">
        <w:tc>
          <w:tcPr>
            <w:tcW w:w="2108" w:type="dxa"/>
            <w:shd w:val="clear" w:color="auto" w:fill="auto"/>
          </w:tcPr>
          <w:p w14:paraId="43EF2D27" w14:textId="77777777" w:rsidR="00393079" w:rsidRPr="003C0883" w:rsidRDefault="00393079" w:rsidP="00293635">
            <w:pPr>
              <w:pStyle w:val="GPSDefinitionTerm"/>
              <w:rPr>
                <w:rFonts w:ascii="Arial" w:hAnsi="Arial"/>
              </w:rPr>
            </w:pPr>
            <w:r w:rsidRPr="003C0883">
              <w:rPr>
                <w:rFonts w:ascii="Arial" w:hAnsi="Arial"/>
              </w:rPr>
              <w:t>"Fraud"</w:t>
            </w:r>
          </w:p>
        </w:tc>
        <w:tc>
          <w:tcPr>
            <w:tcW w:w="6178" w:type="dxa"/>
            <w:shd w:val="clear" w:color="auto" w:fill="auto"/>
          </w:tcPr>
          <w:p w14:paraId="49A4125A" w14:textId="77777777" w:rsidR="00393079" w:rsidRPr="003C0883" w:rsidRDefault="00393079" w:rsidP="00293635">
            <w:pPr>
              <w:pStyle w:val="GPsDefinition"/>
              <w:rPr>
                <w:rFonts w:ascii="Arial" w:hAnsi="Arial"/>
              </w:rPr>
            </w:pPr>
            <w:r w:rsidRPr="003C0883">
              <w:rPr>
                <w:rFonts w:ascii="Arial" w:hAnsi="Arial"/>
              </w:rPr>
              <w:t xml:space="preserve">means any offence under </w:t>
            </w:r>
            <w:r w:rsidR="00590D22" w:rsidRPr="003C0883">
              <w:rPr>
                <w:rFonts w:ascii="Arial" w:hAnsi="Arial"/>
              </w:rPr>
              <w:t xml:space="preserve">any </w:t>
            </w:r>
            <w:r w:rsidRPr="003C0883">
              <w:rPr>
                <w:rFonts w:ascii="Arial" w:hAnsi="Arial"/>
              </w:rPr>
              <w:t>Laws creating offences in respect of fraudulent acts (including the Misrepresentation Act 1967) or at common law in respect of fraudulent acts including acts of</w:t>
            </w:r>
            <w:r w:rsidRPr="003C0883">
              <w:rPr>
                <w:rFonts w:ascii="Arial" w:hAnsi="Arial"/>
                <w:b/>
              </w:rPr>
              <w:t xml:space="preserve"> </w:t>
            </w:r>
            <w:r w:rsidRPr="003C0883">
              <w:rPr>
                <w:rFonts w:ascii="Arial" w:hAnsi="Arial"/>
              </w:rPr>
              <w:t>forgery;</w:t>
            </w:r>
          </w:p>
        </w:tc>
      </w:tr>
      <w:tr w:rsidR="00393079" w:rsidRPr="003C0883" w14:paraId="5A818B7E" w14:textId="77777777" w:rsidTr="00F06A24">
        <w:tc>
          <w:tcPr>
            <w:tcW w:w="2108" w:type="dxa"/>
            <w:shd w:val="clear" w:color="auto" w:fill="auto"/>
          </w:tcPr>
          <w:p w14:paraId="3B3434BB" w14:textId="77777777" w:rsidR="00393079" w:rsidRPr="003C0883" w:rsidRDefault="00393079" w:rsidP="00293635">
            <w:pPr>
              <w:pStyle w:val="GPSDefinitionTerm"/>
              <w:rPr>
                <w:rFonts w:ascii="Arial" w:hAnsi="Arial"/>
              </w:rPr>
            </w:pPr>
            <w:r w:rsidRPr="003C0883">
              <w:rPr>
                <w:rFonts w:ascii="Arial" w:hAnsi="Arial"/>
              </w:rPr>
              <w:t>"Further Competition Award Criteria"</w:t>
            </w:r>
          </w:p>
        </w:tc>
        <w:tc>
          <w:tcPr>
            <w:tcW w:w="6178" w:type="dxa"/>
            <w:shd w:val="clear" w:color="auto" w:fill="auto"/>
          </w:tcPr>
          <w:p w14:paraId="5CD7B682" w14:textId="77777777" w:rsidR="00393079" w:rsidRPr="003C0883" w:rsidRDefault="00393079" w:rsidP="00293635">
            <w:pPr>
              <w:pStyle w:val="GPsDefinition"/>
              <w:rPr>
                <w:rFonts w:ascii="Arial" w:hAnsi="Arial"/>
              </w:rPr>
            </w:pPr>
            <w:r w:rsidRPr="003C0883">
              <w:rPr>
                <w:rFonts w:ascii="Arial" w:hAnsi="Arial"/>
              </w:rPr>
              <w:t>means the award criteria set out in Part B of Framework Schedule 6 (Award Criteria);</w:t>
            </w:r>
          </w:p>
        </w:tc>
      </w:tr>
      <w:tr w:rsidR="00393079" w:rsidRPr="003C0883" w14:paraId="12CAE509" w14:textId="77777777" w:rsidTr="00850267">
        <w:tc>
          <w:tcPr>
            <w:tcW w:w="2108" w:type="dxa"/>
            <w:shd w:val="clear" w:color="auto" w:fill="auto"/>
          </w:tcPr>
          <w:p w14:paraId="36D13AB0" w14:textId="77777777" w:rsidR="00393079" w:rsidRPr="003C0883" w:rsidRDefault="00393079" w:rsidP="00293635">
            <w:pPr>
              <w:pStyle w:val="GPSDefinitionTerm"/>
              <w:rPr>
                <w:rFonts w:ascii="Arial" w:hAnsi="Arial"/>
              </w:rPr>
            </w:pPr>
            <w:r w:rsidRPr="003C0883">
              <w:rPr>
                <w:rFonts w:ascii="Arial" w:hAnsi="Arial"/>
              </w:rPr>
              <w:t>"Further Competition Procedure"</w:t>
            </w:r>
          </w:p>
        </w:tc>
        <w:tc>
          <w:tcPr>
            <w:tcW w:w="6178" w:type="dxa"/>
            <w:shd w:val="clear" w:color="auto" w:fill="auto"/>
          </w:tcPr>
          <w:p w14:paraId="13C54A95" w14:textId="77777777" w:rsidR="00393079" w:rsidRPr="003C0883" w:rsidRDefault="00393079" w:rsidP="00293635">
            <w:pPr>
              <w:pStyle w:val="GPsDefinition"/>
              <w:rPr>
                <w:rFonts w:ascii="Arial" w:hAnsi="Arial"/>
              </w:rPr>
            </w:pPr>
            <w:r w:rsidRPr="003C0883">
              <w:rPr>
                <w:rFonts w:ascii="Arial" w:hAnsi="Arial"/>
              </w:rPr>
              <w:t>means the further competition procedure described in paragraph </w:t>
            </w:r>
            <w:r w:rsidRPr="003C0883">
              <w:rPr>
                <w:rFonts w:ascii="Arial" w:hAnsi="Arial"/>
              </w:rPr>
              <w:fldChar w:fldCharType="begin"/>
            </w:r>
            <w:r w:rsidRPr="003C0883">
              <w:rPr>
                <w:rFonts w:ascii="Arial" w:hAnsi="Arial"/>
              </w:rPr>
              <w:instrText xml:space="preserve"> REF _Ref365977578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w:t>
            </w:r>
            <w:r w:rsidRPr="003C0883">
              <w:rPr>
                <w:rFonts w:ascii="Arial" w:hAnsi="Arial"/>
              </w:rPr>
              <w:fldChar w:fldCharType="end"/>
            </w:r>
            <w:r w:rsidRPr="003C0883">
              <w:rPr>
                <w:rFonts w:ascii="Arial" w:hAnsi="Arial"/>
              </w:rPr>
              <w:t xml:space="preserve"> of Framework Schedule 5 (Call Off Procedure);</w:t>
            </w:r>
          </w:p>
        </w:tc>
      </w:tr>
      <w:tr w:rsidR="00393079" w:rsidRPr="003C0883" w14:paraId="4036C742" w14:textId="77777777" w:rsidTr="00F06A24">
        <w:tc>
          <w:tcPr>
            <w:tcW w:w="2108" w:type="dxa"/>
            <w:shd w:val="clear" w:color="auto" w:fill="auto"/>
          </w:tcPr>
          <w:p w14:paraId="0CC158DF" w14:textId="77777777" w:rsidR="00393079" w:rsidRPr="003C0883" w:rsidRDefault="00393079" w:rsidP="00293635">
            <w:pPr>
              <w:pStyle w:val="GPSDefinitionTerm"/>
              <w:rPr>
                <w:rFonts w:ascii="Arial" w:hAnsi="Arial"/>
              </w:rPr>
            </w:pPr>
            <w:r w:rsidRPr="003C0883">
              <w:rPr>
                <w:rFonts w:ascii="Arial" w:hAnsi="Arial"/>
              </w:rPr>
              <w:t>"General Anti-Abuse Rule"</w:t>
            </w:r>
          </w:p>
        </w:tc>
        <w:tc>
          <w:tcPr>
            <w:tcW w:w="6178" w:type="dxa"/>
            <w:shd w:val="clear" w:color="auto" w:fill="auto"/>
          </w:tcPr>
          <w:p w14:paraId="707B2B3D" w14:textId="77777777" w:rsidR="00393079" w:rsidRPr="003C0883" w:rsidRDefault="00393079">
            <w:pPr>
              <w:pStyle w:val="GPsDefinition"/>
              <w:rPr>
                <w:rFonts w:ascii="Arial" w:hAnsi="Arial"/>
              </w:rPr>
            </w:pPr>
            <w:r w:rsidRPr="003C0883">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393079" w:rsidRPr="003C0883" w14:paraId="5B4D68DA" w14:textId="77777777" w:rsidTr="00F06A24">
        <w:tc>
          <w:tcPr>
            <w:tcW w:w="2108" w:type="dxa"/>
            <w:shd w:val="clear" w:color="auto" w:fill="auto"/>
          </w:tcPr>
          <w:p w14:paraId="108711CF" w14:textId="77777777" w:rsidR="00393079" w:rsidRPr="003C0883" w:rsidRDefault="00393079" w:rsidP="00293635">
            <w:pPr>
              <w:pStyle w:val="GPSDefinitionTerm"/>
              <w:rPr>
                <w:rFonts w:ascii="Arial" w:hAnsi="Arial"/>
              </w:rPr>
            </w:pPr>
            <w:r w:rsidRPr="003C0883">
              <w:rPr>
                <w:rFonts w:ascii="Arial" w:hAnsi="Arial"/>
              </w:rPr>
              <w:t>"General Change in Law"</w:t>
            </w:r>
          </w:p>
        </w:tc>
        <w:tc>
          <w:tcPr>
            <w:tcW w:w="6178" w:type="dxa"/>
            <w:shd w:val="clear" w:color="auto" w:fill="auto"/>
          </w:tcPr>
          <w:p w14:paraId="28C2FC15" w14:textId="77777777" w:rsidR="00393079" w:rsidRPr="003C0883" w:rsidRDefault="00393079" w:rsidP="00293635">
            <w:pPr>
              <w:pStyle w:val="GPsDefinition"/>
              <w:rPr>
                <w:rFonts w:ascii="Arial" w:hAnsi="Arial"/>
              </w:rPr>
            </w:pPr>
            <w:r w:rsidRPr="003C0883">
              <w:rPr>
                <w:rFonts w:ascii="Arial" w:hAnsi="Arial"/>
              </w:rPr>
              <w:t>means a Change in Law where the change is of a general legislative nature (including taxation or duties of any sort affecting the Supplier) or which affects or relates to a Comparable Supply;</w:t>
            </w:r>
          </w:p>
        </w:tc>
      </w:tr>
      <w:tr w:rsidR="00393079" w:rsidRPr="003C0883" w14:paraId="53D5F744" w14:textId="77777777" w:rsidTr="00F06A24">
        <w:tc>
          <w:tcPr>
            <w:tcW w:w="2108" w:type="dxa"/>
            <w:shd w:val="clear" w:color="auto" w:fill="auto"/>
          </w:tcPr>
          <w:p w14:paraId="43BC4804" w14:textId="77777777" w:rsidR="00393079" w:rsidRPr="003C0883" w:rsidRDefault="00393079" w:rsidP="00293635">
            <w:pPr>
              <w:pStyle w:val="GPSDefinitionTerm"/>
              <w:rPr>
                <w:rFonts w:ascii="Arial" w:hAnsi="Arial"/>
              </w:rPr>
            </w:pPr>
            <w:r w:rsidRPr="003C0883">
              <w:rPr>
                <w:rFonts w:ascii="Arial" w:hAnsi="Arial"/>
              </w:rPr>
              <w:t>"Good Industry Practice"</w:t>
            </w:r>
          </w:p>
        </w:tc>
        <w:tc>
          <w:tcPr>
            <w:tcW w:w="6178" w:type="dxa"/>
            <w:shd w:val="clear" w:color="auto" w:fill="auto"/>
          </w:tcPr>
          <w:p w14:paraId="29238C9C" w14:textId="77777777" w:rsidR="00393079" w:rsidRPr="003C0883" w:rsidRDefault="00393079" w:rsidP="00293635">
            <w:pPr>
              <w:pStyle w:val="GPsDefinition"/>
              <w:rPr>
                <w:rFonts w:ascii="Arial" w:hAnsi="Arial"/>
              </w:rPr>
            </w:pPr>
            <w:r w:rsidRPr="003C0883">
              <w:rPr>
                <w:rFonts w:ascii="Arial" w:hAnsi="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3C0883" w14:paraId="0D9C5F9C" w14:textId="77777777" w:rsidTr="00F06A24">
        <w:tc>
          <w:tcPr>
            <w:tcW w:w="2108" w:type="dxa"/>
            <w:shd w:val="clear" w:color="auto" w:fill="auto"/>
          </w:tcPr>
          <w:p w14:paraId="527BC731" w14:textId="77777777" w:rsidR="00393079" w:rsidRPr="003C0883" w:rsidRDefault="00393079" w:rsidP="00293635">
            <w:pPr>
              <w:pStyle w:val="GPSDefinitionTerm"/>
              <w:rPr>
                <w:rFonts w:ascii="Arial" w:hAnsi="Arial"/>
              </w:rPr>
            </w:pPr>
            <w:r w:rsidRPr="003C0883">
              <w:rPr>
                <w:rFonts w:ascii="Arial" w:hAnsi="Arial"/>
              </w:rPr>
              <w:t>"Government"</w:t>
            </w:r>
          </w:p>
        </w:tc>
        <w:tc>
          <w:tcPr>
            <w:tcW w:w="6178" w:type="dxa"/>
            <w:shd w:val="clear" w:color="auto" w:fill="auto"/>
          </w:tcPr>
          <w:p w14:paraId="71957452" w14:textId="77777777" w:rsidR="00393079" w:rsidRPr="003C0883" w:rsidRDefault="00393079" w:rsidP="00293635">
            <w:pPr>
              <w:pStyle w:val="GPsDefinition"/>
              <w:rPr>
                <w:rFonts w:ascii="Arial" w:hAnsi="Arial"/>
              </w:rPr>
            </w:pPr>
            <w:r w:rsidRPr="003C0883">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93079" w:rsidRPr="003C0883" w14:paraId="558E1485" w14:textId="77777777" w:rsidTr="00F06A24">
        <w:tc>
          <w:tcPr>
            <w:tcW w:w="2108" w:type="dxa"/>
            <w:shd w:val="clear" w:color="auto" w:fill="auto"/>
          </w:tcPr>
          <w:p w14:paraId="430C93DA" w14:textId="77777777" w:rsidR="00393079" w:rsidRPr="003C0883" w:rsidRDefault="00393079" w:rsidP="00293635">
            <w:pPr>
              <w:pStyle w:val="GPSDefinitionTerm"/>
              <w:rPr>
                <w:rFonts w:ascii="Arial" w:hAnsi="Arial"/>
              </w:rPr>
            </w:pPr>
            <w:r w:rsidRPr="003C0883">
              <w:rPr>
                <w:rFonts w:ascii="Arial" w:hAnsi="Arial"/>
              </w:rPr>
              <w:t>"Halifax Abuse Principle"</w:t>
            </w:r>
          </w:p>
        </w:tc>
        <w:tc>
          <w:tcPr>
            <w:tcW w:w="6178" w:type="dxa"/>
            <w:shd w:val="clear" w:color="auto" w:fill="auto"/>
          </w:tcPr>
          <w:p w14:paraId="5490E42A" w14:textId="77777777" w:rsidR="00393079" w:rsidRPr="003C0883" w:rsidRDefault="00393079" w:rsidP="00293635">
            <w:pPr>
              <w:pStyle w:val="GPsDefinition"/>
              <w:rPr>
                <w:rFonts w:ascii="Arial" w:hAnsi="Arial"/>
              </w:rPr>
            </w:pPr>
            <w:r w:rsidRPr="003C0883">
              <w:rPr>
                <w:rFonts w:ascii="Arial" w:hAnsi="Arial"/>
              </w:rPr>
              <w:t>means the principle explained in the CJEU Case C-255/02 Halifax and others;</w:t>
            </w:r>
          </w:p>
        </w:tc>
      </w:tr>
      <w:tr w:rsidR="00393079" w:rsidRPr="003C0883" w14:paraId="1F444B4E" w14:textId="77777777" w:rsidTr="00F06A24">
        <w:tc>
          <w:tcPr>
            <w:tcW w:w="2108" w:type="dxa"/>
            <w:shd w:val="clear" w:color="auto" w:fill="auto"/>
          </w:tcPr>
          <w:p w14:paraId="46B6166C" w14:textId="77777777" w:rsidR="00393079" w:rsidRPr="003C0883" w:rsidRDefault="00393079" w:rsidP="00293635">
            <w:pPr>
              <w:pStyle w:val="GPSDefinitionTerm"/>
              <w:rPr>
                <w:rFonts w:ascii="Arial" w:hAnsi="Arial"/>
              </w:rPr>
            </w:pPr>
            <w:r w:rsidRPr="003C0883">
              <w:rPr>
                <w:rFonts w:ascii="Arial" w:hAnsi="Arial"/>
              </w:rPr>
              <w:t>"Holding Company"</w:t>
            </w:r>
          </w:p>
        </w:tc>
        <w:tc>
          <w:tcPr>
            <w:tcW w:w="6178" w:type="dxa"/>
            <w:shd w:val="clear" w:color="auto" w:fill="auto"/>
          </w:tcPr>
          <w:p w14:paraId="5286FA7C" w14:textId="77777777" w:rsidR="00393079" w:rsidRPr="003C0883" w:rsidRDefault="00393079" w:rsidP="00293635">
            <w:pPr>
              <w:pStyle w:val="GPsDefinition"/>
              <w:rPr>
                <w:rFonts w:ascii="Arial" w:hAnsi="Arial"/>
              </w:rPr>
            </w:pPr>
            <w:r w:rsidRPr="003C0883">
              <w:rPr>
                <w:rFonts w:ascii="Arial" w:hAnsi="Arial"/>
              </w:rPr>
              <w:t>has the meaning given to it in section 1159 of the Companies Act 2006;</w:t>
            </w:r>
          </w:p>
        </w:tc>
      </w:tr>
      <w:tr w:rsidR="00393079" w:rsidRPr="003C0883" w14:paraId="2EBC6438" w14:textId="77777777" w:rsidTr="00F06A24">
        <w:tc>
          <w:tcPr>
            <w:tcW w:w="2108" w:type="dxa"/>
            <w:shd w:val="clear" w:color="auto" w:fill="auto"/>
          </w:tcPr>
          <w:p w14:paraId="1A09A42A" w14:textId="77777777" w:rsidR="00393079" w:rsidRPr="003C0883" w:rsidRDefault="00393079" w:rsidP="00293635">
            <w:pPr>
              <w:pStyle w:val="GPSDefinitionTerm"/>
              <w:rPr>
                <w:rFonts w:ascii="Arial" w:hAnsi="Arial"/>
              </w:rPr>
            </w:pPr>
            <w:r w:rsidRPr="003C0883">
              <w:rPr>
                <w:rFonts w:ascii="Arial" w:hAnsi="Arial"/>
              </w:rPr>
              <w:t>"Improvement Plan"</w:t>
            </w:r>
          </w:p>
        </w:tc>
        <w:tc>
          <w:tcPr>
            <w:tcW w:w="6178" w:type="dxa"/>
            <w:shd w:val="clear" w:color="auto" w:fill="auto"/>
          </w:tcPr>
          <w:p w14:paraId="7EEB94E7" w14:textId="77777777" w:rsidR="00393079" w:rsidRPr="003C0883" w:rsidRDefault="00393079" w:rsidP="00293635">
            <w:pPr>
              <w:pStyle w:val="GPsDefinition"/>
              <w:rPr>
                <w:rFonts w:ascii="Arial" w:hAnsi="Arial"/>
              </w:rPr>
            </w:pPr>
            <w:r w:rsidRPr="003C0883">
              <w:rPr>
                <w:rFonts w:ascii="Arial" w:hAnsi="Arial"/>
              </w:rPr>
              <w:t xml:space="preserve">means the plan required by the Authority from the Supplier which shall detail how the Supplier will improve the provision of the Services pursuant to Clause </w:t>
            </w:r>
            <w:r w:rsidRPr="003C0883">
              <w:rPr>
                <w:rFonts w:ascii="Arial" w:hAnsi="Arial"/>
              </w:rPr>
              <w:fldChar w:fldCharType="begin"/>
            </w:r>
            <w:r w:rsidRPr="003C0883">
              <w:rPr>
                <w:rFonts w:ascii="Arial" w:hAnsi="Arial"/>
              </w:rPr>
              <w:instrText xml:space="preserve"> REF _Ref366088754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32.1.1</w:t>
            </w:r>
            <w:r w:rsidRPr="003C0883">
              <w:rPr>
                <w:rFonts w:ascii="Arial" w:hAnsi="Arial"/>
              </w:rPr>
              <w:fldChar w:fldCharType="end"/>
            </w:r>
            <w:r w:rsidRPr="003C0883">
              <w:rPr>
                <w:rFonts w:ascii="Arial" w:hAnsi="Arial"/>
              </w:rPr>
              <w:t xml:space="preserve"> (Authority Remedies);</w:t>
            </w:r>
          </w:p>
        </w:tc>
      </w:tr>
      <w:tr w:rsidR="00393079" w:rsidRPr="003C0883" w14:paraId="0AAF8DC7" w14:textId="77777777" w:rsidTr="00F06A24">
        <w:tc>
          <w:tcPr>
            <w:tcW w:w="2108" w:type="dxa"/>
            <w:shd w:val="clear" w:color="auto" w:fill="auto"/>
          </w:tcPr>
          <w:p w14:paraId="0C5D8D64" w14:textId="77777777" w:rsidR="00393079" w:rsidRPr="003C0883" w:rsidRDefault="00393079" w:rsidP="00293635">
            <w:pPr>
              <w:pStyle w:val="GPSDefinitionTerm"/>
              <w:rPr>
                <w:rFonts w:ascii="Arial" w:hAnsi="Arial"/>
              </w:rPr>
            </w:pPr>
            <w:r w:rsidRPr="003C0883">
              <w:rPr>
                <w:rFonts w:ascii="Arial" w:hAnsi="Arial"/>
              </w:rPr>
              <w:t xml:space="preserve">"Improvement </w:t>
            </w:r>
            <w:r w:rsidRPr="003C0883">
              <w:rPr>
                <w:rFonts w:ascii="Arial" w:hAnsi="Arial"/>
              </w:rPr>
              <w:lastRenderedPageBreak/>
              <w:t>Notice"</w:t>
            </w:r>
          </w:p>
        </w:tc>
        <w:tc>
          <w:tcPr>
            <w:tcW w:w="6178" w:type="dxa"/>
            <w:shd w:val="clear" w:color="auto" w:fill="auto"/>
          </w:tcPr>
          <w:p w14:paraId="7C05EF05" w14:textId="77777777" w:rsidR="00393079" w:rsidRPr="003C0883" w:rsidRDefault="00393079" w:rsidP="00293635">
            <w:pPr>
              <w:pStyle w:val="GPsDefinition"/>
              <w:rPr>
                <w:rFonts w:ascii="Arial" w:hAnsi="Arial"/>
              </w:rPr>
            </w:pPr>
            <w:r w:rsidRPr="003C0883">
              <w:rPr>
                <w:rFonts w:ascii="Arial" w:hAnsi="Arial"/>
              </w:rPr>
              <w:lastRenderedPageBreak/>
              <w:t xml:space="preserve">means the notice issued by the Authority to the Supplier pursuant to Clause </w:t>
            </w:r>
            <w:r w:rsidRPr="003C0883">
              <w:rPr>
                <w:rFonts w:ascii="Arial" w:hAnsi="Arial"/>
              </w:rPr>
              <w:fldChar w:fldCharType="begin"/>
            </w:r>
            <w:r w:rsidRPr="003C0883">
              <w:rPr>
                <w:rFonts w:ascii="Arial" w:hAnsi="Arial"/>
              </w:rPr>
              <w:instrText xml:space="preserve"> REF _Ref366088885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32.1.3</w:t>
            </w:r>
            <w:r w:rsidRPr="003C0883">
              <w:rPr>
                <w:rFonts w:ascii="Arial" w:hAnsi="Arial"/>
              </w:rPr>
              <w:fldChar w:fldCharType="end"/>
            </w:r>
            <w:r w:rsidRPr="003C0883">
              <w:rPr>
                <w:rFonts w:ascii="Arial" w:hAnsi="Arial"/>
              </w:rPr>
              <w:t xml:space="preserve"> (Authority Remedies) which will </w:t>
            </w:r>
            <w:r w:rsidRPr="003C0883">
              <w:rPr>
                <w:rFonts w:ascii="Arial" w:hAnsi="Arial"/>
              </w:rPr>
              <w:lastRenderedPageBreak/>
              <w:t>detail how the Supplier shall improve the provision of the Services;</w:t>
            </w:r>
          </w:p>
        </w:tc>
      </w:tr>
      <w:tr w:rsidR="00393079" w:rsidRPr="003C0883" w14:paraId="26FE7E66" w14:textId="77777777" w:rsidTr="00F06A24">
        <w:tc>
          <w:tcPr>
            <w:tcW w:w="2108" w:type="dxa"/>
            <w:shd w:val="clear" w:color="auto" w:fill="auto"/>
          </w:tcPr>
          <w:p w14:paraId="0BDEC19F" w14:textId="77777777" w:rsidR="00393079" w:rsidRPr="003C0883" w:rsidRDefault="00393079" w:rsidP="00293635">
            <w:pPr>
              <w:pStyle w:val="GPSDefinitionTerm"/>
              <w:rPr>
                <w:rFonts w:ascii="Arial" w:hAnsi="Arial"/>
              </w:rPr>
            </w:pPr>
            <w:r w:rsidRPr="003C0883">
              <w:rPr>
                <w:rFonts w:ascii="Arial" w:hAnsi="Arial"/>
              </w:rPr>
              <w:lastRenderedPageBreak/>
              <w:t>"Information"</w:t>
            </w:r>
          </w:p>
        </w:tc>
        <w:tc>
          <w:tcPr>
            <w:tcW w:w="6178" w:type="dxa"/>
            <w:shd w:val="clear" w:color="auto" w:fill="auto"/>
          </w:tcPr>
          <w:p w14:paraId="7BB69852" w14:textId="77777777" w:rsidR="00393079" w:rsidRPr="003C0883" w:rsidRDefault="00393079" w:rsidP="00293635">
            <w:pPr>
              <w:pStyle w:val="GPsDefinition"/>
              <w:rPr>
                <w:rFonts w:ascii="Arial" w:hAnsi="Arial"/>
              </w:rPr>
            </w:pPr>
            <w:r w:rsidRPr="003C0883">
              <w:rPr>
                <w:rFonts w:ascii="Arial" w:hAnsi="Arial"/>
              </w:rPr>
              <w:t>has the meaning given under section 84 of the Freedom of Information Act 2000 as amended from time to time;</w:t>
            </w:r>
          </w:p>
        </w:tc>
      </w:tr>
      <w:tr w:rsidR="0024114B" w:rsidRPr="003C0883" w14:paraId="4B0595B8" w14:textId="77777777" w:rsidTr="00F06A24">
        <w:tc>
          <w:tcPr>
            <w:tcW w:w="2108" w:type="dxa"/>
            <w:shd w:val="clear" w:color="auto" w:fill="auto"/>
          </w:tcPr>
          <w:p w14:paraId="0C43C53B" w14:textId="77777777" w:rsidR="0024114B" w:rsidRPr="003C0883" w:rsidRDefault="0024114B" w:rsidP="00293635">
            <w:pPr>
              <w:pStyle w:val="GPSDefinitionTerm"/>
              <w:rPr>
                <w:rFonts w:ascii="Arial" w:hAnsi="Arial"/>
              </w:rPr>
            </w:pPr>
            <w:r w:rsidRPr="003C0883">
              <w:rPr>
                <w:rFonts w:ascii="Arial" w:hAnsi="Arial"/>
              </w:rPr>
              <w:t>“Initial Framework Period”</w:t>
            </w:r>
          </w:p>
        </w:tc>
        <w:tc>
          <w:tcPr>
            <w:tcW w:w="6178" w:type="dxa"/>
            <w:shd w:val="clear" w:color="auto" w:fill="auto"/>
          </w:tcPr>
          <w:p w14:paraId="1EF2286D" w14:textId="77777777" w:rsidR="0024114B" w:rsidRPr="003C0883" w:rsidRDefault="0024114B" w:rsidP="00DB1588">
            <w:pPr>
              <w:pStyle w:val="GPsDefinition"/>
              <w:rPr>
                <w:rFonts w:ascii="Arial" w:hAnsi="Arial"/>
              </w:rPr>
            </w:pPr>
            <w:r w:rsidRPr="003C0883">
              <w:rPr>
                <w:rFonts w:ascii="Arial" w:hAnsi="Arial"/>
              </w:rPr>
              <w:t xml:space="preserve">means the period from the Framework Commencement Date until </w:t>
            </w:r>
            <w:r w:rsidR="00DB1588" w:rsidRPr="003C0883">
              <w:rPr>
                <w:rFonts w:ascii="Arial" w:hAnsi="Arial"/>
                <w:highlight w:val="green"/>
              </w:rPr>
              <w:t>[insert date dd/mm/yyyy</w:t>
            </w:r>
            <w:r w:rsidR="00DB1588" w:rsidRPr="003C0883">
              <w:rPr>
                <w:rFonts w:ascii="Arial" w:hAnsi="Arial"/>
              </w:rPr>
              <w:t>]</w:t>
            </w:r>
            <w:r w:rsidRPr="003C0883">
              <w:rPr>
                <w:rFonts w:ascii="Arial" w:hAnsi="Arial"/>
              </w:rPr>
              <w:t>;</w:t>
            </w:r>
          </w:p>
        </w:tc>
      </w:tr>
      <w:tr w:rsidR="00393079" w:rsidRPr="003C0883" w14:paraId="243D45AC" w14:textId="77777777" w:rsidTr="00F06A24">
        <w:tc>
          <w:tcPr>
            <w:tcW w:w="2108" w:type="dxa"/>
            <w:shd w:val="clear" w:color="auto" w:fill="auto"/>
          </w:tcPr>
          <w:p w14:paraId="304D8F8F" w14:textId="77777777" w:rsidR="00393079" w:rsidRPr="003C0883" w:rsidRDefault="00393079" w:rsidP="00293635">
            <w:pPr>
              <w:pStyle w:val="GPSDefinitionTerm"/>
              <w:rPr>
                <w:rFonts w:ascii="Arial" w:hAnsi="Arial"/>
              </w:rPr>
            </w:pPr>
            <w:r w:rsidRPr="003C0883">
              <w:rPr>
                <w:rFonts w:ascii="Arial" w:hAnsi="Arial"/>
              </w:rPr>
              <w:t>"Insolvency Event"</w:t>
            </w:r>
          </w:p>
        </w:tc>
        <w:tc>
          <w:tcPr>
            <w:tcW w:w="6178" w:type="dxa"/>
            <w:shd w:val="clear" w:color="auto" w:fill="auto"/>
          </w:tcPr>
          <w:p w14:paraId="2A892104" w14:textId="77777777" w:rsidR="00393079" w:rsidRPr="003C0883" w:rsidRDefault="00393079" w:rsidP="00293635">
            <w:pPr>
              <w:pStyle w:val="GPsDefinition"/>
              <w:rPr>
                <w:rFonts w:ascii="Arial" w:hAnsi="Arial"/>
              </w:rPr>
            </w:pPr>
            <w:r w:rsidRPr="003C0883">
              <w:rPr>
                <w:rFonts w:ascii="Arial" w:hAnsi="Arial"/>
              </w:rPr>
              <w:t xml:space="preserve">means, in respect of the Supplier or </w:t>
            </w:r>
            <w:r w:rsidR="00392D4B" w:rsidRPr="003C0883">
              <w:rPr>
                <w:rFonts w:ascii="Arial" w:hAnsi="Arial"/>
              </w:rPr>
              <w:t xml:space="preserve">Framework </w:t>
            </w:r>
            <w:r w:rsidRPr="003C0883">
              <w:rPr>
                <w:rFonts w:ascii="Arial" w:hAnsi="Arial"/>
              </w:rPr>
              <w:t>Guarantor</w:t>
            </w:r>
            <w:r w:rsidR="00392D4B" w:rsidRPr="003C0883">
              <w:rPr>
                <w:rFonts w:ascii="Arial" w:hAnsi="Arial"/>
              </w:rPr>
              <w:t xml:space="preserve"> </w:t>
            </w:r>
            <w:r w:rsidRPr="003C0883">
              <w:rPr>
                <w:rFonts w:ascii="Arial" w:hAnsi="Arial"/>
              </w:rPr>
              <w:t>(as applicable):</w:t>
            </w:r>
          </w:p>
          <w:p w14:paraId="69C4558A" w14:textId="77777777" w:rsidR="00393079" w:rsidRPr="003C0883" w:rsidRDefault="00393079" w:rsidP="00293635">
            <w:pPr>
              <w:pStyle w:val="GPSDefinitionL2"/>
              <w:rPr>
                <w:rFonts w:ascii="Arial" w:hAnsi="Arial"/>
              </w:rPr>
            </w:pPr>
            <w:r w:rsidRPr="003C0883">
              <w:rPr>
                <w:rFonts w:ascii="Arial" w:hAnsi="Arial"/>
              </w:rPr>
              <w:t xml:space="preserve">a proposal is made for a voluntary arrangement within Part I of the Insolvency Act 1986 or of any other composition scheme or arrangement with, or assignment for the benefit of, its creditors; or </w:t>
            </w:r>
          </w:p>
          <w:p w14:paraId="2C128D17" w14:textId="77777777" w:rsidR="00393079" w:rsidRPr="003C0883" w:rsidRDefault="00393079" w:rsidP="00293635">
            <w:pPr>
              <w:pStyle w:val="GPSDefinitionL2"/>
              <w:rPr>
                <w:rFonts w:ascii="Arial" w:hAnsi="Arial"/>
              </w:rPr>
            </w:pPr>
            <w:r w:rsidRPr="003C0883">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5EBB6BCB" w14:textId="77777777" w:rsidR="00393079" w:rsidRPr="003C0883" w:rsidRDefault="00393079" w:rsidP="00293635">
            <w:pPr>
              <w:pStyle w:val="GPSDefinitionL2"/>
              <w:rPr>
                <w:rFonts w:ascii="Arial" w:hAnsi="Arial"/>
              </w:rPr>
            </w:pPr>
            <w:r w:rsidRPr="003C0883">
              <w:rPr>
                <w:rFonts w:ascii="Arial" w:hAnsi="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57232CAD" w14:textId="77777777" w:rsidR="00393079" w:rsidRPr="003C0883" w:rsidRDefault="00393079" w:rsidP="00293635">
            <w:pPr>
              <w:pStyle w:val="GPSDefinitionL2"/>
              <w:rPr>
                <w:rFonts w:ascii="Arial" w:hAnsi="Arial"/>
              </w:rPr>
            </w:pPr>
            <w:r w:rsidRPr="003C0883">
              <w:rPr>
                <w:rFonts w:ascii="Arial" w:hAnsi="Arial"/>
              </w:rPr>
              <w:t xml:space="preserve">a receiver, administrative receiver or similar officer is appointed over the whole or any part of its business or assets; or </w:t>
            </w:r>
          </w:p>
          <w:p w14:paraId="7B75D232" w14:textId="77777777" w:rsidR="00393079" w:rsidRPr="003C0883" w:rsidRDefault="00393079" w:rsidP="00293635">
            <w:pPr>
              <w:pStyle w:val="GPSDefinitionL2"/>
              <w:rPr>
                <w:rFonts w:ascii="Arial" w:hAnsi="Arial"/>
              </w:rPr>
            </w:pPr>
            <w:r w:rsidRPr="003C0883">
              <w:rPr>
                <w:rFonts w:ascii="Arial" w:hAnsi="Arial"/>
              </w:rPr>
              <w:t xml:space="preserve">an application order is made either for the appointment of an administrator or for an administration order, an administrator is appointed, or notice of intention to appoint an administrator is given; or </w:t>
            </w:r>
          </w:p>
          <w:p w14:paraId="720DB0D6" w14:textId="77777777" w:rsidR="00393079" w:rsidRPr="003C0883" w:rsidRDefault="00393079" w:rsidP="00293635">
            <w:pPr>
              <w:pStyle w:val="GPSDefinitionL2"/>
              <w:rPr>
                <w:rFonts w:ascii="Arial" w:hAnsi="Arial"/>
              </w:rPr>
            </w:pPr>
            <w:r w:rsidRPr="003C0883">
              <w:rPr>
                <w:rFonts w:ascii="Arial" w:hAnsi="Arial"/>
              </w:rPr>
              <w:t xml:space="preserve">it is or becomes insolvent within the meaning of section 123 of the Insolvency Act 1986; or </w:t>
            </w:r>
          </w:p>
          <w:p w14:paraId="1245F882" w14:textId="77777777" w:rsidR="00393079" w:rsidRPr="003C0883" w:rsidRDefault="00393079" w:rsidP="00293635">
            <w:pPr>
              <w:pStyle w:val="GPSDefinitionL2"/>
              <w:rPr>
                <w:rFonts w:ascii="Arial" w:hAnsi="Arial"/>
              </w:rPr>
            </w:pPr>
            <w:r w:rsidRPr="003C0883">
              <w:rPr>
                <w:rFonts w:ascii="Arial" w:hAnsi="Arial"/>
              </w:rPr>
              <w:t xml:space="preserve">being a "small company" within the meaning of section 382(3) of the Companies Act 2006, a moratorium comes into force pursuant to Schedule A1 of the Insolvency Act 1986; or </w:t>
            </w:r>
          </w:p>
          <w:p w14:paraId="215B42F5" w14:textId="77777777" w:rsidR="00393079" w:rsidRPr="003C0883" w:rsidRDefault="00393079" w:rsidP="00293635">
            <w:pPr>
              <w:pStyle w:val="GPSDefinitionL2"/>
              <w:rPr>
                <w:rFonts w:ascii="Arial" w:hAnsi="Arial"/>
              </w:rPr>
            </w:pPr>
            <w:r w:rsidRPr="003C0883">
              <w:rPr>
                <w:rFonts w:ascii="Arial" w:hAnsi="Arial"/>
              </w:rPr>
              <w:t>where the Supplier or Framework Guarantor is an individual or partnership, any event analogous to those listed in limbs (a) to (g) (inclusive) occurs in relation to that individual or partnership; or</w:t>
            </w:r>
          </w:p>
          <w:p w14:paraId="45247F87" w14:textId="77777777" w:rsidR="00393079" w:rsidRPr="003C0883" w:rsidRDefault="00393079" w:rsidP="00293635">
            <w:pPr>
              <w:pStyle w:val="GPSDefinitionL2"/>
              <w:rPr>
                <w:rFonts w:ascii="Arial" w:hAnsi="Arial"/>
              </w:rPr>
            </w:pPr>
            <w:r w:rsidRPr="003C0883">
              <w:rPr>
                <w:rFonts w:ascii="Arial" w:hAnsi="Arial"/>
              </w:rPr>
              <w:t>any event analogous to those listed in limbs (a) to (h) (inclusive) occurs under the law of any other jurisdiction;</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08" w:author="Mark Kowe" w:date="2016-10-18T15:00:00Z" w:original=""/>
              </w:fldChar>
            </w:r>
          </w:p>
        </w:tc>
      </w:tr>
      <w:tr w:rsidR="00393079" w:rsidRPr="003C0883" w14:paraId="0A8939BD" w14:textId="77777777" w:rsidTr="00F06A24">
        <w:tc>
          <w:tcPr>
            <w:tcW w:w="2108" w:type="dxa"/>
            <w:shd w:val="clear" w:color="auto" w:fill="auto"/>
          </w:tcPr>
          <w:p w14:paraId="5DA692FA" w14:textId="77777777" w:rsidR="00393079" w:rsidRPr="003C0883" w:rsidRDefault="00393079" w:rsidP="00293635">
            <w:pPr>
              <w:pStyle w:val="GPSDefinitionTerm"/>
              <w:rPr>
                <w:rFonts w:ascii="Arial" w:hAnsi="Arial"/>
              </w:rPr>
            </w:pPr>
            <w:r w:rsidRPr="003C0883">
              <w:rPr>
                <w:rFonts w:ascii="Arial" w:hAnsi="Arial"/>
              </w:rPr>
              <w:t xml:space="preserve">"Intellectual Property Rights" </w:t>
            </w:r>
            <w:r w:rsidRPr="003C0883">
              <w:rPr>
                <w:rFonts w:ascii="Arial" w:hAnsi="Arial"/>
              </w:rPr>
              <w:lastRenderedPageBreak/>
              <w:t>or "IPR"</w:t>
            </w:r>
          </w:p>
        </w:tc>
        <w:tc>
          <w:tcPr>
            <w:tcW w:w="6178" w:type="dxa"/>
            <w:shd w:val="clear" w:color="auto" w:fill="auto"/>
          </w:tcPr>
          <w:p w14:paraId="5A616333" w14:textId="77777777" w:rsidR="00393079" w:rsidRPr="003C0883" w:rsidRDefault="00393079" w:rsidP="00293635">
            <w:pPr>
              <w:pStyle w:val="GPsDefinition"/>
              <w:rPr>
                <w:rFonts w:ascii="Arial" w:hAnsi="Arial"/>
              </w:rPr>
            </w:pPr>
            <w:r w:rsidRPr="003C0883">
              <w:rPr>
                <w:rFonts w:ascii="Arial" w:hAnsi="Arial"/>
              </w:rPr>
              <w:lastRenderedPageBreak/>
              <w:t>means:</w:t>
            </w:r>
          </w:p>
          <w:p w14:paraId="65278852" w14:textId="77777777" w:rsidR="00393079" w:rsidRPr="003C0883" w:rsidRDefault="00393079" w:rsidP="00293635">
            <w:pPr>
              <w:pStyle w:val="GPSDefinitionL2"/>
              <w:rPr>
                <w:rFonts w:ascii="Arial" w:hAnsi="Arial"/>
              </w:rPr>
            </w:pPr>
            <w:r w:rsidRPr="003C0883">
              <w:rPr>
                <w:rFonts w:ascii="Arial" w:hAnsi="Arial"/>
              </w:rPr>
              <w:t xml:space="preserve">copyright, rights related to or affording protection </w:t>
            </w:r>
            <w:r w:rsidRPr="003C0883">
              <w:rPr>
                <w:rFonts w:ascii="Arial" w:hAnsi="Arial"/>
              </w:rPr>
              <w:lastRenderedPageBreak/>
              <w:t>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8A5A81A" w14:textId="77777777" w:rsidR="00393079" w:rsidRPr="003C0883" w:rsidRDefault="00393079" w:rsidP="00293635">
            <w:pPr>
              <w:pStyle w:val="GPSDefinitionL2"/>
              <w:rPr>
                <w:rFonts w:ascii="Arial" w:hAnsi="Arial"/>
              </w:rPr>
            </w:pPr>
            <w:r w:rsidRPr="003C0883">
              <w:rPr>
                <w:rFonts w:ascii="Arial" w:hAnsi="Arial"/>
              </w:rPr>
              <w:t>applications for registration, and the right to apply for registration, for any of the rights listed at (a) that are capable of being registered in any country or jurisdiction; and</w:t>
            </w:r>
          </w:p>
          <w:p w14:paraId="462EC004" w14:textId="77777777" w:rsidR="00393079" w:rsidRPr="003C0883" w:rsidRDefault="00393079" w:rsidP="00293635">
            <w:pPr>
              <w:pStyle w:val="GPSDefinitionL2"/>
              <w:rPr>
                <w:rFonts w:ascii="Arial" w:hAnsi="Arial"/>
              </w:rPr>
            </w:pPr>
            <w:r w:rsidRPr="003C0883">
              <w:rPr>
                <w:rFonts w:ascii="Arial" w:hAnsi="Arial"/>
              </w:rPr>
              <w:t>all other rights having equivalent or similar effect in any country or jurisdiction;</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09" w:author="Mark Kowe" w:date="2016-10-18T15:00:00Z" w:original=""/>
              </w:fldChar>
            </w:r>
          </w:p>
        </w:tc>
      </w:tr>
      <w:tr w:rsidR="00393079" w:rsidRPr="003C0883" w14:paraId="2161C581" w14:textId="77777777" w:rsidTr="00F06A24">
        <w:tc>
          <w:tcPr>
            <w:tcW w:w="2108" w:type="dxa"/>
            <w:shd w:val="clear" w:color="auto" w:fill="auto"/>
          </w:tcPr>
          <w:p w14:paraId="4D78CACC" w14:textId="77777777" w:rsidR="00393079" w:rsidRPr="003C0883" w:rsidRDefault="00393079" w:rsidP="00293635">
            <w:pPr>
              <w:pStyle w:val="GPSDefinitionTerm"/>
              <w:rPr>
                <w:rFonts w:ascii="Arial" w:hAnsi="Arial"/>
              </w:rPr>
            </w:pPr>
            <w:r w:rsidRPr="003C0883">
              <w:rPr>
                <w:rFonts w:ascii="Arial" w:hAnsi="Arial"/>
              </w:rPr>
              <w:lastRenderedPageBreak/>
              <w:t>"Invitation to Tender" or “ITT”</w:t>
            </w:r>
          </w:p>
        </w:tc>
        <w:tc>
          <w:tcPr>
            <w:tcW w:w="6178" w:type="dxa"/>
            <w:shd w:val="clear" w:color="auto" w:fill="auto"/>
          </w:tcPr>
          <w:p w14:paraId="2E08C45C" w14:textId="77777777" w:rsidR="00393079" w:rsidRPr="003C0883" w:rsidRDefault="00393079" w:rsidP="00293635">
            <w:pPr>
              <w:pStyle w:val="GPsDefinition"/>
              <w:rPr>
                <w:rFonts w:ascii="Arial" w:hAnsi="Arial"/>
              </w:rPr>
            </w:pPr>
            <w:r w:rsidRPr="003C0883">
              <w:rPr>
                <w:rFonts w:ascii="Arial" w:hAnsi="Arial"/>
              </w:rPr>
              <w:t>has the meaning given to it in Recital C to this Framework Agreement;</w:t>
            </w:r>
          </w:p>
        </w:tc>
      </w:tr>
      <w:tr w:rsidR="00393079" w:rsidRPr="003C0883" w14:paraId="6FD587DA" w14:textId="77777777" w:rsidTr="00F06A24">
        <w:tc>
          <w:tcPr>
            <w:tcW w:w="2108" w:type="dxa"/>
            <w:shd w:val="clear" w:color="auto" w:fill="auto"/>
          </w:tcPr>
          <w:p w14:paraId="3EE2B5AA" w14:textId="77777777" w:rsidR="00393079" w:rsidRPr="003C0883" w:rsidRDefault="00393079" w:rsidP="00293635">
            <w:pPr>
              <w:pStyle w:val="GPSDefinitionTerm"/>
              <w:rPr>
                <w:rFonts w:ascii="Arial" w:hAnsi="Arial"/>
              </w:rPr>
            </w:pPr>
            <w:r w:rsidRPr="003C0883">
              <w:rPr>
                <w:rFonts w:ascii="Arial" w:hAnsi="Arial"/>
              </w:rPr>
              <w:t>"Key Sub-Contract"</w:t>
            </w:r>
          </w:p>
        </w:tc>
        <w:tc>
          <w:tcPr>
            <w:tcW w:w="6178" w:type="dxa"/>
            <w:shd w:val="clear" w:color="auto" w:fill="auto"/>
          </w:tcPr>
          <w:p w14:paraId="1A5FFF65" w14:textId="77777777" w:rsidR="00393079" w:rsidRPr="003C0883" w:rsidRDefault="00393079" w:rsidP="00293635">
            <w:pPr>
              <w:pStyle w:val="GPsDefinition"/>
              <w:rPr>
                <w:rFonts w:ascii="Arial" w:hAnsi="Arial"/>
              </w:rPr>
            </w:pPr>
            <w:r w:rsidRPr="003C0883">
              <w:rPr>
                <w:rFonts w:ascii="Arial" w:hAnsi="Arial"/>
              </w:rPr>
              <w:t>means each Sub-Contract with a Key Sub-Contractor;</w:t>
            </w:r>
          </w:p>
        </w:tc>
      </w:tr>
      <w:tr w:rsidR="00393079" w:rsidRPr="003C0883" w14:paraId="34E65900" w14:textId="77777777" w:rsidTr="00F06A24">
        <w:tc>
          <w:tcPr>
            <w:tcW w:w="2108" w:type="dxa"/>
            <w:shd w:val="clear" w:color="auto" w:fill="auto"/>
          </w:tcPr>
          <w:p w14:paraId="6DC99EF1" w14:textId="77777777" w:rsidR="00393079" w:rsidRPr="003C0883" w:rsidRDefault="00393079" w:rsidP="00293635">
            <w:pPr>
              <w:pStyle w:val="GPSDefinitionTerm"/>
              <w:rPr>
                <w:rFonts w:ascii="Arial" w:hAnsi="Arial"/>
              </w:rPr>
            </w:pPr>
            <w:r w:rsidRPr="003C0883">
              <w:rPr>
                <w:rFonts w:ascii="Arial" w:hAnsi="Arial"/>
              </w:rPr>
              <w:t>"Key Sub-Contractor"</w:t>
            </w:r>
          </w:p>
        </w:tc>
        <w:tc>
          <w:tcPr>
            <w:tcW w:w="6178" w:type="dxa"/>
            <w:shd w:val="clear" w:color="auto" w:fill="auto"/>
          </w:tcPr>
          <w:p w14:paraId="6AE3815A" w14:textId="77777777" w:rsidR="00393079" w:rsidRPr="003C0883" w:rsidRDefault="00393079" w:rsidP="00392D4B">
            <w:pPr>
              <w:pStyle w:val="GPsDefinition"/>
              <w:rPr>
                <w:rFonts w:ascii="Arial" w:hAnsi="Arial"/>
              </w:rPr>
            </w:pPr>
            <w:r w:rsidRPr="003C0883">
              <w:rPr>
                <w:rFonts w:ascii="Arial" w:hAnsi="Arial"/>
              </w:rPr>
              <w:t>means any Sub-Contractor which is listed in Framework Sc</w:t>
            </w:r>
            <w:r w:rsidR="00392D4B" w:rsidRPr="003C0883">
              <w:rPr>
                <w:rFonts w:ascii="Arial" w:hAnsi="Arial"/>
              </w:rPr>
              <w:t xml:space="preserve">hedule 7 (Key Sub-Contractors), </w:t>
            </w:r>
            <w:r w:rsidRPr="003C0883">
              <w:rPr>
                <w:rFonts w:ascii="Arial" w:hAnsi="Arial"/>
              </w:rPr>
              <w:t xml:space="preserve">that in the opinion of the Authority, performs (or would perform if appointed) a critical role in the provision of all or any part of the  Services; </w:t>
            </w:r>
          </w:p>
        </w:tc>
      </w:tr>
      <w:tr w:rsidR="00393079" w:rsidRPr="003C0883" w14:paraId="7C2D548C" w14:textId="77777777" w:rsidTr="00F06A24">
        <w:tc>
          <w:tcPr>
            <w:tcW w:w="2108" w:type="dxa"/>
            <w:shd w:val="clear" w:color="auto" w:fill="auto"/>
          </w:tcPr>
          <w:p w14:paraId="03F11FDB" w14:textId="77777777" w:rsidR="00393079" w:rsidRPr="003C0883" w:rsidRDefault="00393079" w:rsidP="00293635">
            <w:pPr>
              <w:pStyle w:val="GPSDefinitionTerm"/>
              <w:rPr>
                <w:rFonts w:ascii="Arial" w:hAnsi="Arial"/>
              </w:rPr>
            </w:pPr>
            <w:r w:rsidRPr="003C0883">
              <w:rPr>
                <w:rFonts w:ascii="Arial" w:hAnsi="Arial"/>
              </w:rPr>
              <w:t>"IPR Claim"</w:t>
            </w:r>
          </w:p>
        </w:tc>
        <w:tc>
          <w:tcPr>
            <w:tcW w:w="6178" w:type="dxa"/>
            <w:shd w:val="clear" w:color="auto" w:fill="auto"/>
          </w:tcPr>
          <w:p w14:paraId="545FD9A4" w14:textId="77777777" w:rsidR="00393079" w:rsidRPr="003C0883" w:rsidRDefault="00393079" w:rsidP="00293635">
            <w:pPr>
              <w:pStyle w:val="GPsDefinition"/>
              <w:rPr>
                <w:rFonts w:ascii="Arial" w:hAnsi="Arial"/>
              </w:rPr>
            </w:pPr>
            <w:r w:rsidRPr="003C0883">
              <w:rPr>
                <w:rFonts w:ascii="Arial" w:hAnsi="Arial"/>
              </w:rPr>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w:t>
            </w:r>
          </w:p>
        </w:tc>
      </w:tr>
      <w:tr w:rsidR="00393079" w:rsidRPr="003C0883" w14:paraId="7F47F0D5" w14:textId="77777777" w:rsidTr="00F06A24">
        <w:tc>
          <w:tcPr>
            <w:tcW w:w="2108" w:type="dxa"/>
            <w:shd w:val="clear" w:color="auto" w:fill="auto"/>
          </w:tcPr>
          <w:p w14:paraId="7211753E" w14:textId="77777777" w:rsidR="00393079" w:rsidRPr="003C0883" w:rsidRDefault="00393079" w:rsidP="00293635">
            <w:pPr>
              <w:pStyle w:val="GPSDefinitionTerm"/>
              <w:rPr>
                <w:rFonts w:ascii="Arial" w:hAnsi="Arial"/>
              </w:rPr>
            </w:pPr>
            <w:r w:rsidRPr="003C0883">
              <w:rPr>
                <w:rFonts w:ascii="Arial" w:hAnsi="Arial"/>
              </w:rPr>
              <w:t>"Key Performance Indicators" or "KPIs"</w:t>
            </w:r>
          </w:p>
        </w:tc>
        <w:tc>
          <w:tcPr>
            <w:tcW w:w="6178" w:type="dxa"/>
            <w:shd w:val="clear" w:color="auto" w:fill="auto"/>
          </w:tcPr>
          <w:p w14:paraId="22CBCB6E" w14:textId="77777777" w:rsidR="00393079" w:rsidRPr="003C0883" w:rsidRDefault="00393079" w:rsidP="00F45139">
            <w:pPr>
              <w:pStyle w:val="GPsDefinition"/>
              <w:rPr>
                <w:rFonts w:ascii="Arial" w:hAnsi="Arial"/>
              </w:rPr>
            </w:pPr>
            <w:r w:rsidRPr="003C0883">
              <w:rPr>
                <w:rFonts w:ascii="Arial" w:hAnsi="Arial"/>
              </w:rPr>
              <w:t>means the performance measurements and targets set out in Part B of Framework Schedule 2 (Services and Key Performance Indicators);</w:t>
            </w:r>
          </w:p>
        </w:tc>
      </w:tr>
      <w:tr w:rsidR="00393079" w:rsidRPr="003C0883" w14:paraId="34BC2A05" w14:textId="77777777" w:rsidTr="00F06A24">
        <w:tc>
          <w:tcPr>
            <w:tcW w:w="2108" w:type="dxa"/>
            <w:shd w:val="clear" w:color="auto" w:fill="auto"/>
          </w:tcPr>
          <w:p w14:paraId="05EF0C3A" w14:textId="77777777" w:rsidR="00393079" w:rsidRPr="003C0883" w:rsidRDefault="00393079" w:rsidP="00293635">
            <w:pPr>
              <w:pStyle w:val="GPSDefinitionTerm"/>
              <w:rPr>
                <w:rFonts w:ascii="Arial" w:hAnsi="Arial"/>
              </w:rPr>
            </w:pPr>
            <w:r w:rsidRPr="003C0883">
              <w:rPr>
                <w:rFonts w:ascii="Arial" w:hAnsi="Arial"/>
              </w:rPr>
              <w:t>"Know-How"</w:t>
            </w:r>
          </w:p>
        </w:tc>
        <w:tc>
          <w:tcPr>
            <w:tcW w:w="6178" w:type="dxa"/>
            <w:shd w:val="clear" w:color="auto" w:fill="auto"/>
          </w:tcPr>
          <w:p w14:paraId="3EB4AF76" w14:textId="77777777" w:rsidR="00393079" w:rsidRPr="003C0883" w:rsidRDefault="00393079" w:rsidP="00293635">
            <w:pPr>
              <w:pStyle w:val="GPsDefinition"/>
              <w:rPr>
                <w:rFonts w:ascii="Arial" w:hAnsi="Arial"/>
              </w:rPr>
            </w:pPr>
            <w:r w:rsidRPr="003C0883">
              <w:rPr>
                <w:rFonts w:ascii="Arial" w:hAnsi="Arial"/>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393079" w:rsidRPr="003C0883" w14:paraId="1B9E04DE" w14:textId="77777777" w:rsidTr="00F06A24">
        <w:tc>
          <w:tcPr>
            <w:tcW w:w="2108" w:type="dxa"/>
            <w:shd w:val="clear" w:color="auto" w:fill="auto"/>
          </w:tcPr>
          <w:p w14:paraId="31A4C7BA" w14:textId="77777777" w:rsidR="00393079" w:rsidRPr="003C0883" w:rsidRDefault="00393079" w:rsidP="00293635">
            <w:pPr>
              <w:pStyle w:val="GPSDefinitionTerm"/>
              <w:rPr>
                <w:rFonts w:ascii="Arial" w:hAnsi="Arial"/>
              </w:rPr>
            </w:pPr>
            <w:r w:rsidRPr="003C0883">
              <w:rPr>
                <w:rFonts w:ascii="Arial" w:hAnsi="Arial"/>
              </w:rPr>
              <w:t>"KPI Target"</w:t>
            </w:r>
          </w:p>
        </w:tc>
        <w:tc>
          <w:tcPr>
            <w:tcW w:w="6178" w:type="dxa"/>
            <w:shd w:val="clear" w:color="auto" w:fill="auto"/>
          </w:tcPr>
          <w:p w14:paraId="198EF01B" w14:textId="77777777" w:rsidR="00393079" w:rsidRPr="003C0883" w:rsidRDefault="00393079" w:rsidP="00293635">
            <w:pPr>
              <w:pStyle w:val="GPsDefinition"/>
              <w:rPr>
                <w:rFonts w:ascii="Arial" w:hAnsi="Arial"/>
              </w:rPr>
            </w:pPr>
            <w:r w:rsidRPr="003C0883">
              <w:rPr>
                <w:rFonts w:ascii="Arial" w:hAnsi="Arial"/>
              </w:rPr>
              <w:t>means the acceptable performance level for a KPI as set out in relation to each KPI;</w:t>
            </w:r>
          </w:p>
        </w:tc>
      </w:tr>
      <w:tr w:rsidR="00393079" w:rsidRPr="003C0883" w14:paraId="1E392A6D" w14:textId="77777777" w:rsidTr="00F06A24">
        <w:tc>
          <w:tcPr>
            <w:tcW w:w="2108" w:type="dxa"/>
            <w:shd w:val="clear" w:color="auto" w:fill="auto"/>
          </w:tcPr>
          <w:p w14:paraId="182D6FF3" w14:textId="77777777" w:rsidR="00393079" w:rsidRPr="003C0883" w:rsidRDefault="00393079" w:rsidP="00293635">
            <w:pPr>
              <w:pStyle w:val="GPSDefinitionTerm"/>
              <w:rPr>
                <w:rFonts w:ascii="Arial" w:hAnsi="Arial"/>
              </w:rPr>
            </w:pPr>
            <w:r w:rsidRPr="003C0883">
              <w:rPr>
                <w:rFonts w:ascii="Arial" w:hAnsi="Arial"/>
              </w:rPr>
              <w:t>"Law"</w:t>
            </w:r>
          </w:p>
        </w:tc>
        <w:tc>
          <w:tcPr>
            <w:tcW w:w="6178" w:type="dxa"/>
            <w:shd w:val="clear" w:color="auto" w:fill="auto"/>
          </w:tcPr>
          <w:p w14:paraId="222C72B4" w14:textId="77777777" w:rsidR="00393079" w:rsidRPr="003C0883" w:rsidRDefault="00393079" w:rsidP="00293635">
            <w:pPr>
              <w:pStyle w:val="GPsDefinition"/>
              <w:rPr>
                <w:rFonts w:ascii="Arial" w:hAnsi="Arial"/>
              </w:rPr>
            </w:pPr>
            <w:r w:rsidRPr="003C0883">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3C0883" w14:paraId="24EFE2DC" w14:textId="77777777" w:rsidTr="00F06A24">
        <w:tc>
          <w:tcPr>
            <w:tcW w:w="2108" w:type="dxa"/>
            <w:shd w:val="clear" w:color="auto" w:fill="auto"/>
          </w:tcPr>
          <w:p w14:paraId="121D5292" w14:textId="77777777" w:rsidR="00393079" w:rsidRPr="003C0883" w:rsidRDefault="00393079" w:rsidP="00293635">
            <w:pPr>
              <w:pStyle w:val="GPSDefinitionTerm"/>
              <w:rPr>
                <w:rFonts w:ascii="Arial" w:hAnsi="Arial"/>
              </w:rPr>
            </w:pPr>
            <w:r w:rsidRPr="003C0883">
              <w:rPr>
                <w:rFonts w:ascii="Arial" w:hAnsi="Arial"/>
              </w:rPr>
              <w:t>"Legacy Services"</w:t>
            </w:r>
          </w:p>
        </w:tc>
        <w:tc>
          <w:tcPr>
            <w:tcW w:w="6178" w:type="dxa"/>
            <w:shd w:val="clear" w:color="auto" w:fill="auto"/>
          </w:tcPr>
          <w:p w14:paraId="09F55CA5" w14:textId="77777777" w:rsidR="00393079" w:rsidRPr="003C0883" w:rsidRDefault="00393079" w:rsidP="00293635">
            <w:pPr>
              <w:pStyle w:val="GPsDefinition"/>
              <w:rPr>
                <w:rFonts w:ascii="Arial" w:hAnsi="Arial"/>
              </w:rPr>
            </w:pPr>
            <w:r w:rsidRPr="003C0883">
              <w:rPr>
                <w:rFonts w:ascii="Arial" w:hAnsi="Arial"/>
              </w:rPr>
              <w:t xml:space="preserve">means services similar to the New  Services and/or services which interface with or are intended to interface </w:t>
            </w:r>
            <w:r w:rsidRPr="003C0883">
              <w:rPr>
                <w:rFonts w:ascii="Arial" w:hAnsi="Arial"/>
              </w:rPr>
              <w:lastRenderedPageBreak/>
              <w:t>with or be replaced by the New Services;</w:t>
            </w:r>
          </w:p>
        </w:tc>
      </w:tr>
      <w:tr w:rsidR="00393079" w:rsidRPr="003C0883" w14:paraId="47788C3D" w14:textId="77777777" w:rsidTr="00F06A24">
        <w:tc>
          <w:tcPr>
            <w:tcW w:w="2108" w:type="dxa"/>
            <w:shd w:val="clear" w:color="auto" w:fill="auto"/>
          </w:tcPr>
          <w:p w14:paraId="21DEDF40" w14:textId="77777777" w:rsidR="00393079" w:rsidRPr="003C0883" w:rsidRDefault="00393079" w:rsidP="00293635">
            <w:pPr>
              <w:pStyle w:val="GPSDefinitionTerm"/>
              <w:rPr>
                <w:rFonts w:ascii="Arial" w:hAnsi="Arial"/>
              </w:rPr>
            </w:pPr>
            <w:r w:rsidRPr="003C0883">
              <w:rPr>
                <w:rFonts w:ascii="Arial" w:hAnsi="Arial"/>
              </w:rPr>
              <w:lastRenderedPageBreak/>
              <w:t>"Losses"</w:t>
            </w:r>
          </w:p>
        </w:tc>
        <w:tc>
          <w:tcPr>
            <w:tcW w:w="6178" w:type="dxa"/>
            <w:shd w:val="clear" w:color="auto" w:fill="auto"/>
          </w:tcPr>
          <w:p w14:paraId="7E275F1B" w14:textId="77777777" w:rsidR="00393079" w:rsidRPr="003C0883" w:rsidRDefault="00393079" w:rsidP="00293635">
            <w:pPr>
              <w:pStyle w:val="GPsDefinition"/>
              <w:rPr>
                <w:rFonts w:ascii="Arial" w:hAnsi="Arial"/>
              </w:rPr>
            </w:pPr>
            <w:r w:rsidRPr="003C0883">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3C0883">
              <w:rPr>
                <w:rFonts w:ascii="Arial" w:hAnsi="Arial"/>
                <w:b/>
              </w:rPr>
              <w:t>“Loss”</w:t>
            </w:r>
            <w:r w:rsidRPr="003C0883">
              <w:rPr>
                <w:rFonts w:ascii="Arial" w:hAnsi="Arial"/>
              </w:rPr>
              <w:t xml:space="preserve"> shall be interpreted accordingly;</w:t>
            </w:r>
          </w:p>
        </w:tc>
      </w:tr>
      <w:tr w:rsidR="00393079" w:rsidRPr="003C0883" w14:paraId="368A84A4" w14:textId="77777777" w:rsidTr="00F06A24">
        <w:tc>
          <w:tcPr>
            <w:tcW w:w="2108" w:type="dxa"/>
            <w:shd w:val="clear" w:color="auto" w:fill="auto"/>
          </w:tcPr>
          <w:p w14:paraId="76A8DCB2" w14:textId="77777777" w:rsidR="00393079" w:rsidRPr="003C0883" w:rsidRDefault="00393079" w:rsidP="00293635">
            <w:pPr>
              <w:pStyle w:val="GPSDefinitionTerm"/>
              <w:rPr>
                <w:rFonts w:ascii="Arial" w:hAnsi="Arial"/>
              </w:rPr>
            </w:pPr>
            <w:r w:rsidRPr="003C0883">
              <w:rPr>
                <w:rFonts w:ascii="Arial" w:hAnsi="Arial"/>
              </w:rPr>
              <w:t>"Lot"</w:t>
            </w:r>
          </w:p>
        </w:tc>
        <w:tc>
          <w:tcPr>
            <w:tcW w:w="6178" w:type="dxa"/>
            <w:shd w:val="clear" w:color="auto" w:fill="auto"/>
          </w:tcPr>
          <w:p w14:paraId="47277F04" w14:textId="77777777" w:rsidR="00393079" w:rsidRPr="003C0883" w:rsidRDefault="00393079" w:rsidP="00293635">
            <w:pPr>
              <w:pStyle w:val="GPsDefinition"/>
              <w:rPr>
                <w:rFonts w:ascii="Arial" w:hAnsi="Arial"/>
              </w:rPr>
            </w:pPr>
            <w:r w:rsidRPr="003C0883">
              <w:rPr>
                <w:rFonts w:ascii="Arial" w:hAnsi="Arial"/>
              </w:rPr>
              <w:t>means the number of lots specified in Fr</w:t>
            </w:r>
            <w:r w:rsidR="002352F8" w:rsidRPr="003C0883">
              <w:rPr>
                <w:rFonts w:ascii="Arial" w:hAnsi="Arial"/>
              </w:rPr>
              <w:t xml:space="preserve">amework Schedule 2 </w:t>
            </w:r>
            <w:r w:rsidRPr="003C0883">
              <w:rPr>
                <w:rFonts w:ascii="Arial" w:hAnsi="Arial"/>
              </w:rPr>
              <w:t xml:space="preserve"> Services and Key</w:t>
            </w:r>
            <w:r w:rsidR="002352F8" w:rsidRPr="003C0883">
              <w:rPr>
                <w:rFonts w:ascii="Arial" w:hAnsi="Arial"/>
              </w:rPr>
              <w:t xml:space="preserve"> Performance Indicators </w:t>
            </w:r>
            <w:r w:rsidRPr="003C0883">
              <w:rPr>
                <w:rFonts w:ascii="Arial" w:hAnsi="Arial"/>
              </w:rPr>
              <w:t>and "Lots" shall be construed accordingly;</w:t>
            </w:r>
          </w:p>
          <w:p w14:paraId="51409B16" w14:textId="77777777" w:rsidR="00393079" w:rsidRPr="003C0883" w:rsidRDefault="00393079" w:rsidP="00926B1D">
            <w:pPr>
              <w:pStyle w:val="GPsDefinition"/>
              <w:rPr>
                <w:rFonts w:ascii="Arial" w:hAnsi="Arial"/>
                <w:b/>
                <w:i/>
              </w:rPr>
            </w:pPr>
          </w:p>
        </w:tc>
      </w:tr>
      <w:tr w:rsidR="00C04012" w:rsidRPr="003C0883" w14:paraId="119D068C" w14:textId="77777777" w:rsidTr="00F06A24">
        <w:tc>
          <w:tcPr>
            <w:tcW w:w="2108" w:type="dxa"/>
            <w:shd w:val="clear" w:color="auto" w:fill="auto"/>
          </w:tcPr>
          <w:p w14:paraId="7B0F65C2" w14:textId="77777777" w:rsidR="00C04012" w:rsidRPr="003C0883" w:rsidDel="00141019" w:rsidRDefault="00C04012" w:rsidP="00293635">
            <w:pPr>
              <w:pStyle w:val="GPSDefinitionTerm"/>
              <w:rPr>
                <w:rFonts w:ascii="Arial" w:hAnsi="Arial"/>
              </w:rPr>
            </w:pPr>
            <w:r w:rsidRPr="003C0883">
              <w:rPr>
                <w:rFonts w:ascii="Arial" w:hAnsi="Arial"/>
              </w:rPr>
              <w:t>“Man Day”</w:t>
            </w:r>
          </w:p>
        </w:tc>
        <w:tc>
          <w:tcPr>
            <w:tcW w:w="6178" w:type="dxa"/>
            <w:shd w:val="clear" w:color="auto" w:fill="auto"/>
          </w:tcPr>
          <w:p w14:paraId="18BFD00B" w14:textId="77777777" w:rsidR="00C04012" w:rsidRPr="003C0883" w:rsidRDefault="00C04012" w:rsidP="00926B1D">
            <w:pPr>
              <w:pStyle w:val="GPsDefinition"/>
              <w:rPr>
                <w:rFonts w:ascii="Arial" w:hAnsi="Arial"/>
              </w:rPr>
            </w:pPr>
            <w:r w:rsidRPr="003C0883">
              <w:rPr>
                <w:rFonts w:ascii="Arial" w:hAnsi="Arial"/>
              </w:rPr>
              <w:t xml:space="preserve">means </w:t>
            </w:r>
            <w:r w:rsidR="00D06C86" w:rsidRPr="003C0883">
              <w:rPr>
                <w:rFonts w:ascii="Arial" w:hAnsi="Arial"/>
              </w:rPr>
              <w:t>8</w:t>
            </w:r>
            <w:r w:rsidRPr="003C0883">
              <w:rPr>
                <w:rFonts w:ascii="Arial" w:hAnsi="Arial"/>
              </w:rPr>
              <w:t xml:space="preserve"> Man Hours, whether or not such hours are worked consecutively and whether or not they are worked on the same </w:t>
            </w:r>
            <w:r w:rsidR="008A6CF2" w:rsidRPr="003C0883">
              <w:rPr>
                <w:rFonts w:ascii="Arial" w:hAnsi="Arial"/>
              </w:rPr>
              <w:t xml:space="preserve"> </w:t>
            </w:r>
            <w:r w:rsidRPr="003C0883">
              <w:rPr>
                <w:rFonts w:ascii="Arial" w:hAnsi="Arial"/>
              </w:rPr>
              <w:t>day;</w:t>
            </w:r>
          </w:p>
        </w:tc>
      </w:tr>
      <w:tr w:rsidR="00C04012" w:rsidRPr="003C0883" w14:paraId="5F08E1A3" w14:textId="77777777" w:rsidTr="00F06A24">
        <w:tc>
          <w:tcPr>
            <w:tcW w:w="2108" w:type="dxa"/>
            <w:shd w:val="clear" w:color="auto" w:fill="auto"/>
          </w:tcPr>
          <w:p w14:paraId="5010E673" w14:textId="77777777" w:rsidR="00C04012" w:rsidRPr="003C0883" w:rsidRDefault="00C04012" w:rsidP="00293635">
            <w:pPr>
              <w:pStyle w:val="GPSDefinitionTerm"/>
              <w:rPr>
                <w:rFonts w:ascii="Arial" w:hAnsi="Arial"/>
                <w:highlight w:val="cyan"/>
              </w:rPr>
            </w:pPr>
            <w:r w:rsidRPr="003C0883">
              <w:rPr>
                <w:rFonts w:ascii="Arial" w:hAnsi="Arial"/>
              </w:rPr>
              <w:t>"Man Hours"</w:t>
            </w:r>
          </w:p>
        </w:tc>
        <w:tc>
          <w:tcPr>
            <w:tcW w:w="6178" w:type="dxa"/>
            <w:shd w:val="clear" w:color="auto" w:fill="auto"/>
          </w:tcPr>
          <w:p w14:paraId="3365AF75" w14:textId="77777777" w:rsidR="00C04012" w:rsidRPr="003C0883" w:rsidRDefault="00C04012" w:rsidP="00C04012">
            <w:pPr>
              <w:pStyle w:val="GPsDefinition"/>
              <w:rPr>
                <w:rFonts w:ascii="Arial" w:hAnsi="Arial"/>
              </w:rPr>
            </w:pPr>
            <w:r w:rsidRPr="003C0883">
              <w:rPr>
                <w:rFonts w:ascii="Arial" w:hAnsi="Arial"/>
              </w:rPr>
              <w:t xml:space="preserve">means the hours spent by the Supplier Personnel properly working on the provision of the Services including time spent travelling (other than to and from the </w:t>
            </w:r>
            <w:r w:rsidR="00875826" w:rsidRPr="003C0883">
              <w:rPr>
                <w:rFonts w:ascii="Arial" w:hAnsi="Arial"/>
              </w:rPr>
              <w:t>Supplier</w:t>
            </w:r>
            <w:r w:rsidR="00B866DF" w:rsidRPr="003C0883">
              <w:rPr>
                <w:rFonts w:ascii="Arial" w:hAnsi="Arial"/>
              </w:rPr>
              <w:t>’</w:t>
            </w:r>
            <w:r w:rsidR="00875826" w:rsidRPr="003C0883">
              <w:rPr>
                <w:rFonts w:ascii="Arial" w:hAnsi="Arial"/>
              </w:rPr>
              <w:t>s</w:t>
            </w:r>
            <w:r w:rsidRPr="003C0883">
              <w:rPr>
                <w:rFonts w:ascii="Arial" w:hAnsi="Arial"/>
              </w:rPr>
              <w:t xml:space="preserve"> offices, or to and from the Sites) but excluding </w:t>
            </w:r>
            <w:r w:rsidR="004B39FA" w:rsidRPr="003C0883">
              <w:rPr>
                <w:rFonts w:ascii="Arial" w:hAnsi="Arial"/>
              </w:rPr>
              <w:t>all</w:t>
            </w:r>
            <w:r w:rsidRPr="003C0883">
              <w:rPr>
                <w:rFonts w:ascii="Arial" w:hAnsi="Arial"/>
              </w:rPr>
              <w:t xml:space="preserve"> breaks;</w:t>
            </w:r>
          </w:p>
        </w:tc>
      </w:tr>
      <w:tr w:rsidR="00C04012" w:rsidRPr="003C0883" w14:paraId="25286125" w14:textId="77777777" w:rsidTr="00F06A24">
        <w:tc>
          <w:tcPr>
            <w:tcW w:w="2108" w:type="dxa"/>
            <w:shd w:val="clear" w:color="auto" w:fill="auto"/>
          </w:tcPr>
          <w:p w14:paraId="72C504A7" w14:textId="77777777" w:rsidR="00C04012" w:rsidRPr="003C0883" w:rsidRDefault="00C04012" w:rsidP="00293635">
            <w:pPr>
              <w:pStyle w:val="GPSDefinitionTerm"/>
              <w:rPr>
                <w:rFonts w:ascii="Arial" w:hAnsi="Arial"/>
              </w:rPr>
            </w:pPr>
            <w:r w:rsidRPr="003C0883">
              <w:rPr>
                <w:rFonts w:ascii="Arial" w:hAnsi="Arial"/>
              </w:rPr>
              <w:t>"Management Charge"</w:t>
            </w:r>
          </w:p>
        </w:tc>
        <w:tc>
          <w:tcPr>
            <w:tcW w:w="6178" w:type="dxa"/>
            <w:shd w:val="clear" w:color="auto" w:fill="auto"/>
          </w:tcPr>
          <w:p w14:paraId="0B505DBA" w14:textId="77777777" w:rsidR="00C04012" w:rsidRPr="003C0883" w:rsidRDefault="00C04012" w:rsidP="00417218">
            <w:pPr>
              <w:pStyle w:val="GPsDefinition"/>
              <w:rPr>
                <w:rFonts w:ascii="Arial" w:hAnsi="Arial"/>
              </w:rPr>
            </w:pPr>
            <w:r w:rsidRPr="003C0883">
              <w:rPr>
                <w:rFonts w:ascii="Arial" w:hAnsi="Arial"/>
              </w:rPr>
              <w:t xml:space="preserve">means the sum payable by the Supplier to the Authority being an amount equal to 1 per cent (1%) of all Charges for the Services invoiced to the Contracting </w:t>
            </w:r>
            <w:r w:rsidR="009D1A63" w:rsidRPr="003C0883">
              <w:rPr>
                <w:rFonts w:ascii="Arial" w:hAnsi="Arial"/>
              </w:rPr>
              <w:t>Authorities</w:t>
            </w:r>
            <w:r w:rsidRPr="003C0883">
              <w:rPr>
                <w:rFonts w:ascii="Arial" w:hAnsi="Arial"/>
              </w:rPr>
              <w:t xml:space="preserve"> by the Supplier (net of VAT) in each Month throughout the Framework Period and thereafter until the expiry or earlier termination of all Call Off Agreements entered pursuant to this Framework Agreement; </w:t>
            </w:r>
          </w:p>
        </w:tc>
      </w:tr>
      <w:tr w:rsidR="00C04012" w:rsidRPr="003C0883" w14:paraId="6609B59F" w14:textId="77777777" w:rsidTr="00F06A24">
        <w:tc>
          <w:tcPr>
            <w:tcW w:w="2108" w:type="dxa"/>
            <w:shd w:val="clear" w:color="auto" w:fill="auto"/>
          </w:tcPr>
          <w:p w14:paraId="1923813D" w14:textId="77777777" w:rsidR="00C04012" w:rsidRPr="003C0883" w:rsidRDefault="00C04012" w:rsidP="00293635">
            <w:pPr>
              <w:pStyle w:val="GPSDefinitionTerm"/>
              <w:rPr>
                <w:rFonts w:ascii="Arial" w:hAnsi="Arial"/>
              </w:rPr>
            </w:pPr>
            <w:r w:rsidRPr="003C0883">
              <w:rPr>
                <w:rFonts w:ascii="Arial" w:hAnsi="Arial"/>
              </w:rPr>
              <w:t>"Management Information" or “MI”</w:t>
            </w:r>
          </w:p>
        </w:tc>
        <w:tc>
          <w:tcPr>
            <w:tcW w:w="6178" w:type="dxa"/>
            <w:shd w:val="clear" w:color="auto" w:fill="auto"/>
          </w:tcPr>
          <w:p w14:paraId="0221CEDD" w14:textId="77777777" w:rsidR="00C04012" w:rsidRPr="003C0883" w:rsidRDefault="00C04012" w:rsidP="00293635">
            <w:pPr>
              <w:pStyle w:val="GPsDefinition"/>
              <w:rPr>
                <w:rFonts w:ascii="Arial" w:hAnsi="Arial"/>
              </w:rPr>
            </w:pPr>
            <w:r w:rsidRPr="003C0883">
              <w:rPr>
                <w:rFonts w:ascii="Arial" w:hAnsi="Arial"/>
              </w:rPr>
              <w:t>means the management information specified in Framework Schedule 9 (Management Information);</w:t>
            </w:r>
          </w:p>
        </w:tc>
      </w:tr>
      <w:tr w:rsidR="00C04012" w:rsidRPr="003C0883" w14:paraId="2EBF4838" w14:textId="77777777" w:rsidTr="00F06A24">
        <w:tc>
          <w:tcPr>
            <w:tcW w:w="2108" w:type="dxa"/>
            <w:shd w:val="clear" w:color="auto" w:fill="auto"/>
          </w:tcPr>
          <w:p w14:paraId="1D897D97" w14:textId="77777777" w:rsidR="00C04012" w:rsidRPr="003C0883" w:rsidRDefault="00C04012" w:rsidP="00293635">
            <w:pPr>
              <w:pStyle w:val="GPSDefinitionTerm"/>
              <w:rPr>
                <w:rFonts w:ascii="Arial" w:hAnsi="Arial"/>
              </w:rPr>
            </w:pPr>
            <w:r w:rsidRPr="003C0883">
              <w:rPr>
                <w:rFonts w:ascii="Arial" w:hAnsi="Arial"/>
              </w:rPr>
              <w:t>"MI Default"</w:t>
            </w:r>
          </w:p>
        </w:tc>
        <w:tc>
          <w:tcPr>
            <w:tcW w:w="6178" w:type="dxa"/>
            <w:shd w:val="clear" w:color="auto" w:fill="auto"/>
          </w:tcPr>
          <w:p w14:paraId="3EA3D8C1" w14:textId="77777777" w:rsidR="00C04012" w:rsidRPr="003C0883" w:rsidRDefault="00C04012" w:rsidP="00293635">
            <w:pPr>
              <w:pStyle w:val="GPsDefinition"/>
              <w:rPr>
                <w:rFonts w:ascii="Arial" w:hAnsi="Arial"/>
              </w:rPr>
            </w:pPr>
            <w:r w:rsidRPr="003C0883">
              <w:rPr>
                <w:rFonts w:ascii="Arial" w:hAnsi="Arial"/>
              </w:rPr>
              <w:t>has the meaning given to it in paragraph 6.1 of Framework Schedule 9 (Management Information);</w:t>
            </w:r>
          </w:p>
        </w:tc>
      </w:tr>
      <w:tr w:rsidR="00C04012" w:rsidRPr="003C0883" w14:paraId="23538A62" w14:textId="77777777" w:rsidTr="00F06A24">
        <w:tc>
          <w:tcPr>
            <w:tcW w:w="2108" w:type="dxa"/>
            <w:shd w:val="clear" w:color="auto" w:fill="auto"/>
          </w:tcPr>
          <w:p w14:paraId="7B425997" w14:textId="77777777" w:rsidR="00C04012" w:rsidRPr="003C0883" w:rsidRDefault="00C04012" w:rsidP="00293635">
            <w:pPr>
              <w:pStyle w:val="GPSDefinitionTerm"/>
              <w:rPr>
                <w:rFonts w:ascii="Arial" w:hAnsi="Arial"/>
              </w:rPr>
            </w:pPr>
            <w:r w:rsidRPr="003C0883">
              <w:rPr>
                <w:rFonts w:ascii="Arial" w:hAnsi="Arial"/>
              </w:rPr>
              <w:t>"MI Failure"</w:t>
            </w:r>
          </w:p>
        </w:tc>
        <w:tc>
          <w:tcPr>
            <w:tcW w:w="6178" w:type="dxa"/>
            <w:shd w:val="clear" w:color="auto" w:fill="auto"/>
          </w:tcPr>
          <w:p w14:paraId="3B740079" w14:textId="77777777" w:rsidR="00C04012" w:rsidRPr="003C0883" w:rsidRDefault="00C04012" w:rsidP="00293635">
            <w:pPr>
              <w:pStyle w:val="GPsDefinition"/>
              <w:rPr>
                <w:rFonts w:ascii="Arial" w:hAnsi="Arial"/>
              </w:rPr>
            </w:pPr>
            <w:r w:rsidRPr="003C0883">
              <w:rPr>
                <w:rFonts w:ascii="Arial" w:hAnsi="Arial"/>
              </w:rPr>
              <w:t>means when an MI report:</w:t>
            </w:r>
          </w:p>
          <w:p w14:paraId="6C42FD4B" w14:textId="77777777" w:rsidR="00C04012" w:rsidRPr="003C0883" w:rsidRDefault="00C04012" w:rsidP="00293635">
            <w:pPr>
              <w:pStyle w:val="GPSDefinitionL2"/>
              <w:rPr>
                <w:rFonts w:ascii="Arial" w:hAnsi="Arial"/>
              </w:rPr>
            </w:pPr>
            <w:r w:rsidRPr="003C0883">
              <w:rPr>
                <w:rFonts w:ascii="Arial" w:hAnsi="Arial"/>
              </w:rPr>
              <w:t xml:space="preserve">contains any material errors or material omissions or a missing mandatory field; or  </w:t>
            </w:r>
          </w:p>
          <w:p w14:paraId="60FC1031" w14:textId="77777777" w:rsidR="00C04012" w:rsidRPr="003C0883" w:rsidRDefault="00C04012" w:rsidP="00293635">
            <w:pPr>
              <w:pStyle w:val="GPSDefinitionL2"/>
              <w:rPr>
                <w:rFonts w:ascii="Arial" w:hAnsi="Arial"/>
              </w:rPr>
            </w:pPr>
            <w:r w:rsidRPr="003C0883">
              <w:rPr>
                <w:rFonts w:ascii="Arial" w:hAnsi="Arial"/>
              </w:rPr>
              <w:t xml:space="preserve">is submitted using an incorrect MI reporting Template; or </w:t>
            </w:r>
          </w:p>
          <w:p w14:paraId="41062202" w14:textId="77777777" w:rsidR="00C04012" w:rsidRPr="003C0883" w:rsidRDefault="00C04012" w:rsidP="00223F2B">
            <w:pPr>
              <w:pStyle w:val="GPSDefinitionL2"/>
              <w:rPr>
                <w:rFonts w:ascii="Arial" w:hAnsi="Arial"/>
              </w:rPr>
            </w:pPr>
            <w:r w:rsidRPr="003C0883">
              <w:rPr>
                <w:rFonts w:ascii="Arial" w:hAnsi="Arial"/>
              </w:rPr>
              <w:t>is not submitted by the reporting date</w:t>
            </w:r>
            <w:r w:rsidR="008A6CF2" w:rsidRPr="003C0883">
              <w:rPr>
                <w:rFonts w:ascii="Arial" w:hAnsi="Arial"/>
              </w:rPr>
              <w:t xml:space="preserve"> </w:t>
            </w:r>
            <w:r w:rsidRPr="003C0883">
              <w:rPr>
                <w:rFonts w:ascii="Arial" w:hAnsi="Arial"/>
              </w:rPr>
              <w:t>(including where a Nil Return should have been filed);</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10" w:author="Mark Kowe" w:date="2016-10-18T15:00:00Z" w:original=""/>
              </w:fldChar>
            </w:r>
          </w:p>
        </w:tc>
      </w:tr>
      <w:tr w:rsidR="00C04012" w:rsidRPr="003C0883" w14:paraId="36D010FF" w14:textId="77777777" w:rsidTr="00F06A24">
        <w:tc>
          <w:tcPr>
            <w:tcW w:w="2108" w:type="dxa"/>
            <w:shd w:val="clear" w:color="auto" w:fill="auto"/>
          </w:tcPr>
          <w:p w14:paraId="56F09B68" w14:textId="77777777" w:rsidR="00C04012" w:rsidRPr="003C0883" w:rsidRDefault="00C04012" w:rsidP="00223F2B">
            <w:pPr>
              <w:pStyle w:val="GPSDefinitionTerm"/>
              <w:rPr>
                <w:rFonts w:ascii="Arial" w:hAnsi="Arial"/>
              </w:rPr>
            </w:pPr>
            <w:r w:rsidRPr="003C0883">
              <w:rPr>
                <w:rFonts w:ascii="Arial" w:hAnsi="Arial"/>
              </w:rPr>
              <w:t>“Minimum Standards of Reliability”</w:t>
            </w:r>
          </w:p>
        </w:tc>
        <w:tc>
          <w:tcPr>
            <w:tcW w:w="6178" w:type="dxa"/>
            <w:shd w:val="clear" w:color="auto" w:fill="auto"/>
          </w:tcPr>
          <w:p w14:paraId="6786BB65" w14:textId="77777777" w:rsidR="00C04012" w:rsidRPr="003C0883" w:rsidRDefault="00C04012" w:rsidP="00223F2B">
            <w:pPr>
              <w:pStyle w:val="GPsDefinition"/>
              <w:rPr>
                <w:rFonts w:ascii="Arial" w:hAnsi="Arial"/>
              </w:rPr>
            </w:pPr>
            <w:r w:rsidRPr="003C0883">
              <w:rPr>
                <w:rFonts w:ascii="Arial" w:hAnsi="Arial"/>
              </w:rPr>
              <w:t>means the minimum standards of reliability as set out in the OJEU Notice;</w:t>
            </w:r>
          </w:p>
        </w:tc>
      </w:tr>
      <w:tr w:rsidR="00C04012" w:rsidRPr="003C0883" w14:paraId="4A63BAA4" w14:textId="77777777" w:rsidTr="00F06A24">
        <w:tc>
          <w:tcPr>
            <w:tcW w:w="2108" w:type="dxa"/>
            <w:shd w:val="clear" w:color="auto" w:fill="auto"/>
          </w:tcPr>
          <w:p w14:paraId="6728D16A" w14:textId="77777777" w:rsidR="00C04012" w:rsidRPr="003C0883" w:rsidRDefault="00C04012" w:rsidP="00293635">
            <w:pPr>
              <w:pStyle w:val="GPSDefinitionTerm"/>
              <w:rPr>
                <w:rFonts w:ascii="Arial" w:hAnsi="Arial"/>
              </w:rPr>
            </w:pPr>
            <w:r w:rsidRPr="003C0883">
              <w:rPr>
                <w:rFonts w:ascii="Arial" w:hAnsi="Arial"/>
              </w:rPr>
              <w:t>"MI Report"</w:t>
            </w:r>
          </w:p>
        </w:tc>
        <w:tc>
          <w:tcPr>
            <w:tcW w:w="6178" w:type="dxa"/>
            <w:shd w:val="clear" w:color="auto" w:fill="auto"/>
          </w:tcPr>
          <w:p w14:paraId="23F6B3FD" w14:textId="77777777" w:rsidR="00C04012" w:rsidRPr="003C0883" w:rsidRDefault="00C04012" w:rsidP="00293635">
            <w:pPr>
              <w:pStyle w:val="GPsDefinition"/>
              <w:rPr>
                <w:rFonts w:ascii="Arial" w:hAnsi="Arial"/>
              </w:rPr>
            </w:pPr>
            <w:r w:rsidRPr="003C0883">
              <w:rPr>
                <w:rFonts w:ascii="Arial" w:hAnsi="Arial"/>
              </w:rPr>
              <w:t>means a report containing Management Information submitted to the Authority in accordance with Framework Schedule 9 (Management Information);</w:t>
            </w:r>
          </w:p>
        </w:tc>
      </w:tr>
      <w:tr w:rsidR="00C04012" w:rsidRPr="003C0883" w14:paraId="17AED5E8" w14:textId="77777777" w:rsidTr="00F06A24">
        <w:tc>
          <w:tcPr>
            <w:tcW w:w="2108" w:type="dxa"/>
            <w:shd w:val="clear" w:color="auto" w:fill="auto"/>
          </w:tcPr>
          <w:p w14:paraId="6EFBF539" w14:textId="77777777" w:rsidR="00C04012" w:rsidRPr="003C0883" w:rsidRDefault="00C04012" w:rsidP="00293635">
            <w:pPr>
              <w:pStyle w:val="GPSDefinitionTerm"/>
              <w:rPr>
                <w:rFonts w:ascii="Arial" w:hAnsi="Arial"/>
              </w:rPr>
            </w:pPr>
            <w:r w:rsidRPr="003C0883">
              <w:rPr>
                <w:rFonts w:ascii="Arial" w:hAnsi="Arial"/>
              </w:rPr>
              <w:t>"MI Reporting Template"</w:t>
            </w:r>
          </w:p>
        </w:tc>
        <w:tc>
          <w:tcPr>
            <w:tcW w:w="6178" w:type="dxa"/>
            <w:shd w:val="clear" w:color="auto" w:fill="auto"/>
          </w:tcPr>
          <w:p w14:paraId="52FB8F21" w14:textId="77777777" w:rsidR="00C04012" w:rsidRPr="003C0883" w:rsidRDefault="00C04012" w:rsidP="00293635">
            <w:pPr>
              <w:pStyle w:val="GPsDefinition"/>
              <w:rPr>
                <w:rFonts w:ascii="Arial" w:hAnsi="Arial"/>
              </w:rPr>
            </w:pPr>
            <w:r w:rsidRPr="003C0883">
              <w:rPr>
                <w:rFonts w:ascii="Arial" w:hAnsi="Arial"/>
              </w:rPr>
              <w:t xml:space="preserve">means the form of report set out in the Annex to Framework Schedule 9 (Management Information) setting </w:t>
            </w:r>
            <w:r w:rsidRPr="003C0883">
              <w:rPr>
                <w:rFonts w:ascii="Arial" w:hAnsi="Arial"/>
              </w:rPr>
              <w:lastRenderedPageBreak/>
              <w:t>out the information the Supplier is required to supply to the Authority;</w:t>
            </w:r>
          </w:p>
        </w:tc>
      </w:tr>
      <w:tr w:rsidR="00C04012" w:rsidRPr="003C0883" w14:paraId="02391432" w14:textId="77777777" w:rsidTr="00F06A24">
        <w:tc>
          <w:tcPr>
            <w:tcW w:w="2108" w:type="dxa"/>
            <w:shd w:val="clear" w:color="auto" w:fill="auto"/>
          </w:tcPr>
          <w:p w14:paraId="2950F4DB" w14:textId="77777777" w:rsidR="00C04012" w:rsidRPr="003C0883" w:rsidRDefault="00C04012" w:rsidP="00293635">
            <w:pPr>
              <w:pStyle w:val="GPSDefinitionTerm"/>
              <w:rPr>
                <w:rFonts w:ascii="Arial" w:hAnsi="Arial"/>
              </w:rPr>
            </w:pPr>
            <w:r w:rsidRPr="003C0883">
              <w:rPr>
                <w:rFonts w:ascii="Arial" w:hAnsi="Arial"/>
              </w:rPr>
              <w:lastRenderedPageBreak/>
              <w:t>"MISO"</w:t>
            </w:r>
          </w:p>
        </w:tc>
        <w:tc>
          <w:tcPr>
            <w:tcW w:w="6178" w:type="dxa"/>
            <w:shd w:val="clear" w:color="auto" w:fill="auto"/>
          </w:tcPr>
          <w:p w14:paraId="21CE4BA7" w14:textId="77777777" w:rsidR="00C04012" w:rsidRPr="003C0883" w:rsidRDefault="00C04012" w:rsidP="00293635">
            <w:pPr>
              <w:pStyle w:val="GPsDefinition"/>
              <w:rPr>
                <w:rFonts w:ascii="Arial" w:hAnsi="Arial"/>
              </w:rPr>
            </w:pPr>
            <w:r w:rsidRPr="003C0883">
              <w:rPr>
                <w:rFonts w:ascii="Arial" w:hAnsi="Arial"/>
              </w:rPr>
              <w:t xml:space="preserve">means 'Management Information System Online'. An online portal located at </w:t>
            </w:r>
            <w:hyperlink r:id="rId16" w:history="1">
              <w:r w:rsidRPr="003C0883">
                <w:rPr>
                  <w:rStyle w:val="Hyperlink"/>
                  <w:rFonts w:ascii="Arial" w:hAnsi="Arial"/>
                </w:rPr>
                <w:t>https://miso.buyingsolutions.gov.uk</w:t>
              </w:r>
            </w:hyperlink>
            <w:r w:rsidRPr="003C0883">
              <w:rPr>
                <w:rFonts w:ascii="Arial" w:hAnsi="Arial"/>
              </w:rPr>
              <w:t xml:space="preserve"> provided by the Authority for collection and receipt of Management Information;</w:t>
            </w:r>
          </w:p>
        </w:tc>
      </w:tr>
      <w:tr w:rsidR="00C04012" w:rsidRPr="003C0883" w14:paraId="200B3187" w14:textId="77777777" w:rsidTr="00F06A24">
        <w:tc>
          <w:tcPr>
            <w:tcW w:w="2108" w:type="dxa"/>
            <w:shd w:val="clear" w:color="auto" w:fill="auto"/>
          </w:tcPr>
          <w:p w14:paraId="62C8836D" w14:textId="77777777" w:rsidR="00C04012" w:rsidRPr="003C0883" w:rsidRDefault="00C04012" w:rsidP="00293635">
            <w:pPr>
              <w:pStyle w:val="GPSDefinitionTerm"/>
              <w:rPr>
                <w:rFonts w:ascii="Arial" w:hAnsi="Arial"/>
              </w:rPr>
            </w:pPr>
            <w:r w:rsidRPr="003C0883">
              <w:rPr>
                <w:rFonts w:ascii="Arial" w:hAnsi="Arial"/>
              </w:rPr>
              <w:t>"Month"</w:t>
            </w:r>
          </w:p>
        </w:tc>
        <w:tc>
          <w:tcPr>
            <w:tcW w:w="6178" w:type="dxa"/>
            <w:shd w:val="clear" w:color="auto" w:fill="auto"/>
          </w:tcPr>
          <w:p w14:paraId="4166CE75" w14:textId="77777777" w:rsidR="00C04012" w:rsidRPr="003C0883" w:rsidRDefault="00C04012" w:rsidP="00293635">
            <w:pPr>
              <w:pStyle w:val="GPsDefinition"/>
              <w:rPr>
                <w:rFonts w:ascii="Arial" w:hAnsi="Arial"/>
              </w:rPr>
            </w:pPr>
            <w:r w:rsidRPr="003C0883">
              <w:rPr>
                <w:rFonts w:ascii="Arial" w:hAnsi="Arial"/>
              </w:rPr>
              <w:t>means a calendar month and "</w:t>
            </w:r>
            <w:r w:rsidRPr="003C0883">
              <w:rPr>
                <w:rFonts w:ascii="Arial" w:hAnsi="Arial"/>
                <w:b/>
              </w:rPr>
              <w:t>Monthly</w:t>
            </w:r>
            <w:r w:rsidRPr="003C0883">
              <w:rPr>
                <w:rFonts w:ascii="Arial" w:hAnsi="Arial"/>
              </w:rPr>
              <w:t>" shall be interpreted accordingly;</w:t>
            </w:r>
          </w:p>
        </w:tc>
      </w:tr>
      <w:tr w:rsidR="00C04012" w:rsidRPr="003C0883" w14:paraId="1ED192DF" w14:textId="77777777" w:rsidTr="00F06A24">
        <w:tc>
          <w:tcPr>
            <w:tcW w:w="2108" w:type="dxa"/>
            <w:shd w:val="clear" w:color="auto" w:fill="auto"/>
          </w:tcPr>
          <w:p w14:paraId="6877C568" w14:textId="77777777" w:rsidR="00C04012" w:rsidRPr="003C0883" w:rsidRDefault="00C04012" w:rsidP="00293635">
            <w:pPr>
              <w:pStyle w:val="GPSDefinitionTerm"/>
              <w:rPr>
                <w:rFonts w:ascii="Arial" w:hAnsi="Arial"/>
              </w:rPr>
            </w:pPr>
            <w:r w:rsidRPr="003C0883">
              <w:rPr>
                <w:rFonts w:ascii="Arial" w:hAnsi="Arial"/>
              </w:rPr>
              <w:t>"New  Services"</w:t>
            </w:r>
          </w:p>
        </w:tc>
        <w:tc>
          <w:tcPr>
            <w:tcW w:w="6178" w:type="dxa"/>
            <w:shd w:val="clear" w:color="auto" w:fill="auto"/>
          </w:tcPr>
          <w:p w14:paraId="55DD1DEB" w14:textId="77777777" w:rsidR="00C04012" w:rsidRPr="003C0883" w:rsidRDefault="00C04012" w:rsidP="004F19D6">
            <w:pPr>
              <w:pStyle w:val="GPsDefinition"/>
              <w:rPr>
                <w:rFonts w:ascii="Arial" w:hAnsi="Arial"/>
              </w:rPr>
            </w:pPr>
            <w:r w:rsidRPr="003C0883">
              <w:rPr>
                <w:rFonts w:ascii="Arial" w:hAnsi="Arial"/>
              </w:rPr>
              <w:t xml:space="preserve">means services which a Contracting </w:t>
            </w:r>
            <w:r w:rsidR="004F19D6" w:rsidRPr="003C0883">
              <w:rPr>
                <w:rFonts w:ascii="Arial" w:hAnsi="Arial"/>
              </w:rPr>
              <w:t>Authority</w:t>
            </w:r>
            <w:r w:rsidRPr="003C0883">
              <w:rPr>
                <w:rFonts w:ascii="Arial" w:hAnsi="Arial"/>
              </w:rPr>
              <w:t xml:space="preserve"> wishes to procure from a third party which are the same or similar to the Services;</w:t>
            </w:r>
          </w:p>
        </w:tc>
      </w:tr>
      <w:tr w:rsidR="00C04012" w:rsidRPr="003C0883" w14:paraId="100ABAC9" w14:textId="77777777" w:rsidTr="00F06A24">
        <w:tc>
          <w:tcPr>
            <w:tcW w:w="2108" w:type="dxa"/>
            <w:shd w:val="clear" w:color="auto" w:fill="auto"/>
          </w:tcPr>
          <w:p w14:paraId="68FC27F6" w14:textId="77777777" w:rsidR="00C04012" w:rsidRPr="003C0883" w:rsidRDefault="00C04012" w:rsidP="00293635">
            <w:pPr>
              <w:pStyle w:val="GPSDefinitionTerm"/>
              <w:rPr>
                <w:rFonts w:ascii="Arial" w:hAnsi="Arial"/>
              </w:rPr>
            </w:pPr>
            <w:r w:rsidRPr="003C0883">
              <w:rPr>
                <w:rFonts w:ascii="Arial" w:hAnsi="Arial"/>
              </w:rPr>
              <w:t>"Nil Return"</w:t>
            </w:r>
          </w:p>
        </w:tc>
        <w:tc>
          <w:tcPr>
            <w:tcW w:w="6178" w:type="dxa"/>
            <w:shd w:val="clear" w:color="auto" w:fill="auto"/>
          </w:tcPr>
          <w:p w14:paraId="2C95F5FD" w14:textId="77777777" w:rsidR="00C04012" w:rsidRPr="003C0883" w:rsidRDefault="00C04012" w:rsidP="00293635">
            <w:pPr>
              <w:pStyle w:val="GPsDefinition"/>
              <w:rPr>
                <w:rFonts w:ascii="Arial" w:hAnsi="Arial"/>
              </w:rPr>
            </w:pPr>
            <w:r w:rsidRPr="003C0883">
              <w:rPr>
                <w:rFonts w:ascii="Arial" w:hAnsi="Arial"/>
              </w:rPr>
              <w:t>has the meaning given to it in paragraph 3.3 of Framework Schedule 9 (Management Information);</w:t>
            </w:r>
          </w:p>
        </w:tc>
      </w:tr>
      <w:tr w:rsidR="00C04012" w:rsidRPr="003C0883" w14:paraId="1E64BA63" w14:textId="77777777" w:rsidTr="00F06A24">
        <w:tc>
          <w:tcPr>
            <w:tcW w:w="2108" w:type="dxa"/>
            <w:shd w:val="clear" w:color="auto" w:fill="auto"/>
          </w:tcPr>
          <w:p w14:paraId="06AC7CA0" w14:textId="77777777" w:rsidR="00C04012" w:rsidRPr="003C0883" w:rsidRDefault="00C04012" w:rsidP="00293635">
            <w:pPr>
              <w:pStyle w:val="GPSDefinitionTerm"/>
              <w:rPr>
                <w:rFonts w:ascii="Arial" w:hAnsi="Arial"/>
              </w:rPr>
            </w:pPr>
            <w:r w:rsidRPr="003C0883">
              <w:rPr>
                <w:rFonts w:ascii="Arial" w:hAnsi="Arial"/>
              </w:rPr>
              <w:t>"Occasion of Tax Non –Compliance"</w:t>
            </w:r>
          </w:p>
        </w:tc>
        <w:tc>
          <w:tcPr>
            <w:tcW w:w="6178" w:type="dxa"/>
            <w:shd w:val="clear" w:color="auto" w:fill="auto"/>
          </w:tcPr>
          <w:p w14:paraId="2235C42B" w14:textId="77777777" w:rsidR="00C04012" w:rsidRPr="003C0883" w:rsidRDefault="00C04012" w:rsidP="00293635">
            <w:pPr>
              <w:pStyle w:val="GPsDefinition"/>
              <w:rPr>
                <w:rFonts w:ascii="Arial" w:eastAsia="STZhongsong" w:hAnsi="Arial"/>
              </w:rPr>
            </w:pPr>
            <w:r w:rsidRPr="003C0883">
              <w:rPr>
                <w:rFonts w:ascii="Arial" w:hAnsi="Arial"/>
              </w:rPr>
              <w:t xml:space="preserve">means where: </w:t>
            </w:r>
          </w:p>
          <w:p w14:paraId="03B36863" w14:textId="77777777" w:rsidR="00C04012" w:rsidRPr="003C0883" w:rsidRDefault="00C04012" w:rsidP="00293635">
            <w:pPr>
              <w:pStyle w:val="GPSDefinitionL2"/>
              <w:rPr>
                <w:rFonts w:ascii="Arial" w:eastAsia="STZhongsong" w:hAnsi="Arial"/>
              </w:rPr>
            </w:pPr>
            <w:r w:rsidRPr="003C0883">
              <w:rPr>
                <w:rFonts w:ascii="Arial" w:hAnsi="Arial"/>
              </w:rPr>
              <w:t>any tax return of the Supplier submitted to a Relevant Tax Authority on or after 1 October 2012 which is found on or after 1 April 2013 to be incorrect as a result of:</w:t>
            </w:r>
          </w:p>
          <w:p w14:paraId="14B84B60" w14:textId="77777777" w:rsidR="00C04012" w:rsidRPr="003C0883" w:rsidRDefault="00C04012" w:rsidP="00293635">
            <w:pPr>
              <w:pStyle w:val="GPSDefinitionL3"/>
              <w:rPr>
                <w:rFonts w:ascii="Arial" w:eastAsia="STZhongsong" w:hAnsi="Arial"/>
              </w:rPr>
            </w:pPr>
            <w:r w:rsidRPr="003C0883">
              <w:rPr>
                <w:rFonts w:ascii="Arial" w:hAnsi="Arial"/>
              </w:rPr>
              <w:t>a Relevant Tax Authority successfully challenging the Supplier under the General Anti-Abuse Rule or the Halifax abuse principle or under any tax rules or legislation</w:t>
            </w:r>
            <w:r w:rsidRPr="003C0883">
              <w:rPr>
                <w:rFonts w:ascii="Arial" w:hAnsi="Arial"/>
                <w:lang w:eastAsia="en-GB"/>
              </w:rPr>
              <w:t xml:space="preserve"> in any jurisdiction that have an effect equivalent or similar to the General Anti-Abuse Rule or the Halifax abuse principle;</w:t>
            </w:r>
          </w:p>
          <w:p w14:paraId="7D305832" w14:textId="77777777" w:rsidR="00C04012" w:rsidRPr="003C0883" w:rsidRDefault="00C04012" w:rsidP="00293635">
            <w:pPr>
              <w:pStyle w:val="GPSDefinitionL3"/>
              <w:rPr>
                <w:rFonts w:ascii="Arial" w:eastAsia="STZhongsong" w:hAnsi="Arial"/>
              </w:rPr>
            </w:pPr>
            <w:r w:rsidRPr="003C0883">
              <w:rPr>
                <w:rFonts w:ascii="Arial" w:hAnsi="Arial"/>
              </w:rPr>
              <w:t>the failure of an avoidance scheme which the Supplier was involved in, and which was, or should have been, notified to a Relevant Tax Authority under the DOTAS or any equivalent or similar regime in any jurisdiction; and/or</w:t>
            </w:r>
          </w:p>
          <w:p w14:paraId="42B46A74" w14:textId="77777777" w:rsidR="00C04012" w:rsidRPr="003C0883" w:rsidRDefault="00C04012" w:rsidP="001C018C">
            <w:pPr>
              <w:pStyle w:val="GPSDefinitionL2"/>
              <w:rPr>
                <w:rFonts w:ascii="Arial" w:eastAsia="STZhongsong" w:hAnsi="Arial"/>
              </w:rPr>
            </w:pPr>
            <w:r w:rsidRPr="003C0883">
              <w:rPr>
                <w:rFonts w:ascii="Arial" w:hAnsi="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C04012" w:rsidRPr="003C0883" w14:paraId="5E22FFC5" w14:textId="77777777" w:rsidTr="00F06A24">
        <w:tc>
          <w:tcPr>
            <w:tcW w:w="2108" w:type="dxa"/>
            <w:shd w:val="clear" w:color="auto" w:fill="auto"/>
          </w:tcPr>
          <w:p w14:paraId="194F1E11" w14:textId="77777777" w:rsidR="00C04012" w:rsidRPr="003C0883" w:rsidRDefault="00C04012" w:rsidP="00293635">
            <w:pPr>
              <w:pStyle w:val="GPSDefinitionTerm"/>
              <w:rPr>
                <w:rFonts w:ascii="Arial" w:hAnsi="Arial"/>
              </w:rPr>
            </w:pPr>
            <w:r w:rsidRPr="003C0883">
              <w:rPr>
                <w:rFonts w:ascii="Arial" w:hAnsi="Arial"/>
              </w:rPr>
              <w:t>"OJEU Notice"</w:t>
            </w:r>
          </w:p>
        </w:tc>
        <w:tc>
          <w:tcPr>
            <w:tcW w:w="6178" w:type="dxa"/>
            <w:shd w:val="clear" w:color="auto" w:fill="auto"/>
          </w:tcPr>
          <w:p w14:paraId="0B412B33" w14:textId="77777777" w:rsidR="00C04012" w:rsidRPr="003C0883" w:rsidRDefault="00C04012" w:rsidP="00293635">
            <w:pPr>
              <w:pStyle w:val="GPsDefinition"/>
              <w:rPr>
                <w:rFonts w:ascii="Arial" w:hAnsi="Arial"/>
              </w:rPr>
            </w:pPr>
            <w:r w:rsidRPr="003C0883">
              <w:rPr>
                <w:rFonts w:ascii="Arial" w:hAnsi="Arial"/>
              </w:rPr>
              <w:t>has the meaning given to it in Recital A to this Framework Agreement;</w:t>
            </w:r>
          </w:p>
        </w:tc>
      </w:tr>
      <w:tr w:rsidR="00C04012" w:rsidRPr="003C0883" w14:paraId="59700709" w14:textId="77777777" w:rsidTr="00F06A24">
        <w:tc>
          <w:tcPr>
            <w:tcW w:w="2108" w:type="dxa"/>
            <w:shd w:val="clear" w:color="auto" w:fill="auto"/>
          </w:tcPr>
          <w:p w14:paraId="7FBB03E7" w14:textId="77777777" w:rsidR="00C04012" w:rsidRPr="003C0883" w:rsidRDefault="00C04012" w:rsidP="00293635">
            <w:pPr>
              <w:pStyle w:val="GPSDefinitionTerm"/>
              <w:rPr>
                <w:rFonts w:ascii="Arial" w:hAnsi="Arial"/>
              </w:rPr>
            </w:pPr>
            <w:r w:rsidRPr="003C0883">
              <w:rPr>
                <w:rFonts w:ascii="Arial" w:hAnsi="Arial"/>
              </w:rPr>
              <w:t>"Open Book Data"</w:t>
            </w:r>
          </w:p>
        </w:tc>
        <w:tc>
          <w:tcPr>
            <w:tcW w:w="6178" w:type="dxa"/>
            <w:shd w:val="clear" w:color="auto" w:fill="auto"/>
          </w:tcPr>
          <w:p w14:paraId="44919EDE" w14:textId="77777777" w:rsidR="00C04012" w:rsidRPr="003C0883" w:rsidRDefault="00C04012" w:rsidP="00293635">
            <w:pPr>
              <w:pStyle w:val="GPsDefinition"/>
              <w:rPr>
                <w:rFonts w:ascii="Arial" w:hAnsi="Arial"/>
              </w:rPr>
            </w:pPr>
            <w:r w:rsidRPr="003C0883">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21887E7F" w14:textId="77777777" w:rsidR="00C04012" w:rsidRPr="003C0883" w:rsidRDefault="00C04012" w:rsidP="00293635">
            <w:pPr>
              <w:pStyle w:val="GPSDefinitionL2"/>
              <w:rPr>
                <w:rFonts w:ascii="Arial" w:hAnsi="Arial"/>
              </w:rPr>
            </w:pPr>
            <w:r w:rsidRPr="003C0883">
              <w:rPr>
                <w:rFonts w:ascii="Arial" w:hAnsi="Arial"/>
                <w:spacing w:val="-2"/>
              </w:rPr>
              <w:t xml:space="preserve">the </w:t>
            </w:r>
            <w:r w:rsidR="00875826" w:rsidRPr="003C0883">
              <w:rPr>
                <w:rFonts w:ascii="Arial" w:hAnsi="Arial"/>
                <w:spacing w:val="-2"/>
              </w:rPr>
              <w:t>Supplier</w:t>
            </w:r>
            <w:r w:rsidR="00115804" w:rsidRPr="003C0883">
              <w:rPr>
                <w:rFonts w:ascii="Arial" w:hAnsi="Arial"/>
                <w:spacing w:val="-2"/>
              </w:rPr>
              <w:t>’</w:t>
            </w:r>
            <w:r w:rsidR="00875826" w:rsidRPr="003C0883">
              <w:rPr>
                <w:rFonts w:ascii="Arial" w:hAnsi="Arial"/>
                <w:spacing w:val="-2"/>
              </w:rPr>
              <w:t>s</w:t>
            </w:r>
            <w:r w:rsidRPr="003C0883">
              <w:rPr>
                <w:rFonts w:ascii="Arial" w:hAnsi="Arial"/>
                <w:spacing w:val="-2"/>
              </w:rPr>
              <w:t xml:space="preserve"> Costs broken down against each  Service and/or deliverable, including </w:t>
            </w:r>
            <w:r w:rsidRPr="003C0883">
              <w:rPr>
                <w:rFonts w:ascii="Arial" w:hAnsi="Arial"/>
              </w:rPr>
              <w:t xml:space="preserve">actual capital expenditure (including capital replacement costs) and </w:t>
            </w:r>
            <w:r w:rsidRPr="003C0883">
              <w:rPr>
                <w:rFonts w:ascii="Arial" w:hAnsi="Arial"/>
              </w:rPr>
              <w:lastRenderedPageBreak/>
              <w:t>the unit cost</w:t>
            </w:r>
            <w:r w:rsidR="00C61222" w:rsidRPr="003C0883">
              <w:rPr>
                <w:rFonts w:ascii="Arial" w:hAnsi="Arial"/>
              </w:rPr>
              <w:t xml:space="preserve"> and total actual costs of all  s</w:t>
            </w:r>
            <w:r w:rsidRPr="003C0883">
              <w:rPr>
                <w:rFonts w:ascii="Arial" w:hAnsi="Arial"/>
              </w:rPr>
              <w:t>ervices;</w:t>
            </w:r>
          </w:p>
          <w:p w14:paraId="0C698B6E" w14:textId="77777777" w:rsidR="00C04012" w:rsidRPr="003C0883" w:rsidRDefault="00C04012" w:rsidP="00293635">
            <w:pPr>
              <w:pStyle w:val="GPSDefinitionL2"/>
              <w:rPr>
                <w:rFonts w:ascii="Arial" w:hAnsi="Arial"/>
              </w:rPr>
            </w:pPr>
            <w:r w:rsidRPr="003C0883">
              <w:rPr>
                <w:rFonts w:ascii="Arial" w:hAnsi="Arial"/>
              </w:rPr>
              <w:t>operating expenditure relating to the provision of the Services including an analysis showing:</w:t>
            </w:r>
          </w:p>
          <w:p w14:paraId="4816C4C4" w14:textId="77777777" w:rsidR="00C04012" w:rsidRPr="003C0883" w:rsidRDefault="00C04012" w:rsidP="00293635">
            <w:pPr>
              <w:pStyle w:val="GPSDefinitionL3"/>
              <w:rPr>
                <w:rFonts w:ascii="Arial" w:hAnsi="Arial"/>
              </w:rPr>
            </w:pPr>
            <w:r w:rsidRPr="003C0883">
              <w:rPr>
                <w:rFonts w:ascii="Arial" w:hAnsi="Arial"/>
              </w:rPr>
              <w:t>the unit costs and quantity of  any other consumables and bought-in services;</w:t>
            </w:r>
          </w:p>
          <w:p w14:paraId="2C8769D2" w14:textId="77777777" w:rsidR="00C04012" w:rsidRPr="003C0883" w:rsidRDefault="00C04012" w:rsidP="00293635">
            <w:pPr>
              <w:pStyle w:val="GPSDefinitionL3"/>
              <w:rPr>
                <w:rFonts w:ascii="Arial" w:hAnsi="Arial"/>
              </w:rPr>
            </w:pPr>
            <w:r w:rsidRPr="003C0883">
              <w:rPr>
                <w:rFonts w:ascii="Arial" w:hAnsi="Arial"/>
              </w:rPr>
              <w:t>manpower resources broken down into the number and grade/role of all Supplier Personnel (free of any contingency) together with a list of agreed rates against each manpower grade;</w:t>
            </w:r>
            <w:r w:rsidR="001577DB" w:rsidRPr="003C0883">
              <w:rPr>
                <w:rFonts w:ascii="Arial" w:hAnsi="Arial"/>
              </w:rPr>
              <w:t xml:space="preserve"> and</w:t>
            </w:r>
          </w:p>
          <w:p w14:paraId="61F3763A" w14:textId="77777777" w:rsidR="00C04012" w:rsidRPr="003C0883" w:rsidRDefault="00C04012" w:rsidP="00293635">
            <w:pPr>
              <w:pStyle w:val="GPSDefinitionL3"/>
              <w:rPr>
                <w:rFonts w:ascii="Arial" w:hAnsi="Arial"/>
              </w:rPr>
            </w:pPr>
            <w:r w:rsidRPr="003C0883">
              <w:rPr>
                <w:rFonts w:ascii="Arial" w:hAnsi="Arial"/>
              </w:rPr>
              <w:t>a list of Costs underpinning those rates for each manpower grade, being the agreed rate less the Supplier Profit Margin;</w:t>
            </w:r>
          </w:p>
          <w:p w14:paraId="540B8036" w14:textId="77777777" w:rsidR="00C04012" w:rsidRPr="003C0883" w:rsidRDefault="00C04012" w:rsidP="00293635">
            <w:pPr>
              <w:pStyle w:val="GPSDefinitionL2"/>
              <w:rPr>
                <w:rFonts w:ascii="Arial" w:hAnsi="Arial"/>
              </w:rPr>
            </w:pPr>
            <w:r w:rsidRPr="003C0883">
              <w:rPr>
                <w:rFonts w:ascii="Arial" w:hAnsi="Arial"/>
              </w:rPr>
              <w:t xml:space="preserve">Overheads; </w:t>
            </w:r>
          </w:p>
          <w:p w14:paraId="58427C18" w14:textId="77777777" w:rsidR="00C04012" w:rsidRPr="003C0883" w:rsidRDefault="00C04012" w:rsidP="00293635">
            <w:pPr>
              <w:pStyle w:val="GPSDefinitionL2"/>
              <w:rPr>
                <w:rFonts w:ascii="Arial" w:hAnsi="Arial"/>
              </w:rPr>
            </w:pPr>
            <w:r w:rsidRPr="003C0883">
              <w:rPr>
                <w:rFonts w:ascii="Arial" w:hAnsi="Arial"/>
              </w:rPr>
              <w:t>all interest, expenses and any other third party financing costs incurred in relation to the provision of the Services;</w:t>
            </w:r>
          </w:p>
          <w:p w14:paraId="099F94D1" w14:textId="77777777" w:rsidR="00C04012" w:rsidRPr="003C0883" w:rsidRDefault="00C04012" w:rsidP="00293635">
            <w:pPr>
              <w:pStyle w:val="GPSDefinitionL2"/>
              <w:rPr>
                <w:rFonts w:ascii="Arial" w:hAnsi="Arial"/>
              </w:rPr>
            </w:pPr>
            <w:r w:rsidRPr="003C0883">
              <w:rPr>
                <w:rFonts w:ascii="Arial" w:hAnsi="Arial"/>
              </w:rPr>
              <w:t>the Supplier Profit achieved over the Framework Period and term of any Call Off Agreements and on an annual basis;</w:t>
            </w:r>
          </w:p>
          <w:p w14:paraId="4A1CBF36" w14:textId="77777777" w:rsidR="00C04012" w:rsidRPr="003C0883" w:rsidRDefault="00C04012" w:rsidP="00293635">
            <w:pPr>
              <w:pStyle w:val="GPSDefinitionL2"/>
              <w:rPr>
                <w:rFonts w:ascii="Arial" w:hAnsi="Arial"/>
              </w:rPr>
            </w:pPr>
            <w:r w:rsidRPr="003C0883">
              <w:rPr>
                <w:rFonts w:ascii="Arial" w:hAnsi="Arial"/>
              </w:rPr>
              <w:t>confirmation that all methods of Cost apportionment and Overhead allocation are consistent with and not more onerous than such methods applied generally by the Supplier;</w:t>
            </w:r>
          </w:p>
          <w:p w14:paraId="4BE057AD" w14:textId="77777777" w:rsidR="00C04012" w:rsidRPr="003C0883" w:rsidRDefault="00C04012" w:rsidP="00293635">
            <w:pPr>
              <w:pStyle w:val="GPSDefinitionL2"/>
              <w:rPr>
                <w:rFonts w:ascii="Arial" w:hAnsi="Arial"/>
              </w:rPr>
            </w:pPr>
            <w:r w:rsidRPr="003C0883">
              <w:rPr>
                <w:rFonts w:ascii="Arial" w:hAnsi="Arial"/>
              </w:rPr>
              <w:t>an explanation of the type and value of risk and contingencies associated with the provision of the Services, including the amount of money attributed to each risk and/or contingency; and</w:t>
            </w:r>
          </w:p>
          <w:p w14:paraId="7890789D" w14:textId="77777777" w:rsidR="00C04012" w:rsidRPr="003C0883" w:rsidRDefault="00C04012" w:rsidP="00293635">
            <w:pPr>
              <w:pStyle w:val="GPSDefinitionL2"/>
              <w:rPr>
                <w:rFonts w:ascii="Arial" w:hAnsi="Arial"/>
              </w:rPr>
            </w:pPr>
            <w:r w:rsidRPr="003C0883">
              <w:rPr>
                <w:rFonts w:ascii="Arial" w:hAnsi="Arial"/>
              </w:rPr>
              <w:t>the actual Costs profile for each Service Period under any Call Off Agreements;</w:t>
            </w:r>
          </w:p>
        </w:tc>
      </w:tr>
      <w:tr w:rsidR="00C04012" w:rsidRPr="003C0883" w14:paraId="1FC34E4D" w14:textId="77777777" w:rsidTr="00F06A24">
        <w:tc>
          <w:tcPr>
            <w:tcW w:w="2108" w:type="dxa"/>
            <w:shd w:val="clear" w:color="auto" w:fill="auto"/>
          </w:tcPr>
          <w:p w14:paraId="39CAC29B" w14:textId="77777777" w:rsidR="00C04012" w:rsidRPr="003C0883" w:rsidRDefault="00C04012" w:rsidP="00293635">
            <w:pPr>
              <w:pStyle w:val="GPSDefinitionTerm"/>
              <w:rPr>
                <w:rFonts w:ascii="Arial" w:hAnsi="Arial"/>
              </w:rPr>
            </w:pPr>
            <w:r w:rsidRPr="003C0883">
              <w:rPr>
                <w:rFonts w:ascii="Arial" w:hAnsi="Arial"/>
              </w:rPr>
              <w:lastRenderedPageBreak/>
              <w:t>"Order"</w:t>
            </w:r>
          </w:p>
        </w:tc>
        <w:tc>
          <w:tcPr>
            <w:tcW w:w="6178" w:type="dxa"/>
            <w:shd w:val="clear" w:color="auto" w:fill="auto"/>
          </w:tcPr>
          <w:p w14:paraId="32988216" w14:textId="77777777" w:rsidR="00C04012" w:rsidRPr="003C0883" w:rsidRDefault="00C04012" w:rsidP="00B76B0C">
            <w:pPr>
              <w:pStyle w:val="GPsDefinition"/>
              <w:rPr>
                <w:rFonts w:ascii="Arial" w:hAnsi="Arial"/>
              </w:rPr>
            </w:pPr>
            <w:r w:rsidRPr="003C0883">
              <w:rPr>
                <w:rFonts w:ascii="Arial" w:hAnsi="Arial"/>
              </w:rPr>
              <w:t xml:space="preserve">means an order for the provision of the Services placed by a Contracting </w:t>
            </w:r>
            <w:r w:rsidR="00B76B0C" w:rsidRPr="003C0883">
              <w:rPr>
                <w:rFonts w:ascii="Arial" w:hAnsi="Arial"/>
              </w:rPr>
              <w:t>Authority</w:t>
            </w:r>
            <w:r w:rsidRPr="003C0883">
              <w:rPr>
                <w:rFonts w:ascii="Arial" w:hAnsi="Arial"/>
              </w:rPr>
              <w:t xml:space="preserve"> with the Supplier under a Call Off Agreement;</w:t>
            </w:r>
          </w:p>
        </w:tc>
      </w:tr>
      <w:tr w:rsidR="00C04012" w:rsidRPr="003C0883" w14:paraId="0CAA3351" w14:textId="77777777" w:rsidTr="00F06A24">
        <w:tc>
          <w:tcPr>
            <w:tcW w:w="2108" w:type="dxa"/>
            <w:shd w:val="clear" w:color="auto" w:fill="auto"/>
          </w:tcPr>
          <w:p w14:paraId="229F9E51" w14:textId="77777777" w:rsidR="00C04012" w:rsidRPr="003C0883" w:rsidRDefault="00C04012" w:rsidP="004F19D6">
            <w:pPr>
              <w:pStyle w:val="GPSDefinitionTerm"/>
              <w:rPr>
                <w:rFonts w:ascii="Arial" w:hAnsi="Arial"/>
              </w:rPr>
            </w:pPr>
            <w:r w:rsidRPr="003C0883">
              <w:rPr>
                <w:rFonts w:ascii="Arial" w:hAnsi="Arial"/>
              </w:rPr>
              <w:t xml:space="preserve">"Other Contracting </w:t>
            </w:r>
            <w:r w:rsidR="004F19D6" w:rsidRPr="003C0883">
              <w:rPr>
                <w:rFonts w:ascii="Arial" w:hAnsi="Arial"/>
              </w:rPr>
              <w:t>Authorities</w:t>
            </w:r>
            <w:r w:rsidRPr="003C0883">
              <w:rPr>
                <w:rFonts w:ascii="Arial" w:hAnsi="Arial"/>
              </w:rPr>
              <w:t>"</w:t>
            </w:r>
          </w:p>
        </w:tc>
        <w:tc>
          <w:tcPr>
            <w:tcW w:w="6178" w:type="dxa"/>
            <w:shd w:val="clear" w:color="auto" w:fill="auto"/>
          </w:tcPr>
          <w:p w14:paraId="608941B2" w14:textId="77777777" w:rsidR="00C04012" w:rsidRPr="003C0883" w:rsidRDefault="00C04012" w:rsidP="004F19D6">
            <w:pPr>
              <w:pStyle w:val="GPsDefinition"/>
              <w:rPr>
                <w:rFonts w:ascii="Arial" w:hAnsi="Arial"/>
              </w:rPr>
            </w:pPr>
            <w:r w:rsidRPr="003C0883">
              <w:rPr>
                <w:rFonts w:ascii="Arial" w:hAnsi="Arial"/>
              </w:rPr>
              <w:t xml:space="preserve">means all Contracting </w:t>
            </w:r>
            <w:r w:rsidR="004F19D6" w:rsidRPr="003C0883">
              <w:rPr>
                <w:rFonts w:ascii="Arial" w:hAnsi="Arial"/>
              </w:rPr>
              <w:t>Authorities</w:t>
            </w:r>
            <w:r w:rsidRPr="003C0883">
              <w:rPr>
                <w:rFonts w:ascii="Arial" w:hAnsi="Arial"/>
              </w:rPr>
              <w:t xml:space="preserve"> except the Authority and </w:t>
            </w:r>
            <w:r w:rsidRPr="003C0883">
              <w:rPr>
                <w:rFonts w:ascii="Arial" w:hAnsi="Arial"/>
                <w:b/>
              </w:rPr>
              <w:t xml:space="preserve">“Other Contracting </w:t>
            </w:r>
            <w:r w:rsidR="004F19D6" w:rsidRPr="003C0883">
              <w:rPr>
                <w:rFonts w:ascii="Arial" w:hAnsi="Arial"/>
                <w:b/>
              </w:rPr>
              <w:t>Authority</w:t>
            </w:r>
            <w:r w:rsidRPr="003C0883">
              <w:rPr>
                <w:rFonts w:ascii="Arial" w:hAnsi="Arial"/>
                <w:b/>
              </w:rPr>
              <w:t>”</w:t>
            </w:r>
            <w:r w:rsidRPr="003C0883">
              <w:rPr>
                <w:rFonts w:ascii="Arial" w:hAnsi="Arial"/>
              </w:rPr>
              <w:t xml:space="preserve"> shall be construed accordingly;</w:t>
            </w:r>
          </w:p>
        </w:tc>
      </w:tr>
      <w:tr w:rsidR="00C04012" w:rsidRPr="003C0883" w14:paraId="0875CFE8" w14:textId="77777777" w:rsidTr="00F06A24">
        <w:tc>
          <w:tcPr>
            <w:tcW w:w="2108" w:type="dxa"/>
            <w:shd w:val="clear" w:color="auto" w:fill="auto"/>
          </w:tcPr>
          <w:p w14:paraId="787F623F" w14:textId="77777777" w:rsidR="00C04012" w:rsidRPr="003C0883" w:rsidRDefault="00C04012" w:rsidP="00293635">
            <w:pPr>
              <w:pStyle w:val="GPSDefinitionTerm"/>
              <w:rPr>
                <w:rFonts w:ascii="Arial" w:hAnsi="Arial"/>
              </w:rPr>
            </w:pPr>
            <w:r w:rsidRPr="003C0883">
              <w:rPr>
                <w:rFonts w:ascii="Arial" w:hAnsi="Arial"/>
              </w:rPr>
              <w:t>"Overhead"</w:t>
            </w:r>
          </w:p>
        </w:tc>
        <w:tc>
          <w:tcPr>
            <w:tcW w:w="6178" w:type="dxa"/>
            <w:shd w:val="clear" w:color="auto" w:fill="auto"/>
          </w:tcPr>
          <w:p w14:paraId="49E8F117" w14:textId="77777777" w:rsidR="00C04012" w:rsidRPr="003C0883" w:rsidRDefault="00C04012" w:rsidP="00293635">
            <w:pPr>
              <w:pStyle w:val="GPsDefinition"/>
              <w:rPr>
                <w:rFonts w:ascii="Arial" w:hAnsi="Arial"/>
              </w:rPr>
            </w:pPr>
            <w:r w:rsidRPr="003C0883">
              <w:rPr>
                <w:rFonts w:ascii="Arial" w:hAnsi="Arial"/>
              </w:rPr>
              <w:t xml:space="preserve">means those amounts which are intended to recover a proportion of the </w:t>
            </w:r>
            <w:r w:rsidR="00875826" w:rsidRPr="003C0883">
              <w:rPr>
                <w:rFonts w:ascii="Arial" w:hAnsi="Arial"/>
              </w:rPr>
              <w:t>Supplier</w:t>
            </w:r>
            <w:r w:rsidR="00115804" w:rsidRPr="003C0883">
              <w:rPr>
                <w:rFonts w:ascii="Arial" w:hAnsi="Arial"/>
              </w:rPr>
              <w:t>’</w:t>
            </w:r>
            <w:r w:rsidR="00875826" w:rsidRPr="003C0883">
              <w:rPr>
                <w:rFonts w:ascii="Arial" w:hAnsi="Arial"/>
              </w:rPr>
              <w:t>s</w:t>
            </w:r>
            <w:r w:rsidRPr="003C0883">
              <w:rPr>
                <w:rFonts w:ascii="Arial" w:hAnsi="Arial"/>
              </w:rPr>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04012" w:rsidRPr="003C0883" w14:paraId="5568B06F" w14:textId="77777777" w:rsidTr="00F06A24">
        <w:tc>
          <w:tcPr>
            <w:tcW w:w="2108" w:type="dxa"/>
            <w:shd w:val="clear" w:color="auto" w:fill="auto"/>
          </w:tcPr>
          <w:p w14:paraId="2AB5B4E0" w14:textId="77777777" w:rsidR="00C04012" w:rsidRPr="003C0883" w:rsidRDefault="00C04012" w:rsidP="00293635">
            <w:pPr>
              <w:pStyle w:val="GPSDefinitionTerm"/>
              <w:rPr>
                <w:rFonts w:ascii="Arial" w:hAnsi="Arial"/>
              </w:rPr>
            </w:pPr>
            <w:r w:rsidRPr="003C0883">
              <w:rPr>
                <w:rFonts w:ascii="Arial" w:hAnsi="Arial"/>
              </w:rPr>
              <w:t>"Party"</w:t>
            </w:r>
          </w:p>
        </w:tc>
        <w:tc>
          <w:tcPr>
            <w:tcW w:w="6178" w:type="dxa"/>
            <w:shd w:val="clear" w:color="auto" w:fill="auto"/>
          </w:tcPr>
          <w:p w14:paraId="17E8B4B1" w14:textId="77777777" w:rsidR="00C04012" w:rsidRPr="003C0883" w:rsidRDefault="00C04012" w:rsidP="00293635">
            <w:pPr>
              <w:pStyle w:val="GPsDefinition"/>
              <w:rPr>
                <w:rFonts w:ascii="Arial" w:hAnsi="Arial"/>
              </w:rPr>
            </w:pPr>
            <w:r w:rsidRPr="003C0883">
              <w:rPr>
                <w:rFonts w:ascii="Arial" w:hAnsi="Arial"/>
              </w:rPr>
              <w:t xml:space="preserve">means the Authority or the Supplier and </w:t>
            </w:r>
            <w:r w:rsidRPr="003C0883">
              <w:rPr>
                <w:rFonts w:ascii="Arial" w:hAnsi="Arial"/>
                <w:b/>
              </w:rPr>
              <w:t>"Parties"</w:t>
            </w:r>
            <w:r w:rsidRPr="003C0883">
              <w:rPr>
                <w:rFonts w:ascii="Arial" w:hAnsi="Arial"/>
              </w:rPr>
              <w:t xml:space="preserve"> shall </w:t>
            </w:r>
            <w:r w:rsidRPr="003C0883">
              <w:rPr>
                <w:rFonts w:ascii="Arial" w:hAnsi="Arial"/>
              </w:rPr>
              <w:lastRenderedPageBreak/>
              <w:t>mean both of them;</w:t>
            </w:r>
          </w:p>
        </w:tc>
      </w:tr>
      <w:tr w:rsidR="00C04012" w:rsidRPr="003C0883" w14:paraId="50BACAFA" w14:textId="77777777" w:rsidTr="00F06A24">
        <w:tc>
          <w:tcPr>
            <w:tcW w:w="2108" w:type="dxa"/>
            <w:shd w:val="clear" w:color="auto" w:fill="auto"/>
          </w:tcPr>
          <w:p w14:paraId="2C456CC4" w14:textId="77777777" w:rsidR="00C04012" w:rsidRPr="003C0883" w:rsidRDefault="00C04012" w:rsidP="00C85370">
            <w:pPr>
              <w:pStyle w:val="GPSDefinitionTerm"/>
              <w:rPr>
                <w:rFonts w:ascii="Arial" w:hAnsi="Arial"/>
              </w:rPr>
            </w:pPr>
            <w:r w:rsidRPr="003C0883">
              <w:rPr>
                <w:rFonts w:ascii="Arial" w:hAnsi="Arial"/>
              </w:rPr>
              <w:lastRenderedPageBreak/>
              <w:t>"Personal Data"</w:t>
            </w:r>
          </w:p>
        </w:tc>
        <w:tc>
          <w:tcPr>
            <w:tcW w:w="6178" w:type="dxa"/>
            <w:shd w:val="clear" w:color="auto" w:fill="auto"/>
          </w:tcPr>
          <w:p w14:paraId="7E6A57E4" w14:textId="77777777" w:rsidR="00C04012" w:rsidRPr="003C0883" w:rsidRDefault="00C04012" w:rsidP="00F06A24">
            <w:pPr>
              <w:pStyle w:val="GPsDefinition"/>
              <w:ind w:firstLine="5"/>
              <w:rPr>
                <w:rFonts w:ascii="Arial" w:hAnsi="Arial"/>
              </w:rPr>
            </w:pPr>
            <w:r w:rsidRPr="003C0883">
              <w:rPr>
                <w:rFonts w:ascii="Arial" w:hAnsi="Arial"/>
              </w:rPr>
              <w:t>has the meaning given to it in the Data Protection Act 1998  as amended from time to time;</w:t>
            </w:r>
          </w:p>
        </w:tc>
      </w:tr>
      <w:tr w:rsidR="00C04012" w:rsidRPr="003C0883" w14:paraId="35147108" w14:textId="77777777" w:rsidTr="00F06A24">
        <w:tc>
          <w:tcPr>
            <w:tcW w:w="2108" w:type="dxa"/>
            <w:shd w:val="clear" w:color="auto" w:fill="auto"/>
          </w:tcPr>
          <w:p w14:paraId="2909AA1F" w14:textId="77777777" w:rsidR="00C04012" w:rsidRPr="003C0883" w:rsidRDefault="00C04012" w:rsidP="00293635">
            <w:pPr>
              <w:pStyle w:val="GPSDefinitionTerm"/>
              <w:rPr>
                <w:rFonts w:ascii="Arial" w:hAnsi="Arial"/>
              </w:rPr>
            </w:pPr>
            <w:r w:rsidRPr="003C0883">
              <w:rPr>
                <w:rFonts w:ascii="Arial" w:hAnsi="Arial"/>
              </w:rPr>
              <w:t>"Processing"</w:t>
            </w:r>
          </w:p>
        </w:tc>
        <w:tc>
          <w:tcPr>
            <w:tcW w:w="6178" w:type="dxa"/>
            <w:shd w:val="clear" w:color="auto" w:fill="auto"/>
          </w:tcPr>
          <w:p w14:paraId="72D01DCF" w14:textId="77777777" w:rsidR="00C04012" w:rsidRPr="003C0883" w:rsidRDefault="00C04012" w:rsidP="00293635">
            <w:pPr>
              <w:pStyle w:val="GPsDefinition"/>
              <w:rPr>
                <w:rFonts w:ascii="Arial" w:hAnsi="Arial"/>
              </w:rPr>
            </w:pPr>
            <w:r w:rsidRPr="003C0883">
              <w:rPr>
                <w:rFonts w:ascii="Arial" w:hAnsi="Arial"/>
              </w:rPr>
              <w:t>has the meaning given to it in the Data Protection Legislation but, for the purposes of this Framework Agreement, it shall include both manual and automatic processing and “</w:t>
            </w:r>
            <w:r w:rsidRPr="003C0883">
              <w:rPr>
                <w:rFonts w:ascii="Arial" w:hAnsi="Arial"/>
                <w:b/>
              </w:rPr>
              <w:t>Process</w:t>
            </w:r>
            <w:r w:rsidRPr="003C0883">
              <w:rPr>
                <w:rFonts w:ascii="Arial" w:hAnsi="Arial"/>
              </w:rPr>
              <w:t>” and “</w:t>
            </w:r>
            <w:r w:rsidRPr="003C0883">
              <w:rPr>
                <w:rFonts w:ascii="Arial" w:hAnsi="Arial"/>
                <w:b/>
              </w:rPr>
              <w:t>Processed</w:t>
            </w:r>
            <w:r w:rsidRPr="003C0883">
              <w:rPr>
                <w:rFonts w:ascii="Arial" w:hAnsi="Arial"/>
              </w:rPr>
              <w:t>” shall be interpreted accordingly;</w:t>
            </w:r>
          </w:p>
        </w:tc>
      </w:tr>
      <w:tr w:rsidR="00C04012" w:rsidRPr="003C0883" w14:paraId="4CEAFC95" w14:textId="77777777" w:rsidTr="00F06A24">
        <w:tc>
          <w:tcPr>
            <w:tcW w:w="2108" w:type="dxa"/>
            <w:shd w:val="clear" w:color="auto" w:fill="auto"/>
          </w:tcPr>
          <w:p w14:paraId="6C4109DC" w14:textId="77777777" w:rsidR="00C04012" w:rsidRPr="003C0883" w:rsidRDefault="00C04012" w:rsidP="00293635">
            <w:pPr>
              <w:pStyle w:val="GPSDefinitionTerm"/>
              <w:rPr>
                <w:rFonts w:ascii="Arial" w:hAnsi="Arial"/>
              </w:rPr>
            </w:pPr>
            <w:r w:rsidRPr="003C0883">
              <w:rPr>
                <w:rFonts w:ascii="Arial" w:hAnsi="Arial"/>
              </w:rPr>
              <w:t>"Prohibited Act"</w:t>
            </w:r>
          </w:p>
        </w:tc>
        <w:tc>
          <w:tcPr>
            <w:tcW w:w="6178" w:type="dxa"/>
            <w:shd w:val="clear" w:color="auto" w:fill="auto"/>
          </w:tcPr>
          <w:p w14:paraId="1624217B" w14:textId="77777777" w:rsidR="00C04012" w:rsidRPr="003C0883" w:rsidRDefault="00C04012" w:rsidP="00293635">
            <w:pPr>
              <w:pStyle w:val="GPsDefinition"/>
              <w:rPr>
                <w:rFonts w:ascii="Arial" w:hAnsi="Arial"/>
              </w:rPr>
            </w:pPr>
            <w:r w:rsidRPr="003C0883">
              <w:rPr>
                <w:rFonts w:ascii="Arial" w:hAnsi="Arial"/>
              </w:rPr>
              <w:t>means any of the following:</w:t>
            </w:r>
          </w:p>
          <w:p w14:paraId="0325162C" w14:textId="77777777" w:rsidR="00C04012" w:rsidRPr="003C0883" w:rsidRDefault="00C04012" w:rsidP="00293635">
            <w:pPr>
              <w:pStyle w:val="GPSDefinitionL2"/>
              <w:rPr>
                <w:rFonts w:ascii="Arial" w:hAnsi="Arial"/>
              </w:rPr>
            </w:pPr>
            <w:r w:rsidRPr="003C0883">
              <w:rPr>
                <w:rFonts w:ascii="Arial" w:hAnsi="Arial"/>
              </w:rPr>
              <w:t xml:space="preserve">to directly or indirectly offer, promise or give any person working for or engaged by a Contracting </w:t>
            </w:r>
            <w:r w:rsidR="004F19D6" w:rsidRPr="003C0883">
              <w:rPr>
                <w:rFonts w:ascii="Arial" w:hAnsi="Arial"/>
              </w:rPr>
              <w:t>Authority</w:t>
            </w:r>
            <w:r w:rsidRPr="003C0883">
              <w:rPr>
                <w:rFonts w:ascii="Arial" w:hAnsi="Arial"/>
              </w:rPr>
              <w:t xml:space="preserve"> and/or the Authority a financial or other advantage to:</w:t>
            </w:r>
          </w:p>
          <w:p w14:paraId="40D04916" w14:textId="77777777" w:rsidR="00C04012" w:rsidRPr="003C0883" w:rsidRDefault="00C04012" w:rsidP="00293635">
            <w:pPr>
              <w:pStyle w:val="GPSDefinitionL3"/>
              <w:rPr>
                <w:rFonts w:ascii="Arial" w:hAnsi="Arial"/>
              </w:rPr>
            </w:pPr>
            <w:r w:rsidRPr="003C0883">
              <w:rPr>
                <w:rFonts w:ascii="Arial" w:hAnsi="Arial"/>
              </w:rPr>
              <w:t>induce that person to perform improperly a relevant function or activity; or</w:t>
            </w:r>
          </w:p>
          <w:p w14:paraId="1190A631" w14:textId="77777777" w:rsidR="00C04012" w:rsidRPr="003C0883" w:rsidRDefault="00C04012" w:rsidP="00293635">
            <w:pPr>
              <w:pStyle w:val="GPSDefinitionL3"/>
              <w:rPr>
                <w:rFonts w:ascii="Arial" w:hAnsi="Arial"/>
              </w:rPr>
            </w:pPr>
            <w:r w:rsidRPr="003C0883">
              <w:rPr>
                <w:rFonts w:ascii="Arial" w:hAnsi="Arial"/>
              </w:rPr>
              <w:t xml:space="preserve">reward that person for improper performance of a relevant function or activity; </w:t>
            </w:r>
          </w:p>
          <w:p w14:paraId="75445E12" w14:textId="77777777" w:rsidR="00C04012" w:rsidRPr="003C0883" w:rsidRDefault="00C04012" w:rsidP="00B304D2">
            <w:pPr>
              <w:pStyle w:val="GPSDefinitionL2"/>
              <w:rPr>
                <w:rFonts w:ascii="Arial" w:hAnsi="Arial"/>
              </w:rPr>
            </w:pPr>
            <w:r w:rsidRPr="003C0883">
              <w:rPr>
                <w:rFonts w:ascii="Arial" w:hAnsi="Arial"/>
              </w:rPr>
              <w:t xml:space="preserve">to directly or indirectly request, agree to receive or accept any financial or other advantage as an inducement or a reward for improper performance of a relevant function or activity in connection with this Agreement; </w:t>
            </w:r>
            <w:r w:rsidR="0004721D" w:rsidRPr="003C0883">
              <w:rPr>
                <w:rFonts w:ascii="Arial" w:hAnsi="Arial"/>
              </w:rPr>
              <w:t>or</w:t>
            </w:r>
          </w:p>
          <w:p w14:paraId="5AD9C230" w14:textId="77777777" w:rsidR="00C04012" w:rsidRPr="003C0883" w:rsidRDefault="00C04012" w:rsidP="00293635">
            <w:pPr>
              <w:pStyle w:val="GPSDefinitionL2"/>
              <w:rPr>
                <w:rFonts w:ascii="Arial" w:hAnsi="Arial"/>
              </w:rPr>
            </w:pPr>
            <w:r w:rsidRPr="003C0883">
              <w:rPr>
                <w:rFonts w:ascii="Arial" w:hAnsi="Arial"/>
              </w:rPr>
              <w:t>committing any offence:</w:t>
            </w:r>
          </w:p>
          <w:p w14:paraId="6EFB89C5" w14:textId="77777777" w:rsidR="00C04012" w:rsidRPr="003C0883" w:rsidRDefault="00C04012" w:rsidP="00293635">
            <w:pPr>
              <w:pStyle w:val="GPSDefinitionL3"/>
              <w:rPr>
                <w:rFonts w:ascii="Arial" w:hAnsi="Arial"/>
              </w:rPr>
            </w:pPr>
            <w:r w:rsidRPr="003C0883">
              <w:rPr>
                <w:rFonts w:ascii="Arial" w:hAnsi="Arial"/>
              </w:rPr>
              <w:t>under the Bribery Act 2010 (or any legislation repealed or revoked by such Act); or</w:t>
            </w:r>
          </w:p>
          <w:p w14:paraId="42E13EB5" w14:textId="77777777" w:rsidR="00C04012" w:rsidRPr="003C0883" w:rsidRDefault="00C04012" w:rsidP="00293635">
            <w:pPr>
              <w:pStyle w:val="GPSDefinitionL3"/>
              <w:rPr>
                <w:rFonts w:ascii="Arial" w:hAnsi="Arial"/>
              </w:rPr>
            </w:pPr>
            <w:r w:rsidRPr="003C0883">
              <w:rPr>
                <w:rFonts w:ascii="Arial" w:hAnsi="Arial"/>
              </w:rPr>
              <w:t>under legislation creating offences concerning Fraud; or</w:t>
            </w:r>
          </w:p>
          <w:p w14:paraId="562F6E35" w14:textId="77777777" w:rsidR="00C04012" w:rsidRPr="003C0883" w:rsidRDefault="00C04012" w:rsidP="00293635">
            <w:pPr>
              <w:pStyle w:val="GPSDefinitionL3"/>
              <w:rPr>
                <w:rFonts w:ascii="Arial" w:hAnsi="Arial"/>
              </w:rPr>
            </w:pPr>
            <w:r w:rsidRPr="003C0883">
              <w:rPr>
                <w:rFonts w:ascii="Arial" w:hAnsi="Arial"/>
              </w:rPr>
              <w:t>at common law concerning Fraud; or</w:t>
            </w:r>
          </w:p>
          <w:p w14:paraId="74A3D9E4" w14:textId="77777777" w:rsidR="00C04012" w:rsidRPr="003C0883" w:rsidRDefault="00C04012" w:rsidP="00293635">
            <w:pPr>
              <w:pStyle w:val="GPSDefinitionL3"/>
              <w:rPr>
                <w:rFonts w:ascii="Arial" w:hAnsi="Arial"/>
              </w:rPr>
            </w:pPr>
            <w:r w:rsidRPr="003C0883">
              <w:rPr>
                <w:rFonts w:ascii="Arial" w:hAnsi="Arial"/>
              </w:rPr>
              <w:t>committing (or attempting or conspiring to commit) Fraud;</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11" w:author="Mark Kowe" w:date="2016-10-18T15:00:00Z" w:original=""/>
              </w:fldChar>
            </w:r>
          </w:p>
        </w:tc>
      </w:tr>
      <w:tr w:rsidR="00C04012" w:rsidRPr="003C0883" w14:paraId="2BF27C52" w14:textId="77777777" w:rsidTr="00F06A24">
        <w:tc>
          <w:tcPr>
            <w:tcW w:w="2108" w:type="dxa"/>
            <w:shd w:val="clear" w:color="auto" w:fill="auto"/>
          </w:tcPr>
          <w:p w14:paraId="6DE8CA99" w14:textId="77777777" w:rsidR="00C04012" w:rsidRPr="003C0883" w:rsidRDefault="00C04012" w:rsidP="00293635">
            <w:pPr>
              <w:pStyle w:val="GPSDefinitionTerm"/>
              <w:rPr>
                <w:rFonts w:ascii="Arial" w:hAnsi="Arial"/>
              </w:rPr>
            </w:pPr>
            <w:r w:rsidRPr="003C0883">
              <w:rPr>
                <w:rFonts w:ascii="Arial" w:hAnsi="Arial"/>
              </w:rPr>
              <w:t>"Regulations"</w:t>
            </w:r>
          </w:p>
        </w:tc>
        <w:tc>
          <w:tcPr>
            <w:tcW w:w="6178" w:type="dxa"/>
            <w:shd w:val="clear" w:color="auto" w:fill="auto"/>
          </w:tcPr>
          <w:p w14:paraId="16B1540F" w14:textId="77777777" w:rsidR="00C04012" w:rsidRPr="003C0883" w:rsidRDefault="00C04012" w:rsidP="00293635">
            <w:pPr>
              <w:pStyle w:val="GPsDefinition"/>
              <w:rPr>
                <w:rFonts w:ascii="Arial" w:hAnsi="Arial"/>
              </w:rPr>
            </w:pPr>
            <w:r w:rsidRPr="003C0883">
              <w:rPr>
                <w:rFonts w:ascii="Arial" w:hAnsi="Arial"/>
              </w:rPr>
              <w:t>means the Public Contracts Regulations 2015 and/or the Public Contracts (Scotland) Regulations 2012 (as the context requires) as amended from time to time;</w:t>
            </w:r>
          </w:p>
        </w:tc>
      </w:tr>
      <w:tr w:rsidR="00C04012" w:rsidRPr="003C0883" w14:paraId="2DA044D4" w14:textId="77777777" w:rsidTr="00F06A24">
        <w:tc>
          <w:tcPr>
            <w:tcW w:w="2108" w:type="dxa"/>
            <w:shd w:val="clear" w:color="auto" w:fill="auto"/>
          </w:tcPr>
          <w:p w14:paraId="10982A76" w14:textId="77777777" w:rsidR="00C04012" w:rsidRPr="003C0883" w:rsidRDefault="00C04012" w:rsidP="00293635">
            <w:pPr>
              <w:pStyle w:val="GPSDefinitionTerm"/>
              <w:rPr>
                <w:rFonts w:ascii="Arial" w:hAnsi="Arial"/>
              </w:rPr>
            </w:pPr>
            <w:r w:rsidRPr="003C0883">
              <w:rPr>
                <w:rFonts w:ascii="Arial" w:hAnsi="Arial"/>
              </w:rPr>
              <w:t>"Relevant Person"</w:t>
            </w:r>
          </w:p>
        </w:tc>
        <w:tc>
          <w:tcPr>
            <w:tcW w:w="6178" w:type="dxa"/>
            <w:shd w:val="clear" w:color="auto" w:fill="auto"/>
          </w:tcPr>
          <w:p w14:paraId="38A1AE16" w14:textId="77777777" w:rsidR="00C04012" w:rsidRPr="003C0883" w:rsidRDefault="00C04012" w:rsidP="004F19D6">
            <w:pPr>
              <w:pStyle w:val="GPsDefinition"/>
              <w:rPr>
                <w:rFonts w:ascii="Arial" w:hAnsi="Arial"/>
              </w:rPr>
            </w:pPr>
            <w:r w:rsidRPr="003C0883">
              <w:rPr>
                <w:rFonts w:ascii="Arial" w:hAnsi="Arial"/>
              </w:rPr>
              <w:t xml:space="preserve">means any employee, agent, servant, or representative of the Authority, or of any Other Contracting </w:t>
            </w:r>
            <w:r w:rsidR="004F19D6" w:rsidRPr="003C0883">
              <w:rPr>
                <w:rFonts w:ascii="Arial" w:hAnsi="Arial"/>
              </w:rPr>
              <w:t>Authority</w:t>
            </w:r>
            <w:r w:rsidRPr="003C0883">
              <w:rPr>
                <w:rFonts w:ascii="Arial" w:hAnsi="Arial"/>
              </w:rPr>
              <w:t xml:space="preserve"> or other public body;</w:t>
            </w:r>
          </w:p>
        </w:tc>
      </w:tr>
      <w:tr w:rsidR="00C04012" w:rsidRPr="003C0883" w14:paraId="3A1840A9" w14:textId="77777777" w:rsidTr="00F06A24">
        <w:tc>
          <w:tcPr>
            <w:tcW w:w="2108" w:type="dxa"/>
            <w:shd w:val="clear" w:color="auto" w:fill="auto"/>
          </w:tcPr>
          <w:p w14:paraId="787D53C0" w14:textId="77777777" w:rsidR="00C04012" w:rsidRPr="003C0883" w:rsidRDefault="00C04012" w:rsidP="00293635">
            <w:pPr>
              <w:pStyle w:val="GPSDefinitionTerm"/>
              <w:rPr>
                <w:rFonts w:ascii="Arial" w:hAnsi="Arial"/>
              </w:rPr>
            </w:pPr>
            <w:r w:rsidRPr="003C0883">
              <w:rPr>
                <w:rFonts w:ascii="Arial" w:hAnsi="Arial"/>
              </w:rPr>
              <w:t>"Relevant Requirements"</w:t>
            </w:r>
          </w:p>
        </w:tc>
        <w:tc>
          <w:tcPr>
            <w:tcW w:w="6178" w:type="dxa"/>
            <w:shd w:val="clear" w:color="auto" w:fill="auto"/>
          </w:tcPr>
          <w:p w14:paraId="7B02EBAD" w14:textId="77777777" w:rsidR="00C04012" w:rsidRPr="003C0883" w:rsidRDefault="00C04012" w:rsidP="00293635">
            <w:pPr>
              <w:pStyle w:val="GPsDefinition"/>
              <w:rPr>
                <w:rFonts w:ascii="Arial" w:hAnsi="Arial"/>
              </w:rPr>
            </w:pPr>
            <w:r w:rsidRPr="003C0883">
              <w:rPr>
                <w:rFonts w:ascii="Arial" w:hAnsi="Arial"/>
                <w:bCs/>
                <w:lang w:eastAsia="en-GB"/>
              </w:rPr>
              <w:t xml:space="preserve">means </w:t>
            </w:r>
            <w:r w:rsidRPr="003C0883">
              <w:rPr>
                <w:rFonts w:ascii="Arial" w:hAnsi="Arial"/>
              </w:rPr>
              <w:t>all applicable Law relating to bribery, corruption and fraud, including the Bribery Act 2010 and any guidance issued by the Secretary of State for Justice pursuant to section 9 of the Bribery Act 2010</w:t>
            </w:r>
            <w:r w:rsidRPr="003C0883">
              <w:rPr>
                <w:rFonts w:ascii="Arial" w:hAnsi="Arial"/>
                <w:bCs/>
                <w:lang w:eastAsia="en-GB"/>
              </w:rPr>
              <w:t>;</w:t>
            </w:r>
          </w:p>
        </w:tc>
      </w:tr>
      <w:tr w:rsidR="00C04012" w:rsidRPr="003C0883" w14:paraId="37BEAAED" w14:textId="77777777" w:rsidTr="00F06A24">
        <w:tc>
          <w:tcPr>
            <w:tcW w:w="2108" w:type="dxa"/>
            <w:shd w:val="clear" w:color="auto" w:fill="auto"/>
          </w:tcPr>
          <w:p w14:paraId="4F757420" w14:textId="77777777" w:rsidR="00C04012" w:rsidRPr="003C0883" w:rsidRDefault="00C04012" w:rsidP="00293635">
            <w:pPr>
              <w:pStyle w:val="GPSDefinitionTerm"/>
              <w:rPr>
                <w:rFonts w:ascii="Arial" w:hAnsi="Arial"/>
              </w:rPr>
            </w:pPr>
            <w:r w:rsidRPr="003C0883">
              <w:rPr>
                <w:rFonts w:ascii="Arial" w:hAnsi="Arial"/>
              </w:rPr>
              <w:t>"Relevant Tax Authority"</w:t>
            </w:r>
          </w:p>
        </w:tc>
        <w:tc>
          <w:tcPr>
            <w:tcW w:w="6178" w:type="dxa"/>
            <w:shd w:val="clear" w:color="auto" w:fill="auto"/>
          </w:tcPr>
          <w:p w14:paraId="67F4DC92" w14:textId="77777777" w:rsidR="00C04012" w:rsidRPr="003C0883" w:rsidRDefault="00C04012" w:rsidP="00CE2CC9">
            <w:pPr>
              <w:pStyle w:val="GPsDefinition"/>
              <w:rPr>
                <w:rFonts w:ascii="Arial" w:hAnsi="Arial"/>
              </w:rPr>
            </w:pPr>
            <w:r w:rsidRPr="003C0883">
              <w:rPr>
                <w:rFonts w:ascii="Arial" w:hAnsi="Arial"/>
                <w:lang w:eastAsia="en-GB"/>
              </w:rPr>
              <w:t>means HMRC, or, if applicable, the tax authority in the jurisdiction in which the Supplier is established;</w:t>
            </w:r>
          </w:p>
        </w:tc>
      </w:tr>
      <w:tr w:rsidR="00C04012" w:rsidRPr="003C0883" w14:paraId="28D230F2" w14:textId="77777777" w:rsidTr="00F06A24">
        <w:tc>
          <w:tcPr>
            <w:tcW w:w="2108" w:type="dxa"/>
            <w:shd w:val="clear" w:color="auto" w:fill="auto"/>
          </w:tcPr>
          <w:p w14:paraId="28B0106E" w14:textId="77777777" w:rsidR="00C04012" w:rsidRPr="003C0883" w:rsidRDefault="00C04012" w:rsidP="00293635">
            <w:pPr>
              <w:pStyle w:val="GPSDefinitionTerm"/>
              <w:rPr>
                <w:rFonts w:ascii="Arial" w:hAnsi="Arial"/>
              </w:rPr>
            </w:pPr>
            <w:r w:rsidRPr="003C0883">
              <w:rPr>
                <w:rFonts w:ascii="Arial" w:hAnsi="Arial"/>
              </w:rPr>
              <w:t>"Relevant Supplier"</w:t>
            </w:r>
          </w:p>
        </w:tc>
        <w:tc>
          <w:tcPr>
            <w:tcW w:w="6178" w:type="dxa"/>
            <w:shd w:val="clear" w:color="auto" w:fill="auto"/>
          </w:tcPr>
          <w:p w14:paraId="057306A2" w14:textId="77777777" w:rsidR="00C04012" w:rsidRPr="003C0883" w:rsidRDefault="00C04012" w:rsidP="00293635">
            <w:pPr>
              <w:pStyle w:val="GPsDefinition"/>
              <w:rPr>
                <w:rFonts w:ascii="Arial" w:hAnsi="Arial"/>
              </w:rPr>
            </w:pPr>
            <w:r w:rsidRPr="003C0883">
              <w:rPr>
                <w:rFonts w:ascii="Arial" w:hAnsi="Arial"/>
              </w:rPr>
              <w:t>means a third party bidding to provide New  Services;</w:t>
            </w:r>
          </w:p>
        </w:tc>
      </w:tr>
      <w:tr w:rsidR="00C04012" w:rsidRPr="003C0883" w14:paraId="7A4DAC8E" w14:textId="77777777" w:rsidTr="00F06A24">
        <w:tc>
          <w:tcPr>
            <w:tcW w:w="2108" w:type="dxa"/>
            <w:shd w:val="clear" w:color="auto" w:fill="auto"/>
          </w:tcPr>
          <w:p w14:paraId="22AC8151" w14:textId="77777777" w:rsidR="00C04012" w:rsidRPr="003C0883" w:rsidRDefault="00C04012" w:rsidP="00293635">
            <w:pPr>
              <w:pStyle w:val="GPSDefinitionTerm"/>
              <w:rPr>
                <w:rFonts w:ascii="Arial" w:hAnsi="Arial"/>
              </w:rPr>
            </w:pPr>
            <w:r w:rsidRPr="003C0883">
              <w:rPr>
                <w:rFonts w:ascii="Arial" w:hAnsi="Arial"/>
              </w:rPr>
              <w:lastRenderedPageBreak/>
              <w:t>"Replacement   Services"</w:t>
            </w:r>
          </w:p>
        </w:tc>
        <w:tc>
          <w:tcPr>
            <w:tcW w:w="6178" w:type="dxa"/>
            <w:shd w:val="clear" w:color="auto" w:fill="auto"/>
          </w:tcPr>
          <w:p w14:paraId="4EE9CC41" w14:textId="77777777" w:rsidR="00C04012" w:rsidRPr="003C0883" w:rsidRDefault="00C04012" w:rsidP="00293635">
            <w:pPr>
              <w:pStyle w:val="GPsDefinition"/>
              <w:rPr>
                <w:rFonts w:ascii="Arial" w:hAnsi="Arial"/>
              </w:rPr>
            </w:pPr>
            <w:r w:rsidRPr="003C0883">
              <w:rPr>
                <w:rFonts w:ascii="Arial" w:hAnsi="Arial"/>
              </w:rPr>
              <w:t>means any services which are substantially similar to any of the Services and which are received in substitution for the Services following the expiry or termination of this Framework Agreement;</w:t>
            </w:r>
          </w:p>
        </w:tc>
      </w:tr>
      <w:tr w:rsidR="00C04012" w:rsidRPr="003C0883" w14:paraId="171949F5" w14:textId="77777777" w:rsidTr="00F06A24">
        <w:tc>
          <w:tcPr>
            <w:tcW w:w="2108" w:type="dxa"/>
            <w:shd w:val="clear" w:color="auto" w:fill="auto"/>
          </w:tcPr>
          <w:p w14:paraId="10E1C6B7" w14:textId="77777777" w:rsidR="00C04012" w:rsidRPr="003C0883" w:rsidDel="00F57B6D" w:rsidRDefault="00C04012" w:rsidP="00293635">
            <w:pPr>
              <w:pStyle w:val="GPSDefinitionTerm"/>
              <w:rPr>
                <w:rFonts w:ascii="Arial" w:hAnsi="Arial"/>
              </w:rPr>
            </w:pPr>
            <w:r w:rsidRPr="003C0883">
              <w:rPr>
                <w:rFonts w:ascii="Arial" w:hAnsi="Arial"/>
              </w:rPr>
              <w:t>"Replacement Supplier"</w:t>
            </w:r>
          </w:p>
        </w:tc>
        <w:tc>
          <w:tcPr>
            <w:tcW w:w="6178" w:type="dxa"/>
            <w:shd w:val="clear" w:color="auto" w:fill="auto"/>
          </w:tcPr>
          <w:p w14:paraId="40910929" w14:textId="77777777" w:rsidR="00C04012" w:rsidRPr="003C0883" w:rsidRDefault="00C04012" w:rsidP="00293635">
            <w:pPr>
              <w:pStyle w:val="GPsDefinition"/>
              <w:rPr>
                <w:rFonts w:ascii="Arial" w:hAnsi="Arial"/>
              </w:rPr>
            </w:pPr>
            <w:r w:rsidRPr="003C0883">
              <w:rPr>
                <w:rFonts w:ascii="Arial" w:hAnsi="Arial"/>
              </w:rPr>
              <w:t>means any third party provider of Replacement  Services appointed by or at the direction of the Authority from time to time;</w:t>
            </w:r>
          </w:p>
        </w:tc>
      </w:tr>
      <w:tr w:rsidR="00C04012" w:rsidRPr="003C0883" w14:paraId="3C486F1A" w14:textId="77777777" w:rsidTr="00F06A24">
        <w:tc>
          <w:tcPr>
            <w:tcW w:w="2108" w:type="dxa"/>
            <w:shd w:val="clear" w:color="auto" w:fill="auto"/>
          </w:tcPr>
          <w:p w14:paraId="4036EA3C" w14:textId="77777777" w:rsidR="00C04012" w:rsidRPr="003C0883" w:rsidRDefault="00C04012" w:rsidP="00293635">
            <w:pPr>
              <w:pStyle w:val="GPSDefinitionTerm"/>
              <w:rPr>
                <w:rFonts w:ascii="Arial" w:hAnsi="Arial"/>
              </w:rPr>
            </w:pPr>
            <w:r w:rsidRPr="003C0883">
              <w:rPr>
                <w:rFonts w:ascii="Arial" w:hAnsi="Arial"/>
              </w:rPr>
              <w:t>"Reporting Date"</w:t>
            </w:r>
          </w:p>
        </w:tc>
        <w:tc>
          <w:tcPr>
            <w:tcW w:w="6178" w:type="dxa"/>
            <w:shd w:val="clear" w:color="auto" w:fill="auto"/>
          </w:tcPr>
          <w:p w14:paraId="15C4DC69" w14:textId="77777777" w:rsidR="00C04012" w:rsidRPr="003C0883" w:rsidRDefault="00C04012" w:rsidP="00293635">
            <w:pPr>
              <w:pStyle w:val="GPsDefinition"/>
              <w:rPr>
                <w:rFonts w:ascii="Arial" w:hAnsi="Arial"/>
              </w:rPr>
            </w:pPr>
            <w:r w:rsidRPr="003C0883">
              <w:rPr>
                <w:rFonts w:ascii="Arial" w:hAnsi="Arial"/>
              </w:rPr>
              <w:t>means the 7th day of each Month following the Month to which the relevant Management Information relates, or such other date as may be agreed between the Parties;</w:t>
            </w:r>
          </w:p>
        </w:tc>
      </w:tr>
      <w:tr w:rsidR="00C04012" w:rsidRPr="003C0883" w14:paraId="5CB9B26C" w14:textId="77777777" w:rsidTr="00F06A24">
        <w:tc>
          <w:tcPr>
            <w:tcW w:w="2108" w:type="dxa"/>
            <w:shd w:val="clear" w:color="auto" w:fill="auto"/>
          </w:tcPr>
          <w:p w14:paraId="41DB12CF" w14:textId="77777777" w:rsidR="00C04012" w:rsidRPr="003C0883" w:rsidRDefault="00C04012" w:rsidP="00293635">
            <w:pPr>
              <w:pStyle w:val="GPSDefinitionTerm"/>
              <w:rPr>
                <w:rFonts w:ascii="Arial" w:hAnsi="Arial"/>
              </w:rPr>
            </w:pPr>
            <w:r w:rsidRPr="003C0883">
              <w:rPr>
                <w:rFonts w:ascii="Arial" w:hAnsi="Arial"/>
              </w:rPr>
              <w:t>"Requests for Information"</w:t>
            </w:r>
          </w:p>
        </w:tc>
        <w:tc>
          <w:tcPr>
            <w:tcW w:w="6178" w:type="dxa"/>
            <w:shd w:val="clear" w:color="auto" w:fill="auto"/>
          </w:tcPr>
          <w:p w14:paraId="0C6D6B4A" w14:textId="77777777" w:rsidR="00C04012" w:rsidRPr="003C0883" w:rsidRDefault="00C04012" w:rsidP="00293635">
            <w:pPr>
              <w:pStyle w:val="GPsDefinition"/>
              <w:rPr>
                <w:rFonts w:ascii="Arial" w:hAnsi="Arial"/>
              </w:rPr>
            </w:pPr>
            <w:r w:rsidRPr="003C0883">
              <w:rPr>
                <w:rFonts w:ascii="Arial" w:hAnsi="Arial"/>
              </w:rPr>
              <w:t>means a request for information relating to this Framework Agreement or the provision of the Services or an apparent request for such information  under the Code of Practice on Access to Government Information, FOIA or the EIRs;</w:t>
            </w:r>
          </w:p>
        </w:tc>
      </w:tr>
      <w:tr w:rsidR="00C04012" w:rsidRPr="003C0883" w14:paraId="280352EF" w14:textId="77777777" w:rsidTr="00F06A24">
        <w:tc>
          <w:tcPr>
            <w:tcW w:w="2108" w:type="dxa"/>
            <w:shd w:val="clear" w:color="auto" w:fill="auto"/>
          </w:tcPr>
          <w:p w14:paraId="5AFED072" w14:textId="77777777" w:rsidR="00C04012" w:rsidRPr="003C0883" w:rsidRDefault="00C04012" w:rsidP="00293635">
            <w:pPr>
              <w:pStyle w:val="GPSDefinitionTerm"/>
              <w:rPr>
                <w:rFonts w:ascii="Arial" w:hAnsi="Arial"/>
              </w:rPr>
            </w:pPr>
            <w:r w:rsidRPr="003C0883">
              <w:rPr>
                <w:rFonts w:ascii="Arial" w:hAnsi="Arial"/>
              </w:rPr>
              <w:t>"Restricted Countries"</w:t>
            </w:r>
          </w:p>
        </w:tc>
        <w:tc>
          <w:tcPr>
            <w:tcW w:w="6178" w:type="dxa"/>
            <w:shd w:val="clear" w:color="auto" w:fill="auto"/>
          </w:tcPr>
          <w:p w14:paraId="7C8F7EE0" w14:textId="77777777" w:rsidR="00C04012" w:rsidRPr="003C0883" w:rsidRDefault="00C04012" w:rsidP="00C25803">
            <w:pPr>
              <w:pStyle w:val="GPsDefinition"/>
              <w:rPr>
                <w:rFonts w:ascii="Arial" w:hAnsi="Arial"/>
              </w:rPr>
            </w:pPr>
            <w:r w:rsidRPr="003C0883">
              <w:rPr>
                <w:rFonts w:ascii="Arial" w:hAnsi="Arial"/>
              </w:rPr>
              <w:t xml:space="preserve">shall have the meaning given to it in Clause </w:t>
            </w:r>
            <w:r w:rsidRPr="003C0883">
              <w:rPr>
                <w:rFonts w:ascii="Arial" w:hAnsi="Arial"/>
              </w:rPr>
              <w:fldChar w:fldCharType="begin"/>
            </w:r>
            <w:r w:rsidRPr="003C0883">
              <w:rPr>
                <w:rFonts w:ascii="Arial" w:hAnsi="Arial"/>
              </w:rPr>
              <w:instrText xml:space="preserve"> REF _Ref379890385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27.5.3</w:t>
            </w:r>
            <w:r w:rsidRPr="003C0883">
              <w:rPr>
                <w:rFonts w:ascii="Arial" w:hAnsi="Arial"/>
              </w:rPr>
              <w:fldChar w:fldCharType="end"/>
            </w:r>
            <w:r w:rsidRPr="003C0883">
              <w:rPr>
                <w:rFonts w:ascii="Arial" w:hAnsi="Arial"/>
              </w:rPr>
              <w:t xml:space="preserve"> (Protection of Personal Data);</w:t>
            </w:r>
          </w:p>
        </w:tc>
      </w:tr>
      <w:tr w:rsidR="00C04012" w:rsidRPr="003C0883" w14:paraId="7B708ECE" w14:textId="77777777" w:rsidTr="00F06A24">
        <w:tc>
          <w:tcPr>
            <w:tcW w:w="2108" w:type="dxa"/>
            <w:shd w:val="clear" w:color="auto" w:fill="auto"/>
          </w:tcPr>
          <w:p w14:paraId="22916288" w14:textId="77777777" w:rsidR="00C04012" w:rsidRPr="003C0883" w:rsidRDefault="00C04012" w:rsidP="00293635">
            <w:pPr>
              <w:pStyle w:val="GPSDefinitionTerm"/>
              <w:rPr>
                <w:rFonts w:ascii="Arial" w:hAnsi="Arial"/>
              </w:rPr>
            </w:pPr>
            <w:r w:rsidRPr="003C0883">
              <w:rPr>
                <w:rFonts w:ascii="Arial" w:hAnsi="Arial"/>
              </w:rPr>
              <w:t>"Self Audit Certificate"</w:t>
            </w:r>
          </w:p>
        </w:tc>
        <w:tc>
          <w:tcPr>
            <w:tcW w:w="6178" w:type="dxa"/>
            <w:shd w:val="clear" w:color="auto" w:fill="auto"/>
          </w:tcPr>
          <w:p w14:paraId="3E7DCEBA" w14:textId="77777777" w:rsidR="00C04012" w:rsidRPr="003C0883" w:rsidRDefault="00C04012" w:rsidP="00293635">
            <w:pPr>
              <w:pStyle w:val="GPsDefinition"/>
              <w:rPr>
                <w:rFonts w:ascii="Arial" w:hAnsi="Arial"/>
              </w:rPr>
            </w:pPr>
            <w:r w:rsidRPr="003C0883">
              <w:rPr>
                <w:rFonts w:ascii="Arial" w:hAnsi="Arial"/>
              </w:rPr>
              <w:t>means the certificate in the form as set out in Framework Schedule 10 (Annual Self Audit Certificate) to be provided to the Authority in accordance with Clause </w:t>
            </w:r>
            <w:r w:rsidRPr="003C0883">
              <w:rPr>
                <w:rFonts w:ascii="Arial" w:hAnsi="Arial"/>
              </w:rPr>
              <w:fldChar w:fldCharType="begin"/>
            </w:r>
            <w:r w:rsidRPr="003C0883">
              <w:rPr>
                <w:rFonts w:ascii="Arial" w:hAnsi="Arial"/>
              </w:rPr>
              <w:instrText xml:space="preserve"> REF _Ref365017299 \r \h  \* MERGEFORMAT </w:instrText>
            </w:r>
            <w:r w:rsidRPr="003C0883">
              <w:rPr>
                <w:rFonts w:ascii="Arial" w:hAnsi="Arial"/>
              </w:rPr>
            </w:r>
            <w:r w:rsidRPr="003C0883">
              <w:rPr>
                <w:rFonts w:ascii="Arial" w:hAnsi="Arial"/>
              </w:rPr>
              <w:fldChar w:fldCharType="separate"/>
            </w:r>
            <w:r w:rsidR="00853BCA">
              <w:rPr>
                <w:rFonts w:ascii="Arial" w:hAnsi="Arial"/>
              </w:rPr>
              <w:t>18</w:t>
            </w:r>
            <w:r w:rsidRPr="003C0883">
              <w:rPr>
                <w:rFonts w:ascii="Arial" w:hAnsi="Arial"/>
              </w:rPr>
              <w:fldChar w:fldCharType="end"/>
            </w:r>
            <w:r w:rsidRPr="003C0883">
              <w:rPr>
                <w:rFonts w:ascii="Arial" w:hAnsi="Arial"/>
              </w:rPr>
              <w:t xml:space="preserve"> (Records, Audit Access and Open Book Data);</w:t>
            </w:r>
          </w:p>
        </w:tc>
      </w:tr>
      <w:tr w:rsidR="00C04012" w:rsidRPr="003C0883" w14:paraId="34984EC5" w14:textId="77777777" w:rsidTr="00F06A24">
        <w:tc>
          <w:tcPr>
            <w:tcW w:w="2108" w:type="dxa"/>
            <w:shd w:val="clear" w:color="auto" w:fill="auto"/>
          </w:tcPr>
          <w:p w14:paraId="282381DA" w14:textId="77777777" w:rsidR="00C04012" w:rsidRPr="003C0883" w:rsidRDefault="00C04012" w:rsidP="00293635">
            <w:pPr>
              <w:pStyle w:val="GPSDefinitionTerm"/>
              <w:rPr>
                <w:rFonts w:ascii="Arial" w:hAnsi="Arial"/>
              </w:rPr>
            </w:pPr>
            <w:r w:rsidRPr="003C0883">
              <w:rPr>
                <w:rFonts w:ascii="Arial" w:hAnsi="Arial"/>
              </w:rPr>
              <w:t>"Service Period"</w:t>
            </w:r>
          </w:p>
        </w:tc>
        <w:tc>
          <w:tcPr>
            <w:tcW w:w="6178" w:type="dxa"/>
            <w:shd w:val="clear" w:color="auto" w:fill="auto"/>
          </w:tcPr>
          <w:p w14:paraId="75395C56" w14:textId="77777777" w:rsidR="00C04012" w:rsidRPr="003C0883" w:rsidRDefault="00C04012" w:rsidP="004015BF">
            <w:pPr>
              <w:pStyle w:val="GPsDefinition"/>
              <w:rPr>
                <w:rFonts w:ascii="Arial" w:hAnsi="Arial"/>
              </w:rPr>
            </w:pPr>
            <w:r w:rsidRPr="003C0883">
              <w:rPr>
                <w:rFonts w:ascii="Arial" w:hAnsi="Arial"/>
              </w:rPr>
              <w:t>has the meaning given to it in Framework Schedule 4</w:t>
            </w:r>
            <w:r w:rsidR="001577DB" w:rsidRPr="003C0883">
              <w:rPr>
                <w:rFonts w:ascii="Arial" w:hAnsi="Arial"/>
              </w:rPr>
              <w:t>a</w:t>
            </w:r>
            <w:r w:rsidRPr="003C0883">
              <w:rPr>
                <w:rFonts w:ascii="Arial" w:hAnsi="Arial"/>
              </w:rPr>
              <w:t xml:space="preserve"> (</w:t>
            </w:r>
            <w:r w:rsidR="004015BF" w:rsidRPr="003C0883">
              <w:rPr>
                <w:rFonts w:ascii="Arial" w:hAnsi="Arial"/>
              </w:rPr>
              <w:t>Call Off Agreement</w:t>
            </w:r>
            <w:r w:rsidR="001577DB" w:rsidRPr="003C0883">
              <w:rPr>
                <w:rFonts w:ascii="Arial" w:hAnsi="Arial"/>
              </w:rPr>
              <w:t xml:space="preserve"> (NEC3 PSC)</w:t>
            </w:r>
            <w:r w:rsidRPr="003C0883">
              <w:rPr>
                <w:rFonts w:ascii="Arial" w:hAnsi="Arial"/>
              </w:rPr>
              <w:t xml:space="preserve">) as refined by a Contracting </w:t>
            </w:r>
            <w:r w:rsidR="004F19D6" w:rsidRPr="003C0883">
              <w:rPr>
                <w:rFonts w:ascii="Arial" w:hAnsi="Arial"/>
              </w:rPr>
              <w:t>Authority</w:t>
            </w:r>
            <w:r w:rsidRPr="003C0883">
              <w:rPr>
                <w:rFonts w:ascii="Arial" w:hAnsi="Arial"/>
              </w:rPr>
              <w:t xml:space="preserve"> in a Call Off Agreement between that Contracting </w:t>
            </w:r>
            <w:r w:rsidR="004F19D6" w:rsidRPr="003C0883">
              <w:rPr>
                <w:rFonts w:ascii="Arial" w:hAnsi="Arial"/>
              </w:rPr>
              <w:t>Authority</w:t>
            </w:r>
            <w:r w:rsidRPr="003C0883">
              <w:rPr>
                <w:rFonts w:ascii="Arial" w:hAnsi="Arial"/>
              </w:rPr>
              <w:t xml:space="preserve"> and the Supplier;</w:t>
            </w:r>
          </w:p>
        </w:tc>
      </w:tr>
      <w:tr w:rsidR="00C04012" w:rsidRPr="003C0883" w14:paraId="6D0BDAC8" w14:textId="77777777" w:rsidTr="00F06A24">
        <w:tc>
          <w:tcPr>
            <w:tcW w:w="2108" w:type="dxa"/>
            <w:shd w:val="clear" w:color="auto" w:fill="auto"/>
          </w:tcPr>
          <w:p w14:paraId="5212BB66" w14:textId="77777777" w:rsidR="00C04012" w:rsidRPr="003C0883" w:rsidRDefault="00C04012" w:rsidP="00293635">
            <w:pPr>
              <w:pStyle w:val="GPSDefinitionTerm"/>
              <w:rPr>
                <w:rFonts w:ascii="Arial" w:hAnsi="Arial"/>
              </w:rPr>
            </w:pPr>
            <w:r w:rsidRPr="003C0883">
              <w:rPr>
                <w:rFonts w:ascii="Arial" w:hAnsi="Arial"/>
              </w:rPr>
              <w:t>"Services"</w:t>
            </w:r>
          </w:p>
        </w:tc>
        <w:tc>
          <w:tcPr>
            <w:tcW w:w="6178" w:type="dxa"/>
            <w:shd w:val="clear" w:color="auto" w:fill="auto"/>
          </w:tcPr>
          <w:p w14:paraId="33AC1E1C" w14:textId="77777777" w:rsidR="00C04012" w:rsidRPr="003C0883" w:rsidRDefault="00C04012" w:rsidP="004F19D6">
            <w:pPr>
              <w:pStyle w:val="GPsDefinition"/>
              <w:rPr>
                <w:rFonts w:ascii="Arial" w:hAnsi="Arial"/>
              </w:rPr>
            </w:pPr>
            <w:r w:rsidRPr="003C0883">
              <w:rPr>
                <w:rFonts w:ascii="Arial" w:hAnsi="Arial"/>
              </w:rPr>
              <w:t xml:space="preserve">means the services described in Framework Schedule 2 (Services and Key Performance Indicators) which the Supplier shall make available to Contracting </w:t>
            </w:r>
            <w:r w:rsidR="004F19D6" w:rsidRPr="003C0883">
              <w:rPr>
                <w:rFonts w:ascii="Arial" w:hAnsi="Arial"/>
              </w:rPr>
              <w:t>Authorities</w:t>
            </w:r>
            <w:r w:rsidRPr="003C0883">
              <w:rPr>
                <w:rFonts w:ascii="Arial" w:hAnsi="Arial"/>
              </w:rPr>
              <w:t>;</w:t>
            </w:r>
          </w:p>
        </w:tc>
      </w:tr>
      <w:tr w:rsidR="00C04012" w:rsidRPr="003C0883" w14:paraId="6A8B2EE0" w14:textId="77777777" w:rsidTr="00F06A24">
        <w:trPr>
          <w:trHeight w:val="721"/>
        </w:trPr>
        <w:tc>
          <w:tcPr>
            <w:tcW w:w="2108" w:type="dxa"/>
            <w:shd w:val="clear" w:color="auto" w:fill="auto"/>
          </w:tcPr>
          <w:p w14:paraId="7AD516D9" w14:textId="77777777" w:rsidR="00C04012" w:rsidRPr="003C0883" w:rsidRDefault="00C04012" w:rsidP="00293635">
            <w:pPr>
              <w:pStyle w:val="GPSDefinitionTerm"/>
              <w:rPr>
                <w:rFonts w:ascii="Arial" w:hAnsi="Arial"/>
              </w:rPr>
            </w:pPr>
            <w:r w:rsidRPr="003C0883">
              <w:rPr>
                <w:rFonts w:ascii="Arial" w:hAnsi="Arial"/>
              </w:rPr>
              <w:t>"Specific Change in Law"</w:t>
            </w:r>
          </w:p>
        </w:tc>
        <w:tc>
          <w:tcPr>
            <w:tcW w:w="6178" w:type="dxa"/>
            <w:shd w:val="clear" w:color="auto" w:fill="auto"/>
          </w:tcPr>
          <w:p w14:paraId="5BDA8E1F" w14:textId="77777777" w:rsidR="00C04012" w:rsidRPr="003C0883" w:rsidRDefault="00C04012" w:rsidP="00293635">
            <w:pPr>
              <w:pStyle w:val="GPsDefinition"/>
              <w:rPr>
                <w:rFonts w:ascii="Arial" w:hAnsi="Arial"/>
              </w:rPr>
            </w:pPr>
            <w:r w:rsidRPr="003C0883">
              <w:rPr>
                <w:rFonts w:ascii="Arial" w:hAnsi="Arial"/>
              </w:rPr>
              <w:t>means a Change in Law that relates specifically to the business of the Authority and which would not affect a Comparable Supply;</w:t>
            </w:r>
          </w:p>
        </w:tc>
      </w:tr>
      <w:tr w:rsidR="00F211C7" w:rsidRPr="003C0883" w14:paraId="1E5ABAF0" w14:textId="77777777" w:rsidTr="00F06A24">
        <w:trPr>
          <w:trHeight w:val="721"/>
        </w:trPr>
        <w:tc>
          <w:tcPr>
            <w:tcW w:w="2108" w:type="dxa"/>
            <w:shd w:val="clear" w:color="auto" w:fill="auto"/>
          </w:tcPr>
          <w:p w14:paraId="78922BA0" w14:textId="77777777" w:rsidR="00F211C7" w:rsidRPr="003C0883" w:rsidRDefault="00F211C7" w:rsidP="00F211C7">
            <w:pPr>
              <w:pStyle w:val="GPSDefinitionTerm"/>
              <w:rPr>
                <w:rFonts w:ascii="Arial" w:hAnsi="Arial"/>
              </w:rPr>
            </w:pPr>
            <w:r w:rsidRPr="003C0883">
              <w:rPr>
                <w:rFonts w:ascii="Arial" w:hAnsi="Arial"/>
              </w:rPr>
              <w:t>"Services Requirements"</w:t>
            </w:r>
          </w:p>
        </w:tc>
        <w:tc>
          <w:tcPr>
            <w:tcW w:w="6178" w:type="dxa"/>
            <w:shd w:val="clear" w:color="auto" w:fill="auto"/>
          </w:tcPr>
          <w:p w14:paraId="1AA09AAE" w14:textId="77777777" w:rsidR="00F211C7" w:rsidRPr="003C0883" w:rsidRDefault="00F211C7" w:rsidP="00F211C7">
            <w:pPr>
              <w:pStyle w:val="GPsDefinition"/>
              <w:rPr>
                <w:rFonts w:ascii="Arial" w:hAnsi="Arial"/>
              </w:rPr>
            </w:pPr>
            <w:r w:rsidRPr="003C0883">
              <w:rPr>
                <w:rFonts w:ascii="Arial" w:hAnsi="Arial"/>
              </w:rPr>
              <w:t>means the requirements of the Authority or any other Contracting Authority (as appropriate) for the Services from time to time;</w:t>
            </w:r>
          </w:p>
        </w:tc>
      </w:tr>
      <w:tr w:rsidR="00F211C7" w:rsidRPr="003C0883" w14:paraId="2A35E78A" w14:textId="77777777" w:rsidTr="00F06A24">
        <w:tc>
          <w:tcPr>
            <w:tcW w:w="2108" w:type="dxa"/>
            <w:shd w:val="clear" w:color="auto" w:fill="auto"/>
          </w:tcPr>
          <w:p w14:paraId="19C245BB" w14:textId="77777777" w:rsidR="00F211C7" w:rsidRPr="003C0883" w:rsidRDefault="00F211C7" w:rsidP="00F211C7">
            <w:pPr>
              <w:pStyle w:val="GPSDefinitionTerm"/>
              <w:rPr>
                <w:rFonts w:ascii="Arial" w:hAnsi="Arial"/>
              </w:rPr>
            </w:pPr>
            <w:r w:rsidRPr="003C0883">
              <w:rPr>
                <w:rFonts w:ascii="Arial" w:hAnsi="Arial"/>
              </w:rPr>
              <w:t>"Standards"</w:t>
            </w:r>
          </w:p>
        </w:tc>
        <w:tc>
          <w:tcPr>
            <w:tcW w:w="6178" w:type="dxa"/>
            <w:shd w:val="clear" w:color="auto" w:fill="auto"/>
          </w:tcPr>
          <w:p w14:paraId="4CF9E7C8" w14:textId="77777777" w:rsidR="00F211C7" w:rsidRPr="003C0883" w:rsidRDefault="00F211C7" w:rsidP="00F211C7">
            <w:pPr>
              <w:pStyle w:val="GPsDefinition"/>
              <w:rPr>
                <w:rFonts w:ascii="Arial" w:hAnsi="Arial"/>
              </w:rPr>
            </w:pPr>
            <w:r w:rsidRPr="003C0883">
              <w:rPr>
                <w:rFonts w:ascii="Arial" w:hAnsi="Arial"/>
              </w:rPr>
              <w:t>means:</w:t>
            </w:r>
          </w:p>
          <w:p w14:paraId="2A3DBD1F" w14:textId="77777777" w:rsidR="00F211C7" w:rsidRPr="003C0883" w:rsidRDefault="00F211C7" w:rsidP="00F211C7">
            <w:pPr>
              <w:pStyle w:val="GPSDefinitionL2"/>
              <w:rPr>
                <w:rFonts w:ascii="Arial" w:hAnsi="Arial"/>
              </w:rPr>
            </w:pPr>
            <w:r w:rsidRPr="003C0883">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D8D2375" w14:textId="77777777" w:rsidR="00F211C7" w:rsidRPr="003C0883" w:rsidRDefault="00F211C7" w:rsidP="00F211C7">
            <w:pPr>
              <w:pStyle w:val="GPSDefinitionL2"/>
              <w:rPr>
                <w:rFonts w:ascii="Arial" w:hAnsi="Arial"/>
              </w:rPr>
            </w:pPr>
            <w:r w:rsidRPr="003C0883">
              <w:rPr>
                <w:rFonts w:ascii="Arial" w:hAnsi="Arial"/>
              </w:rPr>
              <w:t>any standards detailed in the specification in Framework Schedule 2 (Services and Key Performance Indicators);</w:t>
            </w:r>
          </w:p>
          <w:p w14:paraId="4A960723" w14:textId="77777777" w:rsidR="00F211C7" w:rsidRPr="003C0883" w:rsidRDefault="00F211C7" w:rsidP="00F211C7">
            <w:pPr>
              <w:pStyle w:val="GPSDefinitionL2"/>
              <w:rPr>
                <w:rFonts w:ascii="Arial" w:hAnsi="Arial"/>
              </w:rPr>
            </w:pPr>
            <w:r w:rsidRPr="003C0883">
              <w:rPr>
                <w:rFonts w:ascii="Arial" w:hAnsi="Arial"/>
              </w:rPr>
              <w:t xml:space="preserve">any Standards  detailed by a Contracting Authority in </w:t>
            </w:r>
            <w:r w:rsidRPr="003C0883">
              <w:rPr>
                <w:rFonts w:ascii="Arial" w:hAnsi="Arial"/>
              </w:rPr>
              <w:lastRenderedPageBreak/>
              <w:t>a Call Off Agreement following a Further Competition Procedure;</w:t>
            </w:r>
          </w:p>
          <w:p w14:paraId="789C9610" w14:textId="77777777" w:rsidR="00F211C7" w:rsidRPr="003C0883" w:rsidRDefault="00F211C7" w:rsidP="00F211C7">
            <w:pPr>
              <w:pStyle w:val="GPSDefinitionL2"/>
              <w:rPr>
                <w:rFonts w:ascii="Arial" w:hAnsi="Arial"/>
              </w:rPr>
            </w:pPr>
            <w:r w:rsidRPr="003C0883">
              <w:rPr>
                <w:rFonts w:ascii="Arial" w:hAnsi="Arial"/>
              </w:rPr>
              <w:t>any relevant Government codes of practice and guidance applicable from time to time.</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12" w:author="Mark Kowe" w:date="2016-10-18T15:00:00Z" w:original=""/>
              </w:fldChar>
            </w:r>
          </w:p>
        </w:tc>
      </w:tr>
      <w:tr w:rsidR="00F211C7" w:rsidRPr="003C0883" w14:paraId="5A395D23" w14:textId="77777777" w:rsidTr="00F06A24">
        <w:tc>
          <w:tcPr>
            <w:tcW w:w="2108" w:type="dxa"/>
            <w:shd w:val="clear" w:color="auto" w:fill="auto"/>
          </w:tcPr>
          <w:p w14:paraId="71005932" w14:textId="77777777" w:rsidR="00F211C7" w:rsidRPr="003C0883" w:rsidRDefault="00F211C7" w:rsidP="00F211C7">
            <w:pPr>
              <w:pStyle w:val="GPSDefinitionTerm"/>
              <w:rPr>
                <w:rFonts w:ascii="Arial" w:hAnsi="Arial"/>
              </w:rPr>
            </w:pPr>
            <w:r w:rsidRPr="003C0883">
              <w:rPr>
                <w:rFonts w:ascii="Arial" w:hAnsi="Arial"/>
              </w:rPr>
              <w:lastRenderedPageBreak/>
              <w:t>"Statement of Requirements"</w:t>
            </w:r>
          </w:p>
        </w:tc>
        <w:tc>
          <w:tcPr>
            <w:tcW w:w="6178" w:type="dxa"/>
            <w:shd w:val="clear" w:color="auto" w:fill="auto"/>
          </w:tcPr>
          <w:p w14:paraId="356AB89E" w14:textId="77777777" w:rsidR="00F211C7" w:rsidRPr="003C0883" w:rsidRDefault="00F211C7" w:rsidP="00F211C7">
            <w:pPr>
              <w:pStyle w:val="GPsDefinition"/>
              <w:rPr>
                <w:rFonts w:ascii="Arial" w:hAnsi="Arial"/>
              </w:rPr>
            </w:pPr>
            <w:r w:rsidRPr="003C0883">
              <w:rPr>
                <w:rFonts w:ascii="Arial" w:hAnsi="Arial"/>
              </w:rPr>
              <w:t>means a statement issued by the Authority or any Other Contracting Authority detailing its Services Requirements issued in accordance with the Call Off Procedure;</w:t>
            </w:r>
          </w:p>
        </w:tc>
      </w:tr>
      <w:tr w:rsidR="00F211C7" w:rsidRPr="003C0883" w14:paraId="393AE0E1" w14:textId="77777777" w:rsidTr="00F06A24">
        <w:tc>
          <w:tcPr>
            <w:tcW w:w="2108" w:type="dxa"/>
            <w:shd w:val="clear" w:color="auto" w:fill="auto"/>
          </w:tcPr>
          <w:p w14:paraId="65B6FC73" w14:textId="77777777" w:rsidR="00F211C7" w:rsidRPr="003C0883" w:rsidRDefault="00F211C7" w:rsidP="00F211C7">
            <w:pPr>
              <w:pStyle w:val="GPSDefinitionTerm"/>
              <w:rPr>
                <w:rFonts w:ascii="Arial" w:eastAsia="SimSun" w:hAnsi="Arial"/>
                <w:spacing w:val="-3"/>
              </w:rPr>
            </w:pPr>
            <w:r w:rsidRPr="003C0883">
              <w:rPr>
                <w:rFonts w:ascii="Arial" w:hAnsi="Arial"/>
              </w:rPr>
              <w:t>"Sub-Contract"</w:t>
            </w:r>
          </w:p>
        </w:tc>
        <w:tc>
          <w:tcPr>
            <w:tcW w:w="6178" w:type="dxa"/>
            <w:shd w:val="clear" w:color="auto" w:fill="auto"/>
          </w:tcPr>
          <w:p w14:paraId="37FFC7D5" w14:textId="77777777" w:rsidR="00F211C7" w:rsidRPr="003C0883" w:rsidRDefault="00F211C7" w:rsidP="00F211C7">
            <w:pPr>
              <w:pStyle w:val="GPsDefinition"/>
              <w:rPr>
                <w:rFonts w:ascii="Arial" w:hAnsi="Arial"/>
              </w:rPr>
            </w:pPr>
            <w:r w:rsidRPr="003C0883">
              <w:rPr>
                <w:rFonts w:ascii="Arial" w:hAnsi="Arial"/>
              </w:rPr>
              <w:t xml:space="preserve">means any contract or agreement (or proposed contract or agreement), other than this Framework or a Call Off Agreement, pursuant to which a third party: </w:t>
            </w:r>
          </w:p>
          <w:p w14:paraId="6AA1FA1D" w14:textId="77777777" w:rsidR="00F211C7" w:rsidRPr="003C0883" w:rsidRDefault="00F211C7" w:rsidP="00F211C7">
            <w:pPr>
              <w:pStyle w:val="GPsDefinition"/>
              <w:rPr>
                <w:rFonts w:ascii="Arial" w:hAnsi="Arial"/>
              </w:rPr>
            </w:pPr>
            <w:r w:rsidRPr="003C0883">
              <w:rPr>
                <w:rFonts w:ascii="Arial" w:hAnsi="Arial"/>
              </w:rPr>
              <w:t>(a) provides the Services (or any part of them);</w:t>
            </w:r>
          </w:p>
          <w:p w14:paraId="63050C2A" w14:textId="77777777" w:rsidR="00F211C7" w:rsidRPr="003C0883" w:rsidRDefault="00F211C7" w:rsidP="00F211C7">
            <w:pPr>
              <w:pStyle w:val="GPsDefinition"/>
              <w:rPr>
                <w:rFonts w:ascii="Arial" w:hAnsi="Arial"/>
              </w:rPr>
            </w:pPr>
            <w:r w:rsidRPr="003C0883">
              <w:rPr>
                <w:rFonts w:ascii="Arial" w:hAnsi="Arial"/>
              </w:rPr>
              <w:t>(b) provides facilities or services necessary for the provision of the Services (or any part of them); and/or</w:t>
            </w:r>
          </w:p>
          <w:p w14:paraId="53B09B19" w14:textId="77777777" w:rsidR="00F211C7" w:rsidRPr="003C0883" w:rsidRDefault="00F211C7" w:rsidP="00F211C7">
            <w:pPr>
              <w:pStyle w:val="GPsDefinition"/>
              <w:rPr>
                <w:rFonts w:ascii="Arial" w:eastAsia="SimSun" w:hAnsi="Arial"/>
                <w:spacing w:val="-3"/>
              </w:rPr>
            </w:pPr>
            <w:r w:rsidRPr="003C0883">
              <w:rPr>
                <w:rFonts w:ascii="Arial" w:hAnsi="Arial"/>
              </w:rPr>
              <w:t>(c) is responsible for the management, direction or control of the provision of the Services (or any part of them);</w:t>
            </w:r>
          </w:p>
        </w:tc>
      </w:tr>
      <w:tr w:rsidR="00F211C7" w:rsidRPr="003C0883" w14:paraId="7B02B025" w14:textId="77777777" w:rsidTr="00F06A24">
        <w:tc>
          <w:tcPr>
            <w:tcW w:w="2108" w:type="dxa"/>
            <w:shd w:val="clear" w:color="auto" w:fill="auto"/>
          </w:tcPr>
          <w:p w14:paraId="22D1E691" w14:textId="77777777" w:rsidR="00F211C7" w:rsidRPr="003C0883" w:rsidRDefault="00F211C7" w:rsidP="00F211C7">
            <w:pPr>
              <w:pStyle w:val="GPSDefinitionTerm"/>
              <w:rPr>
                <w:rFonts w:ascii="Arial" w:hAnsi="Arial"/>
              </w:rPr>
            </w:pPr>
            <w:r w:rsidRPr="003C0883">
              <w:rPr>
                <w:rFonts w:ascii="Arial" w:hAnsi="Arial"/>
              </w:rPr>
              <w:t>"Sub-Contractor"</w:t>
            </w:r>
          </w:p>
        </w:tc>
        <w:tc>
          <w:tcPr>
            <w:tcW w:w="6178" w:type="dxa"/>
            <w:shd w:val="clear" w:color="auto" w:fill="auto"/>
          </w:tcPr>
          <w:p w14:paraId="6986FF72" w14:textId="77777777" w:rsidR="00F211C7" w:rsidRPr="003C0883" w:rsidRDefault="00F211C7" w:rsidP="00F211C7">
            <w:pPr>
              <w:pStyle w:val="GPsDefinition"/>
              <w:rPr>
                <w:rFonts w:ascii="Arial" w:hAnsi="Arial"/>
              </w:rPr>
            </w:pPr>
            <w:r w:rsidRPr="003C0883">
              <w:rPr>
                <w:rFonts w:ascii="Arial" w:hAnsi="Arial"/>
              </w:rPr>
              <w:t>means any person other than the Supplier who is a party to a Sub-Contract and the servants or agents of that person;</w:t>
            </w:r>
          </w:p>
        </w:tc>
      </w:tr>
      <w:tr w:rsidR="00F211C7" w:rsidRPr="003C0883" w14:paraId="7B03BFA4" w14:textId="77777777" w:rsidTr="00F06A24">
        <w:tc>
          <w:tcPr>
            <w:tcW w:w="2108" w:type="dxa"/>
            <w:shd w:val="clear" w:color="auto" w:fill="auto"/>
          </w:tcPr>
          <w:p w14:paraId="312C85AF" w14:textId="77777777" w:rsidR="00F211C7" w:rsidRPr="003C0883" w:rsidRDefault="00F211C7" w:rsidP="00F211C7">
            <w:pPr>
              <w:pStyle w:val="GPSDefinitionTerm"/>
              <w:rPr>
                <w:rFonts w:ascii="Arial" w:hAnsi="Arial"/>
              </w:rPr>
            </w:pPr>
            <w:r w:rsidRPr="003C0883">
              <w:rPr>
                <w:rFonts w:ascii="Arial" w:hAnsi="Arial"/>
              </w:rPr>
              <w:t>"Supplier"</w:t>
            </w:r>
          </w:p>
        </w:tc>
        <w:tc>
          <w:tcPr>
            <w:tcW w:w="6178" w:type="dxa"/>
            <w:shd w:val="clear" w:color="auto" w:fill="auto"/>
          </w:tcPr>
          <w:p w14:paraId="1411695D" w14:textId="77777777" w:rsidR="00F211C7" w:rsidRPr="003C0883" w:rsidRDefault="00F211C7" w:rsidP="00F211C7">
            <w:pPr>
              <w:pStyle w:val="GPsDefinition"/>
              <w:rPr>
                <w:rFonts w:ascii="Arial" w:hAnsi="Arial"/>
              </w:rPr>
            </w:pPr>
            <w:r w:rsidRPr="003C0883">
              <w:rPr>
                <w:rFonts w:ascii="Arial" w:hAnsi="Arial"/>
              </w:rPr>
              <w:t xml:space="preserve">means the person, firm or company stated in the preamble to this Framework Agreement; </w:t>
            </w:r>
          </w:p>
        </w:tc>
      </w:tr>
      <w:tr w:rsidR="00F211C7" w:rsidRPr="003C0883" w14:paraId="69A85576" w14:textId="77777777" w:rsidTr="00F06A24">
        <w:tc>
          <w:tcPr>
            <w:tcW w:w="2108" w:type="dxa"/>
            <w:shd w:val="clear" w:color="auto" w:fill="auto"/>
          </w:tcPr>
          <w:p w14:paraId="59DBF2E2" w14:textId="77777777" w:rsidR="00F211C7" w:rsidRPr="003C0883" w:rsidRDefault="00F211C7" w:rsidP="00F211C7">
            <w:pPr>
              <w:pStyle w:val="GPSDefinitionTerm"/>
              <w:rPr>
                <w:rFonts w:ascii="Arial" w:hAnsi="Arial"/>
              </w:rPr>
            </w:pPr>
            <w:r w:rsidRPr="003C0883">
              <w:rPr>
                <w:rFonts w:ascii="Arial" w:hAnsi="Arial"/>
              </w:rPr>
              <w:t>"Supplier Action Plan"</w:t>
            </w:r>
          </w:p>
        </w:tc>
        <w:tc>
          <w:tcPr>
            <w:tcW w:w="6178" w:type="dxa"/>
            <w:shd w:val="clear" w:color="auto" w:fill="auto"/>
          </w:tcPr>
          <w:p w14:paraId="6601AF20" w14:textId="77777777" w:rsidR="00F211C7" w:rsidRPr="003C0883" w:rsidRDefault="00F211C7" w:rsidP="00F211C7">
            <w:pPr>
              <w:pStyle w:val="GPsDefinition"/>
              <w:rPr>
                <w:rFonts w:ascii="Arial" w:hAnsi="Arial"/>
              </w:rPr>
            </w:pPr>
            <w:r w:rsidRPr="003C0883">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F211C7" w:rsidRPr="003C0883" w14:paraId="6D058C64" w14:textId="77777777" w:rsidTr="00F06A24">
        <w:tc>
          <w:tcPr>
            <w:tcW w:w="2108" w:type="dxa"/>
            <w:shd w:val="clear" w:color="auto" w:fill="auto"/>
          </w:tcPr>
          <w:p w14:paraId="79E36CDA" w14:textId="77777777" w:rsidR="00F211C7" w:rsidRPr="003C0883" w:rsidRDefault="00F211C7" w:rsidP="00F211C7">
            <w:pPr>
              <w:pStyle w:val="GPSDefinitionTerm"/>
              <w:rPr>
                <w:rFonts w:ascii="Arial" w:hAnsi="Arial"/>
              </w:rPr>
            </w:pPr>
            <w:r w:rsidRPr="003C0883">
              <w:rPr>
                <w:rFonts w:ascii="Arial" w:hAnsi="Arial"/>
              </w:rPr>
              <w:t>"Supplier Personnel"</w:t>
            </w:r>
          </w:p>
        </w:tc>
        <w:tc>
          <w:tcPr>
            <w:tcW w:w="6178" w:type="dxa"/>
            <w:shd w:val="clear" w:color="auto" w:fill="auto"/>
          </w:tcPr>
          <w:p w14:paraId="24D3D0FF" w14:textId="77777777" w:rsidR="00F211C7" w:rsidRPr="003C0883" w:rsidRDefault="00F211C7" w:rsidP="00F211C7">
            <w:pPr>
              <w:pStyle w:val="GPsDefinition"/>
              <w:rPr>
                <w:rFonts w:ascii="Arial" w:hAnsi="Arial"/>
                <w:lang w:eastAsia="en-GB"/>
              </w:rPr>
            </w:pPr>
            <w:r w:rsidRPr="003C0883">
              <w:rPr>
                <w:rFonts w:ascii="Arial" w:hAnsi="Arial"/>
              </w:rPr>
              <w:t>means all persons employed or engaged by the Supplier together with the Supplier</w:t>
            </w:r>
            <w:r w:rsidR="00181A06" w:rsidRPr="003C0883">
              <w:rPr>
                <w:rFonts w:ascii="Arial" w:hAnsi="Arial"/>
              </w:rPr>
              <w:t>’</w:t>
            </w:r>
            <w:r w:rsidRPr="003C0883">
              <w:rPr>
                <w:rFonts w:ascii="Arial" w:hAnsi="Arial"/>
              </w:rPr>
              <w:t>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F211C7" w:rsidRPr="003C0883" w14:paraId="65587762" w14:textId="77777777" w:rsidTr="00F06A24">
        <w:tc>
          <w:tcPr>
            <w:tcW w:w="2108" w:type="dxa"/>
            <w:shd w:val="clear" w:color="auto" w:fill="auto"/>
          </w:tcPr>
          <w:p w14:paraId="08E7DCA8" w14:textId="77777777" w:rsidR="00F211C7" w:rsidRPr="003C0883" w:rsidRDefault="00F211C7" w:rsidP="00F211C7">
            <w:pPr>
              <w:pStyle w:val="GPSDefinitionTerm"/>
              <w:rPr>
                <w:rFonts w:ascii="Arial" w:hAnsi="Arial"/>
              </w:rPr>
            </w:pPr>
            <w:r w:rsidRPr="003C0883">
              <w:rPr>
                <w:rFonts w:ascii="Arial" w:hAnsi="Arial"/>
              </w:rPr>
              <w:t>"Supplier Profit"</w:t>
            </w:r>
          </w:p>
        </w:tc>
        <w:tc>
          <w:tcPr>
            <w:tcW w:w="6178" w:type="dxa"/>
            <w:shd w:val="clear" w:color="auto" w:fill="auto"/>
          </w:tcPr>
          <w:p w14:paraId="4208C41D" w14:textId="77777777" w:rsidR="00F211C7" w:rsidRPr="003C0883" w:rsidRDefault="00F211C7" w:rsidP="00E001D1">
            <w:pPr>
              <w:pStyle w:val="GPsDefinition"/>
              <w:rPr>
                <w:rFonts w:ascii="Arial" w:hAnsi="Arial"/>
              </w:rPr>
            </w:pPr>
            <w:r w:rsidRPr="003C0883">
              <w:rPr>
                <w:rFonts w:ascii="Arial" w:hAnsi="Arial"/>
              </w:rPr>
              <w:t xml:space="preserve">means, in relation to a period, the difference between the total Charges (in nominal cash flow terms but excluding any </w:t>
            </w:r>
            <w:r w:rsidR="00E001D1" w:rsidRPr="003C0883">
              <w:rPr>
                <w:rFonts w:ascii="Arial" w:hAnsi="Arial"/>
              </w:rPr>
              <w:t>d</w:t>
            </w:r>
            <w:r w:rsidRPr="003C0883">
              <w:rPr>
                <w:rFonts w:ascii="Arial" w:hAnsi="Arial"/>
              </w:rPr>
              <w:t>eductions) and total Costs (in nominal cash flow terms) in respect of any Call Off Agreements for the relevant period;</w:t>
            </w:r>
          </w:p>
        </w:tc>
      </w:tr>
      <w:tr w:rsidR="00F211C7" w:rsidRPr="003C0883" w14:paraId="2EAD5981" w14:textId="77777777" w:rsidTr="00F06A24">
        <w:tc>
          <w:tcPr>
            <w:tcW w:w="2108" w:type="dxa"/>
            <w:shd w:val="clear" w:color="auto" w:fill="auto"/>
          </w:tcPr>
          <w:p w14:paraId="0DE8C531" w14:textId="77777777" w:rsidR="00F211C7" w:rsidRPr="003C0883" w:rsidRDefault="00F211C7" w:rsidP="00F211C7">
            <w:pPr>
              <w:pStyle w:val="GPSDefinitionTerm"/>
              <w:rPr>
                <w:rFonts w:ascii="Arial" w:hAnsi="Arial"/>
              </w:rPr>
            </w:pPr>
            <w:r w:rsidRPr="003C0883">
              <w:rPr>
                <w:rFonts w:ascii="Arial" w:hAnsi="Arial"/>
              </w:rPr>
              <w:t>"Supplier Profit Margin"</w:t>
            </w:r>
          </w:p>
        </w:tc>
        <w:tc>
          <w:tcPr>
            <w:tcW w:w="6178" w:type="dxa"/>
            <w:shd w:val="clear" w:color="auto" w:fill="auto"/>
          </w:tcPr>
          <w:p w14:paraId="35E1B36E" w14:textId="77777777" w:rsidR="00F211C7" w:rsidRPr="003C0883" w:rsidRDefault="00F211C7" w:rsidP="00F211C7">
            <w:pPr>
              <w:pStyle w:val="GPsDefinition"/>
              <w:rPr>
                <w:rFonts w:ascii="Arial" w:hAnsi="Arial"/>
              </w:rPr>
            </w:pPr>
            <w:r w:rsidRPr="003C0883">
              <w:rPr>
                <w:rFonts w:ascii="Arial" w:hAnsi="Arial"/>
              </w:rPr>
              <w:t>means, in relation to a period, the Supplier Profit for the relevant period divided by the total Charges over the same period in respect of any Call Off Agreements and expressed as a percentage;</w:t>
            </w:r>
          </w:p>
        </w:tc>
      </w:tr>
      <w:tr w:rsidR="00F211C7" w:rsidRPr="003C0883" w14:paraId="37E96AAF" w14:textId="77777777" w:rsidTr="00F06A24">
        <w:tc>
          <w:tcPr>
            <w:tcW w:w="2108" w:type="dxa"/>
            <w:shd w:val="clear" w:color="auto" w:fill="auto"/>
          </w:tcPr>
          <w:p w14:paraId="4B4F7BD6" w14:textId="77777777" w:rsidR="00F211C7" w:rsidRPr="003C0883" w:rsidRDefault="00F211C7" w:rsidP="00F211C7">
            <w:pPr>
              <w:pStyle w:val="GPSDefinitionTerm"/>
              <w:rPr>
                <w:rFonts w:ascii="Arial" w:hAnsi="Arial"/>
              </w:rPr>
            </w:pPr>
            <w:r w:rsidRPr="003C0883">
              <w:rPr>
                <w:rFonts w:ascii="Arial" w:hAnsi="Arial"/>
              </w:rPr>
              <w:t>"Supplier Representative"</w:t>
            </w:r>
          </w:p>
        </w:tc>
        <w:tc>
          <w:tcPr>
            <w:tcW w:w="6178" w:type="dxa"/>
            <w:shd w:val="clear" w:color="auto" w:fill="auto"/>
          </w:tcPr>
          <w:p w14:paraId="434E8FA4" w14:textId="77777777" w:rsidR="00F211C7" w:rsidRPr="003C0883" w:rsidRDefault="00F211C7" w:rsidP="00F211C7">
            <w:pPr>
              <w:pStyle w:val="GPsDefinition"/>
              <w:rPr>
                <w:rFonts w:ascii="Arial" w:hAnsi="Arial"/>
              </w:rPr>
            </w:pPr>
            <w:r w:rsidRPr="003C0883">
              <w:rPr>
                <w:rFonts w:ascii="Arial" w:hAnsi="Arial"/>
              </w:rPr>
              <w:t>means the representative appointed by the Supplier from time to time in relation to this Framework Agreement;</w:t>
            </w:r>
          </w:p>
        </w:tc>
      </w:tr>
      <w:tr w:rsidR="00F211C7" w:rsidRPr="003C0883" w14:paraId="0117A179" w14:textId="77777777" w:rsidTr="00F06A24">
        <w:tc>
          <w:tcPr>
            <w:tcW w:w="2108" w:type="dxa"/>
            <w:shd w:val="clear" w:color="auto" w:fill="auto"/>
          </w:tcPr>
          <w:p w14:paraId="10AE88D4" w14:textId="77777777" w:rsidR="00F211C7" w:rsidRPr="003C0883" w:rsidRDefault="00F211C7" w:rsidP="00F211C7">
            <w:pPr>
              <w:pStyle w:val="GPSDefinitionTerm"/>
              <w:rPr>
                <w:rFonts w:ascii="Arial" w:hAnsi="Arial"/>
              </w:rPr>
            </w:pPr>
            <w:r w:rsidRPr="003C0883">
              <w:rPr>
                <w:rFonts w:ascii="Arial" w:hAnsi="Arial"/>
              </w:rPr>
              <w:t>"Supplier</w:t>
            </w:r>
            <w:r w:rsidR="00621461" w:rsidRPr="003C0883">
              <w:rPr>
                <w:rFonts w:ascii="Arial" w:hAnsi="Arial"/>
              </w:rPr>
              <w:t>’</w:t>
            </w:r>
            <w:r w:rsidRPr="003C0883">
              <w:rPr>
                <w:rFonts w:ascii="Arial" w:hAnsi="Arial"/>
              </w:rPr>
              <w:t xml:space="preserve">s Confidential </w:t>
            </w:r>
            <w:r w:rsidRPr="003C0883">
              <w:rPr>
                <w:rFonts w:ascii="Arial" w:hAnsi="Arial"/>
              </w:rPr>
              <w:lastRenderedPageBreak/>
              <w:t>Information"</w:t>
            </w:r>
          </w:p>
        </w:tc>
        <w:tc>
          <w:tcPr>
            <w:tcW w:w="6178" w:type="dxa"/>
            <w:shd w:val="clear" w:color="auto" w:fill="auto"/>
          </w:tcPr>
          <w:p w14:paraId="12C3EAE9" w14:textId="77777777" w:rsidR="00F211C7" w:rsidRPr="003C0883" w:rsidRDefault="00F211C7" w:rsidP="00F211C7">
            <w:pPr>
              <w:pStyle w:val="GPsDefinition"/>
              <w:rPr>
                <w:rFonts w:ascii="Arial" w:hAnsi="Arial"/>
              </w:rPr>
            </w:pPr>
            <w:r w:rsidRPr="003C0883">
              <w:rPr>
                <w:rFonts w:ascii="Arial" w:hAnsi="Arial"/>
              </w:rPr>
              <w:lastRenderedPageBreak/>
              <w:t xml:space="preserve">means any information, however it is conveyed, that relates to the business, affairs, developments, trade secrets, Know-How, personnel and suppliers of the Supplier, </w:t>
            </w:r>
            <w:r w:rsidRPr="003C0883">
              <w:rPr>
                <w:rFonts w:ascii="Arial" w:hAnsi="Arial"/>
              </w:rPr>
              <w:lastRenderedPageBreak/>
              <w:t>including IPRs, together with information derived from the above, and any other information clearly designated as being confidential (whether or not it is marked as "confidential") or which ought reasonably to be considered to be confidential;</w:t>
            </w:r>
          </w:p>
        </w:tc>
      </w:tr>
      <w:tr w:rsidR="00F211C7" w:rsidRPr="003C0883" w14:paraId="79A6435A" w14:textId="77777777" w:rsidTr="00F06A24">
        <w:tc>
          <w:tcPr>
            <w:tcW w:w="2108" w:type="dxa"/>
            <w:shd w:val="clear" w:color="auto" w:fill="auto"/>
          </w:tcPr>
          <w:p w14:paraId="029A549C" w14:textId="77777777" w:rsidR="00F211C7" w:rsidRPr="003C0883" w:rsidRDefault="00F211C7" w:rsidP="001D7E5C">
            <w:pPr>
              <w:pStyle w:val="GPSDefinitionTerm"/>
              <w:rPr>
                <w:rFonts w:ascii="Arial" w:hAnsi="Arial"/>
              </w:rPr>
            </w:pPr>
            <w:r w:rsidRPr="003C0883">
              <w:rPr>
                <w:rFonts w:ascii="Arial" w:hAnsi="Arial"/>
              </w:rPr>
              <w:lastRenderedPageBreak/>
              <w:t>"Template Call Off Terms"</w:t>
            </w:r>
          </w:p>
        </w:tc>
        <w:tc>
          <w:tcPr>
            <w:tcW w:w="6178" w:type="dxa"/>
            <w:shd w:val="clear" w:color="auto" w:fill="auto"/>
          </w:tcPr>
          <w:p w14:paraId="75AC9A3E" w14:textId="77777777" w:rsidR="00F211C7" w:rsidRPr="003C0883" w:rsidRDefault="00F211C7" w:rsidP="00CB2CAC">
            <w:pPr>
              <w:pStyle w:val="GPsDefinition"/>
              <w:rPr>
                <w:rFonts w:ascii="Arial" w:hAnsi="Arial"/>
              </w:rPr>
            </w:pPr>
            <w:r w:rsidRPr="003C0883">
              <w:rPr>
                <w:rFonts w:ascii="Arial" w:hAnsi="Arial"/>
              </w:rPr>
              <w:t xml:space="preserve">means the template terms and conditions </w:t>
            </w:r>
            <w:r w:rsidR="00DB1002">
              <w:rPr>
                <w:rFonts w:ascii="Arial" w:hAnsi="Arial"/>
              </w:rPr>
              <w:t xml:space="preserve">of </w:t>
            </w:r>
            <w:r w:rsidR="00CB2CAC" w:rsidRPr="00CB2CAC">
              <w:rPr>
                <w:rFonts w:ascii="Arial" w:hAnsi="Arial"/>
              </w:rPr>
              <w:t>Framework Schedule 4A (Template Call Off Agreement (NEC3 PSC)) or Framework Schedule 4B (Template Call Off Agreement)</w:t>
            </w:r>
            <w:r w:rsidR="00DB1002">
              <w:rPr>
                <w:rFonts w:ascii="Arial" w:hAnsi="Arial"/>
              </w:rPr>
              <w:t>, as applicable</w:t>
            </w:r>
            <w:r w:rsidRPr="003C0883">
              <w:rPr>
                <w:rFonts w:ascii="Arial" w:hAnsi="Arial"/>
              </w:rPr>
              <w:t>;</w:t>
            </w:r>
          </w:p>
        </w:tc>
      </w:tr>
      <w:tr w:rsidR="00F211C7" w:rsidRPr="003C0883" w14:paraId="2608F787" w14:textId="77777777" w:rsidTr="00F06A24">
        <w:tc>
          <w:tcPr>
            <w:tcW w:w="2108" w:type="dxa"/>
            <w:shd w:val="clear" w:color="auto" w:fill="auto"/>
          </w:tcPr>
          <w:p w14:paraId="7A72CAE7" w14:textId="77777777" w:rsidR="00F211C7" w:rsidRPr="003C0883" w:rsidRDefault="00F211C7" w:rsidP="001D7E5C">
            <w:pPr>
              <w:pStyle w:val="GPSDefinitionTerm"/>
              <w:rPr>
                <w:rFonts w:ascii="Arial" w:hAnsi="Arial"/>
              </w:rPr>
            </w:pPr>
            <w:r w:rsidRPr="003C0883">
              <w:rPr>
                <w:rFonts w:ascii="Arial" w:hAnsi="Arial"/>
              </w:rPr>
              <w:t>"Template Order Form"</w:t>
            </w:r>
          </w:p>
        </w:tc>
        <w:tc>
          <w:tcPr>
            <w:tcW w:w="6178" w:type="dxa"/>
            <w:shd w:val="clear" w:color="auto" w:fill="auto"/>
          </w:tcPr>
          <w:p w14:paraId="20DEFFD3" w14:textId="77777777" w:rsidR="00F211C7" w:rsidRPr="003C0883" w:rsidRDefault="00F211C7" w:rsidP="00CB2CAC">
            <w:pPr>
              <w:pStyle w:val="GPsDefinition"/>
              <w:rPr>
                <w:rFonts w:ascii="Arial" w:hAnsi="Arial"/>
              </w:rPr>
            </w:pPr>
            <w:r w:rsidRPr="003C0883">
              <w:rPr>
                <w:rFonts w:ascii="Arial" w:hAnsi="Arial"/>
              </w:rPr>
              <w:t xml:space="preserve">means the template form in </w:t>
            </w:r>
            <w:r w:rsidR="00CB2CAC" w:rsidRPr="00CB2CAC">
              <w:rPr>
                <w:rFonts w:ascii="Arial" w:hAnsi="Arial"/>
              </w:rPr>
              <w:t>Framework Schedule 4A (Template Call Off Agreement (NEC3 PSC)) or Framework Schedule 4B (Template Call Off Agreement)</w:t>
            </w:r>
            <w:r w:rsidR="00DB1002">
              <w:rPr>
                <w:rFonts w:ascii="Arial" w:hAnsi="Arial"/>
              </w:rPr>
              <w:t>, as applicable</w:t>
            </w:r>
            <w:r w:rsidRPr="003C0883">
              <w:rPr>
                <w:rFonts w:ascii="Arial" w:hAnsi="Arial"/>
              </w:rPr>
              <w:t>;</w:t>
            </w:r>
          </w:p>
        </w:tc>
      </w:tr>
      <w:tr w:rsidR="00F211C7" w:rsidRPr="003C0883" w14:paraId="1398D3BC" w14:textId="77777777" w:rsidTr="00F06A24">
        <w:tc>
          <w:tcPr>
            <w:tcW w:w="2108" w:type="dxa"/>
            <w:shd w:val="clear" w:color="auto" w:fill="auto"/>
          </w:tcPr>
          <w:p w14:paraId="410CC086" w14:textId="77777777" w:rsidR="00F211C7" w:rsidRPr="003C0883" w:rsidRDefault="00F211C7" w:rsidP="00F211C7">
            <w:pPr>
              <w:pStyle w:val="GPSDefinitionTerm"/>
              <w:rPr>
                <w:rFonts w:ascii="Arial" w:hAnsi="Arial"/>
              </w:rPr>
            </w:pPr>
            <w:r w:rsidRPr="003C0883">
              <w:rPr>
                <w:rFonts w:ascii="Arial" w:hAnsi="Arial"/>
              </w:rPr>
              <w:t>"Tender"</w:t>
            </w:r>
          </w:p>
        </w:tc>
        <w:tc>
          <w:tcPr>
            <w:tcW w:w="6178" w:type="dxa"/>
            <w:shd w:val="clear" w:color="auto" w:fill="auto"/>
          </w:tcPr>
          <w:p w14:paraId="21429D4A" w14:textId="77777777" w:rsidR="00F211C7" w:rsidRPr="003C0883" w:rsidRDefault="00F211C7" w:rsidP="00F211C7">
            <w:pPr>
              <w:pStyle w:val="GPsDefinition"/>
              <w:rPr>
                <w:rFonts w:ascii="Arial" w:hAnsi="Arial"/>
              </w:rPr>
            </w:pPr>
            <w:r w:rsidRPr="003C0883">
              <w:rPr>
                <w:rFonts w:ascii="Arial" w:hAnsi="Arial"/>
              </w:rPr>
              <w:t>means the tender submitted by the Supplier to the Authority on a copy of which is set out in Framework Schedule 21 (Tender);</w:t>
            </w:r>
          </w:p>
        </w:tc>
      </w:tr>
      <w:tr w:rsidR="00F211C7" w:rsidRPr="003C0883" w14:paraId="49C7772E" w14:textId="77777777" w:rsidTr="00F06A24">
        <w:tc>
          <w:tcPr>
            <w:tcW w:w="2108" w:type="dxa"/>
            <w:shd w:val="clear" w:color="auto" w:fill="auto"/>
          </w:tcPr>
          <w:p w14:paraId="68FFA172" w14:textId="77777777" w:rsidR="00F211C7" w:rsidRPr="003C0883" w:rsidRDefault="00F211C7" w:rsidP="00F211C7">
            <w:pPr>
              <w:pStyle w:val="GPSDefinitionTerm"/>
              <w:rPr>
                <w:rFonts w:ascii="Arial" w:hAnsi="Arial"/>
              </w:rPr>
            </w:pPr>
            <w:r w:rsidRPr="003C0883">
              <w:rPr>
                <w:rFonts w:ascii="Arial" w:hAnsi="Arial"/>
              </w:rPr>
              <w:t>"Termination Notice"</w:t>
            </w:r>
          </w:p>
          <w:p w14:paraId="31E17D90" w14:textId="77777777" w:rsidR="00F211C7" w:rsidRPr="003C0883" w:rsidRDefault="00F211C7" w:rsidP="00F211C7">
            <w:pPr>
              <w:pStyle w:val="GPSDefinitionTerm"/>
              <w:rPr>
                <w:rFonts w:ascii="Arial" w:hAnsi="Arial"/>
              </w:rPr>
            </w:pPr>
          </w:p>
          <w:p w14:paraId="329ACD69" w14:textId="77777777" w:rsidR="00F211C7" w:rsidRPr="003C0883" w:rsidRDefault="00F211C7" w:rsidP="00F211C7">
            <w:pPr>
              <w:pStyle w:val="GPSDefinitionTerm"/>
              <w:rPr>
                <w:rFonts w:ascii="Arial" w:hAnsi="Arial"/>
              </w:rPr>
            </w:pPr>
          </w:p>
          <w:p w14:paraId="77C715A6" w14:textId="77777777" w:rsidR="00F211C7" w:rsidRPr="003C0883" w:rsidRDefault="00F211C7" w:rsidP="00F211C7">
            <w:pPr>
              <w:pStyle w:val="GPSDefinitionTerm"/>
              <w:rPr>
                <w:rFonts w:ascii="Arial" w:hAnsi="Arial"/>
              </w:rPr>
            </w:pPr>
            <w:r w:rsidRPr="003C0883">
              <w:rPr>
                <w:rFonts w:ascii="Arial" w:hAnsi="Arial"/>
              </w:rPr>
              <w:t>“Third Party Beneficiaries”</w:t>
            </w:r>
          </w:p>
          <w:p w14:paraId="2B967FB6" w14:textId="77777777" w:rsidR="00F211C7" w:rsidRPr="003C0883" w:rsidRDefault="00F211C7" w:rsidP="00F211C7">
            <w:pPr>
              <w:pStyle w:val="GPSDefinitionTerm"/>
              <w:rPr>
                <w:rFonts w:ascii="Arial" w:hAnsi="Arial"/>
              </w:rPr>
            </w:pPr>
            <w:r w:rsidRPr="003C0883">
              <w:rPr>
                <w:rFonts w:ascii="Arial" w:hAnsi="Arial"/>
              </w:rPr>
              <w:t>“Transferee”</w:t>
            </w:r>
          </w:p>
        </w:tc>
        <w:tc>
          <w:tcPr>
            <w:tcW w:w="6178" w:type="dxa"/>
            <w:shd w:val="clear" w:color="auto" w:fill="auto"/>
          </w:tcPr>
          <w:p w14:paraId="47AE2D14" w14:textId="77777777" w:rsidR="00F211C7" w:rsidRPr="003C0883" w:rsidRDefault="00F211C7" w:rsidP="00F211C7">
            <w:pPr>
              <w:pStyle w:val="GPsDefinition"/>
              <w:rPr>
                <w:rFonts w:ascii="Arial" w:hAnsi="Arial"/>
              </w:rPr>
            </w:pPr>
            <w:r w:rsidRPr="003C0883">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p w14:paraId="00042871" w14:textId="77777777" w:rsidR="00F211C7" w:rsidRPr="003C0883" w:rsidRDefault="00F211C7" w:rsidP="00F211C7">
            <w:pPr>
              <w:pStyle w:val="GPsDefinition"/>
              <w:numPr>
                <w:ilvl w:val="0"/>
                <w:numId w:val="0"/>
              </w:numPr>
              <w:rPr>
                <w:rFonts w:ascii="Arial" w:hAnsi="Arial"/>
              </w:rPr>
            </w:pPr>
            <w:r w:rsidRPr="003C0883">
              <w:rPr>
                <w:rFonts w:ascii="Arial" w:hAnsi="Arial"/>
              </w:rPr>
              <w:t xml:space="preserve">    has the meaning given to it in Clause 45.1.1;</w:t>
            </w:r>
          </w:p>
          <w:p w14:paraId="3A90382A" w14:textId="77777777" w:rsidR="00F211C7" w:rsidRPr="003C0883" w:rsidRDefault="00F211C7" w:rsidP="00F211C7">
            <w:pPr>
              <w:pStyle w:val="GPsDefinition"/>
              <w:numPr>
                <w:ilvl w:val="0"/>
                <w:numId w:val="0"/>
              </w:numPr>
              <w:ind w:left="170"/>
              <w:rPr>
                <w:rFonts w:ascii="Arial" w:hAnsi="Arial"/>
              </w:rPr>
            </w:pPr>
            <w:r w:rsidRPr="003C0883">
              <w:rPr>
                <w:rFonts w:ascii="Arial" w:hAnsi="Arial"/>
              </w:rPr>
              <w:t>means a body which is not a Contracting Authority succeeds the Authority;</w:t>
            </w:r>
          </w:p>
        </w:tc>
      </w:tr>
      <w:tr w:rsidR="00F211C7" w:rsidRPr="003C0883" w14:paraId="14BEFAD8" w14:textId="77777777" w:rsidTr="00F06A24">
        <w:tc>
          <w:tcPr>
            <w:tcW w:w="2108" w:type="dxa"/>
            <w:shd w:val="clear" w:color="auto" w:fill="auto"/>
          </w:tcPr>
          <w:p w14:paraId="0433F1D6" w14:textId="77777777" w:rsidR="00F211C7" w:rsidRPr="003C0883" w:rsidRDefault="00F211C7" w:rsidP="00F211C7">
            <w:pPr>
              <w:pStyle w:val="GPSDefinitionTerm"/>
              <w:rPr>
                <w:rFonts w:ascii="Arial" w:hAnsi="Arial"/>
              </w:rPr>
            </w:pPr>
            <w:r w:rsidRPr="003C0883">
              <w:rPr>
                <w:rFonts w:ascii="Arial" w:hAnsi="Arial"/>
              </w:rPr>
              <w:t>“Transparency Principles”</w:t>
            </w:r>
          </w:p>
        </w:tc>
        <w:tc>
          <w:tcPr>
            <w:tcW w:w="6178" w:type="dxa"/>
            <w:shd w:val="clear" w:color="auto" w:fill="auto"/>
          </w:tcPr>
          <w:p w14:paraId="57D15537" w14:textId="77777777" w:rsidR="00F211C7" w:rsidRPr="003C0883" w:rsidRDefault="00F211C7" w:rsidP="00F211C7">
            <w:pPr>
              <w:pStyle w:val="GPsDefinition"/>
              <w:rPr>
                <w:rFonts w:ascii="Arial" w:hAnsi="Arial"/>
              </w:rPr>
            </w:pPr>
            <w:r w:rsidRPr="003C0883">
              <w:rPr>
                <w:rFonts w:ascii="Arial" w:hAnsi="Arial"/>
              </w:rPr>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F211C7" w:rsidRPr="003C0883" w14:paraId="366E9D2D" w14:textId="77777777" w:rsidTr="00F06A24">
        <w:tc>
          <w:tcPr>
            <w:tcW w:w="2108" w:type="dxa"/>
            <w:shd w:val="clear" w:color="auto" w:fill="auto"/>
          </w:tcPr>
          <w:p w14:paraId="7DA9FE77" w14:textId="77777777" w:rsidR="00F211C7" w:rsidRPr="003C0883" w:rsidRDefault="00F211C7" w:rsidP="00F211C7">
            <w:pPr>
              <w:pStyle w:val="GPSDefinitionTerm"/>
              <w:rPr>
                <w:rFonts w:ascii="Arial" w:hAnsi="Arial"/>
              </w:rPr>
            </w:pPr>
            <w:r w:rsidRPr="003C0883">
              <w:rPr>
                <w:rFonts w:ascii="Arial" w:hAnsi="Arial"/>
              </w:rPr>
              <w:t>“Transparency Reports”</w:t>
            </w:r>
          </w:p>
        </w:tc>
        <w:tc>
          <w:tcPr>
            <w:tcW w:w="6178" w:type="dxa"/>
            <w:shd w:val="clear" w:color="auto" w:fill="auto"/>
          </w:tcPr>
          <w:p w14:paraId="7D941ECD" w14:textId="77777777" w:rsidR="00F211C7" w:rsidRPr="003C0883" w:rsidRDefault="00F211C7" w:rsidP="00F211C7">
            <w:pPr>
              <w:pStyle w:val="GPsDefinition"/>
              <w:rPr>
                <w:rFonts w:ascii="Arial" w:hAnsi="Arial"/>
              </w:rPr>
            </w:pPr>
            <w:r w:rsidRPr="003C0883">
              <w:rPr>
                <w:rFonts w:ascii="Arial" w:hAnsi="Arial"/>
              </w:rPr>
              <w:t>means the information relating to the Services and performance of this Framework Agreement which the Supplier is required to provide to the Authority in accordance with the reporting requirements in Framework Schedule 22;</w:t>
            </w:r>
          </w:p>
        </w:tc>
      </w:tr>
      <w:tr w:rsidR="00F211C7" w:rsidRPr="003C0883" w14:paraId="6334A2D0" w14:textId="77777777" w:rsidTr="00F06A24">
        <w:tc>
          <w:tcPr>
            <w:tcW w:w="2108" w:type="dxa"/>
            <w:shd w:val="clear" w:color="auto" w:fill="auto"/>
          </w:tcPr>
          <w:p w14:paraId="4C90A72E" w14:textId="77777777" w:rsidR="00F211C7" w:rsidRPr="003C0883" w:rsidRDefault="00F211C7" w:rsidP="00F211C7">
            <w:pPr>
              <w:pStyle w:val="GPSDefinitionTerm"/>
              <w:rPr>
                <w:rFonts w:ascii="Arial" w:hAnsi="Arial"/>
              </w:rPr>
            </w:pPr>
            <w:r w:rsidRPr="003C0883">
              <w:rPr>
                <w:rFonts w:ascii="Arial" w:hAnsi="Arial"/>
              </w:rPr>
              <w:t>"Variation"</w:t>
            </w:r>
          </w:p>
        </w:tc>
        <w:tc>
          <w:tcPr>
            <w:tcW w:w="6178" w:type="dxa"/>
            <w:shd w:val="clear" w:color="auto" w:fill="auto"/>
          </w:tcPr>
          <w:p w14:paraId="646A75C3" w14:textId="77777777" w:rsidR="00F211C7" w:rsidRPr="003C0883" w:rsidRDefault="00F211C7" w:rsidP="00F211C7">
            <w:pPr>
              <w:pStyle w:val="GPsDefinition"/>
              <w:rPr>
                <w:rFonts w:ascii="Arial" w:hAnsi="Arial"/>
              </w:rPr>
            </w:pPr>
            <w:r w:rsidRPr="003C0883">
              <w:rPr>
                <w:rFonts w:ascii="Arial" w:hAnsi="Arial"/>
              </w:rPr>
              <w:t xml:space="preserve">has the meaning given to it in Clause </w:t>
            </w:r>
            <w:r w:rsidRPr="003C0883">
              <w:rPr>
                <w:rFonts w:ascii="Arial" w:hAnsi="Arial"/>
              </w:rPr>
              <w:fldChar w:fldCharType="begin"/>
            </w:r>
            <w:r w:rsidRPr="003C0883">
              <w:rPr>
                <w:rFonts w:ascii="Arial" w:hAnsi="Arial"/>
              </w:rPr>
              <w:instrText xml:space="preserve"> REF _Ref379890511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19.1.1</w:t>
            </w:r>
            <w:r w:rsidRPr="003C0883">
              <w:rPr>
                <w:rFonts w:ascii="Arial" w:hAnsi="Arial"/>
              </w:rPr>
              <w:fldChar w:fldCharType="end"/>
            </w:r>
            <w:r w:rsidRPr="003C0883">
              <w:rPr>
                <w:rFonts w:ascii="Arial" w:hAnsi="Arial"/>
              </w:rPr>
              <w:t xml:space="preserve"> (Variation Procedure);</w:t>
            </w:r>
          </w:p>
        </w:tc>
      </w:tr>
      <w:tr w:rsidR="00F211C7" w:rsidRPr="003C0883" w14:paraId="54355708" w14:textId="77777777" w:rsidTr="00F06A24">
        <w:tc>
          <w:tcPr>
            <w:tcW w:w="2108" w:type="dxa"/>
            <w:shd w:val="clear" w:color="auto" w:fill="auto"/>
          </w:tcPr>
          <w:p w14:paraId="7556F1C2" w14:textId="77777777" w:rsidR="00F211C7" w:rsidRPr="003C0883" w:rsidRDefault="00F211C7" w:rsidP="00F211C7">
            <w:pPr>
              <w:pStyle w:val="GPSDefinitionTerm"/>
              <w:rPr>
                <w:rFonts w:ascii="Arial" w:hAnsi="Arial"/>
              </w:rPr>
            </w:pPr>
            <w:r w:rsidRPr="003C0883">
              <w:rPr>
                <w:rFonts w:ascii="Arial" w:hAnsi="Arial"/>
              </w:rPr>
              <w:t>"Variation Form"</w:t>
            </w:r>
          </w:p>
        </w:tc>
        <w:tc>
          <w:tcPr>
            <w:tcW w:w="6178" w:type="dxa"/>
            <w:shd w:val="clear" w:color="auto" w:fill="auto"/>
          </w:tcPr>
          <w:p w14:paraId="23858468" w14:textId="77777777" w:rsidR="00F211C7" w:rsidRPr="003C0883" w:rsidRDefault="00F211C7" w:rsidP="00F211C7">
            <w:pPr>
              <w:pStyle w:val="GPsDefinition"/>
              <w:rPr>
                <w:rFonts w:ascii="Arial" w:hAnsi="Arial"/>
              </w:rPr>
            </w:pPr>
            <w:r w:rsidRPr="003C0883">
              <w:rPr>
                <w:rFonts w:ascii="Arial" w:hAnsi="Arial"/>
              </w:rPr>
              <w:t>means the form that will be completed and signed by the Parties to effect a Variation which shall be in the form set out in Framework Schedule 19 (Variation Form);</w:t>
            </w:r>
          </w:p>
        </w:tc>
      </w:tr>
      <w:tr w:rsidR="00F211C7" w:rsidRPr="003C0883" w14:paraId="1704C3A5" w14:textId="77777777" w:rsidTr="00F06A24">
        <w:tc>
          <w:tcPr>
            <w:tcW w:w="2108" w:type="dxa"/>
            <w:shd w:val="clear" w:color="auto" w:fill="auto"/>
          </w:tcPr>
          <w:p w14:paraId="1D58B22A" w14:textId="77777777" w:rsidR="00F211C7" w:rsidRPr="003C0883" w:rsidRDefault="00F211C7" w:rsidP="00F211C7">
            <w:pPr>
              <w:pStyle w:val="GPSDefinitionTerm"/>
              <w:rPr>
                <w:rFonts w:ascii="Arial" w:hAnsi="Arial"/>
              </w:rPr>
            </w:pPr>
            <w:r w:rsidRPr="003C0883">
              <w:rPr>
                <w:rFonts w:ascii="Arial" w:hAnsi="Arial"/>
              </w:rPr>
              <w:t>"Variation Procedure"</w:t>
            </w:r>
          </w:p>
        </w:tc>
        <w:tc>
          <w:tcPr>
            <w:tcW w:w="6178" w:type="dxa"/>
            <w:shd w:val="clear" w:color="auto" w:fill="auto"/>
          </w:tcPr>
          <w:p w14:paraId="6EB7AA14" w14:textId="77777777" w:rsidR="00F211C7" w:rsidRPr="003C0883" w:rsidRDefault="00F211C7" w:rsidP="00F211C7">
            <w:pPr>
              <w:pStyle w:val="GPsDefinition"/>
              <w:rPr>
                <w:rFonts w:ascii="Arial" w:hAnsi="Arial"/>
              </w:rPr>
            </w:pPr>
            <w:r w:rsidRPr="003C0883">
              <w:rPr>
                <w:rFonts w:ascii="Arial" w:hAnsi="Arial"/>
              </w:rPr>
              <w:t xml:space="preserve">means the procedure for carrying out a Variation as set out in Clause </w:t>
            </w:r>
            <w:r w:rsidRPr="003C0883">
              <w:rPr>
                <w:rFonts w:ascii="Arial" w:hAnsi="Arial"/>
              </w:rPr>
              <w:fldChar w:fldCharType="begin"/>
            </w:r>
            <w:r w:rsidRPr="003C0883">
              <w:rPr>
                <w:rFonts w:ascii="Arial" w:hAnsi="Arial"/>
              </w:rPr>
              <w:instrText xml:space="preserve"> REF _Ref364957128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19.1</w:t>
            </w:r>
            <w:r w:rsidRPr="003C0883">
              <w:rPr>
                <w:rFonts w:ascii="Arial" w:hAnsi="Arial"/>
              </w:rPr>
              <w:fldChar w:fldCharType="end"/>
            </w:r>
            <w:r w:rsidRPr="003C0883">
              <w:rPr>
                <w:rFonts w:ascii="Arial" w:hAnsi="Arial"/>
              </w:rPr>
              <w:t xml:space="preserve"> (Variation Procedure);</w:t>
            </w:r>
          </w:p>
        </w:tc>
      </w:tr>
      <w:tr w:rsidR="00F211C7" w:rsidRPr="003C0883" w14:paraId="7883B907" w14:textId="77777777" w:rsidTr="00F06A24">
        <w:tc>
          <w:tcPr>
            <w:tcW w:w="2108" w:type="dxa"/>
            <w:shd w:val="clear" w:color="auto" w:fill="auto"/>
          </w:tcPr>
          <w:p w14:paraId="2CD24684" w14:textId="77777777" w:rsidR="00F211C7" w:rsidRPr="003C0883" w:rsidRDefault="00F211C7" w:rsidP="00F211C7">
            <w:pPr>
              <w:pStyle w:val="GPSDefinitionTerm"/>
              <w:rPr>
                <w:rFonts w:ascii="Arial" w:hAnsi="Arial"/>
              </w:rPr>
            </w:pPr>
            <w:r w:rsidRPr="003C0883">
              <w:rPr>
                <w:rFonts w:ascii="Arial" w:hAnsi="Arial"/>
              </w:rPr>
              <w:t>"VAT"</w:t>
            </w:r>
          </w:p>
          <w:p w14:paraId="19E80AED" w14:textId="77777777" w:rsidR="00F211C7" w:rsidRPr="003C0883" w:rsidRDefault="00F211C7" w:rsidP="00F211C7">
            <w:pPr>
              <w:pStyle w:val="GPSDefinitionTerm"/>
              <w:rPr>
                <w:rFonts w:ascii="Arial" w:hAnsi="Arial"/>
              </w:rPr>
            </w:pPr>
          </w:p>
          <w:p w14:paraId="75F7D8D2" w14:textId="77777777" w:rsidR="00F211C7" w:rsidRPr="003C0883" w:rsidRDefault="00F211C7" w:rsidP="00F211C7">
            <w:pPr>
              <w:pStyle w:val="GPSDefinitionTerm"/>
              <w:rPr>
                <w:rFonts w:ascii="Arial" w:hAnsi="Arial"/>
              </w:rPr>
            </w:pPr>
            <w:r w:rsidRPr="003C0883">
              <w:rPr>
                <w:rFonts w:ascii="Arial" w:hAnsi="Arial"/>
              </w:rPr>
              <w:t xml:space="preserve">“Waiver and Cumulative </w:t>
            </w:r>
            <w:r w:rsidRPr="003C0883">
              <w:rPr>
                <w:rFonts w:ascii="Arial" w:hAnsi="Arial"/>
              </w:rPr>
              <w:lastRenderedPageBreak/>
              <w:t>Remedies”</w:t>
            </w:r>
          </w:p>
        </w:tc>
        <w:tc>
          <w:tcPr>
            <w:tcW w:w="6178" w:type="dxa"/>
            <w:shd w:val="clear" w:color="auto" w:fill="auto"/>
          </w:tcPr>
          <w:p w14:paraId="4045EF5E" w14:textId="77777777" w:rsidR="00F211C7" w:rsidRPr="003C0883" w:rsidRDefault="00F211C7" w:rsidP="00F211C7">
            <w:pPr>
              <w:pStyle w:val="GPsDefinition"/>
              <w:rPr>
                <w:rFonts w:ascii="Arial" w:hAnsi="Arial"/>
              </w:rPr>
            </w:pPr>
            <w:r w:rsidRPr="003C0883">
              <w:rPr>
                <w:rFonts w:ascii="Arial" w:hAnsi="Arial"/>
              </w:rPr>
              <w:lastRenderedPageBreak/>
              <w:t xml:space="preserve">means value added tax in accordance with the provisions of the Value Added Tax Act 1994; </w:t>
            </w:r>
          </w:p>
          <w:p w14:paraId="55FCC562" w14:textId="77777777" w:rsidR="00F211C7" w:rsidRPr="003C0883" w:rsidRDefault="00F211C7" w:rsidP="00F211C7">
            <w:pPr>
              <w:pStyle w:val="GPsDefinition"/>
              <w:numPr>
                <w:ilvl w:val="0"/>
                <w:numId w:val="0"/>
              </w:numPr>
              <w:ind w:left="170"/>
              <w:rPr>
                <w:rFonts w:ascii="Arial" w:hAnsi="Arial"/>
              </w:rPr>
            </w:pPr>
          </w:p>
          <w:p w14:paraId="5D2D3171" w14:textId="77777777" w:rsidR="00F211C7" w:rsidRPr="003C0883" w:rsidRDefault="00F211C7" w:rsidP="00F211C7">
            <w:pPr>
              <w:pStyle w:val="GPsDefinition"/>
              <w:numPr>
                <w:ilvl w:val="0"/>
                <w:numId w:val="0"/>
              </w:numPr>
              <w:ind w:left="170"/>
              <w:rPr>
                <w:rFonts w:ascii="Arial" w:hAnsi="Arial"/>
              </w:rPr>
            </w:pPr>
            <w:r w:rsidRPr="003C0883">
              <w:rPr>
                <w:rFonts w:ascii="Arial" w:hAnsi="Arial"/>
              </w:rPr>
              <w:t xml:space="preserve">has the meaning given to it in Clause 38 (Waiver and </w:t>
            </w:r>
            <w:r w:rsidRPr="003C0883">
              <w:rPr>
                <w:rFonts w:ascii="Arial" w:hAnsi="Arial"/>
              </w:rPr>
              <w:lastRenderedPageBreak/>
              <w:t xml:space="preserve">Cumulative Remedies). </w:t>
            </w:r>
          </w:p>
          <w:p w14:paraId="29CEAB05" w14:textId="77777777" w:rsidR="00F211C7" w:rsidRPr="003C0883" w:rsidRDefault="00F211C7" w:rsidP="00F211C7">
            <w:pPr>
              <w:pStyle w:val="GPsDefinition"/>
              <w:numPr>
                <w:ilvl w:val="0"/>
                <w:numId w:val="0"/>
              </w:numPr>
              <w:rPr>
                <w:rFonts w:ascii="Arial" w:hAnsi="Arial"/>
              </w:rPr>
            </w:pPr>
          </w:p>
        </w:tc>
      </w:tr>
      <w:tr w:rsidR="00F211C7" w:rsidRPr="003C0883" w14:paraId="3BFB87D7" w14:textId="77777777" w:rsidTr="00F06A24">
        <w:tc>
          <w:tcPr>
            <w:tcW w:w="2108" w:type="dxa"/>
            <w:shd w:val="clear" w:color="auto" w:fill="auto"/>
          </w:tcPr>
          <w:p w14:paraId="705E360E" w14:textId="77777777" w:rsidR="00F211C7" w:rsidRPr="003C0883" w:rsidRDefault="00F211C7" w:rsidP="00F211C7">
            <w:pPr>
              <w:pStyle w:val="GPSDefinitionTerm"/>
              <w:rPr>
                <w:rFonts w:ascii="Arial" w:hAnsi="Arial"/>
              </w:rPr>
            </w:pPr>
            <w:r w:rsidRPr="003C0883">
              <w:rPr>
                <w:rFonts w:ascii="Arial" w:hAnsi="Arial"/>
              </w:rPr>
              <w:lastRenderedPageBreak/>
              <w:t>"Working Days"</w:t>
            </w:r>
          </w:p>
        </w:tc>
        <w:tc>
          <w:tcPr>
            <w:tcW w:w="6178" w:type="dxa"/>
            <w:shd w:val="clear" w:color="auto" w:fill="auto"/>
          </w:tcPr>
          <w:p w14:paraId="694CA24E" w14:textId="77777777" w:rsidR="00F211C7" w:rsidRPr="003C0883" w:rsidRDefault="00F211C7" w:rsidP="00F211C7">
            <w:pPr>
              <w:pStyle w:val="GPsDefinition"/>
              <w:rPr>
                <w:rFonts w:ascii="Arial" w:hAnsi="Arial"/>
              </w:rPr>
            </w:pPr>
            <w:r w:rsidRPr="003C0883">
              <w:rPr>
                <w:rFonts w:ascii="Arial" w:hAnsi="Arial"/>
              </w:rPr>
              <w:t>means any day other than a Saturday, Sunday or public holiday in England and Wales.</w:t>
            </w:r>
          </w:p>
        </w:tc>
      </w:tr>
    </w:tbl>
    <w:p w14:paraId="3B972676" w14:textId="77777777" w:rsidR="00F20C99" w:rsidRPr="003C0883" w:rsidRDefault="00D86990" w:rsidP="001C4E7E">
      <w:pPr>
        <w:pStyle w:val="GPSSchTitleandNumber"/>
        <w:rPr>
          <w:rFonts w:ascii="Arial" w:hAnsi="Arial" w:cs="Arial"/>
        </w:rPr>
      </w:pPr>
      <w:bookmarkStart w:id="613" w:name="_Toc348691020"/>
      <w:bookmarkStart w:id="614" w:name="_Toc348691021"/>
      <w:r w:rsidRPr="003C0883">
        <w:rPr>
          <w:rFonts w:ascii="Arial" w:hAnsi="Arial" w:cs="Arial"/>
        </w:rPr>
        <w:br w:type="page"/>
      </w:r>
      <w:bookmarkStart w:id="615" w:name="_Toc348637166"/>
      <w:bookmarkStart w:id="616" w:name="_Toc366085181"/>
      <w:bookmarkStart w:id="617" w:name="_Toc380428742"/>
      <w:bookmarkStart w:id="618" w:name="_Toc461793932"/>
      <w:bookmarkEnd w:id="613"/>
      <w:bookmarkEnd w:id="614"/>
      <w:bookmarkEnd w:id="615"/>
      <w:r w:rsidR="00B16D45" w:rsidRPr="003C0883">
        <w:rPr>
          <w:rFonts w:ascii="Arial" w:hAnsi="Arial" w:cs="Arial"/>
        </w:rPr>
        <w:lastRenderedPageBreak/>
        <w:t>FRAMEWORK SCHEDULE 2: SERVICES and Key Performance Indicators</w:t>
      </w:r>
      <w:bookmarkEnd w:id="616"/>
      <w:bookmarkEnd w:id="617"/>
      <w:bookmarkEnd w:id="618"/>
    </w:p>
    <w:p w14:paraId="30AB512A" w14:textId="77777777" w:rsidR="00F20C99" w:rsidRPr="003C0883" w:rsidRDefault="00B16D45" w:rsidP="001C4E7E">
      <w:pPr>
        <w:pStyle w:val="GPSSchPart"/>
        <w:rPr>
          <w:rFonts w:ascii="Arial" w:hAnsi="Arial" w:cs="Arial"/>
          <w:highlight w:val="magenta"/>
        </w:rPr>
      </w:pPr>
      <w:r w:rsidRPr="003C0883">
        <w:rPr>
          <w:rFonts w:ascii="Arial" w:hAnsi="Arial" w:cs="Arial"/>
        </w:rPr>
        <w:t>Part A – Services</w:t>
      </w:r>
    </w:p>
    <w:p w14:paraId="375578FF" w14:textId="77777777" w:rsidR="00F20C99" w:rsidRPr="003C0883" w:rsidRDefault="00B16D45" w:rsidP="00581ECE">
      <w:pPr>
        <w:pStyle w:val="GPSL1SCHEDULEHeading"/>
        <w:rPr>
          <w:rFonts w:ascii="Arial" w:hAnsi="Arial"/>
        </w:rPr>
      </w:pPr>
      <w:r w:rsidRPr="003C0883">
        <w:rPr>
          <w:rFonts w:ascii="Arial" w:hAnsi="Arial"/>
        </w:rPr>
        <w:t>GENERAL</w:t>
      </w:r>
    </w:p>
    <w:p w14:paraId="650FA613" w14:textId="77777777" w:rsidR="00A026E9" w:rsidRPr="003C0883" w:rsidRDefault="00B16D45" w:rsidP="00581ECE">
      <w:pPr>
        <w:pStyle w:val="GPSL2Numbered"/>
        <w:rPr>
          <w:rFonts w:ascii="Arial" w:hAnsi="Arial"/>
        </w:rPr>
      </w:pPr>
      <w:bookmarkStart w:id="619" w:name="_Ref361666370"/>
      <w:r w:rsidRPr="003C0883">
        <w:rPr>
          <w:rFonts w:ascii="Arial" w:hAnsi="Arial"/>
        </w:rPr>
        <w:t xml:space="preserve">The purpose of this Part A of Framework Schedule 2 (Services and Key Performance Indicators) is to </w:t>
      </w:r>
      <w:r w:rsidR="0065355B" w:rsidRPr="003C0883">
        <w:rPr>
          <w:rFonts w:ascii="Arial" w:hAnsi="Arial"/>
        </w:rPr>
        <w:t>lay down</w:t>
      </w:r>
      <w:r w:rsidRPr="003C0883">
        <w:rPr>
          <w:rFonts w:ascii="Arial" w:hAnsi="Arial"/>
        </w:rPr>
        <w:t xml:space="preserve"> the </w:t>
      </w:r>
      <w:r w:rsidR="006F40EA" w:rsidRPr="003C0883">
        <w:rPr>
          <w:rFonts w:ascii="Arial" w:hAnsi="Arial"/>
        </w:rPr>
        <w:t>characteristics</w:t>
      </w:r>
      <w:r w:rsidRPr="003C0883">
        <w:rPr>
          <w:rFonts w:ascii="Arial" w:hAnsi="Arial"/>
        </w:rPr>
        <w:t xml:space="preserve"> of the Services that the Supplier will be required to make available to all Contracting </w:t>
      </w:r>
      <w:r w:rsidR="009C30B7" w:rsidRPr="003C0883">
        <w:rPr>
          <w:rFonts w:ascii="Arial" w:hAnsi="Arial"/>
        </w:rPr>
        <w:t>Authorities</w:t>
      </w:r>
      <w:r w:rsidRPr="003C0883">
        <w:rPr>
          <w:rFonts w:ascii="Arial" w:hAnsi="Arial"/>
        </w:rPr>
        <w:t xml:space="preserve"> under </w:t>
      </w:r>
      <w:r w:rsidR="00F7417A" w:rsidRPr="003C0883">
        <w:rPr>
          <w:rFonts w:ascii="Arial" w:hAnsi="Arial"/>
        </w:rPr>
        <w:t xml:space="preserve">this </w:t>
      </w:r>
      <w:r w:rsidRPr="003C0883">
        <w:rPr>
          <w:rFonts w:ascii="Arial" w:hAnsi="Arial"/>
        </w:rPr>
        <w:t>Framework Agreement (including, if applicable, in each Lot) together with any specific Standards applicable to the Services.</w:t>
      </w:r>
      <w:bookmarkEnd w:id="619"/>
    </w:p>
    <w:p w14:paraId="24632622" w14:textId="045B7A6F" w:rsidR="009D629C" w:rsidRPr="003C0883" w:rsidRDefault="00B16D45" w:rsidP="00E94334">
      <w:pPr>
        <w:pStyle w:val="GPSL2Numbered"/>
        <w:rPr>
          <w:rFonts w:ascii="Arial" w:hAnsi="Arial"/>
        </w:rPr>
      </w:pPr>
      <w:r w:rsidRPr="003C0883">
        <w:rPr>
          <w:rFonts w:ascii="Arial" w:hAnsi="Arial"/>
        </w:rPr>
        <w:t xml:space="preserve">The Services and any Standards set out in paragraph </w:t>
      </w:r>
      <w:r w:rsidR="00EF1C70">
        <w:rPr>
          <w:rFonts w:ascii="Arial" w:hAnsi="Arial"/>
        </w:rPr>
        <w:t xml:space="preserve">2 </w:t>
      </w:r>
      <w:r w:rsidRPr="003C0883">
        <w:rPr>
          <w:rFonts w:ascii="Arial" w:hAnsi="Arial"/>
        </w:rPr>
        <w:t xml:space="preserve">below may be refined (to the extent permitted </w:t>
      </w:r>
      <w:r w:rsidR="00B51788" w:rsidRPr="003C0883">
        <w:rPr>
          <w:rFonts w:ascii="Arial" w:hAnsi="Arial"/>
        </w:rPr>
        <w:t xml:space="preserve">and </w:t>
      </w:r>
      <w:r w:rsidRPr="003C0883">
        <w:rPr>
          <w:rFonts w:ascii="Arial" w:hAnsi="Arial"/>
        </w:rPr>
        <w:t xml:space="preserve">set out in Framework Schedule 5 (Call Off Procedure)) by a Contracting </w:t>
      </w:r>
      <w:r w:rsidR="009C30B7" w:rsidRPr="003C0883">
        <w:rPr>
          <w:rFonts w:ascii="Arial" w:hAnsi="Arial"/>
        </w:rPr>
        <w:t>Authority</w:t>
      </w:r>
      <w:r w:rsidRPr="003C0883">
        <w:rPr>
          <w:rFonts w:ascii="Arial" w:hAnsi="Arial"/>
        </w:rPr>
        <w:t xml:space="preserve"> during a Further Competition Procedure to reflect its  Services Requirements for entering a particular Call Off Agreement.</w:t>
      </w:r>
    </w:p>
    <w:p w14:paraId="0ABAAA2A" w14:textId="77777777" w:rsidR="00BC7D4D" w:rsidRPr="003C0883" w:rsidRDefault="00BC7D4D" w:rsidP="00BC7D4D">
      <w:pPr>
        <w:pStyle w:val="GPSL2Numbered"/>
        <w:numPr>
          <w:ilvl w:val="0"/>
          <w:numId w:val="0"/>
        </w:numPr>
        <w:ind w:left="284"/>
        <w:rPr>
          <w:rFonts w:ascii="Arial" w:hAnsi="Arial"/>
        </w:rPr>
      </w:pPr>
    </w:p>
    <w:p w14:paraId="361ECF7F" w14:textId="77777777" w:rsidR="0065491A" w:rsidRPr="0065491A" w:rsidRDefault="00B16D45" w:rsidP="0065491A">
      <w:pPr>
        <w:pStyle w:val="GPSL1SCHEDULEHeading"/>
        <w:rPr>
          <w:rFonts w:ascii="Arial" w:hAnsi="Arial"/>
        </w:rPr>
      </w:pPr>
      <w:r w:rsidRPr="003C0883">
        <w:rPr>
          <w:rFonts w:ascii="Arial" w:hAnsi="Arial"/>
        </w:rPr>
        <w:t>SPECIFICATION</w:t>
      </w:r>
      <w:r w:rsidR="00583E58" w:rsidRPr="003C0883" w:rsidDel="00583E58">
        <w:rPr>
          <w:rFonts w:ascii="Arial" w:hAnsi="Arial"/>
        </w:rPr>
        <w:t xml:space="preserve"> </w:t>
      </w:r>
      <w:r w:rsidR="00A408FA" w:rsidRPr="003C0883">
        <w:rPr>
          <w:rFonts w:ascii="Arial" w:hAnsi="Arial"/>
        </w:rPr>
        <w:t xml:space="preserve"> </w:t>
      </w:r>
    </w:p>
    <w:p w14:paraId="570B047E" w14:textId="77777777" w:rsidR="005C4C72" w:rsidRDefault="00A408FA" w:rsidP="00A408FA">
      <w:pPr>
        <w:rPr>
          <w:rFonts w:ascii="Arial" w:hAnsi="Arial"/>
          <w:b/>
        </w:rPr>
      </w:pPr>
      <w:r w:rsidRPr="003C0883">
        <w:rPr>
          <w:rFonts w:ascii="Arial" w:hAnsi="Arial"/>
          <w:b/>
        </w:rPr>
        <w:t>P</w:t>
      </w:r>
      <w:r w:rsidR="00BC7D4D" w:rsidRPr="003C0883">
        <w:rPr>
          <w:rFonts w:ascii="Arial" w:hAnsi="Arial"/>
          <w:b/>
        </w:rPr>
        <w:t>lease see separate document and associated annexes</w:t>
      </w:r>
      <w:r w:rsidRPr="003C0883">
        <w:rPr>
          <w:rFonts w:ascii="Arial" w:hAnsi="Arial"/>
          <w:b/>
        </w:rPr>
        <w:t>.</w:t>
      </w:r>
    </w:p>
    <w:p w14:paraId="5CB828F1"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sidRPr="00F165F1">
        <w:rPr>
          <w:rFonts w:ascii="Arial" w:hAnsi="Arial"/>
          <w:bCs/>
          <w:iCs/>
          <w:color w:val="222222"/>
          <w:highlight w:val="green"/>
          <w:shd w:val="clear" w:color="auto" w:fill="FFFFFF"/>
          <w:lang w:val="en-US"/>
        </w:rPr>
        <w:t>Refer to</w:t>
      </w:r>
      <w:r>
        <w:rPr>
          <w:rFonts w:ascii="Arial" w:hAnsi="Arial"/>
          <w:bCs/>
          <w:iCs/>
          <w:color w:val="222222"/>
          <w:highlight w:val="green"/>
          <w:shd w:val="clear" w:color="auto" w:fill="FFFFFF"/>
          <w:lang w:val="en-US"/>
        </w:rPr>
        <w:t xml:space="preserve"> THE FOLLOWING</w:t>
      </w:r>
      <w:r w:rsidRPr="00F165F1">
        <w:rPr>
          <w:rFonts w:ascii="Arial" w:hAnsi="Arial"/>
          <w:bCs/>
          <w:iCs/>
          <w:color w:val="222222"/>
          <w:highlight w:val="green"/>
          <w:shd w:val="clear" w:color="auto" w:fill="FFFFFF"/>
          <w:lang w:val="en-US"/>
        </w:rPr>
        <w:t xml:space="preserve"> Attachment</w:t>
      </w:r>
      <w:r>
        <w:rPr>
          <w:rFonts w:ascii="Arial" w:hAnsi="Arial"/>
          <w:bCs/>
          <w:iCs/>
          <w:color w:val="222222"/>
          <w:highlight w:val="green"/>
          <w:shd w:val="clear" w:color="auto" w:fill="FFFFFF"/>
          <w:lang w:val="en-US"/>
        </w:rPr>
        <w:t>S:</w:t>
      </w:r>
    </w:p>
    <w:p w14:paraId="20079738"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 Framework Schedule 2 (SPECIFICATION)</w:t>
      </w:r>
    </w:p>
    <w:p w14:paraId="5E4107DF"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9A (ANNEX A) SCHEDULE OF SERVICES</w:t>
      </w:r>
    </w:p>
    <w:p w14:paraId="7FD7EF9E"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9B (ANNEX B) QUALIFICATIONS AND EXPERIENCE</w:t>
      </w:r>
    </w:p>
    <w:p w14:paraId="1A107909"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9C (ANNEX C) DATA AND PERSONNEL SECURITY MANDATORY REQUIREMENTS</w:t>
      </w:r>
    </w:p>
    <w:p w14:paraId="050012D5" w14:textId="77777777" w:rsidR="0065491A" w:rsidRDefault="0065491A" w:rsidP="0065491A">
      <w:pPr>
        <w:pStyle w:val="GPSL1SCHEDULEHeading"/>
        <w:numPr>
          <w:ilvl w:val="0"/>
          <w:numId w:val="0"/>
        </w:numPr>
        <w:rPr>
          <w:rFonts w:ascii="Arial" w:hAnsi="Arial"/>
        </w:rPr>
      </w:pPr>
      <w:r>
        <w:rPr>
          <w:rFonts w:ascii="Arial" w:hAnsi="Arial"/>
          <w:bCs/>
          <w:iCs/>
          <w:color w:val="222222"/>
          <w:highlight w:val="green"/>
          <w:shd w:val="clear" w:color="auto" w:fill="FFFFFF"/>
          <w:lang w:val="en-US"/>
        </w:rPr>
        <w:t>ATTACHMENT 9D (ANNEX D) RIBA WORK PLAN STAGE DEFINITIONS</w:t>
      </w:r>
      <w:r w:rsidRPr="00F165F1">
        <w:rPr>
          <w:rFonts w:ascii="Arial" w:hAnsi="Arial"/>
          <w:bCs/>
          <w:iCs/>
          <w:color w:val="222222"/>
          <w:highlight w:val="green"/>
          <w:shd w:val="clear" w:color="auto" w:fill="FFFFFF"/>
          <w:lang w:val="en-US"/>
        </w:rPr>
        <w:t xml:space="preserve"> </w:t>
      </w:r>
    </w:p>
    <w:p w14:paraId="6EDF3092" w14:textId="77777777" w:rsidR="0065491A" w:rsidRPr="003C0883" w:rsidRDefault="0065491A" w:rsidP="00A408FA">
      <w:pPr>
        <w:rPr>
          <w:rFonts w:ascii="Arial" w:hAnsi="Arial"/>
          <w:b/>
        </w:rPr>
      </w:pPr>
    </w:p>
    <w:p w14:paraId="03573DEA" w14:textId="77777777" w:rsidR="00D83B3B" w:rsidRPr="003C0883" w:rsidRDefault="00D83B3B" w:rsidP="00D83B3B">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20" w:author="Mark Kowe" w:date="2016-10-18T15:00:00Z" w:original="0."/>
        </w:fldChar>
      </w:r>
    </w:p>
    <w:p w14:paraId="44EEEAA3" w14:textId="77777777" w:rsidR="00F20C99" w:rsidRPr="003C0883" w:rsidRDefault="008770CA" w:rsidP="00F06A24">
      <w:pPr>
        <w:pStyle w:val="GPSSchPart"/>
        <w:rPr>
          <w:rFonts w:ascii="Arial" w:hAnsi="Arial" w:cs="Arial"/>
        </w:rPr>
      </w:pPr>
      <w:r w:rsidRPr="003C0883">
        <w:rPr>
          <w:rFonts w:ascii="Arial" w:hAnsi="Arial" w:cs="Arial"/>
        </w:rPr>
        <w:br w:type="page"/>
      </w:r>
      <w:r w:rsidR="00B16D45" w:rsidRPr="003C0883">
        <w:rPr>
          <w:rFonts w:ascii="Arial" w:hAnsi="Arial" w:cs="Arial"/>
        </w:rPr>
        <w:lastRenderedPageBreak/>
        <w:t>Part B – Key Performance Indicators</w:t>
      </w:r>
    </w:p>
    <w:p w14:paraId="1CAC44A3" w14:textId="630F98C4" w:rsidR="00F20C99" w:rsidRPr="00097B29" w:rsidRDefault="003659FE" w:rsidP="003659FE">
      <w:pPr>
        <w:pStyle w:val="Heading1"/>
        <w:tabs>
          <w:tab w:val="clear" w:pos="851"/>
        </w:tabs>
        <w:ind w:left="284" w:firstLine="0"/>
        <w:rPr>
          <w:rFonts w:ascii="Arial" w:hAnsi="Arial"/>
        </w:rPr>
      </w:pPr>
      <w:r w:rsidRPr="003659FE">
        <w:rPr>
          <w:rFonts w:ascii="Arial" w:hAnsi="Arial"/>
        </w:rPr>
        <w:t>GENERAL</w:t>
      </w:r>
    </w:p>
    <w:p w14:paraId="17D1D764" w14:textId="77777777" w:rsidR="00F20C99" w:rsidRPr="00097B29" w:rsidRDefault="00B16D45" w:rsidP="003659FE">
      <w:pPr>
        <w:pStyle w:val="Heading2"/>
        <w:tabs>
          <w:tab w:val="clear" w:pos="1418"/>
        </w:tabs>
        <w:ind w:left="709" w:firstLine="0"/>
        <w:rPr>
          <w:rFonts w:ascii="Arial" w:hAnsi="Arial"/>
        </w:rPr>
      </w:pPr>
      <w:r w:rsidRPr="00097B29">
        <w:rPr>
          <w:rFonts w:ascii="Arial" w:hAnsi="Arial"/>
        </w:rPr>
        <w:t xml:space="preserve">The purpose of this Part B is to set out the KPIs by which the </w:t>
      </w:r>
      <w:r w:rsidR="00875826" w:rsidRPr="00097B29">
        <w:rPr>
          <w:rFonts w:ascii="Arial" w:hAnsi="Arial"/>
        </w:rPr>
        <w:t>Supplier</w:t>
      </w:r>
      <w:r w:rsidR="003C3A97" w:rsidRPr="00097B29">
        <w:rPr>
          <w:rFonts w:ascii="Arial" w:hAnsi="Arial"/>
        </w:rPr>
        <w:t>’</w:t>
      </w:r>
      <w:r w:rsidR="00875826" w:rsidRPr="00097B29">
        <w:rPr>
          <w:rFonts w:ascii="Arial" w:hAnsi="Arial"/>
        </w:rPr>
        <w:t>s</w:t>
      </w:r>
      <w:r w:rsidRPr="00097B29">
        <w:rPr>
          <w:rFonts w:ascii="Arial" w:hAnsi="Arial"/>
        </w:rPr>
        <w:t xml:space="preserve"> overall performance under </w:t>
      </w:r>
      <w:r w:rsidR="00F7417A" w:rsidRPr="00097B29">
        <w:rPr>
          <w:rFonts w:ascii="Arial" w:hAnsi="Arial"/>
        </w:rPr>
        <w:t xml:space="preserve">this </w:t>
      </w:r>
      <w:r w:rsidRPr="00097B29">
        <w:rPr>
          <w:rFonts w:ascii="Arial" w:hAnsi="Arial"/>
        </w:rPr>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097B29">
        <w:rPr>
          <w:rFonts w:ascii="Arial" w:hAnsi="Arial"/>
        </w:rPr>
        <w:fldChar w:fldCharType="begin"/>
      </w:r>
      <w:r w:rsidR="00B51788" w:rsidRPr="00097B29">
        <w:rPr>
          <w:rFonts w:ascii="Arial" w:hAnsi="Arial"/>
        </w:rPr>
        <w:instrText xml:space="preserve"> REF _Ref364957128 \r \h </w:instrText>
      </w:r>
      <w:r w:rsidR="00B9204E" w:rsidRPr="00097B29">
        <w:rPr>
          <w:rFonts w:ascii="Arial" w:hAnsi="Arial"/>
        </w:rPr>
        <w:instrText xml:space="preserve"> \* MERGEFORMAT </w:instrText>
      </w:r>
      <w:r w:rsidR="00B51788" w:rsidRPr="00097B29">
        <w:rPr>
          <w:rFonts w:ascii="Arial" w:hAnsi="Arial"/>
        </w:rPr>
      </w:r>
      <w:r w:rsidR="00B51788" w:rsidRPr="00097B29">
        <w:rPr>
          <w:rFonts w:ascii="Arial" w:hAnsi="Arial"/>
        </w:rPr>
        <w:fldChar w:fldCharType="separate"/>
      </w:r>
      <w:r w:rsidR="00853BCA" w:rsidRPr="00097B29">
        <w:rPr>
          <w:rFonts w:ascii="Arial" w:hAnsi="Arial"/>
        </w:rPr>
        <w:t>19.1</w:t>
      </w:r>
      <w:r w:rsidR="00B51788" w:rsidRPr="00097B29">
        <w:rPr>
          <w:rFonts w:ascii="Arial" w:hAnsi="Arial"/>
        </w:rPr>
        <w:fldChar w:fldCharType="end"/>
      </w:r>
      <w:r w:rsidRPr="00097B29">
        <w:rPr>
          <w:rFonts w:ascii="Arial" w:hAnsi="Arial"/>
        </w:rPr>
        <w:t xml:space="preserve"> (Variation </w:t>
      </w:r>
      <w:r w:rsidR="00B51788" w:rsidRPr="00097B29">
        <w:rPr>
          <w:rFonts w:ascii="Arial" w:hAnsi="Arial"/>
        </w:rPr>
        <w:t>Procedure</w:t>
      </w:r>
      <w:r w:rsidRPr="00097B29">
        <w:rPr>
          <w:rFonts w:ascii="Arial" w:hAnsi="Arial"/>
        </w:rPr>
        <w:t xml:space="preserve">). </w:t>
      </w:r>
    </w:p>
    <w:p w14:paraId="6840D751" w14:textId="77777777" w:rsidR="00F20C99" w:rsidRDefault="00B16D45" w:rsidP="003659FE">
      <w:pPr>
        <w:pStyle w:val="Heading2"/>
        <w:tabs>
          <w:tab w:val="clear" w:pos="1418"/>
        </w:tabs>
        <w:ind w:left="709" w:firstLine="0"/>
        <w:rPr>
          <w:rFonts w:ascii="Arial" w:hAnsi="Arial"/>
        </w:rPr>
      </w:pPr>
      <w:r w:rsidRPr="002002D1">
        <w:rPr>
          <w:rFonts w:ascii="Arial" w:hAnsi="Arial"/>
        </w:rPr>
        <w:t>The Supplier shall comply with all its obligations related to KPIs set out in this Framework Agreement including Framework Schedule 8 (Framework Management) and shall use all reasonable endeavours to meet the KPI Targets identified in the table below.</w:t>
      </w:r>
    </w:p>
    <w:p w14:paraId="327F4180" w14:textId="48288E3C" w:rsidR="007409DC" w:rsidRDefault="003659FE" w:rsidP="00097B29">
      <w:pPr>
        <w:pStyle w:val="Heading2"/>
        <w:tabs>
          <w:tab w:val="clear" w:pos="1418"/>
        </w:tabs>
        <w:ind w:left="709" w:firstLine="0"/>
      </w:pPr>
      <w:r w:rsidRPr="003659FE">
        <w:rPr>
          <w:rFonts w:ascii="Arial" w:hAnsi="Arial"/>
        </w:rPr>
        <w:t>The KPIs from which performance by the Supplier of this Framework Agreement will be reported against are set out below:</w:t>
      </w:r>
    </w:p>
    <w:p w14:paraId="5700A33D" w14:textId="23299D8A" w:rsidR="007409DC" w:rsidRPr="003C0883" w:rsidRDefault="007409DC" w:rsidP="007409DC">
      <w:pPr>
        <w:pStyle w:val="GPSmacrorestart"/>
        <w:rPr>
          <w:rFonts w:ascii="Arial" w:hAnsi="Arial"/>
          <w:b/>
          <w:i/>
          <w:color w:val="auto"/>
          <w:sz w:val="22"/>
          <w:szCs w:val="22"/>
        </w:rPr>
      </w:pPr>
      <w:r w:rsidRPr="003C0883">
        <w:rPr>
          <w:rFonts w:ascii="Arial" w:hAnsi="Arial"/>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14:paraId="4E834FE6" w14:textId="77777777" w:rsidR="007409DC" w:rsidRPr="003C0883" w:rsidRDefault="007409DC" w:rsidP="007409DC">
      <w:pPr>
        <w:pStyle w:val="GPSmacrorestart"/>
        <w:rPr>
          <w:rFonts w:ascii="Arial" w:hAnsi="Arial"/>
          <w:b/>
          <w:i/>
          <w:color w:val="auto"/>
          <w:sz w:val="22"/>
          <w:szCs w:val="22"/>
        </w:rPr>
      </w:pPr>
    </w:p>
    <w:tbl>
      <w:tblPr>
        <w:tblW w:w="813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2"/>
        <w:gridCol w:w="1499"/>
        <w:gridCol w:w="2270"/>
      </w:tblGrid>
      <w:tr w:rsidR="007409DC" w:rsidRPr="003C0883" w14:paraId="6F53992A" w14:textId="77777777" w:rsidTr="00097B29">
        <w:trPr>
          <w:trHeight w:val="599"/>
        </w:trPr>
        <w:tc>
          <w:tcPr>
            <w:tcW w:w="4362" w:type="dxa"/>
            <w:shd w:val="clear" w:color="auto" w:fill="D9D9D9"/>
          </w:tcPr>
          <w:p w14:paraId="1E9D043F" w14:textId="77777777" w:rsidR="007409DC" w:rsidRPr="003C0883" w:rsidRDefault="007409DC" w:rsidP="004860A9">
            <w:pPr>
              <w:pStyle w:val="MarginText"/>
              <w:jc w:val="left"/>
              <w:rPr>
                <w:rFonts w:ascii="Arial" w:hAnsi="Arial" w:cs="Arial"/>
                <w:b/>
                <w:bCs/>
                <w:szCs w:val="22"/>
              </w:rPr>
            </w:pPr>
            <w:r w:rsidRPr="003C0883">
              <w:rPr>
                <w:rFonts w:ascii="Arial" w:hAnsi="Arial" w:cs="Arial"/>
                <w:b/>
                <w:bCs/>
                <w:szCs w:val="22"/>
              </w:rPr>
              <w:t>Key Performance Indicator (KPI)</w:t>
            </w:r>
          </w:p>
        </w:tc>
        <w:tc>
          <w:tcPr>
            <w:tcW w:w="1499" w:type="dxa"/>
            <w:shd w:val="clear" w:color="auto" w:fill="D9D9D9"/>
          </w:tcPr>
          <w:p w14:paraId="08B8A8A0" w14:textId="77777777" w:rsidR="007409DC" w:rsidRPr="003C0883" w:rsidRDefault="007409DC" w:rsidP="004860A9">
            <w:pPr>
              <w:pStyle w:val="MarginText"/>
              <w:jc w:val="left"/>
              <w:rPr>
                <w:rFonts w:ascii="Arial" w:hAnsi="Arial" w:cs="Arial"/>
                <w:b/>
                <w:bCs/>
                <w:szCs w:val="22"/>
              </w:rPr>
            </w:pPr>
            <w:r w:rsidRPr="003C0883">
              <w:rPr>
                <w:rFonts w:ascii="Arial" w:hAnsi="Arial" w:cs="Arial"/>
                <w:b/>
                <w:bCs/>
                <w:szCs w:val="22"/>
              </w:rPr>
              <w:t xml:space="preserve">KPI Target </w:t>
            </w:r>
          </w:p>
        </w:tc>
        <w:tc>
          <w:tcPr>
            <w:tcW w:w="2270" w:type="dxa"/>
            <w:shd w:val="clear" w:color="auto" w:fill="D9D9D9"/>
          </w:tcPr>
          <w:p w14:paraId="2F29BD65" w14:textId="77777777" w:rsidR="007409DC" w:rsidRPr="003C0883" w:rsidRDefault="007409DC" w:rsidP="004860A9">
            <w:pPr>
              <w:pStyle w:val="MarginText"/>
              <w:rPr>
                <w:rFonts w:ascii="Arial" w:hAnsi="Arial" w:cs="Arial"/>
                <w:b/>
                <w:bCs/>
                <w:szCs w:val="22"/>
              </w:rPr>
            </w:pPr>
            <w:r w:rsidRPr="003C0883">
              <w:rPr>
                <w:rFonts w:ascii="Arial" w:hAnsi="Arial" w:cs="Arial"/>
                <w:b/>
                <w:bCs/>
                <w:szCs w:val="22"/>
              </w:rPr>
              <w:t>Measured by</w:t>
            </w:r>
          </w:p>
        </w:tc>
      </w:tr>
      <w:tr w:rsidR="007409DC" w:rsidRPr="003C0883" w14:paraId="08D6A49C" w14:textId="77777777" w:rsidTr="00097B29">
        <w:trPr>
          <w:trHeight w:val="589"/>
        </w:trPr>
        <w:tc>
          <w:tcPr>
            <w:tcW w:w="4362" w:type="dxa"/>
          </w:tcPr>
          <w:p w14:paraId="7527D96A" w14:textId="77777777" w:rsidR="007409DC" w:rsidRPr="003C0883" w:rsidRDefault="007409DC" w:rsidP="004860A9">
            <w:pPr>
              <w:spacing w:before="120" w:after="120"/>
              <w:jc w:val="left"/>
              <w:rPr>
                <w:rFonts w:ascii="Arial" w:hAnsi="Arial"/>
              </w:rPr>
            </w:pPr>
            <w:r w:rsidRPr="003C0883">
              <w:rPr>
                <w:rFonts w:ascii="Arial" w:hAnsi="Arial"/>
                <w:b/>
              </w:rPr>
              <w:t>1.  FRAMEWORK MANAGEMENT</w:t>
            </w:r>
          </w:p>
        </w:tc>
        <w:tc>
          <w:tcPr>
            <w:tcW w:w="1499" w:type="dxa"/>
          </w:tcPr>
          <w:p w14:paraId="14CCACC6" w14:textId="77777777" w:rsidR="007409DC" w:rsidRPr="003C0883" w:rsidRDefault="007409DC" w:rsidP="004860A9">
            <w:pPr>
              <w:pStyle w:val="MarginText"/>
              <w:jc w:val="left"/>
              <w:rPr>
                <w:rFonts w:ascii="Arial" w:hAnsi="Arial" w:cs="Arial"/>
                <w:szCs w:val="22"/>
              </w:rPr>
            </w:pPr>
          </w:p>
        </w:tc>
        <w:tc>
          <w:tcPr>
            <w:tcW w:w="2270" w:type="dxa"/>
          </w:tcPr>
          <w:p w14:paraId="0B0CE5C0" w14:textId="77777777" w:rsidR="007409DC" w:rsidRPr="003C0883" w:rsidRDefault="007409DC" w:rsidP="004860A9">
            <w:pPr>
              <w:pStyle w:val="MarginText"/>
              <w:jc w:val="left"/>
              <w:rPr>
                <w:rFonts w:ascii="Arial" w:hAnsi="Arial" w:cs="Arial"/>
                <w:szCs w:val="22"/>
              </w:rPr>
            </w:pPr>
          </w:p>
        </w:tc>
      </w:tr>
      <w:tr w:rsidR="007409DC" w:rsidRPr="003C0883" w14:paraId="19338561" w14:textId="77777777" w:rsidTr="00097B29">
        <w:trPr>
          <w:trHeight w:val="760"/>
        </w:trPr>
        <w:tc>
          <w:tcPr>
            <w:tcW w:w="4362" w:type="dxa"/>
          </w:tcPr>
          <w:p w14:paraId="2D75AE71" w14:textId="77777777" w:rsidR="007409DC" w:rsidRPr="003C0883" w:rsidRDefault="007409DC" w:rsidP="004860A9">
            <w:pPr>
              <w:spacing w:before="120" w:after="120"/>
              <w:jc w:val="left"/>
              <w:rPr>
                <w:rFonts w:ascii="Arial" w:hAnsi="Arial"/>
              </w:rPr>
            </w:pPr>
            <w:r w:rsidRPr="003C0883">
              <w:rPr>
                <w:rFonts w:ascii="Arial" w:hAnsi="Arial"/>
              </w:rPr>
              <w:t>1.1 MI returns: All MI returns to be returned to CCS by the 7</w:t>
            </w:r>
            <w:r w:rsidRPr="003C0883">
              <w:rPr>
                <w:rFonts w:ascii="Arial" w:hAnsi="Arial"/>
                <w:vertAlign w:val="superscript"/>
              </w:rPr>
              <w:t>th</w:t>
            </w:r>
            <w:r w:rsidRPr="003C0883">
              <w:rPr>
                <w:rFonts w:ascii="Arial" w:hAnsi="Arial"/>
              </w:rPr>
              <w:t xml:space="preserve">  day of each month</w:t>
            </w:r>
          </w:p>
        </w:tc>
        <w:tc>
          <w:tcPr>
            <w:tcW w:w="1499" w:type="dxa"/>
          </w:tcPr>
          <w:p w14:paraId="16B2009E" w14:textId="77777777" w:rsidR="007409DC" w:rsidRPr="003C0883" w:rsidRDefault="007409DC" w:rsidP="004860A9">
            <w:pPr>
              <w:pStyle w:val="MarginText"/>
              <w:jc w:val="left"/>
              <w:rPr>
                <w:rFonts w:ascii="Arial" w:hAnsi="Arial" w:cs="Arial"/>
                <w:bCs/>
                <w:iCs/>
                <w:szCs w:val="22"/>
                <w:highlight w:val="green"/>
              </w:rPr>
            </w:pPr>
            <w:r w:rsidRPr="003C0883">
              <w:rPr>
                <w:rFonts w:ascii="Arial" w:hAnsi="Arial" w:cs="Arial"/>
                <w:b/>
                <w:bCs/>
                <w:iCs/>
                <w:szCs w:val="22"/>
              </w:rPr>
              <w:t xml:space="preserve"> </w:t>
            </w:r>
            <w:r w:rsidRPr="003C0883">
              <w:rPr>
                <w:rFonts w:ascii="Arial" w:hAnsi="Arial" w:cs="Arial"/>
                <w:bCs/>
                <w:iCs/>
                <w:szCs w:val="22"/>
              </w:rPr>
              <w:t>100%</w:t>
            </w:r>
          </w:p>
        </w:tc>
        <w:tc>
          <w:tcPr>
            <w:tcW w:w="2270" w:type="dxa"/>
          </w:tcPr>
          <w:p w14:paraId="45CE5F87" w14:textId="77777777" w:rsidR="007409DC" w:rsidRPr="003C0883" w:rsidRDefault="007409DC" w:rsidP="004860A9">
            <w:pPr>
              <w:jc w:val="left"/>
              <w:rPr>
                <w:rFonts w:ascii="Arial" w:hAnsi="Arial"/>
                <w:b/>
                <w:bCs/>
                <w:iCs/>
              </w:rPr>
            </w:pPr>
            <w:r w:rsidRPr="003C0883">
              <w:rPr>
                <w:rFonts w:ascii="Arial" w:hAnsi="Arial"/>
              </w:rPr>
              <w:t>Confirmation of receipt and time of receipt by the Authority (as evidenced within the Authority’s data warehouse (MISO) system)</w:t>
            </w:r>
            <w:r w:rsidRPr="003C0883" w:rsidDel="00C356FE">
              <w:rPr>
                <w:rFonts w:ascii="Arial" w:hAnsi="Arial"/>
                <w:b/>
                <w:bCs/>
                <w:iCs/>
              </w:rPr>
              <w:t xml:space="preserve"> </w:t>
            </w:r>
          </w:p>
        </w:tc>
      </w:tr>
      <w:tr w:rsidR="007409DC" w:rsidRPr="003C0883" w14:paraId="2D9F7011" w14:textId="77777777" w:rsidTr="00097B29">
        <w:trPr>
          <w:trHeight w:val="814"/>
        </w:trPr>
        <w:tc>
          <w:tcPr>
            <w:tcW w:w="4362" w:type="dxa"/>
          </w:tcPr>
          <w:p w14:paraId="68908AB7" w14:textId="77777777" w:rsidR="007409DC" w:rsidRPr="003C0883" w:rsidRDefault="007409DC" w:rsidP="004860A9">
            <w:pPr>
              <w:jc w:val="left"/>
              <w:rPr>
                <w:rFonts w:ascii="Arial" w:hAnsi="Arial"/>
              </w:rPr>
            </w:pPr>
            <w:r w:rsidRPr="003C0883">
              <w:rPr>
                <w:rFonts w:ascii="Arial" w:hAnsi="Arial"/>
              </w:rPr>
              <w:t xml:space="preserve">1.2 All undisputed invoices to be paid within 30 calendar days of issue </w:t>
            </w:r>
          </w:p>
        </w:tc>
        <w:tc>
          <w:tcPr>
            <w:tcW w:w="1499" w:type="dxa"/>
          </w:tcPr>
          <w:p w14:paraId="0C267C54"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3B7C60EE" w14:textId="77777777" w:rsidR="007409DC" w:rsidRPr="003C0883" w:rsidRDefault="007409DC" w:rsidP="004860A9">
            <w:pPr>
              <w:jc w:val="left"/>
              <w:rPr>
                <w:rFonts w:ascii="Arial" w:hAnsi="Arial"/>
              </w:rPr>
            </w:pPr>
            <w:r w:rsidRPr="003C0883">
              <w:rPr>
                <w:rFonts w:ascii="Arial" w:hAnsi="Arial"/>
              </w:rPr>
              <w:t>Confirmation of receipt and time of receipt by the Authority</w:t>
            </w:r>
            <w:r w:rsidRPr="003C0883" w:rsidDel="00C356FE">
              <w:rPr>
                <w:rFonts w:ascii="Arial" w:hAnsi="Arial"/>
              </w:rPr>
              <w:t xml:space="preserve"> </w:t>
            </w:r>
            <w:r w:rsidRPr="003C0883">
              <w:rPr>
                <w:rFonts w:ascii="Arial" w:hAnsi="Arial"/>
              </w:rPr>
              <w:t>(as evidenced within the Authority’s CODA system)</w:t>
            </w:r>
          </w:p>
        </w:tc>
      </w:tr>
      <w:tr w:rsidR="007409DC" w:rsidRPr="003C0883" w14:paraId="7994417D" w14:textId="77777777" w:rsidTr="00097B29">
        <w:trPr>
          <w:trHeight w:val="1218"/>
        </w:trPr>
        <w:tc>
          <w:tcPr>
            <w:tcW w:w="4362" w:type="dxa"/>
          </w:tcPr>
          <w:p w14:paraId="589AFB57" w14:textId="77777777" w:rsidR="007409DC" w:rsidRPr="003C0883" w:rsidRDefault="007409DC" w:rsidP="004860A9">
            <w:pPr>
              <w:jc w:val="left"/>
              <w:rPr>
                <w:rFonts w:ascii="Arial" w:hAnsi="Arial"/>
              </w:rPr>
            </w:pPr>
            <w:r w:rsidRPr="003C0883">
              <w:rPr>
                <w:rFonts w:ascii="Arial" w:hAnsi="Arial"/>
              </w:rPr>
              <w:br w:type="page"/>
              <w:t>1.3 Supplier self-audit certificate to be issued to the Authority in accordance with the Framework Agreement</w:t>
            </w:r>
          </w:p>
        </w:tc>
        <w:tc>
          <w:tcPr>
            <w:tcW w:w="1499" w:type="dxa"/>
          </w:tcPr>
          <w:p w14:paraId="4CA9172A"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0DEA88F1" w14:textId="77777777" w:rsidR="007409DC" w:rsidRPr="003C0883" w:rsidRDefault="007409DC" w:rsidP="004860A9">
            <w:pPr>
              <w:jc w:val="left"/>
              <w:rPr>
                <w:rFonts w:ascii="Arial" w:hAnsi="Arial"/>
              </w:rPr>
            </w:pPr>
            <w:r w:rsidRPr="003C0883">
              <w:rPr>
                <w:rFonts w:ascii="Arial" w:hAnsi="Arial"/>
              </w:rPr>
              <w:t>Confirmation of receipt and time of receipt by the Authority</w:t>
            </w:r>
          </w:p>
        </w:tc>
      </w:tr>
      <w:tr w:rsidR="007409DC" w:rsidRPr="003C0883" w14:paraId="2CEE2900" w14:textId="77777777" w:rsidTr="00097B29">
        <w:trPr>
          <w:trHeight w:val="1691"/>
        </w:trPr>
        <w:tc>
          <w:tcPr>
            <w:tcW w:w="4362" w:type="dxa"/>
          </w:tcPr>
          <w:p w14:paraId="47A1649A" w14:textId="77777777" w:rsidR="007409DC" w:rsidRPr="003C0883" w:rsidRDefault="007409DC" w:rsidP="004860A9">
            <w:pPr>
              <w:jc w:val="left"/>
              <w:rPr>
                <w:rFonts w:ascii="Arial" w:hAnsi="Arial"/>
                <w:b/>
              </w:rPr>
            </w:pPr>
            <w:r w:rsidRPr="003C0883">
              <w:rPr>
                <w:rFonts w:ascii="Arial" w:hAnsi="Arial"/>
              </w:rPr>
              <w:lastRenderedPageBreak/>
              <w:t>1.4 Actions identified in an Audit Report to be delivered by the dates set out in the Audit Report</w:t>
            </w:r>
          </w:p>
        </w:tc>
        <w:tc>
          <w:tcPr>
            <w:tcW w:w="1499" w:type="dxa"/>
          </w:tcPr>
          <w:p w14:paraId="159D3C18"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4C171785" w14:textId="77777777" w:rsidR="007409DC" w:rsidRPr="003C0883" w:rsidRDefault="007409DC" w:rsidP="004860A9">
            <w:pPr>
              <w:jc w:val="left"/>
              <w:rPr>
                <w:rFonts w:ascii="Arial" w:hAnsi="Arial"/>
              </w:rPr>
            </w:pPr>
            <w:r w:rsidRPr="003C0883">
              <w:rPr>
                <w:rFonts w:ascii="Arial" w:hAnsi="Arial"/>
              </w:rPr>
              <w:t>Confirmation by the Authority of completion of the actions by the dates identified in the Audit Report</w:t>
            </w:r>
          </w:p>
        </w:tc>
      </w:tr>
      <w:tr w:rsidR="007409DC" w:rsidRPr="003C0883" w14:paraId="5CE5B922" w14:textId="77777777" w:rsidTr="00097B29">
        <w:trPr>
          <w:trHeight w:val="966"/>
        </w:trPr>
        <w:tc>
          <w:tcPr>
            <w:tcW w:w="4362" w:type="dxa"/>
          </w:tcPr>
          <w:p w14:paraId="47A7BD1E" w14:textId="77777777" w:rsidR="007409DC" w:rsidRPr="003C0883" w:rsidRDefault="007409DC" w:rsidP="004860A9">
            <w:pPr>
              <w:jc w:val="left"/>
              <w:rPr>
                <w:rFonts w:ascii="Arial" w:hAnsi="Arial"/>
              </w:rPr>
            </w:pPr>
            <w:r w:rsidRPr="003C0883">
              <w:rPr>
                <w:rFonts w:ascii="Arial" w:hAnsi="Arial"/>
              </w:rPr>
              <w:t>1.2. Call Off Returns:  All finalised Call Off KPI data to be returned to CCS within 10 Working Days of being finalised</w:t>
            </w:r>
          </w:p>
        </w:tc>
        <w:tc>
          <w:tcPr>
            <w:tcW w:w="1499" w:type="dxa"/>
          </w:tcPr>
          <w:p w14:paraId="090EF2C1"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1D839B33" w14:textId="77777777" w:rsidR="007409DC" w:rsidRPr="003C0883" w:rsidRDefault="007409DC" w:rsidP="004860A9">
            <w:pPr>
              <w:jc w:val="left"/>
              <w:rPr>
                <w:rFonts w:ascii="Arial" w:hAnsi="Arial"/>
              </w:rPr>
            </w:pPr>
            <w:r w:rsidRPr="003C0883">
              <w:rPr>
                <w:rFonts w:ascii="Arial" w:hAnsi="Arial"/>
              </w:rPr>
              <w:t xml:space="preserve">Confirmation of receipt by the Authority </w:t>
            </w:r>
          </w:p>
        </w:tc>
      </w:tr>
      <w:tr w:rsidR="007409DC" w:rsidRPr="003C0883" w14:paraId="1AB184AF" w14:textId="77777777" w:rsidTr="00097B29">
        <w:trPr>
          <w:trHeight w:val="841"/>
        </w:trPr>
        <w:tc>
          <w:tcPr>
            <w:tcW w:w="4362" w:type="dxa"/>
          </w:tcPr>
          <w:p w14:paraId="73FC43BC" w14:textId="77777777" w:rsidR="007409DC" w:rsidRPr="003C0883" w:rsidRDefault="007409DC" w:rsidP="004860A9">
            <w:pPr>
              <w:pStyle w:val="GPSL1SCHEDULEHeading"/>
              <w:numPr>
                <w:ilvl w:val="0"/>
                <w:numId w:val="0"/>
              </w:numPr>
              <w:ind w:left="318" w:hanging="318"/>
              <w:jc w:val="left"/>
              <w:rPr>
                <w:rFonts w:ascii="Arial" w:hAnsi="Arial"/>
              </w:rPr>
            </w:pPr>
            <w:r w:rsidRPr="003C0883">
              <w:rPr>
                <w:rFonts w:ascii="Arial" w:hAnsi="Arial"/>
              </w:rPr>
              <w:t>2.  OPERATIONAL EFFICIENCY/PRICE SAVINGS</w:t>
            </w:r>
          </w:p>
        </w:tc>
        <w:tc>
          <w:tcPr>
            <w:tcW w:w="1499" w:type="dxa"/>
          </w:tcPr>
          <w:p w14:paraId="2FBF8333" w14:textId="77777777" w:rsidR="007409DC" w:rsidRPr="003C0883" w:rsidRDefault="007409DC" w:rsidP="004860A9">
            <w:pPr>
              <w:pStyle w:val="MarginText"/>
              <w:jc w:val="left"/>
              <w:rPr>
                <w:rFonts w:ascii="Arial" w:hAnsi="Arial" w:cs="Arial"/>
                <w:szCs w:val="22"/>
              </w:rPr>
            </w:pPr>
          </w:p>
        </w:tc>
        <w:tc>
          <w:tcPr>
            <w:tcW w:w="2270" w:type="dxa"/>
          </w:tcPr>
          <w:p w14:paraId="611917C3" w14:textId="77777777" w:rsidR="007409DC" w:rsidRPr="003C0883" w:rsidRDefault="007409DC" w:rsidP="004860A9">
            <w:pPr>
              <w:pStyle w:val="MarginText"/>
              <w:jc w:val="left"/>
              <w:rPr>
                <w:rFonts w:ascii="Arial" w:hAnsi="Arial" w:cs="Arial"/>
                <w:szCs w:val="22"/>
              </w:rPr>
            </w:pPr>
          </w:p>
        </w:tc>
      </w:tr>
      <w:tr w:rsidR="007409DC" w:rsidRPr="003C0883" w14:paraId="1DF22209" w14:textId="77777777" w:rsidTr="00097B29">
        <w:trPr>
          <w:trHeight w:val="1943"/>
        </w:trPr>
        <w:tc>
          <w:tcPr>
            <w:tcW w:w="4362" w:type="dxa"/>
          </w:tcPr>
          <w:p w14:paraId="273BF62E" w14:textId="77777777" w:rsidR="007409DC" w:rsidRPr="003C0883" w:rsidRDefault="007409DC" w:rsidP="004860A9">
            <w:pPr>
              <w:jc w:val="left"/>
              <w:rPr>
                <w:rFonts w:ascii="Arial" w:hAnsi="Arial"/>
              </w:rPr>
            </w:pPr>
            <w:r w:rsidRPr="003C0883">
              <w:rPr>
                <w:rFonts w:ascii="Arial" w:hAnsi="Arial"/>
              </w:rPr>
              <w:t>2.1 The Supplier to deliver against the Supplier Action Plan to derive further cost savings over the Framework Period via continuous improvement and innovation</w:t>
            </w:r>
            <w:r w:rsidRPr="003C0883" w:rsidDel="00000B4D">
              <w:rPr>
                <w:rFonts w:ascii="Arial" w:hAnsi="Arial"/>
              </w:rPr>
              <w:t xml:space="preserve"> </w:t>
            </w:r>
          </w:p>
        </w:tc>
        <w:tc>
          <w:tcPr>
            <w:tcW w:w="1499" w:type="dxa"/>
          </w:tcPr>
          <w:p w14:paraId="42601CED"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7C427E3F" w14:textId="77777777" w:rsidR="007409DC" w:rsidRPr="003C0883" w:rsidRDefault="007409DC" w:rsidP="004860A9">
            <w:pPr>
              <w:jc w:val="left"/>
              <w:rPr>
                <w:rFonts w:ascii="Arial" w:hAnsi="Arial"/>
              </w:rPr>
            </w:pPr>
            <w:r w:rsidRPr="003C0883">
              <w:rPr>
                <w:rFonts w:ascii="Arial" w:hAnsi="Arial"/>
              </w:rPr>
              <w:t>Confirmation by   the Authority of the cost savings achieved by the dates identified in the Supplier Action Plan</w:t>
            </w:r>
          </w:p>
        </w:tc>
      </w:tr>
      <w:tr w:rsidR="007409DC" w:rsidRPr="003C0883" w14:paraId="5DAF82EF" w14:textId="77777777" w:rsidTr="00097B29">
        <w:trPr>
          <w:trHeight w:val="725"/>
        </w:trPr>
        <w:tc>
          <w:tcPr>
            <w:tcW w:w="4362" w:type="dxa"/>
          </w:tcPr>
          <w:p w14:paraId="6D108384" w14:textId="77777777" w:rsidR="007409DC" w:rsidRPr="003C0883" w:rsidRDefault="007409DC" w:rsidP="004860A9">
            <w:pPr>
              <w:jc w:val="left"/>
              <w:rPr>
                <w:rFonts w:ascii="Arial" w:hAnsi="Arial"/>
              </w:rPr>
            </w:pPr>
            <w:r w:rsidRPr="003C0883">
              <w:rPr>
                <w:rFonts w:ascii="Arial" w:hAnsi="Arial"/>
                <w:b/>
              </w:rPr>
              <w:t>3.  CONSTRUCTION PROJECT SAVINGS</w:t>
            </w:r>
          </w:p>
        </w:tc>
        <w:tc>
          <w:tcPr>
            <w:tcW w:w="1499" w:type="dxa"/>
          </w:tcPr>
          <w:p w14:paraId="2D924D66" w14:textId="77777777" w:rsidR="007409DC" w:rsidRPr="003C0883" w:rsidRDefault="007409DC" w:rsidP="004860A9">
            <w:pPr>
              <w:pStyle w:val="MarginText"/>
              <w:jc w:val="left"/>
              <w:rPr>
                <w:rFonts w:ascii="Arial" w:hAnsi="Arial" w:cs="Arial"/>
                <w:szCs w:val="22"/>
              </w:rPr>
            </w:pPr>
          </w:p>
        </w:tc>
        <w:tc>
          <w:tcPr>
            <w:tcW w:w="2270" w:type="dxa"/>
          </w:tcPr>
          <w:p w14:paraId="60B01200" w14:textId="77777777" w:rsidR="007409DC" w:rsidRPr="003C0883" w:rsidRDefault="007409DC" w:rsidP="004860A9">
            <w:pPr>
              <w:pStyle w:val="MarginText"/>
              <w:jc w:val="left"/>
              <w:rPr>
                <w:rFonts w:ascii="Arial" w:hAnsi="Arial" w:cs="Arial"/>
                <w:szCs w:val="22"/>
              </w:rPr>
            </w:pPr>
          </w:p>
        </w:tc>
      </w:tr>
      <w:tr w:rsidR="007409DC" w:rsidRPr="003C0883" w14:paraId="7ACD745B" w14:textId="77777777" w:rsidTr="00097B29">
        <w:trPr>
          <w:trHeight w:val="1720"/>
        </w:trPr>
        <w:tc>
          <w:tcPr>
            <w:tcW w:w="4362" w:type="dxa"/>
          </w:tcPr>
          <w:p w14:paraId="313EEB1C" w14:textId="77777777" w:rsidR="007409DC" w:rsidRPr="003C0883" w:rsidRDefault="007409DC" w:rsidP="004860A9">
            <w:pPr>
              <w:jc w:val="left"/>
              <w:rPr>
                <w:rFonts w:ascii="Arial" w:hAnsi="Arial"/>
              </w:rPr>
            </w:pPr>
            <w:r w:rsidRPr="003C0883">
              <w:rPr>
                <w:rFonts w:ascii="Arial" w:hAnsi="Arial"/>
              </w:rPr>
              <w:t>3.1 The Supplier to deliver against the Supplier Action Plan to derive further cost savings over the Framework Period continuous improvement and innovation</w:t>
            </w:r>
          </w:p>
        </w:tc>
        <w:tc>
          <w:tcPr>
            <w:tcW w:w="1499" w:type="dxa"/>
          </w:tcPr>
          <w:p w14:paraId="55CE544E"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67852AF2" w14:textId="77777777" w:rsidR="007409DC" w:rsidRPr="003C0883" w:rsidRDefault="007409DC" w:rsidP="004860A9">
            <w:pPr>
              <w:jc w:val="left"/>
              <w:rPr>
                <w:rFonts w:ascii="Arial" w:hAnsi="Arial"/>
              </w:rPr>
            </w:pPr>
            <w:r w:rsidRPr="003C0883">
              <w:rPr>
                <w:rFonts w:ascii="Arial" w:hAnsi="Arial"/>
              </w:rPr>
              <w:t>Confirmation by   the Authority of the cost savings achieved by the dates identified in the Supplier Action Plan</w:t>
            </w:r>
          </w:p>
        </w:tc>
      </w:tr>
      <w:tr w:rsidR="007409DC" w:rsidRPr="003C0883" w14:paraId="0133E6A2" w14:textId="77777777" w:rsidTr="00097B29">
        <w:trPr>
          <w:trHeight w:val="310"/>
        </w:trPr>
        <w:tc>
          <w:tcPr>
            <w:tcW w:w="4362" w:type="dxa"/>
          </w:tcPr>
          <w:p w14:paraId="36F5BD39" w14:textId="77777777" w:rsidR="007409DC" w:rsidRPr="003C0883" w:rsidRDefault="007409DC" w:rsidP="004860A9">
            <w:pPr>
              <w:rPr>
                <w:rFonts w:ascii="Arial" w:hAnsi="Arial"/>
              </w:rPr>
            </w:pPr>
            <w:r w:rsidRPr="003C0883">
              <w:rPr>
                <w:rFonts w:ascii="Arial" w:hAnsi="Arial"/>
                <w:b/>
              </w:rPr>
              <w:t>4.</w:t>
            </w:r>
            <w:r w:rsidRPr="003C0883">
              <w:rPr>
                <w:rFonts w:ascii="Arial" w:hAnsi="Arial"/>
              </w:rPr>
              <w:t xml:space="preserve">  </w:t>
            </w:r>
            <w:r w:rsidRPr="003C0883">
              <w:rPr>
                <w:rFonts w:ascii="Arial" w:hAnsi="Arial"/>
                <w:b/>
              </w:rPr>
              <w:t>CUSTOMER SATISFACTION</w:t>
            </w:r>
          </w:p>
        </w:tc>
        <w:tc>
          <w:tcPr>
            <w:tcW w:w="1499" w:type="dxa"/>
          </w:tcPr>
          <w:p w14:paraId="0C68F86B" w14:textId="77777777" w:rsidR="007409DC" w:rsidRPr="003C0883" w:rsidRDefault="007409DC" w:rsidP="004860A9">
            <w:pPr>
              <w:pStyle w:val="MarginText"/>
              <w:jc w:val="left"/>
              <w:rPr>
                <w:rFonts w:ascii="Arial" w:hAnsi="Arial" w:cs="Arial"/>
                <w:szCs w:val="22"/>
              </w:rPr>
            </w:pPr>
          </w:p>
        </w:tc>
        <w:tc>
          <w:tcPr>
            <w:tcW w:w="2270" w:type="dxa"/>
          </w:tcPr>
          <w:p w14:paraId="320EEA01" w14:textId="77777777" w:rsidR="007409DC" w:rsidRPr="003C0883" w:rsidRDefault="007409DC" w:rsidP="004860A9">
            <w:pPr>
              <w:pStyle w:val="MarginText"/>
              <w:jc w:val="left"/>
              <w:rPr>
                <w:rFonts w:ascii="Arial" w:hAnsi="Arial" w:cs="Arial"/>
                <w:szCs w:val="22"/>
              </w:rPr>
            </w:pPr>
          </w:p>
        </w:tc>
      </w:tr>
      <w:tr w:rsidR="007409DC" w:rsidRPr="003C0883" w14:paraId="43AF3B93" w14:textId="77777777" w:rsidTr="00097B29">
        <w:trPr>
          <w:trHeight w:val="1497"/>
        </w:trPr>
        <w:tc>
          <w:tcPr>
            <w:tcW w:w="4362" w:type="dxa"/>
          </w:tcPr>
          <w:p w14:paraId="3F238628" w14:textId="77777777" w:rsidR="007409DC" w:rsidRPr="003C0883" w:rsidRDefault="007409DC" w:rsidP="004860A9">
            <w:pPr>
              <w:jc w:val="left"/>
              <w:rPr>
                <w:rFonts w:ascii="Arial" w:hAnsi="Arial"/>
              </w:rPr>
            </w:pPr>
            <w:r w:rsidRPr="003C0883">
              <w:rPr>
                <w:rFonts w:ascii="Arial" w:hAnsi="Arial"/>
              </w:rPr>
              <w:t>4.1 Goods and/or Services to be provided under Call Off Agreements to the satisfaction of Contracting Authorities</w:t>
            </w:r>
          </w:p>
        </w:tc>
        <w:tc>
          <w:tcPr>
            <w:tcW w:w="1499" w:type="dxa"/>
          </w:tcPr>
          <w:p w14:paraId="50DE73F0"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0112A777" w14:textId="77777777" w:rsidR="007409DC" w:rsidRPr="003C0883" w:rsidRDefault="007409DC" w:rsidP="004860A9">
            <w:pPr>
              <w:jc w:val="left"/>
              <w:rPr>
                <w:rFonts w:ascii="Arial" w:hAnsi="Arial"/>
              </w:rPr>
            </w:pPr>
            <w:r w:rsidRPr="003C0883">
              <w:rPr>
                <w:rFonts w:ascii="Arial" w:hAnsi="Arial"/>
              </w:rPr>
              <w:t>Confirmation by the Authority of the Supplier’s performance against customer satisfaction surveys</w:t>
            </w:r>
          </w:p>
        </w:tc>
      </w:tr>
    </w:tbl>
    <w:p w14:paraId="348D4AD9" w14:textId="56E5670B" w:rsidR="007409DC" w:rsidRPr="00097B29" w:rsidRDefault="007409DC" w:rsidP="00097B29"/>
    <w:p w14:paraId="55E1FAD4" w14:textId="77777777" w:rsidR="00E074D3" w:rsidRPr="00097B29" w:rsidRDefault="00E074D3" w:rsidP="00E074D3">
      <w:pPr>
        <w:pStyle w:val="ListParagraph"/>
        <w:numPr>
          <w:ilvl w:val="0"/>
          <w:numId w:val="4"/>
        </w:numPr>
        <w:tabs>
          <w:tab w:val="left" w:pos="851"/>
        </w:tabs>
        <w:overflowPunct/>
        <w:autoSpaceDE/>
        <w:autoSpaceDN/>
        <w:ind w:firstLine="426"/>
        <w:textAlignment w:val="auto"/>
        <w:outlineLvl w:val="0"/>
        <w:rPr>
          <w:rFonts w:ascii="Arial" w:eastAsia="STZhongsong" w:hAnsi="Arial"/>
          <w:b/>
          <w:vanish/>
          <w:lang w:eastAsia="zh-CN"/>
        </w:rPr>
      </w:pPr>
    </w:p>
    <w:p w14:paraId="19DF203C" w14:textId="77777777" w:rsidR="00E074D3" w:rsidRPr="00097B29" w:rsidRDefault="00E074D3" w:rsidP="00E074D3">
      <w:pPr>
        <w:pStyle w:val="ListParagraph"/>
        <w:numPr>
          <w:ilvl w:val="1"/>
          <w:numId w:val="4"/>
        </w:numPr>
        <w:tabs>
          <w:tab w:val="left" w:pos="1418"/>
        </w:tabs>
        <w:overflowPunct/>
        <w:autoSpaceDE/>
        <w:autoSpaceDN/>
        <w:textAlignment w:val="auto"/>
        <w:outlineLvl w:val="1"/>
        <w:rPr>
          <w:rFonts w:ascii="Arial" w:hAnsi="Arial"/>
          <w:vanish/>
          <w:lang w:eastAsia="zh-CN"/>
        </w:rPr>
      </w:pPr>
    </w:p>
    <w:p w14:paraId="155698DF" w14:textId="77777777" w:rsidR="00E074D3" w:rsidRPr="00097B29" w:rsidRDefault="00E074D3" w:rsidP="00E074D3">
      <w:pPr>
        <w:pStyle w:val="ListParagraph"/>
        <w:numPr>
          <w:ilvl w:val="1"/>
          <w:numId w:val="4"/>
        </w:numPr>
        <w:tabs>
          <w:tab w:val="left" w:pos="1418"/>
        </w:tabs>
        <w:overflowPunct/>
        <w:autoSpaceDE/>
        <w:autoSpaceDN/>
        <w:textAlignment w:val="auto"/>
        <w:outlineLvl w:val="1"/>
        <w:rPr>
          <w:rFonts w:ascii="Arial" w:hAnsi="Arial"/>
          <w:vanish/>
          <w:lang w:eastAsia="zh-CN"/>
        </w:rPr>
      </w:pPr>
    </w:p>
    <w:p w14:paraId="6C475709" w14:textId="77777777" w:rsidR="00E074D3" w:rsidRPr="00097B29" w:rsidRDefault="00E074D3" w:rsidP="00E074D3">
      <w:pPr>
        <w:pStyle w:val="ListParagraph"/>
        <w:numPr>
          <w:ilvl w:val="1"/>
          <w:numId w:val="4"/>
        </w:numPr>
        <w:tabs>
          <w:tab w:val="left" w:pos="1418"/>
        </w:tabs>
        <w:overflowPunct/>
        <w:autoSpaceDE/>
        <w:autoSpaceDN/>
        <w:textAlignment w:val="auto"/>
        <w:outlineLvl w:val="1"/>
        <w:rPr>
          <w:rFonts w:ascii="Arial" w:hAnsi="Arial"/>
          <w:vanish/>
          <w:lang w:eastAsia="zh-CN"/>
        </w:rPr>
      </w:pPr>
    </w:p>
    <w:p w14:paraId="4C9699C1" w14:textId="07AE7791" w:rsidR="007409DC" w:rsidRPr="00097B29" w:rsidRDefault="00E074D3" w:rsidP="00097B29">
      <w:pPr>
        <w:tabs>
          <w:tab w:val="left" w:pos="1418"/>
        </w:tabs>
        <w:ind w:left="709"/>
        <w:rPr>
          <w:rFonts w:ascii="Arial" w:hAnsi="Arial"/>
        </w:rPr>
      </w:pPr>
      <w:r w:rsidRPr="00097B29">
        <w:rPr>
          <w:rFonts w:ascii="Arial" w:hAnsi="Arial"/>
        </w:rPr>
        <w:t>1.4</w:t>
      </w:r>
      <w:r w:rsidRPr="00097B29">
        <w:rPr>
          <w:rFonts w:ascii="Arial" w:hAnsi="Arial"/>
        </w:rPr>
        <w:tab/>
      </w:r>
      <w:r w:rsidR="002002D1" w:rsidRPr="00097B29">
        <w:rPr>
          <w:rFonts w:ascii="Arial" w:hAnsi="Arial"/>
        </w:rPr>
        <w:t>Suppliers shall also comply with the KPIs under the Template Call Off Terms</w:t>
      </w:r>
      <w:r w:rsidR="007409DC" w:rsidRPr="00097B29">
        <w:rPr>
          <w:rFonts w:ascii="Arial" w:hAnsi="Arial"/>
        </w:rPr>
        <w:t xml:space="preserve"> set out below:</w:t>
      </w:r>
    </w:p>
    <w:p w14:paraId="489569DD" w14:textId="77777777" w:rsidR="00EF1C70" w:rsidRPr="003659FE" w:rsidRDefault="00EF1C70" w:rsidP="003659FE">
      <w:pPr>
        <w:pStyle w:val="GPSL1CLAUSEHEADING"/>
        <w:numPr>
          <w:ilvl w:val="0"/>
          <w:numId w:val="0"/>
        </w:numPr>
        <w:ind w:left="360"/>
        <w:rPr>
          <w:rFonts w:ascii="Arial" w:hAnsi="Arial"/>
          <w:highlight w:val="green"/>
        </w:rPr>
      </w:pPr>
      <w:r w:rsidRPr="003659FE">
        <w:rPr>
          <w:rFonts w:ascii="Arial" w:hAnsi="Arial"/>
          <w:highlight w:val="green"/>
        </w:rPr>
        <w:t>P</w:t>
      </w:r>
      <w:r w:rsidR="002004AC" w:rsidRPr="003659FE">
        <w:rPr>
          <w:rFonts w:ascii="Arial" w:hAnsi="Arial"/>
          <w:caps w:val="0"/>
          <w:highlight w:val="green"/>
        </w:rPr>
        <w:t>lease see separate document and associated annexes</w:t>
      </w:r>
      <w:r w:rsidRPr="003659FE">
        <w:rPr>
          <w:rFonts w:ascii="Arial" w:hAnsi="Arial"/>
          <w:highlight w:val="green"/>
        </w:rPr>
        <w:t>.</w:t>
      </w:r>
    </w:p>
    <w:p w14:paraId="270B1A94" w14:textId="77777777" w:rsidR="00EF1C70" w:rsidRPr="003659FE" w:rsidRDefault="00EF1C70" w:rsidP="003659FE">
      <w:pPr>
        <w:pStyle w:val="GPSL1CLAUSEHEADING"/>
        <w:numPr>
          <w:ilvl w:val="0"/>
          <w:numId w:val="0"/>
        </w:numPr>
        <w:ind w:left="360"/>
        <w:rPr>
          <w:rFonts w:ascii="Arial" w:hAnsi="Arial"/>
          <w:highlight w:val="green"/>
          <w:shd w:val="clear" w:color="auto" w:fill="FFFFFF"/>
          <w:lang w:val="en-US"/>
        </w:rPr>
      </w:pPr>
      <w:r w:rsidRPr="003659FE">
        <w:rPr>
          <w:rFonts w:ascii="Arial" w:hAnsi="Arial"/>
          <w:highlight w:val="green"/>
          <w:shd w:val="clear" w:color="auto" w:fill="FFFFFF"/>
          <w:lang w:val="en-US"/>
        </w:rPr>
        <w:t>Refer to THE FOLLOWING AttachmentS:</w:t>
      </w:r>
    </w:p>
    <w:p w14:paraId="59632668" w14:textId="13CD0666" w:rsidR="009D629C" w:rsidRPr="003C0883" w:rsidRDefault="00EF1C70" w:rsidP="003659FE">
      <w:pPr>
        <w:pStyle w:val="GPSL1CLAUSEHEADING"/>
        <w:numPr>
          <w:ilvl w:val="0"/>
          <w:numId w:val="0"/>
        </w:numPr>
        <w:ind w:left="360"/>
      </w:pPr>
      <w:r w:rsidRPr="003659FE">
        <w:rPr>
          <w:rFonts w:ascii="Arial" w:hAnsi="Arial"/>
          <w:highlight w:val="green"/>
          <w:shd w:val="clear" w:color="auto" w:fill="FFFFFF"/>
          <w:lang w:val="en-US"/>
        </w:rPr>
        <w:t xml:space="preserve">ATTACHMENT 19 </w:t>
      </w:r>
      <w:r w:rsidR="002004AC" w:rsidRPr="003659FE">
        <w:rPr>
          <w:rFonts w:ascii="Arial" w:hAnsi="Arial"/>
          <w:highlight w:val="green"/>
          <w:shd w:val="clear" w:color="auto" w:fill="FFFFFF"/>
          <w:lang w:val="en-US"/>
        </w:rPr>
        <w:t>(</w:t>
      </w:r>
      <w:r w:rsidRPr="003659FE">
        <w:rPr>
          <w:rFonts w:ascii="Arial" w:hAnsi="Arial"/>
          <w:highlight w:val="green"/>
          <w:shd w:val="clear" w:color="auto" w:fill="FFFFFF"/>
          <w:lang w:val="en-US"/>
        </w:rPr>
        <w:t>Framework Schedule 2</w:t>
      </w:r>
      <w:r w:rsidR="002004AC" w:rsidRPr="003659FE">
        <w:rPr>
          <w:rFonts w:ascii="Arial" w:hAnsi="Arial"/>
          <w:highlight w:val="green"/>
          <w:shd w:val="clear" w:color="auto" w:fill="FFFFFF"/>
          <w:lang w:val="en-US"/>
        </w:rPr>
        <w:t xml:space="preserve"> part b)</w:t>
      </w:r>
      <w:r w:rsidRPr="003659FE">
        <w:rPr>
          <w:rFonts w:ascii="Arial" w:hAnsi="Arial"/>
          <w:highlight w:val="green"/>
          <w:shd w:val="clear" w:color="auto" w:fill="FFFFFF"/>
          <w:lang w:val="en-US"/>
        </w:rPr>
        <w:t xml:space="preserve"> </w:t>
      </w:r>
      <w:r w:rsidR="002004AC" w:rsidRPr="003659FE">
        <w:rPr>
          <w:rFonts w:ascii="Arial" w:hAnsi="Arial"/>
          <w:highlight w:val="green"/>
          <w:shd w:val="clear" w:color="auto" w:fill="FFFFFF"/>
          <w:lang w:val="en-US"/>
        </w:rPr>
        <w:t>CALL OFF AGREEMENTS KPIS</w:t>
      </w:r>
    </w:p>
    <w:p w14:paraId="4BC53B26" w14:textId="77777777" w:rsidR="00B16D45" w:rsidRPr="003C0883" w:rsidRDefault="008770CA" w:rsidP="00F06A24">
      <w:pPr>
        <w:pStyle w:val="GPSmacrorestart"/>
        <w:rPr>
          <w:rFonts w:ascii="Arial" w:hAnsi="Arial"/>
        </w:rPr>
      </w:pPr>
      <w:r w:rsidRPr="003C0883">
        <w:rPr>
          <w:rFonts w:ascii="Arial" w:hAnsi="Arial"/>
        </w:rPr>
        <w:lastRenderedPageBreak/>
        <w:br w:type="page"/>
      </w:r>
    </w:p>
    <w:p w14:paraId="687AF2B3" w14:textId="77777777" w:rsidR="00F20C99" w:rsidRPr="003C0883" w:rsidRDefault="0038239E" w:rsidP="001C4E7E">
      <w:pPr>
        <w:pStyle w:val="GPSSchTitleandNumber"/>
        <w:rPr>
          <w:rFonts w:ascii="Arial" w:hAnsi="Arial" w:cs="Arial"/>
        </w:rPr>
      </w:pPr>
      <w:bookmarkStart w:id="621" w:name="udBeforeProtMarking"/>
      <w:bookmarkStart w:id="622" w:name="_Toc366085182"/>
      <w:bookmarkStart w:id="623" w:name="_Toc380428743"/>
      <w:bookmarkStart w:id="624" w:name="_Toc461793933"/>
      <w:bookmarkEnd w:id="621"/>
      <w:r w:rsidRPr="003C0883">
        <w:rPr>
          <w:rFonts w:ascii="Arial" w:hAnsi="Arial" w:cs="Arial"/>
        </w:rPr>
        <w:lastRenderedPageBreak/>
        <w:t xml:space="preserve">FRAMEWORK SCHEDULE 3: </w:t>
      </w:r>
      <w:r w:rsidR="00F20C99" w:rsidRPr="003C0883">
        <w:rPr>
          <w:rFonts w:ascii="Arial" w:hAnsi="Arial" w:cs="Arial"/>
        </w:rPr>
        <w:t xml:space="preserve">FRAMEWORK </w:t>
      </w:r>
      <w:r w:rsidRPr="003C0883">
        <w:rPr>
          <w:rFonts w:ascii="Arial" w:hAnsi="Arial" w:cs="Arial"/>
        </w:rPr>
        <w:t xml:space="preserve">prices </w:t>
      </w:r>
      <w:r w:rsidR="00B16D45" w:rsidRPr="003C0883">
        <w:rPr>
          <w:rFonts w:ascii="Arial" w:hAnsi="Arial" w:cs="Arial"/>
        </w:rPr>
        <w:t>AND CHARGING STRUCTURE</w:t>
      </w:r>
      <w:bookmarkEnd w:id="622"/>
      <w:bookmarkEnd w:id="623"/>
      <w:bookmarkEnd w:id="624"/>
    </w:p>
    <w:p w14:paraId="4FBDAB52" w14:textId="77777777" w:rsidR="00F20C99" w:rsidRPr="003C0883" w:rsidRDefault="00B16D45" w:rsidP="00E94334">
      <w:pPr>
        <w:pStyle w:val="GPSL1SCHEDULEHeading"/>
        <w:rPr>
          <w:rFonts w:ascii="Arial" w:hAnsi="Arial"/>
        </w:rPr>
      </w:pPr>
      <w:r w:rsidRPr="003C0883">
        <w:rPr>
          <w:rFonts w:ascii="Arial" w:hAnsi="Arial"/>
        </w:rPr>
        <w:t>DEFINITIONS</w:t>
      </w:r>
    </w:p>
    <w:p w14:paraId="3A625104" w14:textId="77777777" w:rsidR="00F20C99" w:rsidRPr="003C0883" w:rsidRDefault="00B16D45" w:rsidP="00E94334">
      <w:pPr>
        <w:pStyle w:val="GPSL2Numbered"/>
        <w:rPr>
          <w:rFonts w:ascii="Arial" w:hAnsi="Arial"/>
        </w:rPr>
      </w:pPr>
      <w:r w:rsidRPr="003C0883">
        <w:rPr>
          <w:rFonts w:ascii="Arial" w:hAnsi="Arial"/>
        </w:rPr>
        <w:t>The following terms used in this Framework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FC2CB8" w:rsidRPr="003C0883" w14:paraId="2E1577AD" w14:textId="77777777" w:rsidTr="00F06A24">
        <w:tc>
          <w:tcPr>
            <w:tcW w:w="2410" w:type="dxa"/>
            <w:shd w:val="clear" w:color="auto" w:fill="auto"/>
          </w:tcPr>
          <w:p w14:paraId="68CAD354" w14:textId="77777777" w:rsidR="00F20C99" w:rsidRPr="003C0883" w:rsidRDefault="001D59B7" w:rsidP="009776E5">
            <w:pPr>
              <w:pStyle w:val="GPSDefinitionTerm"/>
              <w:rPr>
                <w:rFonts w:ascii="Arial" w:hAnsi="Arial"/>
              </w:rPr>
            </w:pPr>
            <w:r w:rsidRPr="003C0883">
              <w:rPr>
                <w:rFonts w:ascii="Arial" w:hAnsi="Arial"/>
              </w:rPr>
              <w:t>"</w:t>
            </w:r>
            <w:r w:rsidR="008770CA" w:rsidRPr="003C0883">
              <w:rPr>
                <w:rFonts w:ascii="Arial" w:hAnsi="Arial"/>
              </w:rPr>
              <w:t>Indexation</w:t>
            </w:r>
            <w:r w:rsidRPr="003C0883">
              <w:rPr>
                <w:rFonts w:ascii="Arial" w:hAnsi="Arial"/>
              </w:rPr>
              <w:t>"</w:t>
            </w:r>
          </w:p>
        </w:tc>
        <w:tc>
          <w:tcPr>
            <w:tcW w:w="5244" w:type="dxa"/>
            <w:shd w:val="clear" w:color="auto" w:fill="auto"/>
          </w:tcPr>
          <w:p w14:paraId="481A254B" w14:textId="77777777" w:rsidR="00B93455" w:rsidRPr="003C0883" w:rsidRDefault="00FC2CB8" w:rsidP="00BC7D4D">
            <w:pPr>
              <w:pStyle w:val="GPsDefinition"/>
              <w:rPr>
                <w:rFonts w:ascii="Arial" w:hAnsi="Arial"/>
              </w:rPr>
            </w:pPr>
            <w:r w:rsidRPr="003C0883">
              <w:rPr>
                <w:rFonts w:ascii="Arial" w:hAnsi="Arial"/>
              </w:rPr>
              <w:t>means the adjustment of an amount or sum in accordance with Paragraph </w:t>
            </w:r>
            <w:r w:rsidR="00BC7D4D" w:rsidRPr="003C0883">
              <w:rPr>
                <w:rFonts w:ascii="Arial" w:hAnsi="Arial"/>
              </w:rPr>
              <w:t>9</w:t>
            </w:r>
            <w:r w:rsidRPr="003C0883">
              <w:rPr>
                <w:rFonts w:ascii="Arial" w:hAnsi="Arial"/>
              </w:rPr>
              <w:t xml:space="preserve"> of this Framework Schedul</w:t>
            </w:r>
            <w:r w:rsidR="00B16FFB" w:rsidRPr="003C0883">
              <w:rPr>
                <w:rFonts w:ascii="Arial" w:hAnsi="Arial"/>
              </w:rPr>
              <w:t>e 3</w:t>
            </w:r>
            <w:r w:rsidR="002B49ED" w:rsidRPr="003C0883">
              <w:rPr>
                <w:rFonts w:ascii="Arial" w:hAnsi="Arial"/>
              </w:rPr>
              <w:t>;</w:t>
            </w:r>
          </w:p>
        </w:tc>
      </w:tr>
      <w:tr w:rsidR="00FC2CB8" w:rsidRPr="003C0883" w14:paraId="5BD104D9" w14:textId="77777777" w:rsidTr="00F06A24">
        <w:tc>
          <w:tcPr>
            <w:tcW w:w="2410" w:type="dxa"/>
            <w:shd w:val="clear" w:color="auto" w:fill="auto"/>
          </w:tcPr>
          <w:p w14:paraId="089D01FD" w14:textId="77777777" w:rsidR="00FC2CB8" w:rsidRPr="003C0883" w:rsidRDefault="001D59B7" w:rsidP="00293635">
            <w:pPr>
              <w:pStyle w:val="GPSDefinitionTerm"/>
              <w:rPr>
                <w:rFonts w:ascii="Arial" w:hAnsi="Arial"/>
              </w:rPr>
            </w:pPr>
            <w:r w:rsidRPr="003C0883">
              <w:rPr>
                <w:rFonts w:ascii="Arial" w:hAnsi="Arial"/>
              </w:rPr>
              <w:t>"</w:t>
            </w:r>
            <w:r w:rsidR="008770CA" w:rsidRPr="003C0883">
              <w:rPr>
                <w:rFonts w:ascii="Arial" w:hAnsi="Arial"/>
              </w:rPr>
              <w:t>Indexation Adjustment Date</w:t>
            </w:r>
            <w:r w:rsidRPr="003C0883">
              <w:rPr>
                <w:rFonts w:ascii="Arial" w:hAnsi="Arial"/>
              </w:rPr>
              <w:t>"</w:t>
            </w:r>
          </w:p>
        </w:tc>
        <w:tc>
          <w:tcPr>
            <w:tcW w:w="5244" w:type="dxa"/>
            <w:shd w:val="clear" w:color="auto" w:fill="auto"/>
          </w:tcPr>
          <w:p w14:paraId="0A620E18" w14:textId="77777777" w:rsidR="00B93455" w:rsidRPr="003C0883" w:rsidRDefault="00FC2CB8" w:rsidP="00293635">
            <w:pPr>
              <w:pStyle w:val="GPsDefinition"/>
              <w:rPr>
                <w:rFonts w:ascii="Arial" w:hAnsi="Arial"/>
                <w:color w:val="FFFFFF"/>
              </w:rPr>
            </w:pPr>
            <w:r w:rsidRPr="003C0883">
              <w:rPr>
                <w:rFonts w:ascii="Arial" w:hAnsi="Arial"/>
              </w:rPr>
              <w:t xml:space="preserve">has the meaning given to it in paragraph </w:t>
            </w:r>
            <w:r w:rsidR="00B347DE" w:rsidRPr="003C0883">
              <w:rPr>
                <w:rFonts w:ascii="Arial" w:hAnsi="Arial"/>
              </w:rPr>
              <w:fldChar w:fldCharType="begin"/>
            </w:r>
            <w:r w:rsidR="00B347DE" w:rsidRPr="003C0883">
              <w:rPr>
                <w:rFonts w:ascii="Arial" w:hAnsi="Arial"/>
              </w:rPr>
              <w:instrText xml:space="preserve"> REF _Ref362955853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9.1.1(a)</w:t>
            </w:r>
            <w:r w:rsidR="00B347DE" w:rsidRPr="003C0883">
              <w:rPr>
                <w:rFonts w:ascii="Arial" w:hAnsi="Arial"/>
              </w:rPr>
              <w:fldChar w:fldCharType="end"/>
            </w:r>
            <w:r w:rsidRPr="003C0883">
              <w:rPr>
                <w:rFonts w:ascii="Arial" w:hAnsi="Arial"/>
              </w:rPr>
              <w:t xml:space="preserve"> of this Framework Schedule</w:t>
            </w:r>
            <w:r w:rsidR="00B93455" w:rsidRPr="003C0883">
              <w:rPr>
                <w:rFonts w:ascii="Arial" w:hAnsi="Arial"/>
              </w:rPr>
              <w:t xml:space="preserve"> 3;</w:t>
            </w:r>
            <w:r w:rsidR="00120376" w:rsidRPr="003C0883">
              <w:rPr>
                <w:rFonts w:ascii="Arial" w:hAnsi="Arial"/>
              </w:rPr>
              <w:t>]</w:t>
            </w:r>
          </w:p>
          <w:p w14:paraId="6EC3779F" w14:textId="77777777" w:rsidR="002B49ED" w:rsidRPr="003C0883" w:rsidRDefault="002B49ED" w:rsidP="00926B1D">
            <w:pPr>
              <w:pStyle w:val="GPsDefinition"/>
              <w:rPr>
                <w:rFonts w:ascii="Arial" w:hAnsi="Arial"/>
                <w:b/>
                <w:i/>
              </w:rPr>
            </w:pPr>
          </w:p>
        </w:tc>
      </w:tr>
      <w:tr w:rsidR="00FC2CB8" w:rsidRPr="003C0883" w14:paraId="214A3334" w14:textId="77777777" w:rsidTr="00F06A24">
        <w:tc>
          <w:tcPr>
            <w:tcW w:w="2410" w:type="dxa"/>
            <w:shd w:val="clear" w:color="auto" w:fill="auto"/>
          </w:tcPr>
          <w:p w14:paraId="7CB3DCDC" w14:textId="77777777" w:rsidR="00FC2CB8" w:rsidRPr="003C0883" w:rsidRDefault="00FC2CB8" w:rsidP="00293635">
            <w:pPr>
              <w:pStyle w:val="GPSDefinitionTerm"/>
              <w:rPr>
                <w:rFonts w:ascii="Arial" w:hAnsi="Arial"/>
                <w:highlight w:val="yellow"/>
              </w:rPr>
            </w:pPr>
          </w:p>
        </w:tc>
        <w:tc>
          <w:tcPr>
            <w:tcW w:w="5244" w:type="dxa"/>
            <w:shd w:val="clear" w:color="auto" w:fill="auto"/>
          </w:tcPr>
          <w:p w14:paraId="1B2CD092" w14:textId="77777777" w:rsidR="00F20C99" w:rsidRPr="003C0883" w:rsidRDefault="00F20C99" w:rsidP="00AB7D7F">
            <w:pPr>
              <w:pStyle w:val="GPSDefinitionL2"/>
              <w:numPr>
                <w:ilvl w:val="0"/>
                <w:numId w:val="0"/>
              </w:numPr>
              <w:ind w:left="720"/>
              <w:rPr>
                <w:rFonts w:ascii="Arial" w:hAnsi="Arial"/>
                <w:highlight w:val="yellow"/>
              </w:rPr>
            </w:pPr>
          </w:p>
        </w:tc>
      </w:tr>
      <w:tr w:rsidR="00FC2CB8" w:rsidRPr="003C0883" w14:paraId="386079EC" w14:textId="77777777" w:rsidTr="00F06A24">
        <w:tc>
          <w:tcPr>
            <w:tcW w:w="2410" w:type="dxa"/>
            <w:shd w:val="clear" w:color="auto" w:fill="auto"/>
          </w:tcPr>
          <w:p w14:paraId="369B1447" w14:textId="77777777" w:rsidR="00FC2CB8" w:rsidRPr="003C0883" w:rsidRDefault="00FC2CB8" w:rsidP="00293635">
            <w:pPr>
              <w:pStyle w:val="GPSDefinitionTerm"/>
              <w:rPr>
                <w:rFonts w:ascii="Arial" w:hAnsi="Arial"/>
                <w:strike/>
                <w:highlight w:val="yellow"/>
              </w:rPr>
            </w:pPr>
          </w:p>
        </w:tc>
        <w:tc>
          <w:tcPr>
            <w:tcW w:w="5244" w:type="dxa"/>
            <w:shd w:val="clear" w:color="auto" w:fill="auto"/>
          </w:tcPr>
          <w:p w14:paraId="7665BF15" w14:textId="77777777" w:rsidR="002B49ED" w:rsidRPr="003C0883" w:rsidRDefault="002B49ED" w:rsidP="00F43F75">
            <w:pPr>
              <w:pStyle w:val="GPsDefinition"/>
              <w:numPr>
                <w:ilvl w:val="0"/>
                <w:numId w:val="0"/>
              </w:numPr>
              <w:ind w:left="170"/>
              <w:rPr>
                <w:rFonts w:ascii="Arial" w:hAnsi="Arial"/>
                <w:b/>
                <w:i/>
                <w:strike/>
                <w:highlight w:val="yellow"/>
              </w:rPr>
            </w:pPr>
          </w:p>
        </w:tc>
      </w:tr>
    </w:tbl>
    <w:p w14:paraId="68321EC9" w14:textId="77777777" w:rsidR="00F20C99" w:rsidRPr="003C0883" w:rsidRDefault="00B16D45" w:rsidP="00E94334">
      <w:pPr>
        <w:pStyle w:val="GPSL1SCHEDULEHeading"/>
        <w:rPr>
          <w:rFonts w:ascii="Arial" w:hAnsi="Arial"/>
        </w:rPr>
      </w:pPr>
      <w:r w:rsidRPr="003C0883">
        <w:rPr>
          <w:rFonts w:ascii="Arial" w:hAnsi="Arial"/>
        </w:rPr>
        <w:t>General Provisions</w:t>
      </w:r>
    </w:p>
    <w:p w14:paraId="65D3ECDE" w14:textId="77777777" w:rsidR="00F20C99" w:rsidRPr="003C0883" w:rsidRDefault="00B16D45" w:rsidP="00E94334">
      <w:pPr>
        <w:pStyle w:val="GPSL2Numbered"/>
        <w:rPr>
          <w:rFonts w:ascii="Arial" w:hAnsi="Arial"/>
        </w:rPr>
      </w:pPr>
      <w:bookmarkStart w:id="625" w:name="_Ref362009649"/>
      <w:r w:rsidRPr="003C0883">
        <w:rPr>
          <w:rFonts w:ascii="Arial" w:hAnsi="Arial"/>
        </w:rPr>
        <w:t xml:space="preserve">The Framework Prices set out in Annex </w:t>
      </w:r>
      <w:r w:rsidR="0041624F" w:rsidRPr="003C0883">
        <w:rPr>
          <w:rFonts w:ascii="Arial" w:hAnsi="Arial"/>
        </w:rPr>
        <w:t>1</w:t>
      </w:r>
      <w:r w:rsidRPr="003C0883">
        <w:rPr>
          <w:rFonts w:ascii="Arial" w:hAnsi="Arial"/>
        </w:rPr>
        <w:t xml:space="preserve"> to this Framework Schedule 3 are the maximum that the Supplier may charge pursuant to any Call Off Agreement.</w:t>
      </w:r>
      <w:bookmarkEnd w:id="625"/>
      <w:r w:rsidRPr="003C0883">
        <w:rPr>
          <w:rFonts w:ascii="Arial" w:hAnsi="Arial"/>
        </w:rPr>
        <w:t xml:space="preserve">  </w:t>
      </w:r>
    </w:p>
    <w:p w14:paraId="0E32F76A" w14:textId="77777777" w:rsidR="00F20C99" w:rsidRPr="003C0883" w:rsidRDefault="00B16D45" w:rsidP="00E94334">
      <w:pPr>
        <w:pStyle w:val="GPSL2Numbered"/>
        <w:rPr>
          <w:rFonts w:ascii="Arial" w:hAnsi="Arial"/>
        </w:rPr>
      </w:pPr>
      <w:bookmarkStart w:id="626" w:name="_Ref362009655"/>
      <w:r w:rsidRPr="003C0883">
        <w:rPr>
          <w:rFonts w:ascii="Arial" w:hAnsi="Arial"/>
        </w:rPr>
        <w:t>The Supplier acknowledges and agrees that any prices submitted in relation to a further competition held in accordance with Framework Schedule 5 (Call Off Procedure) shall be equal to or lower than the Framework Prices.</w:t>
      </w:r>
      <w:bookmarkEnd w:id="626"/>
    </w:p>
    <w:p w14:paraId="544A4D29" w14:textId="77777777" w:rsidR="00F20C99" w:rsidRPr="003C0883" w:rsidRDefault="00B16D45" w:rsidP="00E94334">
      <w:pPr>
        <w:pStyle w:val="GPSL2Numbered"/>
        <w:rPr>
          <w:rFonts w:ascii="Arial" w:hAnsi="Arial"/>
          <w:u w:val="single"/>
        </w:rPr>
      </w:pPr>
      <w:r w:rsidRPr="003C0883">
        <w:rPr>
          <w:rFonts w:ascii="Arial" w:hAnsi="Arial"/>
        </w:rPr>
        <w:t>The Supplier acknowledges and agrees that, subject to paragraph</w:t>
      </w:r>
      <w:r w:rsidR="00706C7C" w:rsidRPr="003C0883">
        <w:rPr>
          <w:rFonts w:ascii="Arial" w:hAnsi="Arial"/>
        </w:rPr>
        <w:t xml:space="preserve"> </w:t>
      </w:r>
      <w:r w:rsidR="00CD023D" w:rsidRPr="003C0883">
        <w:rPr>
          <w:rFonts w:ascii="Arial" w:hAnsi="Arial"/>
        </w:rPr>
        <w:t>6</w:t>
      </w:r>
      <w:r w:rsidRPr="003C0883">
        <w:rPr>
          <w:rFonts w:ascii="Arial" w:hAnsi="Arial"/>
        </w:rPr>
        <w:t xml:space="preserve"> of this Framework Schedule 3 (Adjustment of the Framework Prices), the Framework Prices cannot be increased during the Framework Period.</w:t>
      </w:r>
    </w:p>
    <w:p w14:paraId="417F0BD1" w14:textId="77777777" w:rsidR="00F20C99" w:rsidRPr="003C0883" w:rsidRDefault="005361B8" w:rsidP="00E94334">
      <w:pPr>
        <w:pStyle w:val="GPSL1SCHEDULEHeading"/>
        <w:rPr>
          <w:rFonts w:ascii="Arial" w:hAnsi="Arial"/>
        </w:rPr>
      </w:pPr>
      <w:r w:rsidRPr="003C0883">
        <w:rPr>
          <w:rFonts w:ascii="Arial" w:hAnsi="Arial"/>
        </w:rPr>
        <w:t>NOT USED</w:t>
      </w:r>
    </w:p>
    <w:p w14:paraId="41F5164F" w14:textId="77777777" w:rsidR="00F20C99" w:rsidRPr="003C0883" w:rsidRDefault="00F20C99" w:rsidP="004C0A0C">
      <w:pPr>
        <w:pStyle w:val="GPSL1Guidance"/>
        <w:rPr>
          <w:rFonts w:ascii="Arial" w:hAnsi="Arial"/>
        </w:rPr>
      </w:pPr>
    </w:p>
    <w:p w14:paraId="7265B62E" w14:textId="77777777" w:rsidR="00F20C99" w:rsidRPr="003C0883" w:rsidRDefault="00B16D45" w:rsidP="00BC5186">
      <w:pPr>
        <w:pStyle w:val="GPSL1SCHEDULEHeading"/>
        <w:rPr>
          <w:rFonts w:ascii="Arial" w:hAnsi="Arial"/>
        </w:rPr>
      </w:pPr>
      <w:bookmarkStart w:id="627" w:name="_DV_M64"/>
      <w:bookmarkStart w:id="628" w:name="_DV_M65"/>
      <w:bookmarkEnd w:id="627"/>
      <w:bookmarkEnd w:id="628"/>
      <w:r w:rsidRPr="003C0883">
        <w:rPr>
          <w:rFonts w:ascii="Arial" w:hAnsi="Arial"/>
        </w:rPr>
        <w:t>costs and expenSes</w:t>
      </w:r>
    </w:p>
    <w:p w14:paraId="430AE89D" w14:textId="77777777" w:rsidR="00F20C99" w:rsidRPr="003C0883" w:rsidRDefault="000B2B26" w:rsidP="00E94334">
      <w:pPr>
        <w:pStyle w:val="GPSL2Numbered"/>
        <w:rPr>
          <w:rFonts w:ascii="Arial" w:hAnsi="Arial"/>
        </w:rPr>
      </w:pPr>
      <w:bookmarkStart w:id="629" w:name="_Ref362012967"/>
      <w:r w:rsidRPr="003C0883">
        <w:rPr>
          <w:rFonts w:ascii="Arial" w:hAnsi="Arial"/>
        </w:rPr>
        <w:t>T</w:t>
      </w:r>
      <w:r w:rsidR="00B16D45" w:rsidRPr="003C0883">
        <w:rPr>
          <w:rFonts w:ascii="Arial" w:hAnsi="Arial"/>
        </w:rPr>
        <w:t xml:space="preserve">he Framework Prices shall include all costs and expenses relating to the Services provided to Contracting </w:t>
      </w:r>
      <w:r w:rsidR="00F41787" w:rsidRPr="003C0883">
        <w:rPr>
          <w:rFonts w:ascii="Arial" w:hAnsi="Arial"/>
        </w:rPr>
        <w:t>Authorities</w:t>
      </w:r>
      <w:r w:rsidR="00B16D45" w:rsidRPr="003C0883">
        <w:rPr>
          <w:rFonts w:ascii="Arial" w:hAnsi="Arial"/>
        </w:rPr>
        <w:t xml:space="preserve"> and/or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00B16D45" w:rsidRPr="003C0883">
        <w:rPr>
          <w:rFonts w:ascii="Arial" w:hAnsi="Arial"/>
        </w:rPr>
        <w:t xml:space="preserve"> performance of its obligations under any Call Off Agreements and no further amounts shall be payable by a Contracting </w:t>
      </w:r>
      <w:r w:rsidR="00F41787" w:rsidRPr="003C0883">
        <w:rPr>
          <w:rFonts w:ascii="Arial" w:hAnsi="Arial"/>
        </w:rPr>
        <w:t>Authority</w:t>
      </w:r>
      <w:r w:rsidR="00B16D45" w:rsidRPr="003C0883">
        <w:rPr>
          <w:rFonts w:ascii="Arial" w:hAnsi="Arial"/>
        </w:rPr>
        <w:t xml:space="preserve"> to the Supplier in respect of such performance, including in respect of matters such as:</w:t>
      </w:r>
      <w:bookmarkEnd w:id="629"/>
    </w:p>
    <w:p w14:paraId="148AAA13" w14:textId="77777777" w:rsidR="00F20C99" w:rsidRPr="003C0883" w:rsidRDefault="00B16D45" w:rsidP="009F456D">
      <w:pPr>
        <w:pStyle w:val="GPSL3numberedclause"/>
        <w:rPr>
          <w:rFonts w:ascii="Arial" w:hAnsi="Arial"/>
        </w:rPr>
      </w:pPr>
      <w:r w:rsidRPr="003C0883">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AB68FB" w14:textId="77777777" w:rsidR="00A026E9" w:rsidRPr="003C0883" w:rsidRDefault="00B16D45" w:rsidP="00E94334">
      <w:pPr>
        <w:pStyle w:val="GPSL3numberedclause"/>
        <w:rPr>
          <w:rFonts w:ascii="Arial" w:hAnsi="Arial"/>
        </w:rPr>
      </w:pPr>
      <w:r w:rsidRPr="003C0883">
        <w:rPr>
          <w:rFonts w:ascii="Arial" w:hAnsi="Arial"/>
        </w:rPr>
        <w:t>any amount for any services provided or costs incurred by the Supplier prior to the commencement date of any Call Off Agreement.</w:t>
      </w:r>
    </w:p>
    <w:p w14:paraId="18E72301" w14:textId="77777777" w:rsidR="00F20C99" w:rsidRPr="003C0883" w:rsidRDefault="00F43F75" w:rsidP="00E94334">
      <w:pPr>
        <w:pStyle w:val="GPSL1SCHEDULEHeading"/>
        <w:rPr>
          <w:rFonts w:ascii="Arial" w:hAnsi="Arial"/>
        </w:rPr>
      </w:pPr>
      <w:r w:rsidRPr="003C0883">
        <w:rPr>
          <w:rFonts w:ascii="Arial" w:hAnsi="Arial"/>
        </w:rPr>
        <w:t>NOT USED</w:t>
      </w:r>
    </w:p>
    <w:p w14:paraId="76368B37" w14:textId="77777777" w:rsidR="00F20C99" w:rsidRPr="003C0883" w:rsidRDefault="00B16D45" w:rsidP="00E94334">
      <w:pPr>
        <w:pStyle w:val="GPSL1SCHEDULEHeading"/>
        <w:rPr>
          <w:rFonts w:ascii="Arial" w:hAnsi="Arial"/>
        </w:rPr>
      </w:pPr>
      <w:bookmarkStart w:id="630" w:name="_Ref366090681"/>
      <w:r w:rsidRPr="003C0883">
        <w:rPr>
          <w:rFonts w:ascii="Arial" w:hAnsi="Arial"/>
        </w:rPr>
        <w:t>Adjustment of the Framework Prices</w:t>
      </w:r>
      <w:bookmarkEnd w:id="630"/>
    </w:p>
    <w:p w14:paraId="2587C37B" w14:textId="77777777" w:rsidR="00F20C99" w:rsidRPr="003C0883" w:rsidRDefault="00B16D45" w:rsidP="00E94334">
      <w:pPr>
        <w:pStyle w:val="GPSL2Numbered"/>
        <w:rPr>
          <w:rFonts w:ascii="Arial" w:hAnsi="Arial"/>
        </w:rPr>
      </w:pPr>
      <w:r w:rsidRPr="003C0883">
        <w:rPr>
          <w:rFonts w:ascii="Arial" w:hAnsi="Arial"/>
        </w:rPr>
        <w:lastRenderedPageBreak/>
        <w:t>The Framework Prices shall only be varied:</w:t>
      </w:r>
    </w:p>
    <w:p w14:paraId="6462FAF5" w14:textId="77777777" w:rsidR="00F20C99" w:rsidRPr="003C0883" w:rsidRDefault="00B16D45" w:rsidP="00E94334">
      <w:pPr>
        <w:pStyle w:val="GPSL3numberedclause"/>
        <w:rPr>
          <w:rFonts w:ascii="Arial" w:hAnsi="Arial"/>
        </w:rPr>
      </w:pPr>
      <w:bookmarkStart w:id="631" w:name="_Ref366081981"/>
      <w:r w:rsidRPr="003C0883">
        <w:rPr>
          <w:rFonts w:ascii="Arial" w:hAnsi="Arial"/>
        </w:rPr>
        <w:t>due to a Specific Change in Law in relation to which the Parties agree that a change is required to all or part of the Framework Prices in accordance with Clause</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_Ref365967206 \r \h </w:instrText>
      </w:r>
      <w:r w:rsidR="00AD5CF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19.2</w:t>
      </w:r>
      <w:r w:rsidR="009D4F4F" w:rsidRPr="003C0883">
        <w:rPr>
          <w:rFonts w:ascii="Arial" w:hAnsi="Arial"/>
        </w:rPr>
        <w:fldChar w:fldCharType="end"/>
      </w:r>
      <w:r w:rsidR="009D4F4F" w:rsidRPr="003C0883">
        <w:rPr>
          <w:rFonts w:ascii="Arial" w:hAnsi="Arial"/>
        </w:rPr>
        <w:t xml:space="preserve"> </w:t>
      </w:r>
      <w:r w:rsidRPr="003C0883">
        <w:rPr>
          <w:rFonts w:ascii="Arial" w:hAnsi="Arial"/>
        </w:rPr>
        <w:t xml:space="preserve">of </w:t>
      </w:r>
      <w:r w:rsidR="00F7417A" w:rsidRPr="003C0883">
        <w:rPr>
          <w:rFonts w:ascii="Arial" w:hAnsi="Arial"/>
        </w:rPr>
        <w:t xml:space="preserve">this </w:t>
      </w:r>
      <w:r w:rsidRPr="003C0883">
        <w:rPr>
          <w:rFonts w:ascii="Arial" w:hAnsi="Arial"/>
        </w:rPr>
        <w:t>Framework Agreement (Legislative Change);</w:t>
      </w:r>
      <w:bookmarkEnd w:id="631"/>
      <w:r w:rsidRPr="003C0883">
        <w:rPr>
          <w:rFonts w:ascii="Arial" w:hAnsi="Arial"/>
        </w:rPr>
        <w:t xml:space="preserve"> </w:t>
      </w:r>
    </w:p>
    <w:p w14:paraId="44426876" w14:textId="77777777" w:rsidR="00F20C99" w:rsidRPr="003C0883" w:rsidRDefault="00B16D45" w:rsidP="00E94334">
      <w:pPr>
        <w:pStyle w:val="GPSL3numberedclause"/>
        <w:rPr>
          <w:rFonts w:ascii="Arial" w:hAnsi="Arial"/>
        </w:rPr>
      </w:pPr>
      <w:bookmarkStart w:id="632" w:name="_Ref362000271"/>
      <w:r w:rsidRPr="003C0883">
        <w:rPr>
          <w:rFonts w:ascii="Arial" w:hAnsi="Arial"/>
        </w:rPr>
        <w:t>where all or part of the Framework Prices are reviewed and reduced in accordance with Framework Schedule 12 (Continuous Improvement and Benchmarking);</w:t>
      </w:r>
      <w:bookmarkEnd w:id="632"/>
      <w:r w:rsidRPr="003C0883">
        <w:rPr>
          <w:rFonts w:ascii="Arial" w:hAnsi="Arial"/>
        </w:rPr>
        <w:t xml:space="preserve"> </w:t>
      </w:r>
    </w:p>
    <w:p w14:paraId="42AE6071" w14:textId="77777777" w:rsidR="00F20C99" w:rsidRPr="003C0883" w:rsidRDefault="00B16D45" w:rsidP="00E94334">
      <w:pPr>
        <w:pStyle w:val="GPSL3numberedclause"/>
        <w:rPr>
          <w:rFonts w:ascii="Arial" w:hAnsi="Arial"/>
        </w:rPr>
      </w:pPr>
      <w:bookmarkStart w:id="633" w:name="_Ref366082023"/>
      <w:r w:rsidRPr="003C0883">
        <w:rPr>
          <w:rFonts w:ascii="Arial" w:hAnsi="Arial"/>
        </w:rPr>
        <w:t>where all or part of the Framework Prices are reviewed and reduced in accordance with paragraph 7 of this Framework Schedule 3 (Supplier Periodic Assessment of Framework Prices);</w:t>
      </w:r>
      <w:bookmarkEnd w:id="633"/>
    </w:p>
    <w:p w14:paraId="36B6A645" w14:textId="77777777" w:rsidR="00F43F75" w:rsidRPr="003C0883" w:rsidRDefault="0074317A" w:rsidP="00E94334">
      <w:pPr>
        <w:pStyle w:val="GPSL3numberedclause"/>
        <w:rPr>
          <w:rFonts w:ascii="Arial" w:hAnsi="Arial"/>
        </w:rPr>
      </w:pPr>
      <w:bookmarkStart w:id="634" w:name="_Ref366082353"/>
      <w:r w:rsidRPr="003C0883">
        <w:rPr>
          <w:rFonts w:ascii="Arial" w:hAnsi="Arial"/>
        </w:rPr>
        <w:t>where a review and increase of Framework Prices is requested by the Supplier and Approved, in accordance with the provisions of paragraph 8 of this Framework Schedule 3 (Supplier Request For Increase Of The Framework Prices); or</w:t>
      </w:r>
      <w:bookmarkEnd w:id="634"/>
    </w:p>
    <w:p w14:paraId="18156907" w14:textId="77777777" w:rsidR="00186292" w:rsidRPr="003C0883" w:rsidRDefault="00B16D45" w:rsidP="00E94334">
      <w:pPr>
        <w:pStyle w:val="GPSL3numberedclause"/>
        <w:rPr>
          <w:rFonts w:ascii="Arial" w:hAnsi="Arial"/>
        </w:rPr>
      </w:pPr>
      <w:bookmarkStart w:id="635" w:name="_Ref362021770"/>
      <w:r w:rsidRPr="003C0883">
        <w:rPr>
          <w:rFonts w:ascii="Arial" w:hAnsi="Arial"/>
        </w:rPr>
        <w:t xml:space="preserve">where Framework Prices or any component amounts or sums thereof are expressed in this Framework Schedule as </w:t>
      </w:r>
      <w:r w:rsidR="002E7CBD" w:rsidRPr="003C0883">
        <w:rPr>
          <w:rFonts w:ascii="Arial" w:hAnsi="Arial"/>
        </w:rPr>
        <w:t>“</w:t>
      </w:r>
      <w:r w:rsidRPr="003C0883">
        <w:rPr>
          <w:rFonts w:ascii="Arial" w:hAnsi="Arial"/>
        </w:rPr>
        <w:t xml:space="preserve">subject to increase by way of Indexation”, in accordance with the provisions in paragraph </w:t>
      </w:r>
      <w:r w:rsidR="0074317A" w:rsidRPr="003C0883">
        <w:rPr>
          <w:rFonts w:ascii="Arial" w:hAnsi="Arial"/>
        </w:rPr>
        <w:t xml:space="preserve">9 </w:t>
      </w:r>
      <w:r w:rsidRPr="003C0883">
        <w:rPr>
          <w:rFonts w:ascii="Arial" w:hAnsi="Arial"/>
        </w:rPr>
        <w:t>of this Framework Schedule 3 (Indexation).</w:t>
      </w:r>
      <w:bookmarkEnd w:id="635"/>
    </w:p>
    <w:p w14:paraId="086B01B8" w14:textId="77777777" w:rsidR="00A026E9" w:rsidRPr="003C0883" w:rsidRDefault="00A026E9" w:rsidP="00581ECE">
      <w:pPr>
        <w:pStyle w:val="GPSL3Guidance"/>
        <w:rPr>
          <w:rFonts w:ascii="Arial" w:hAnsi="Arial"/>
          <w:highlight w:val="yellow"/>
        </w:rPr>
      </w:pPr>
    </w:p>
    <w:p w14:paraId="0C2DB0F6" w14:textId="77777777" w:rsidR="009D629C" w:rsidRPr="003C0883" w:rsidRDefault="00B16D45" w:rsidP="00E94334">
      <w:pPr>
        <w:pStyle w:val="GPSL2Numbered"/>
        <w:rPr>
          <w:rFonts w:ascii="Arial" w:hAnsi="Arial"/>
        </w:rPr>
      </w:pPr>
      <w:r w:rsidRPr="003C0883">
        <w:rPr>
          <w:rFonts w:ascii="Arial" w:hAnsi="Arial"/>
        </w:rPr>
        <w:t>Subject to paragraphs</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_Ref366081981 \r \h </w:instrText>
      </w:r>
      <w:r w:rsidR="00B9204E"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6.1.1</w:t>
      </w:r>
      <w:r w:rsidR="009D4F4F" w:rsidRPr="003C0883">
        <w:rPr>
          <w:rFonts w:ascii="Arial" w:hAnsi="Arial"/>
        </w:rPr>
        <w:fldChar w:fldCharType="end"/>
      </w:r>
      <w:r w:rsidRPr="003C0883">
        <w:rPr>
          <w:rFonts w:ascii="Arial" w:hAnsi="Arial"/>
        </w:rPr>
        <w:t xml:space="preserve"> to</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_Ref366082023 \r \h </w:instrText>
      </w:r>
      <w:r w:rsidR="00B9204E"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6.1.3</w:t>
      </w:r>
      <w:r w:rsidR="009D4F4F" w:rsidRPr="003C0883">
        <w:rPr>
          <w:rFonts w:ascii="Arial" w:hAnsi="Arial"/>
        </w:rPr>
        <w:fldChar w:fldCharType="end"/>
      </w:r>
      <w:r w:rsidR="00706C7C" w:rsidRPr="003C0883">
        <w:rPr>
          <w:rFonts w:ascii="Arial" w:hAnsi="Arial"/>
        </w:rPr>
        <w:t xml:space="preserve"> of this Framework Schedule</w:t>
      </w:r>
      <w:r w:rsidRPr="003C0883">
        <w:rPr>
          <w:rFonts w:ascii="Arial" w:hAnsi="Arial"/>
        </w:rPr>
        <w:t xml:space="preserve">, the Framework Prices </w:t>
      </w:r>
      <w:r w:rsidR="002562A8" w:rsidRPr="003C0883">
        <w:rPr>
          <w:rFonts w:ascii="Arial" w:hAnsi="Arial"/>
        </w:rPr>
        <w:t xml:space="preserve">in respect of the hourly and daily rates </w:t>
      </w:r>
      <w:r w:rsidRPr="003C0883">
        <w:rPr>
          <w:rFonts w:ascii="Arial" w:hAnsi="Arial"/>
        </w:rPr>
        <w:t>will remain fixed for the first two (2) Contract Years.</w:t>
      </w:r>
    </w:p>
    <w:p w14:paraId="4FEA7AEC" w14:textId="77777777" w:rsidR="002562A8" w:rsidRPr="003C0883" w:rsidRDefault="00AB7D7F" w:rsidP="00E94334">
      <w:pPr>
        <w:pStyle w:val="GPSL2Numbered"/>
        <w:rPr>
          <w:rFonts w:ascii="Arial" w:hAnsi="Arial"/>
        </w:rPr>
      </w:pPr>
      <w:r w:rsidRPr="003C0883">
        <w:rPr>
          <w:rFonts w:ascii="Arial" w:hAnsi="Arial"/>
        </w:rPr>
        <w:t>P</w:t>
      </w:r>
      <w:r w:rsidR="002562A8" w:rsidRPr="003C0883">
        <w:rPr>
          <w:rFonts w:ascii="Arial" w:hAnsi="Arial"/>
        </w:rPr>
        <w:t xml:space="preserve">ercentage </w:t>
      </w:r>
      <w:r w:rsidRPr="003C0883">
        <w:rPr>
          <w:rFonts w:ascii="Arial" w:hAnsi="Arial"/>
        </w:rPr>
        <w:t>F</w:t>
      </w:r>
      <w:r w:rsidR="002562A8" w:rsidRPr="003C0883">
        <w:rPr>
          <w:rFonts w:ascii="Arial" w:hAnsi="Arial"/>
        </w:rPr>
        <w:t>ees shall remain fixed for the duration of the Framework Agreement.</w:t>
      </w:r>
    </w:p>
    <w:p w14:paraId="717A9A5B" w14:textId="77777777" w:rsidR="00F20C99" w:rsidRPr="003C0883" w:rsidRDefault="00B16D45" w:rsidP="00E94334">
      <w:pPr>
        <w:pStyle w:val="GPSL1SCHEDULEHeading"/>
        <w:rPr>
          <w:rFonts w:ascii="Arial" w:hAnsi="Arial"/>
        </w:rPr>
      </w:pPr>
      <w:r w:rsidRPr="003C0883">
        <w:rPr>
          <w:rFonts w:ascii="Arial" w:hAnsi="Arial"/>
        </w:rPr>
        <w:t>SUPPLIER PERIODIC ASSESSMENT OF FRAMEWORK PRICES</w:t>
      </w:r>
    </w:p>
    <w:p w14:paraId="0780811C" w14:textId="77777777" w:rsidR="00F20C99" w:rsidRPr="003C0883" w:rsidRDefault="00B16D45" w:rsidP="00E94334">
      <w:pPr>
        <w:pStyle w:val="GPSL2Numbered"/>
        <w:rPr>
          <w:rFonts w:ascii="Arial" w:hAnsi="Arial"/>
        </w:rPr>
      </w:pPr>
      <w:bookmarkStart w:id="636" w:name="_Ref362015781"/>
      <w:r w:rsidRPr="003C0883">
        <w:rPr>
          <w:rFonts w:ascii="Arial" w:hAnsi="Arial"/>
        </w:rPr>
        <w:t>Every six (6) Months during the Framework Period, the Supplier shall assess the level of the Framework Prices to consider whether it is able to reduce them.</w:t>
      </w:r>
      <w:bookmarkEnd w:id="636"/>
      <w:r w:rsidRPr="003C0883">
        <w:rPr>
          <w:rFonts w:ascii="Arial" w:hAnsi="Arial"/>
        </w:rPr>
        <w:t xml:space="preserve">  </w:t>
      </w:r>
    </w:p>
    <w:p w14:paraId="67E5BFF3" w14:textId="0551927B" w:rsidR="00F20C99" w:rsidRPr="003C0883" w:rsidRDefault="00B16D45" w:rsidP="00E94334">
      <w:pPr>
        <w:pStyle w:val="GPSL2Numbered"/>
        <w:rPr>
          <w:rFonts w:ascii="Arial" w:hAnsi="Arial"/>
        </w:rPr>
      </w:pPr>
      <w:r w:rsidRPr="003C0883">
        <w:rPr>
          <w:rFonts w:ascii="Arial" w:hAnsi="Arial"/>
        </w:rPr>
        <w:t xml:space="preserve">Such assessments by the Supplier under paragraph </w:t>
      </w:r>
      <w:r w:rsidR="00B347DE" w:rsidRPr="003C0883">
        <w:rPr>
          <w:rFonts w:ascii="Arial" w:hAnsi="Arial"/>
        </w:rPr>
        <w:fldChar w:fldCharType="begin"/>
      </w:r>
      <w:r w:rsidR="00B347DE" w:rsidRPr="003C0883">
        <w:rPr>
          <w:rFonts w:ascii="Arial" w:hAnsi="Arial"/>
        </w:rPr>
        <w:instrText xml:space="preserve"> REF _Ref362015781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Pr="003C0883">
        <w:rPr>
          <w:rFonts w:ascii="Arial" w:hAnsi="Arial"/>
        </w:rPr>
        <w:t xml:space="preserve"> shall be carried out on 1 </w:t>
      </w:r>
      <w:r w:rsidR="002562A8" w:rsidRPr="003C0883">
        <w:rPr>
          <w:rFonts w:ascii="Arial" w:hAnsi="Arial"/>
        </w:rPr>
        <w:t>June</w:t>
      </w:r>
      <w:r w:rsidRPr="003C0883">
        <w:rPr>
          <w:rFonts w:ascii="Arial" w:hAnsi="Arial"/>
        </w:rPr>
        <w:t xml:space="preserve"> and 1 </w:t>
      </w:r>
      <w:r w:rsidR="002562A8" w:rsidRPr="003C0883">
        <w:rPr>
          <w:rFonts w:ascii="Arial" w:hAnsi="Arial"/>
        </w:rPr>
        <w:t>January</w:t>
      </w:r>
      <w:r w:rsidR="002B49ED" w:rsidRPr="003C0883">
        <w:rPr>
          <w:rFonts w:ascii="Arial" w:hAnsi="Arial"/>
          <w:b/>
          <w:i/>
        </w:rPr>
        <w:t>]</w:t>
      </w:r>
      <w:r w:rsidR="006B3239" w:rsidRPr="003C0883">
        <w:rPr>
          <w:rFonts w:ascii="Arial" w:hAnsi="Arial"/>
        </w:rPr>
        <w:t xml:space="preserve"> </w:t>
      </w:r>
      <w:r w:rsidRPr="003C0883">
        <w:rPr>
          <w:rFonts w:ascii="Arial" w:hAnsi="Arial"/>
        </w:rPr>
        <w:t xml:space="preserve">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Pr="003C0883">
        <w:rPr>
          <w:rFonts w:ascii="Arial" w:hAnsi="Arial"/>
        </w:rPr>
        <w:fldChar w:fldCharType="begin"/>
      </w:r>
      <w:r w:rsidRPr="003C0883">
        <w:rPr>
          <w:rFonts w:ascii="Arial" w:hAnsi="Arial"/>
        </w:rPr>
        <w:instrText xml:space="preserve"> REF _Ref361997151 \r \h </w:instrText>
      </w:r>
      <w:r w:rsidR="00662663"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10.1.3</w:t>
      </w:r>
      <w:r w:rsidRPr="003C0883">
        <w:rPr>
          <w:rFonts w:ascii="Arial" w:hAnsi="Arial"/>
        </w:rPr>
        <w:fldChar w:fldCharType="end"/>
      </w:r>
      <w:r w:rsidRPr="003C0883">
        <w:rPr>
          <w:rFonts w:ascii="Arial" w:hAnsi="Arial"/>
        </w:rPr>
        <w:t xml:space="preserve"> below. </w:t>
      </w:r>
    </w:p>
    <w:p w14:paraId="7401B0A1" w14:textId="77777777" w:rsidR="005361B8" w:rsidRPr="003C0883" w:rsidRDefault="002A4762" w:rsidP="005361B8">
      <w:pPr>
        <w:pStyle w:val="GPSL1SCHEDULEHeading"/>
        <w:rPr>
          <w:rFonts w:ascii="Arial" w:hAnsi="Arial"/>
        </w:rPr>
      </w:pPr>
      <w:bookmarkStart w:id="637" w:name="_Ref366090813"/>
      <w:r w:rsidRPr="003C0883">
        <w:rPr>
          <w:rFonts w:ascii="Arial" w:hAnsi="Arial"/>
        </w:rPr>
        <w:t xml:space="preserve"> </w:t>
      </w:r>
      <w:r w:rsidR="004A4DB7" w:rsidRPr="003C0883" w:rsidDel="004A4DB7">
        <w:rPr>
          <w:rFonts w:ascii="Arial" w:hAnsi="Arial"/>
        </w:rPr>
        <w:t xml:space="preserve"> </w:t>
      </w:r>
      <w:r w:rsidR="00B16D45" w:rsidRPr="003C0883">
        <w:rPr>
          <w:rFonts w:ascii="Arial" w:hAnsi="Arial"/>
        </w:rPr>
        <w:t>SUPPLIER REQUEST FOR INCREASE of the Framework Prices</w:t>
      </w:r>
      <w:bookmarkEnd w:id="637"/>
      <w:r w:rsidRPr="003C0883">
        <w:rPr>
          <w:rFonts w:ascii="Arial" w:hAnsi="Arial"/>
        </w:rPr>
        <w:t xml:space="preserve"> </w:t>
      </w:r>
      <w:bookmarkStart w:id="638" w:name="_Ref362009951"/>
    </w:p>
    <w:p w14:paraId="7FE20B24" w14:textId="77777777" w:rsidR="00F20C99" w:rsidRPr="003C0883" w:rsidRDefault="00B16D45" w:rsidP="00E94334">
      <w:pPr>
        <w:pStyle w:val="GPSL2Numbered"/>
        <w:rPr>
          <w:rFonts w:ascii="Arial" w:hAnsi="Arial"/>
        </w:rPr>
      </w:pPr>
      <w:r w:rsidRPr="003C0883">
        <w:rPr>
          <w:rFonts w:ascii="Arial" w:hAnsi="Arial"/>
        </w:rPr>
        <w:t xml:space="preserve">The Supplier may request an increase in all or part of the Framework Prices </w:t>
      </w:r>
      <w:r w:rsidR="002A4762" w:rsidRPr="003C0883">
        <w:rPr>
          <w:rFonts w:ascii="Arial" w:hAnsi="Arial"/>
        </w:rPr>
        <w:t>in respect of hourly and daily rates only</w:t>
      </w:r>
      <w:r w:rsidR="005361B8" w:rsidRPr="003C0883">
        <w:rPr>
          <w:rFonts w:ascii="Arial" w:hAnsi="Arial"/>
        </w:rPr>
        <w:t xml:space="preserve"> as identified in Annex 1 of this Framework Schedule 3, and</w:t>
      </w:r>
      <w:r w:rsidR="002A4762" w:rsidRPr="003C0883">
        <w:rPr>
          <w:rFonts w:ascii="Arial" w:hAnsi="Arial"/>
        </w:rPr>
        <w:t xml:space="preserve"> </w:t>
      </w:r>
      <w:r w:rsidRPr="003C0883">
        <w:rPr>
          <w:rFonts w:ascii="Arial" w:hAnsi="Arial"/>
        </w:rPr>
        <w:t>in accordance with the remaining provisions of this paragraph</w:t>
      </w:r>
      <w:r w:rsidR="009D4F4F" w:rsidRPr="003C0883">
        <w:rPr>
          <w:rFonts w:ascii="Arial" w:hAnsi="Arial"/>
        </w:rPr>
        <w:t xml:space="preserve"> </w:t>
      </w:r>
      <w:r w:rsidR="005361B8" w:rsidRPr="003C0883">
        <w:rPr>
          <w:rFonts w:ascii="Arial" w:hAnsi="Arial"/>
        </w:rPr>
        <w:t>8</w:t>
      </w:r>
      <w:r w:rsidRPr="003C0883">
        <w:rPr>
          <w:rFonts w:ascii="Arial" w:hAnsi="Arial"/>
        </w:rPr>
        <w:t xml:space="preserve"> subject always to:</w:t>
      </w:r>
      <w:bookmarkEnd w:id="638"/>
    </w:p>
    <w:p w14:paraId="1DD2719F" w14:textId="77777777" w:rsidR="00F20C99" w:rsidRPr="003C0883" w:rsidRDefault="00B16D45" w:rsidP="00E94334">
      <w:pPr>
        <w:pStyle w:val="GPSL3numberedclause"/>
        <w:rPr>
          <w:rFonts w:ascii="Arial" w:hAnsi="Arial"/>
        </w:rPr>
      </w:pPr>
      <w:bookmarkStart w:id="639" w:name="_Ref362955876"/>
      <w:r w:rsidRPr="003C0883">
        <w:rPr>
          <w:rFonts w:ascii="Arial" w:hAnsi="Arial"/>
        </w:rPr>
        <w:t xml:space="preserve">the </w:t>
      </w:r>
      <w:r w:rsidR="00875826" w:rsidRPr="003C0883">
        <w:rPr>
          <w:rFonts w:ascii="Arial" w:hAnsi="Arial"/>
        </w:rPr>
        <w:t>Supplier</w:t>
      </w:r>
      <w:r w:rsidR="002A4762" w:rsidRPr="003C0883">
        <w:rPr>
          <w:rFonts w:ascii="Arial" w:hAnsi="Arial"/>
        </w:rPr>
        <w:t>’</w:t>
      </w:r>
      <w:r w:rsidR="00875826" w:rsidRPr="003C0883">
        <w:rPr>
          <w:rFonts w:ascii="Arial" w:hAnsi="Arial"/>
        </w:rPr>
        <w:t>s</w:t>
      </w:r>
      <w:r w:rsidRPr="003C0883">
        <w:rPr>
          <w:rFonts w:ascii="Arial" w:hAnsi="Arial"/>
        </w:rPr>
        <w:t xml:space="preserve"> request being submitted in writing at least three (3) Months before the effective date for the proposed increase in the relevant Framework Prices ("Review Adjustment Date") which shall be subject to paragraph </w:t>
      </w:r>
      <w:r w:rsidR="005361B8" w:rsidRPr="003C0883">
        <w:rPr>
          <w:rFonts w:ascii="Arial" w:hAnsi="Arial"/>
        </w:rPr>
        <w:t>8.2</w:t>
      </w:r>
      <w:r w:rsidRPr="003C0883">
        <w:rPr>
          <w:rFonts w:ascii="Arial" w:hAnsi="Arial"/>
        </w:rPr>
        <w:t>;</w:t>
      </w:r>
      <w:bookmarkEnd w:id="639"/>
    </w:p>
    <w:p w14:paraId="2D5D98E2" w14:textId="77777777" w:rsidR="00F20C99" w:rsidRPr="003C0883" w:rsidRDefault="00B16D45" w:rsidP="00E94334">
      <w:pPr>
        <w:pStyle w:val="GPSL3numberedclause"/>
        <w:rPr>
          <w:rFonts w:ascii="Arial" w:hAnsi="Arial"/>
        </w:rPr>
      </w:pPr>
      <w:bookmarkStart w:id="640" w:name="_Ref361999975"/>
      <w:r w:rsidRPr="003C0883">
        <w:rPr>
          <w:rFonts w:ascii="Arial" w:hAnsi="Arial"/>
        </w:rPr>
        <w:t>the Approval of the Authority which shall be granted in the Authority’s sole discretion.</w:t>
      </w:r>
      <w:bookmarkEnd w:id="640"/>
    </w:p>
    <w:p w14:paraId="7ABEF1CF" w14:textId="77777777" w:rsidR="00F20C99" w:rsidRPr="003C0883" w:rsidRDefault="00B16D45" w:rsidP="00E94334">
      <w:pPr>
        <w:pStyle w:val="GPSL2Numbered"/>
        <w:rPr>
          <w:rFonts w:ascii="Arial" w:hAnsi="Arial"/>
        </w:rPr>
      </w:pPr>
      <w:bookmarkStart w:id="641" w:name="_Ref362020130"/>
      <w:r w:rsidRPr="003C0883">
        <w:rPr>
          <w:rFonts w:ascii="Arial" w:hAnsi="Arial"/>
        </w:rPr>
        <w:lastRenderedPageBreak/>
        <w:t xml:space="preserve">The earliest Review Adjustment Date will be the first (1st) Working Day following the </w:t>
      </w:r>
      <w:r w:rsidR="00EB207D" w:rsidRPr="003C0883">
        <w:rPr>
          <w:rFonts w:ascii="Arial" w:hAnsi="Arial"/>
        </w:rPr>
        <w:t>expiry of the period specified in paragraph 6.2 of this Framework Agreement during which the Contract Charges shall remain fixed (and no review under this paragraph 8 is permitted)</w:t>
      </w:r>
      <w:r w:rsidRPr="003C0883">
        <w:rPr>
          <w:rFonts w:ascii="Arial" w:hAnsi="Arial"/>
        </w:rPr>
        <w:t>. Thereafter any subsequent increase to any of the Framework Prices in accordance with this paragraph</w:t>
      </w:r>
      <w:r w:rsidR="005361B8" w:rsidRPr="003C0883">
        <w:rPr>
          <w:rFonts w:ascii="Arial" w:hAnsi="Arial"/>
        </w:rPr>
        <w:t xml:space="preserve"> 8</w:t>
      </w:r>
      <w:r w:rsidRPr="003C0883">
        <w:rPr>
          <w:rFonts w:ascii="Arial" w:hAnsi="Arial"/>
        </w:rPr>
        <w:t xml:space="preserve"> shall not occur before the anniversary of the previous Review Adjustment Date during the Framework Period.</w:t>
      </w:r>
      <w:bookmarkEnd w:id="641"/>
    </w:p>
    <w:p w14:paraId="0A4F9EFE" w14:textId="77777777" w:rsidR="00F20C99" w:rsidRPr="003C0883" w:rsidRDefault="00B16D45" w:rsidP="00E94334">
      <w:pPr>
        <w:pStyle w:val="GPSL2Numbered"/>
        <w:rPr>
          <w:rFonts w:ascii="Arial" w:hAnsi="Arial"/>
        </w:rPr>
      </w:pPr>
      <w:r w:rsidRPr="003C0883">
        <w:rPr>
          <w:rFonts w:ascii="Arial" w:hAnsi="Arial"/>
        </w:rPr>
        <w:t xml:space="preserve">To make a request for an increase </w:t>
      </w:r>
      <w:r w:rsidR="00F306D4" w:rsidRPr="003C0883">
        <w:rPr>
          <w:rFonts w:ascii="Arial" w:hAnsi="Arial"/>
        </w:rPr>
        <w:t xml:space="preserve">in </w:t>
      </w:r>
      <w:r w:rsidRPr="003C0883">
        <w:rPr>
          <w:rFonts w:ascii="Arial" w:hAnsi="Arial"/>
        </w:rPr>
        <w:t xml:space="preserve">some or all of the Framework Prices </w:t>
      </w:r>
      <w:r w:rsidR="002B0BD7" w:rsidRPr="003C0883">
        <w:rPr>
          <w:rFonts w:ascii="Arial" w:hAnsi="Arial"/>
        </w:rPr>
        <w:t xml:space="preserve">in respect of hourly and daily rates only as identified in Annex 1 of this Framework Schedule 3, and </w:t>
      </w:r>
      <w:r w:rsidRPr="003C0883">
        <w:rPr>
          <w:rFonts w:ascii="Arial" w:hAnsi="Arial"/>
        </w:rPr>
        <w:t>in accordance with this paragraph</w:t>
      </w:r>
      <w:r w:rsidR="005361B8" w:rsidRPr="003C0883">
        <w:rPr>
          <w:rFonts w:ascii="Arial" w:hAnsi="Arial"/>
        </w:rPr>
        <w:t xml:space="preserve"> 8</w:t>
      </w:r>
      <w:r w:rsidRPr="003C0883">
        <w:rPr>
          <w:rFonts w:ascii="Arial" w:hAnsi="Arial"/>
        </w:rPr>
        <w:t>, the Supplier shall provide the Authority with:</w:t>
      </w:r>
    </w:p>
    <w:p w14:paraId="2B933571" w14:textId="77777777" w:rsidR="00F20C99" w:rsidRPr="003C0883" w:rsidRDefault="00B16D45" w:rsidP="00E94334">
      <w:pPr>
        <w:pStyle w:val="GPSL3numberedclause"/>
        <w:rPr>
          <w:rFonts w:ascii="Arial" w:hAnsi="Arial"/>
        </w:rPr>
      </w:pPr>
      <w:r w:rsidRPr="003C0883">
        <w:rPr>
          <w:rFonts w:ascii="Arial" w:hAnsi="Arial"/>
        </w:rPr>
        <w:t>a list of the Framework Prices it wishes to review;</w:t>
      </w:r>
    </w:p>
    <w:p w14:paraId="4975E83F" w14:textId="77777777" w:rsidR="00F20C99" w:rsidRPr="003C0883" w:rsidRDefault="00B16D45" w:rsidP="00E94334">
      <w:pPr>
        <w:pStyle w:val="GPSL3numberedclause"/>
        <w:rPr>
          <w:rFonts w:ascii="Arial" w:hAnsi="Arial"/>
        </w:rPr>
      </w:pPr>
      <w:r w:rsidRPr="003C0883">
        <w:rPr>
          <w:rFonts w:ascii="Arial" w:hAnsi="Arial"/>
        </w:rPr>
        <w:t>for each of the Framework Prices under review, written evidence of the justification for the requested increase including:</w:t>
      </w:r>
    </w:p>
    <w:p w14:paraId="4B5B9B91" w14:textId="77777777" w:rsidR="00F20C99" w:rsidRPr="003C0883" w:rsidRDefault="00B16D45" w:rsidP="00E94334">
      <w:pPr>
        <w:pStyle w:val="GPSL4numberedclause"/>
        <w:rPr>
          <w:rFonts w:ascii="Arial" w:hAnsi="Arial"/>
          <w:b/>
          <w:i/>
        </w:rPr>
      </w:pPr>
      <w:r w:rsidRPr="003C0883">
        <w:rPr>
          <w:rFonts w:ascii="Arial" w:hAnsi="Arial"/>
        </w:rPr>
        <w:t xml:space="preserve">a breakdown of the profit and cost components that comprise the relevant Framework Price;  </w:t>
      </w:r>
    </w:p>
    <w:p w14:paraId="146BEBFC" w14:textId="77777777" w:rsidR="00F20C99" w:rsidRPr="003C0883" w:rsidRDefault="00F20C99" w:rsidP="005361B8">
      <w:pPr>
        <w:pStyle w:val="GPSL4Guidance"/>
        <w:tabs>
          <w:tab w:val="left" w:pos="4506"/>
        </w:tabs>
        <w:ind w:firstLine="720"/>
        <w:rPr>
          <w:rFonts w:ascii="Arial" w:hAnsi="Arial"/>
          <w:highlight w:val="yellow"/>
        </w:rPr>
      </w:pPr>
    </w:p>
    <w:p w14:paraId="0B48E204" w14:textId="77777777" w:rsidR="00F20C99" w:rsidRPr="003C0883" w:rsidRDefault="00B16D45" w:rsidP="00E94334">
      <w:pPr>
        <w:pStyle w:val="GPSL4numberedclause"/>
        <w:rPr>
          <w:rFonts w:ascii="Arial" w:hAnsi="Arial"/>
        </w:rPr>
      </w:pPr>
      <w:r w:rsidRPr="003C0883">
        <w:rPr>
          <w:rFonts w:ascii="Arial" w:hAnsi="Arial"/>
        </w:rPr>
        <w:t>details of the movement in the different identified cost components of the relevant Framework Price;</w:t>
      </w:r>
    </w:p>
    <w:p w14:paraId="0613612A" w14:textId="77777777" w:rsidR="00F20C99" w:rsidRPr="003C0883" w:rsidRDefault="00B16D45" w:rsidP="00E94334">
      <w:pPr>
        <w:pStyle w:val="GPSL4numberedclause"/>
        <w:rPr>
          <w:rFonts w:ascii="Arial" w:hAnsi="Arial"/>
        </w:rPr>
      </w:pPr>
      <w:r w:rsidRPr="003C0883">
        <w:rPr>
          <w:rFonts w:ascii="Arial" w:hAnsi="Arial"/>
        </w:rPr>
        <w:t>reasons for the movement in the different identified cost components of the relevant Framework Price;</w:t>
      </w:r>
    </w:p>
    <w:p w14:paraId="30833418" w14:textId="77777777" w:rsidR="00F20C99" w:rsidRPr="003C0883" w:rsidRDefault="00B16D45" w:rsidP="00E94334">
      <w:pPr>
        <w:pStyle w:val="GPSL4numberedclause"/>
        <w:rPr>
          <w:rFonts w:ascii="Arial" w:hAnsi="Arial"/>
        </w:rPr>
      </w:pPr>
      <w:r w:rsidRPr="003C0883">
        <w:rPr>
          <w:rFonts w:ascii="Arial" w:hAnsi="Arial"/>
        </w:rPr>
        <w:t>evidence that the Supplier has attempted to mitigate against the increase in the relevant cost components; and</w:t>
      </w:r>
    </w:p>
    <w:p w14:paraId="34723A29" w14:textId="77777777" w:rsidR="00F20C99" w:rsidRPr="003C0883" w:rsidRDefault="00B16D45" w:rsidP="00E94334">
      <w:pPr>
        <w:pStyle w:val="GPSL4numberedclause"/>
        <w:rPr>
          <w:rFonts w:ascii="Arial" w:hAnsi="Arial"/>
        </w:rPr>
      </w:pPr>
      <w:r w:rsidRPr="003C0883">
        <w:rPr>
          <w:rFonts w:ascii="Arial" w:hAnsi="Arial"/>
        </w:rPr>
        <w:t xml:space="preserve">evidence that the </w:t>
      </w:r>
      <w:r w:rsidR="00875826" w:rsidRPr="003C0883">
        <w:rPr>
          <w:rFonts w:ascii="Arial" w:hAnsi="Arial"/>
        </w:rPr>
        <w:t>Supplier</w:t>
      </w:r>
      <w:r w:rsidR="002A4762" w:rsidRPr="003C0883">
        <w:rPr>
          <w:rFonts w:ascii="Arial" w:hAnsi="Arial"/>
        </w:rPr>
        <w:t>’</w:t>
      </w:r>
      <w:r w:rsidR="00875826" w:rsidRPr="003C0883">
        <w:rPr>
          <w:rFonts w:ascii="Arial" w:hAnsi="Arial"/>
        </w:rPr>
        <w:t>s</w:t>
      </w:r>
      <w:r w:rsidRPr="003C0883">
        <w:rPr>
          <w:rFonts w:ascii="Arial" w:hAnsi="Arial"/>
        </w:rPr>
        <w:t xml:space="preserve"> profit component of the relevant  Framework Price is no greater than that applying to Framework Prices using the same pricing mechanism as at the Framework Commencement Date.</w:t>
      </w:r>
    </w:p>
    <w:p w14:paraId="1D2E0EA3" w14:textId="77777777" w:rsidR="00F20C99" w:rsidRPr="003C0883" w:rsidRDefault="00B16D45" w:rsidP="00E94334">
      <w:pPr>
        <w:pStyle w:val="GPSL1SCHEDULEHeading"/>
        <w:rPr>
          <w:rFonts w:ascii="Arial" w:hAnsi="Arial"/>
        </w:rPr>
      </w:pPr>
      <w:bookmarkStart w:id="642" w:name="_Ref362018111"/>
      <w:bookmarkStart w:id="643" w:name="_Ref361999845"/>
      <w:r w:rsidRPr="003C0883">
        <w:rPr>
          <w:rFonts w:ascii="Arial" w:hAnsi="Arial"/>
        </w:rPr>
        <w:t>INDEXATION</w:t>
      </w:r>
      <w:bookmarkEnd w:id="642"/>
    </w:p>
    <w:p w14:paraId="0AF45198" w14:textId="77777777" w:rsidR="00F20C99" w:rsidRPr="003C0883" w:rsidRDefault="00B16D45" w:rsidP="00E94334">
      <w:pPr>
        <w:pStyle w:val="GPSL2Numbered"/>
        <w:rPr>
          <w:rFonts w:ascii="Arial" w:hAnsi="Arial"/>
          <w:color w:val="000000"/>
        </w:rPr>
      </w:pPr>
      <w:r w:rsidRPr="003C0883">
        <w:rPr>
          <w:rFonts w:ascii="Arial" w:hAnsi="Arial"/>
          <w:color w:val="000000"/>
        </w:rPr>
        <w:t xml:space="preserve">Where </w:t>
      </w:r>
      <w:r w:rsidRPr="003C0883">
        <w:rPr>
          <w:rFonts w:ascii="Arial" w:hAnsi="Arial"/>
        </w:rPr>
        <w:t>the Framework Prices or any component amounts or sums thereof are expressed in this Framework Schedule</w:t>
      </w:r>
      <w:r w:rsidR="00F306D4" w:rsidRPr="003C0883">
        <w:rPr>
          <w:rFonts w:ascii="Arial" w:hAnsi="Arial"/>
        </w:rPr>
        <w:t xml:space="preserve"> 3</w:t>
      </w:r>
      <w:r w:rsidRPr="003C0883">
        <w:rPr>
          <w:rFonts w:ascii="Arial" w:hAnsi="Arial"/>
        </w:rPr>
        <w:t xml:space="preserve"> as </w:t>
      </w:r>
      <w:r w:rsidR="002E7CBD" w:rsidRPr="003C0883">
        <w:rPr>
          <w:rFonts w:ascii="Arial" w:hAnsi="Arial"/>
        </w:rPr>
        <w:t>“</w:t>
      </w:r>
      <w:r w:rsidRPr="003C0883">
        <w:rPr>
          <w:rFonts w:ascii="Arial" w:hAnsi="Arial"/>
        </w:rPr>
        <w:t xml:space="preserve">subject to increase by way of Indexation” </w:t>
      </w:r>
      <w:bookmarkEnd w:id="643"/>
      <w:r w:rsidRPr="003C0883">
        <w:rPr>
          <w:rFonts w:ascii="Arial" w:hAnsi="Arial"/>
          <w:color w:val="000000"/>
        </w:rPr>
        <w:t xml:space="preserve">the following provisions shall apply:  </w:t>
      </w:r>
    </w:p>
    <w:p w14:paraId="59EAE78B" w14:textId="77777777" w:rsidR="00F20C99" w:rsidRPr="003C0883" w:rsidRDefault="00B16D45" w:rsidP="00E94334">
      <w:pPr>
        <w:pStyle w:val="GPSL3numberedclause"/>
        <w:rPr>
          <w:rFonts w:ascii="Arial" w:hAnsi="Arial"/>
        </w:rPr>
      </w:pPr>
      <w:r w:rsidRPr="003C0883">
        <w:rPr>
          <w:rFonts w:ascii="Arial" w:hAnsi="Arial"/>
        </w:rPr>
        <w:t>the relevant adjustment shall:</w:t>
      </w:r>
    </w:p>
    <w:p w14:paraId="23C1A999" w14:textId="67555D4C" w:rsidR="00F20C99" w:rsidRPr="003C0883" w:rsidRDefault="00B16D45" w:rsidP="00E94334">
      <w:pPr>
        <w:pStyle w:val="GPSL4numberedclause"/>
        <w:rPr>
          <w:rFonts w:ascii="Arial" w:hAnsi="Arial"/>
        </w:rPr>
      </w:pPr>
      <w:bookmarkStart w:id="644" w:name="_Ref362955853"/>
      <w:r w:rsidRPr="003C0883">
        <w:rPr>
          <w:rFonts w:ascii="Arial" w:hAnsi="Arial"/>
        </w:rPr>
        <w:t>be applied on the effective date of the increase in the relevant Framework Prices by way of Indexation (</w:t>
      </w:r>
      <w:r w:rsidR="002E7CBD" w:rsidRPr="003C0883">
        <w:rPr>
          <w:rFonts w:ascii="Arial" w:hAnsi="Arial"/>
        </w:rPr>
        <w:t>“</w:t>
      </w:r>
      <w:r w:rsidRPr="003C0883">
        <w:rPr>
          <w:rFonts w:ascii="Arial" w:hAnsi="Arial"/>
        </w:rPr>
        <w:t xml:space="preserve">Indexation Adjustment Date”) which shall be subject to paragraph </w:t>
      </w:r>
      <w:r w:rsidR="00B347DE" w:rsidRPr="003C0883">
        <w:rPr>
          <w:rFonts w:ascii="Arial" w:hAnsi="Arial"/>
        </w:rPr>
        <w:fldChar w:fldCharType="begin"/>
      </w:r>
      <w:r w:rsidR="00B347DE" w:rsidRPr="003C0883">
        <w:rPr>
          <w:rFonts w:ascii="Arial" w:hAnsi="Arial"/>
        </w:rPr>
        <w:instrText xml:space="preserve"> REF _Ref362020051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9.1.2</w:t>
      </w:r>
      <w:r w:rsidR="00B347DE" w:rsidRPr="003C0883">
        <w:rPr>
          <w:rFonts w:ascii="Arial" w:hAnsi="Arial"/>
        </w:rPr>
        <w:fldChar w:fldCharType="end"/>
      </w:r>
      <w:r w:rsidRPr="003C0883">
        <w:rPr>
          <w:rFonts w:ascii="Arial" w:hAnsi="Arial"/>
        </w:rPr>
        <w:t>;</w:t>
      </w:r>
      <w:bookmarkEnd w:id="644"/>
      <w:r w:rsidRPr="003C0883">
        <w:rPr>
          <w:rFonts w:ascii="Arial" w:hAnsi="Arial"/>
        </w:rPr>
        <w:t xml:space="preserve"> </w:t>
      </w:r>
    </w:p>
    <w:p w14:paraId="57940DD9" w14:textId="77777777" w:rsidR="00F20C99" w:rsidRPr="003C0883" w:rsidRDefault="00B16D45" w:rsidP="00E94334">
      <w:pPr>
        <w:pStyle w:val="GPSL4numberedclause"/>
        <w:rPr>
          <w:rFonts w:ascii="Arial" w:hAnsi="Arial"/>
        </w:rPr>
      </w:pPr>
      <w:r w:rsidRPr="003C0883">
        <w:rPr>
          <w:rFonts w:ascii="Arial" w:hAnsi="Arial"/>
        </w:rPr>
        <w:t>be determined by multiplying the relevant amount or sum by the percentage increase or changes in the Consumer Price Index published for the twelve (12) Months ended on the 31st of January immediately preceding the relevant Indexation Adjustment Date</w:t>
      </w:r>
      <w:r w:rsidR="002004AC">
        <w:rPr>
          <w:rFonts w:ascii="Arial" w:hAnsi="Arial"/>
        </w:rPr>
        <w:br/>
      </w:r>
      <w:r w:rsidR="002004AC" w:rsidRPr="00DC0AF7">
        <w:rPr>
          <w:rFonts w:ascii="Arial" w:hAnsi="Arial"/>
        </w:rPr>
        <w:t>(</w:t>
      </w:r>
      <w:hyperlink r:id="rId17" w:tgtFrame="_blank" w:history="1">
        <w:r w:rsidR="002004AC" w:rsidRPr="003659FE">
          <w:rPr>
            <w:rStyle w:val="Hyperlink"/>
            <w:rFonts w:ascii="Arial" w:eastAsia="STZhongsong" w:hAnsi="Arial"/>
            <w:color w:val="263238"/>
          </w:rPr>
          <w:t>https://www.ons.gov.uk/economy/inflationandpriceindices/timeseries/d7g7/mm23</w:t>
        </w:r>
      </w:hyperlink>
      <w:r w:rsidR="002004AC" w:rsidRPr="003659FE">
        <w:rPr>
          <w:rFonts w:ascii="Arial" w:hAnsi="Arial"/>
          <w:color w:val="263238"/>
        </w:rPr>
        <w:t>)</w:t>
      </w:r>
      <w:r w:rsidRPr="00DC0AF7">
        <w:rPr>
          <w:rFonts w:ascii="Arial" w:hAnsi="Arial"/>
        </w:rPr>
        <w:t>;</w:t>
      </w:r>
      <w:r w:rsidRPr="003C0883">
        <w:rPr>
          <w:rFonts w:ascii="Arial" w:hAnsi="Arial"/>
        </w:rPr>
        <w:t xml:space="preserve"> </w:t>
      </w:r>
    </w:p>
    <w:p w14:paraId="65E431AB" w14:textId="77777777" w:rsidR="00F20C99" w:rsidRPr="003C0883" w:rsidRDefault="00B16D45" w:rsidP="00E94334">
      <w:pPr>
        <w:pStyle w:val="GPSL4numberedclause"/>
        <w:rPr>
          <w:rFonts w:ascii="Arial" w:hAnsi="Arial"/>
        </w:rPr>
      </w:pPr>
      <w:r w:rsidRPr="003C0883">
        <w:rPr>
          <w:rFonts w:ascii="Arial" w:hAnsi="Arial"/>
        </w:rPr>
        <w:t xml:space="preserve">where the published </w:t>
      </w:r>
      <w:r w:rsidR="00E902BC" w:rsidRPr="003C0883">
        <w:rPr>
          <w:rFonts w:ascii="Arial" w:hAnsi="Arial"/>
        </w:rPr>
        <w:t xml:space="preserve">CPI </w:t>
      </w:r>
      <w:r w:rsidRPr="003C0883">
        <w:rPr>
          <w:rFonts w:ascii="Arial" w:hAnsi="Arial"/>
        </w:rPr>
        <w:t>Index figure at the relevant Indexation Adjustment Date is stated to be a provisional figure or is subsequently amended, that figure shall apply as ultimately confirmed or amended unless the Authority and the Supplier shall agree otherwise;</w:t>
      </w:r>
    </w:p>
    <w:p w14:paraId="7E526647" w14:textId="77777777" w:rsidR="00F20C99" w:rsidRPr="003C0883" w:rsidRDefault="00B16D45" w:rsidP="00E94334">
      <w:pPr>
        <w:pStyle w:val="GPSL4numberedclause"/>
        <w:rPr>
          <w:rFonts w:ascii="Arial" w:hAnsi="Arial"/>
        </w:rPr>
      </w:pPr>
      <w:r w:rsidRPr="003C0883">
        <w:rPr>
          <w:rFonts w:ascii="Arial" w:hAnsi="Arial"/>
        </w:rPr>
        <w:lastRenderedPageBreak/>
        <w:t xml:space="preserve">if the </w:t>
      </w:r>
      <w:r w:rsidR="00E902BC" w:rsidRPr="003C0883">
        <w:rPr>
          <w:rFonts w:ascii="Arial" w:hAnsi="Arial"/>
        </w:rPr>
        <w:t xml:space="preserve">CPI </w:t>
      </w:r>
      <w:r w:rsidRPr="003C0883">
        <w:rPr>
          <w:rFonts w:ascii="Arial" w:hAnsi="Arial"/>
        </w:rPr>
        <w:t>Index is no longer published, the Authority and the Supplier shall agree a fair and reasonable adjustment to that index or, if appropriate, shall agree a revised formula that in either event will have substantially the same effect as that specified in this Framework Schedule</w:t>
      </w:r>
      <w:r w:rsidR="00F306D4" w:rsidRPr="003C0883">
        <w:rPr>
          <w:rFonts w:ascii="Arial" w:hAnsi="Arial"/>
        </w:rPr>
        <w:t xml:space="preserve"> 3</w:t>
      </w:r>
      <w:r w:rsidRPr="003C0883">
        <w:rPr>
          <w:rFonts w:ascii="Arial" w:hAnsi="Arial"/>
        </w:rPr>
        <w:t>.</w:t>
      </w:r>
    </w:p>
    <w:p w14:paraId="3A2AA6FB" w14:textId="77777777" w:rsidR="00A026E9" w:rsidRPr="003C0883" w:rsidRDefault="00B16D45" w:rsidP="00EB207D">
      <w:pPr>
        <w:pStyle w:val="GPSL3numberedclause"/>
        <w:rPr>
          <w:rFonts w:ascii="Arial" w:hAnsi="Arial"/>
          <w:color w:val="000000"/>
        </w:rPr>
      </w:pPr>
      <w:bookmarkStart w:id="645" w:name="_Ref362020051"/>
      <w:r w:rsidRPr="003C0883">
        <w:rPr>
          <w:rFonts w:ascii="Arial" w:hAnsi="Arial"/>
        </w:rPr>
        <w:t xml:space="preserve">The earliest Indexation Adjustment Date will be the (1st) Working Day </w:t>
      </w:r>
      <w:r w:rsidR="00EB207D" w:rsidRPr="003C0883">
        <w:rPr>
          <w:rFonts w:ascii="Arial" w:hAnsi="Arial"/>
        </w:rPr>
        <w:t xml:space="preserve">following the expiry of the period specified in paragraph 6.2 of this Framework Agreement during which the Contract Charges shall remain fixed (and no review under this paragraph </w:t>
      </w:r>
      <w:r w:rsidR="00DC0A67" w:rsidRPr="003C0883">
        <w:rPr>
          <w:rFonts w:ascii="Arial" w:hAnsi="Arial"/>
        </w:rPr>
        <w:t>9</w:t>
      </w:r>
      <w:r w:rsidR="00EB207D" w:rsidRPr="003C0883">
        <w:rPr>
          <w:rFonts w:ascii="Arial" w:hAnsi="Arial"/>
        </w:rPr>
        <w:t xml:space="preserve"> is permitted)</w:t>
      </w:r>
      <w:r w:rsidRPr="003C0883">
        <w:rPr>
          <w:rFonts w:ascii="Arial" w:hAnsi="Arial"/>
        </w:rPr>
        <w:t>. Thereafter any subsequent increase by way of Indexation shall not occur before the anniversary of the previous Indexation Adjustment Date during the Framework Period;</w:t>
      </w:r>
      <w:bookmarkEnd w:id="645"/>
    </w:p>
    <w:p w14:paraId="1154C853" w14:textId="77777777" w:rsidR="009D629C" w:rsidRPr="003C0883" w:rsidRDefault="00B16D45" w:rsidP="00E94334">
      <w:pPr>
        <w:pStyle w:val="GPSL3numberedclause"/>
        <w:rPr>
          <w:rFonts w:ascii="Arial" w:hAnsi="Arial"/>
        </w:rPr>
      </w:pPr>
      <w:r w:rsidRPr="003C0883">
        <w:rPr>
          <w:rFonts w:ascii="Arial" w:hAnsi="Arial"/>
        </w:rPr>
        <w:t>Except as set out in this Paragraph </w:t>
      </w:r>
      <w:r w:rsidR="00DC0A67" w:rsidRPr="003C0883">
        <w:rPr>
          <w:rFonts w:ascii="Arial" w:hAnsi="Arial"/>
        </w:rPr>
        <w:t>9</w:t>
      </w:r>
      <w:r w:rsidRPr="003C0883">
        <w:rPr>
          <w:rFonts w:ascii="Arial" w:hAnsi="Arial"/>
        </w:rPr>
        <w:t>,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w:t>
      </w:r>
    </w:p>
    <w:p w14:paraId="7C95C328" w14:textId="77777777" w:rsidR="00F20C99" w:rsidRPr="003C0883" w:rsidRDefault="00B16D45" w:rsidP="00E94334">
      <w:pPr>
        <w:pStyle w:val="GPSL1SCHEDULEHeading"/>
        <w:rPr>
          <w:rFonts w:ascii="Arial" w:hAnsi="Arial"/>
        </w:rPr>
      </w:pPr>
      <w:r w:rsidRPr="003C0883">
        <w:rPr>
          <w:rFonts w:ascii="Arial" w:hAnsi="Arial"/>
        </w:rPr>
        <w:t xml:space="preserve">IMPLEMENTATION OF ADJUSTED FRAMEWORK PRICES </w:t>
      </w:r>
    </w:p>
    <w:p w14:paraId="186CDFC7" w14:textId="77777777" w:rsidR="00F20C99" w:rsidRPr="003C0883" w:rsidRDefault="00B16D45" w:rsidP="00E94334">
      <w:pPr>
        <w:pStyle w:val="GPSL2Numbered"/>
        <w:rPr>
          <w:rFonts w:ascii="Arial" w:hAnsi="Arial"/>
        </w:rPr>
      </w:pPr>
      <w:r w:rsidRPr="003C0883">
        <w:rPr>
          <w:rFonts w:ascii="Arial" w:hAnsi="Arial"/>
        </w:rPr>
        <w:t xml:space="preserve">Variations in accordance with the provisions of this Framework Schedule </w:t>
      </w:r>
      <w:r w:rsidR="005309DD" w:rsidRPr="003C0883">
        <w:rPr>
          <w:rFonts w:ascii="Arial" w:hAnsi="Arial"/>
        </w:rPr>
        <w:t xml:space="preserve">3 </w:t>
      </w:r>
      <w:r w:rsidRPr="003C0883">
        <w:rPr>
          <w:rFonts w:ascii="Arial" w:hAnsi="Arial"/>
        </w:rPr>
        <w:t>to all or part the Framework Prices (as the case may be) shall be made by the Authority to take effect:</w:t>
      </w:r>
    </w:p>
    <w:p w14:paraId="23D18DB7" w14:textId="77777777" w:rsidR="00F20C99" w:rsidRPr="003C0883" w:rsidRDefault="00B16D45" w:rsidP="00E94334">
      <w:pPr>
        <w:pStyle w:val="GPSL3numberedclause"/>
        <w:rPr>
          <w:rFonts w:ascii="Arial" w:hAnsi="Arial"/>
        </w:rPr>
      </w:pPr>
      <w:r w:rsidRPr="003C0883">
        <w:rPr>
          <w:rFonts w:ascii="Arial" w:hAnsi="Arial"/>
        </w:rPr>
        <w:t xml:space="preserve">in accordance with Clause </w:t>
      </w:r>
      <w:r w:rsidR="005309DD" w:rsidRPr="003C0883">
        <w:rPr>
          <w:rFonts w:ascii="Arial" w:hAnsi="Arial"/>
        </w:rPr>
        <w:fldChar w:fldCharType="begin"/>
      </w:r>
      <w:r w:rsidR="005309DD" w:rsidRPr="003C0883">
        <w:rPr>
          <w:rFonts w:ascii="Arial" w:hAnsi="Arial"/>
        </w:rPr>
        <w:instrText xml:space="preserve"> REF _Ref365967206 \r \h </w:instrText>
      </w:r>
      <w:r w:rsidR="00AD5CF2" w:rsidRPr="003C0883">
        <w:rPr>
          <w:rFonts w:ascii="Arial" w:hAnsi="Arial"/>
        </w:rPr>
        <w:instrText xml:space="preserve"> \* MERGEFORMAT </w:instrText>
      </w:r>
      <w:r w:rsidR="005309DD" w:rsidRPr="003C0883">
        <w:rPr>
          <w:rFonts w:ascii="Arial" w:hAnsi="Arial"/>
        </w:rPr>
      </w:r>
      <w:r w:rsidR="005309DD" w:rsidRPr="003C0883">
        <w:rPr>
          <w:rFonts w:ascii="Arial" w:hAnsi="Arial"/>
        </w:rPr>
        <w:fldChar w:fldCharType="separate"/>
      </w:r>
      <w:r w:rsidR="00853BCA">
        <w:rPr>
          <w:rFonts w:ascii="Arial" w:hAnsi="Arial"/>
        </w:rPr>
        <w:t>19.2</w:t>
      </w:r>
      <w:r w:rsidR="005309DD" w:rsidRPr="003C0883">
        <w:rPr>
          <w:rFonts w:ascii="Arial" w:hAnsi="Arial"/>
        </w:rPr>
        <w:fldChar w:fldCharType="end"/>
      </w:r>
      <w:r w:rsidRPr="003C0883">
        <w:rPr>
          <w:rFonts w:ascii="Arial" w:hAnsi="Arial"/>
        </w:rPr>
        <w:t xml:space="preserve"> (Legislative Change) where an adjustment to the Framework Prices is made in accordance with paragraph</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_Ref366081981 \r \h </w:instrText>
      </w:r>
      <w:r w:rsidR="00AD5CF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6.1.1</w:t>
      </w:r>
      <w:r w:rsidR="009D4F4F" w:rsidRPr="003C0883">
        <w:rPr>
          <w:rFonts w:ascii="Arial" w:hAnsi="Arial"/>
        </w:rPr>
        <w:fldChar w:fldCharType="end"/>
      </w:r>
      <w:r w:rsidRPr="003C0883">
        <w:rPr>
          <w:rFonts w:ascii="Arial" w:hAnsi="Arial"/>
        </w:rPr>
        <w:t xml:space="preserve"> of this Framework Schedule; </w:t>
      </w:r>
    </w:p>
    <w:p w14:paraId="393676B4" w14:textId="77777777" w:rsidR="00F20C99" w:rsidRPr="003C0883" w:rsidRDefault="00B16D45" w:rsidP="00E94334">
      <w:pPr>
        <w:pStyle w:val="GPSL3numberedclause"/>
        <w:rPr>
          <w:rFonts w:ascii="Arial" w:hAnsi="Arial"/>
        </w:rPr>
      </w:pPr>
      <w:r w:rsidRPr="003C0883">
        <w:rPr>
          <w:rFonts w:ascii="Arial" w:hAnsi="Arial"/>
        </w:rPr>
        <w:t xml:space="preserve">in accordance with paragraph 3.3.3 and 4.8 of Framework Schedule 12 (Continuous Improvement and Benchmarking) where an adjustment to the Framework Prices is made in accordance with paragraph </w:t>
      </w:r>
      <w:r w:rsidR="00B347DE" w:rsidRPr="003C0883">
        <w:rPr>
          <w:rFonts w:ascii="Arial" w:hAnsi="Arial"/>
        </w:rPr>
        <w:fldChar w:fldCharType="begin"/>
      </w:r>
      <w:r w:rsidR="00B347DE" w:rsidRPr="003C0883">
        <w:rPr>
          <w:rFonts w:ascii="Arial" w:hAnsi="Arial"/>
        </w:rPr>
        <w:instrText xml:space="preserve"> REF _Ref362000271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6.1.2</w:t>
      </w:r>
      <w:r w:rsidR="00B347DE" w:rsidRPr="003C0883">
        <w:rPr>
          <w:rFonts w:ascii="Arial" w:hAnsi="Arial"/>
        </w:rPr>
        <w:fldChar w:fldCharType="end"/>
      </w:r>
      <w:r w:rsidRPr="003C0883">
        <w:rPr>
          <w:rFonts w:ascii="Arial" w:hAnsi="Arial"/>
        </w:rPr>
        <w:t xml:space="preserve"> of this Framework Schedule 3; or</w:t>
      </w:r>
    </w:p>
    <w:p w14:paraId="7974AD55" w14:textId="77777777" w:rsidR="00F20C99" w:rsidRPr="003C0883" w:rsidRDefault="00B16D45" w:rsidP="00E94334">
      <w:pPr>
        <w:pStyle w:val="GPSL3numberedclause"/>
        <w:rPr>
          <w:rFonts w:ascii="Arial" w:hAnsi="Arial"/>
        </w:rPr>
      </w:pPr>
      <w:bookmarkStart w:id="646" w:name="_Ref361997151"/>
      <w:r w:rsidRPr="003C0883">
        <w:rPr>
          <w:rFonts w:ascii="Arial" w:hAnsi="Arial"/>
        </w:rPr>
        <w:t xml:space="preserve">on 1 </w:t>
      </w:r>
      <w:r w:rsidR="002A4762" w:rsidRPr="003C0883">
        <w:rPr>
          <w:rFonts w:ascii="Arial" w:hAnsi="Arial"/>
        </w:rPr>
        <w:t>July</w:t>
      </w:r>
      <w:r w:rsidRPr="003C0883">
        <w:rPr>
          <w:rFonts w:ascii="Arial" w:hAnsi="Arial"/>
        </w:rPr>
        <w:t xml:space="preserve"> for assessments made on 1 </w:t>
      </w:r>
      <w:r w:rsidR="002A4762" w:rsidRPr="003C0883">
        <w:rPr>
          <w:rFonts w:ascii="Arial" w:hAnsi="Arial"/>
        </w:rPr>
        <w:t>June</w:t>
      </w:r>
      <w:r w:rsidRPr="003C0883">
        <w:rPr>
          <w:rFonts w:ascii="Arial" w:hAnsi="Arial"/>
        </w:rPr>
        <w:t xml:space="preserve"> and on 1 </w:t>
      </w:r>
      <w:r w:rsidR="002A4762" w:rsidRPr="003C0883">
        <w:rPr>
          <w:rFonts w:ascii="Arial" w:hAnsi="Arial"/>
        </w:rPr>
        <w:t>February</w:t>
      </w:r>
      <w:r w:rsidRPr="003C0883">
        <w:rPr>
          <w:rFonts w:ascii="Arial" w:hAnsi="Arial"/>
        </w:rPr>
        <w:t xml:space="preserve"> for assessments made on 1 </w:t>
      </w:r>
      <w:r w:rsidR="002A4762" w:rsidRPr="003C0883">
        <w:rPr>
          <w:rFonts w:ascii="Arial" w:hAnsi="Arial"/>
        </w:rPr>
        <w:t>January</w:t>
      </w:r>
      <w:bookmarkEnd w:id="646"/>
      <w:r w:rsidRPr="003C0883">
        <w:rPr>
          <w:rFonts w:ascii="Arial" w:hAnsi="Arial"/>
        </w:rPr>
        <w:t xml:space="preserve"> where an adjustment to the Framework Prices is made in accordance with paragraph</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_Ref366082023 \r \h </w:instrText>
      </w:r>
      <w:r w:rsidR="00AD5CF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6.1.3</w:t>
      </w:r>
      <w:r w:rsidR="009D4F4F" w:rsidRPr="003C0883">
        <w:rPr>
          <w:rFonts w:ascii="Arial" w:hAnsi="Arial"/>
        </w:rPr>
        <w:fldChar w:fldCharType="end"/>
      </w:r>
      <w:r w:rsidRPr="003C0883">
        <w:rPr>
          <w:rFonts w:ascii="Arial" w:hAnsi="Arial"/>
        </w:rPr>
        <w:t xml:space="preserve"> of this Framework Schedule 3</w:t>
      </w:r>
      <w:r w:rsidR="00860835" w:rsidRPr="003C0883">
        <w:rPr>
          <w:rFonts w:ascii="Arial" w:hAnsi="Arial"/>
        </w:rPr>
        <w:t>;</w:t>
      </w:r>
      <w:r w:rsidRPr="003C0883">
        <w:rPr>
          <w:rFonts w:ascii="Arial" w:hAnsi="Arial"/>
        </w:rPr>
        <w:t xml:space="preserve"> or</w:t>
      </w:r>
    </w:p>
    <w:p w14:paraId="0C2A7CD5" w14:textId="0018A0FE" w:rsidR="00F20C99" w:rsidRPr="003C0883" w:rsidRDefault="00001E79" w:rsidP="00E94334">
      <w:pPr>
        <w:pStyle w:val="GPSL3numberedclause"/>
        <w:rPr>
          <w:rFonts w:ascii="Arial" w:hAnsi="Arial"/>
        </w:rPr>
      </w:pPr>
      <w:r w:rsidRPr="003C0883" w:rsidDel="00001E79">
        <w:rPr>
          <w:rFonts w:ascii="Arial" w:hAnsi="Arial"/>
        </w:rPr>
        <w:t xml:space="preserve"> </w:t>
      </w:r>
      <w:r w:rsidR="00B16D45" w:rsidRPr="003C0883">
        <w:rPr>
          <w:rFonts w:ascii="Arial" w:hAnsi="Arial"/>
        </w:rPr>
        <w:t>on the Review Adjustment Date where an adjustment to the Framework Prices is made in accordance with paragraph</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_Ref366082353 \r \h </w:instrText>
      </w:r>
      <w:r w:rsidR="005D3DC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6.1.4</w:t>
      </w:r>
      <w:r w:rsidR="009D4F4F" w:rsidRPr="003C0883">
        <w:rPr>
          <w:rFonts w:ascii="Arial" w:hAnsi="Arial"/>
        </w:rPr>
        <w:fldChar w:fldCharType="end"/>
      </w:r>
      <w:r w:rsidR="00B16D45" w:rsidRPr="003C0883">
        <w:rPr>
          <w:rFonts w:ascii="Arial" w:hAnsi="Arial"/>
        </w:rPr>
        <w:t xml:space="preserve"> of this Framework Schedule 3</w:t>
      </w:r>
      <w:r w:rsidR="00860835" w:rsidRPr="003C0883">
        <w:rPr>
          <w:rFonts w:ascii="Arial" w:hAnsi="Arial"/>
        </w:rPr>
        <w:t>; or</w:t>
      </w:r>
    </w:p>
    <w:p w14:paraId="5503C108" w14:textId="77777777" w:rsidR="00F20C99" w:rsidRPr="003C0883" w:rsidRDefault="00B16D45" w:rsidP="00E94334">
      <w:pPr>
        <w:pStyle w:val="GPSL3numberedclause"/>
        <w:rPr>
          <w:rFonts w:ascii="Arial" w:hAnsi="Arial"/>
        </w:rPr>
      </w:pPr>
      <w:r w:rsidRPr="003C0883">
        <w:rPr>
          <w:rFonts w:ascii="Arial" w:hAnsi="Arial"/>
        </w:rPr>
        <w:t xml:space="preserve">on the Indexation Adjustment Date where an adjustment to the Framework Prices is made in accordance with paragraph </w:t>
      </w:r>
      <w:r w:rsidR="002A4762" w:rsidRPr="003C0883">
        <w:rPr>
          <w:rFonts w:ascii="Arial" w:hAnsi="Arial"/>
        </w:rPr>
        <w:t>9</w:t>
      </w:r>
      <w:r w:rsidRPr="003C0883">
        <w:rPr>
          <w:rFonts w:ascii="Arial" w:hAnsi="Arial"/>
        </w:rPr>
        <w:t xml:space="preserve"> of this Framework Schedule 3.</w:t>
      </w:r>
    </w:p>
    <w:p w14:paraId="0C113EF4" w14:textId="77777777" w:rsidR="00A026E9" w:rsidRPr="003C0883" w:rsidRDefault="00B16D45" w:rsidP="00E94334">
      <w:pPr>
        <w:pStyle w:val="GPSL2Indent"/>
        <w:rPr>
          <w:rFonts w:ascii="Arial" w:hAnsi="Arial"/>
        </w:rPr>
      </w:pPr>
      <w:r w:rsidRPr="003C0883">
        <w:rPr>
          <w:rFonts w:ascii="Arial" w:hAnsi="Arial"/>
        </w:rPr>
        <w:t>and the Parties shall amend the Framework Prices shown in Annex 3 to this Framework Schedule 3 to reflect such variations.</w:t>
      </w:r>
    </w:p>
    <w:p w14:paraId="0CA8D176" w14:textId="77777777" w:rsidR="00F20C99" w:rsidRPr="003C0883" w:rsidRDefault="00B16D45" w:rsidP="00E94334">
      <w:pPr>
        <w:pStyle w:val="GPSL1SCHEDULEHeading"/>
        <w:rPr>
          <w:rFonts w:ascii="Arial" w:hAnsi="Arial"/>
        </w:rPr>
      </w:pPr>
      <w:bookmarkStart w:id="647" w:name="_Ref362010272"/>
      <w:r w:rsidRPr="003C0883">
        <w:rPr>
          <w:rFonts w:ascii="Arial" w:hAnsi="Arial"/>
        </w:rPr>
        <w:t>CHARGES UNDER CALL OFF AGREEMENTS</w:t>
      </w:r>
      <w:bookmarkEnd w:id="647"/>
    </w:p>
    <w:p w14:paraId="437865E5" w14:textId="77777777" w:rsidR="00F20C99" w:rsidRPr="003C0883" w:rsidRDefault="00B16D45" w:rsidP="00E94334">
      <w:pPr>
        <w:pStyle w:val="GPSL2Numbered"/>
        <w:rPr>
          <w:rFonts w:ascii="Arial" w:hAnsi="Arial"/>
        </w:rPr>
      </w:pPr>
      <w:r w:rsidRPr="003C0883">
        <w:rPr>
          <w:rFonts w:ascii="Arial" w:hAnsi="Arial"/>
        </w:rPr>
        <w:t xml:space="preserve">For the avoidance of doubt any change to the Framework Prices implemented pursuant to this Framework Schedule 3 are made independently of, and, subject always to paragraphs </w:t>
      </w:r>
      <w:r w:rsidR="00B347DE" w:rsidRPr="003C0883">
        <w:rPr>
          <w:rFonts w:ascii="Arial" w:hAnsi="Arial"/>
        </w:rPr>
        <w:fldChar w:fldCharType="begin"/>
      </w:r>
      <w:r w:rsidR="00B347DE" w:rsidRPr="003C0883">
        <w:rPr>
          <w:rFonts w:ascii="Arial" w:hAnsi="Arial"/>
        </w:rPr>
        <w:instrText xml:space="preserve"> REF _Ref362009649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2.1</w:t>
      </w:r>
      <w:r w:rsidR="00B347DE" w:rsidRPr="003C0883">
        <w:rPr>
          <w:rFonts w:ascii="Arial" w:hAnsi="Arial"/>
        </w:rPr>
        <w:fldChar w:fldCharType="end"/>
      </w:r>
      <w:r w:rsidRPr="003C0883">
        <w:rPr>
          <w:rFonts w:ascii="Arial" w:hAnsi="Arial"/>
        </w:rPr>
        <w:t xml:space="preserve"> and </w:t>
      </w:r>
      <w:r w:rsidR="00B347DE" w:rsidRPr="003C0883">
        <w:rPr>
          <w:rFonts w:ascii="Arial" w:hAnsi="Arial"/>
        </w:rPr>
        <w:fldChar w:fldCharType="begin"/>
      </w:r>
      <w:r w:rsidR="00B347DE" w:rsidRPr="003C0883">
        <w:rPr>
          <w:rFonts w:ascii="Arial" w:hAnsi="Arial"/>
        </w:rPr>
        <w:instrText xml:space="preserve"> REF _Ref362009655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2.2</w:t>
      </w:r>
      <w:r w:rsidR="00B347DE" w:rsidRPr="003C0883">
        <w:rPr>
          <w:rFonts w:ascii="Arial" w:hAnsi="Arial"/>
        </w:rPr>
        <w:fldChar w:fldCharType="end"/>
      </w:r>
      <w:r w:rsidRPr="003C0883">
        <w:rPr>
          <w:rFonts w:ascii="Arial" w:hAnsi="Arial"/>
        </w:rPr>
        <w:t xml:space="preserve"> of this Framework Schedule 3 and shall not affect </w:t>
      </w:r>
      <w:r w:rsidRPr="003C0883">
        <w:rPr>
          <w:rFonts w:ascii="Arial" w:hAnsi="Arial"/>
        </w:rPr>
        <w:lastRenderedPageBreak/>
        <w:t xml:space="preserve">the Charges payable by a Contracting </w:t>
      </w:r>
      <w:r w:rsidR="00F41787" w:rsidRPr="003C0883">
        <w:rPr>
          <w:rFonts w:ascii="Arial" w:hAnsi="Arial"/>
        </w:rPr>
        <w:t>Authority</w:t>
      </w:r>
      <w:r w:rsidRPr="003C0883">
        <w:rPr>
          <w:rFonts w:ascii="Arial" w:hAnsi="Arial"/>
        </w:rPr>
        <w:t xml:space="preserve"> under a Call Off Agreement in force at the time a change to the Framework Prices is implemented.</w:t>
      </w:r>
    </w:p>
    <w:p w14:paraId="7CE9EDB6" w14:textId="77777777" w:rsidR="00F20C99" w:rsidRPr="003C0883" w:rsidRDefault="00B16D45" w:rsidP="00E94334">
      <w:pPr>
        <w:pStyle w:val="GPSL2Numbered"/>
        <w:rPr>
          <w:rFonts w:ascii="Arial" w:hAnsi="Arial"/>
        </w:rPr>
      </w:pPr>
      <w:r w:rsidRPr="003C0883">
        <w:rPr>
          <w:rFonts w:ascii="Arial" w:hAnsi="Arial"/>
        </w:rPr>
        <w:t xml:space="preserve">Any variation to the Charges payable under a Call Off Agreement must be agreed between the Supplier and the relevant Contracting </w:t>
      </w:r>
      <w:r w:rsidR="00F41787" w:rsidRPr="003C0883">
        <w:rPr>
          <w:rFonts w:ascii="Arial" w:hAnsi="Arial"/>
        </w:rPr>
        <w:t>Authority</w:t>
      </w:r>
      <w:r w:rsidRPr="003C0883">
        <w:rPr>
          <w:rFonts w:ascii="Arial" w:hAnsi="Arial"/>
        </w:rPr>
        <w:t xml:space="preserve"> and implemented in accordance with the provisions applicab</w:t>
      </w:r>
      <w:r w:rsidR="009A0CA0" w:rsidRPr="003C0883">
        <w:rPr>
          <w:rFonts w:ascii="Arial" w:hAnsi="Arial"/>
        </w:rPr>
        <w:t>le to the Call Off Agreement.</w:t>
      </w:r>
    </w:p>
    <w:bookmarkStart w:id="648" w:name="_Toc292714633"/>
    <w:p w14:paraId="3551520F" w14:textId="77777777" w:rsidR="00F20C99" w:rsidRPr="003C0883" w:rsidRDefault="00F20C99" w:rsidP="00F20C99">
      <w:pPr>
        <w:pStyle w:val="GPSmacrorestart"/>
        <w:rPr>
          <w:rFonts w:ascii="Arial" w:hAnsi="Arial"/>
          <w:highlight w:val="cyan"/>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49" w:author="Mark Kowe" w:date="2016-10-18T15:00:00Z" w:original="0."/>
        </w:fldChar>
      </w:r>
    </w:p>
    <w:p w14:paraId="0BC5D581" w14:textId="77777777" w:rsidR="00A5230D" w:rsidRPr="003C0883" w:rsidRDefault="00A5230D" w:rsidP="0078757F">
      <w:pPr>
        <w:pStyle w:val="GPSL1SCHEDULEHeading"/>
        <w:numPr>
          <w:ilvl w:val="0"/>
          <w:numId w:val="0"/>
        </w:numPr>
        <w:ind w:left="360"/>
        <w:rPr>
          <w:rFonts w:ascii="Arial" w:hAnsi="Arial"/>
        </w:rPr>
      </w:pPr>
      <w:r w:rsidRPr="003C0883">
        <w:rPr>
          <w:rFonts w:ascii="Arial" w:hAnsi="Arial"/>
        </w:rPr>
        <w:t>12.  E-commerce transactions with Central Government Bodies</w:t>
      </w:r>
    </w:p>
    <w:p w14:paraId="3F9C775A" w14:textId="77777777" w:rsidR="001B3B69" w:rsidRPr="003C0883" w:rsidRDefault="001B3B69" w:rsidP="00F202D3">
      <w:pPr>
        <w:pStyle w:val="GPSL2Numbered"/>
        <w:numPr>
          <w:ilvl w:val="0"/>
          <w:numId w:val="0"/>
        </w:numPr>
        <w:ind w:left="644" w:hanging="360"/>
        <w:rPr>
          <w:rFonts w:ascii="Arial" w:hAnsi="Arial"/>
        </w:rPr>
      </w:pPr>
      <w:r w:rsidRPr="003C0883">
        <w:rPr>
          <w:rFonts w:ascii="Arial" w:hAnsi="Arial"/>
        </w:rPr>
        <w:t xml:space="preserve">12.1. </w:t>
      </w:r>
      <w:r w:rsidR="00A5230D" w:rsidRPr="003C0883">
        <w:rPr>
          <w:rFonts w:ascii="Arial" w:hAnsi="Arial"/>
        </w:rPr>
        <w:t>The Supplier acknowledges and agrees that the Government’s wide s</w:t>
      </w:r>
      <w:r w:rsidRPr="003C0883">
        <w:rPr>
          <w:rFonts w:ascii="Arial" w:hAnsi="Arial"/>
        </w:rPr>
        <w:t>trategy of ‘Digital by Default’</w:t>
      </w:r>
      <w:r w:rsidR="00A5230D" w:rsidRPr="003C0883">
        <w:rPr>
          <w:rFonts w:ascii="Arial" w:hAnsi="Arial"/>
        </w:rPr>
        <w:t>(</w:t>
      </w:r>
      <w:hyperlink r:id="rId18" w:history="1">
        <w:r w:rsidR="00A5230D" w:rsidRPr="003C0883">
          <w:rPr>
            <w:rFonts w:ascii="Arial" w:hAnsi="Arial"/>
          </w:rPr>
          <w:t>https://www.gov.uk/government/publications/government-digital-strategy</w:t>
        </w:r>
      </w:hyperlink>
      <w:r w:rsidR="00A5230D" w:rsidRPr="003C0883">
        <w:rPr>
          <w:rFonts w:ascii="Arial" w:hAnsi="Arial"/>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709B8817" w14:textId="77777777" w:rsidR="00A5230D" w:rsidRPr="003C0883" w:rsidRDefault="00A5230D" w:rsidP="00C27AE9">
      <w:pPr>
        <w:pStyle w:val="GPSL2Numbered"/>
        <w:numPr>
          <w:ilvl w:val="0"/>
          <w:numId w:val="0"/>
        </w:numPr>
        <w:ind w:left="709" w:hanging="425"/>
        <w:rPr>
          <w:rFonts w:ascii="Arial" w:hAnsi="Arial"/>
        </w:rPr>
      </w:pPr>
      <w:r w:rsidRPr="003C0883">
        <w:rPr>
          <w:rFonts w:ascii="Arial" w:hAnsi="Arial"/>
        </w:rPr>
        <w:t>12.2.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19C0D6BD" w14:textId="77777777" w:rsidR="00F20C99" w:rsidRPr="003C0883" w:rsidRDefault="00F20C99" w:rsidP="004C0A0C">
      <w:pPr>
        <w:pStyle w:val="GPSL1Guidance"/>
        <w:rPr>
          <w:rFonts w:ascii="Arial" w:hAnsi="Arial"/>
        </w:rPr>
      </w:pPr>
      <w:bookmarkStart w:id="650" w:name="_DV_M295"/>
      <w:bookmarkStart w:id="651" w:name="_DV_M298"/>
      <w:bookmarkStart w:id="652" w:name="_DV_M299"/>
      <w:bookmarkStart w:id="653" w:name="_DV_M300"/>
      <w:bookmarkStart w:id="654" w:name="_DV_M303"/>
      <w:bookmarkStart w:id="655" w:name="_DV_M304"/>
      <w:bookmarkEnd w:id="648"/>
      <w:bookmarkEnd w:id="650"/>
      <w:bookmarkEnd w:id="651"/>
      <w:bookmarkEnd w:id="652"/>
      <w:bookmarkEnd w:id="653"/>
      <w:bookmarkEnd w:id="654"/>
      <w:bookmarkEnd w:id="655"/>
    </w:p>
    <w:p w14:paraId="15FAD838" w14:textId="77777777" w:rsidR="00F20C99" w:rsidRPr="003C0883" w:rsidRDefault="0038239E" w:rsidP="0078757F">
      <w:pPr>
        <w:pStyle w:val="GPSL1SCHEDULEHeading"/>
        <w:numPr>
          <w:ilvl w:val="0"/>
          <w:numId w:val="0"/>
        </w:numPr>
        <w:ind w:left="360"/>
        <w:jc w:val="center"/>
        <w:rPr>
          <w:rFonts w:ascii="Arial" w:hAnsi="Arial"/>
          <w:bCs/>
        </w:rPr>
      </w:pPr>
      <w:r w:rsidRPr="003C0883">
        <w:rPr>
          <w:rFonts w:ascii="Arial" w:hAnsi="Arial"/>
          <w:sz w:val="24"/>
        </w:rPr>
        <w:br w:type="page"/>
      </w:r>
      <w:bookmarkStart w:id="656" w:name="_Toc366085185"/>
      <w:bookmarkStart w:id="657" w:name="_Toc380428746"/>
      <w:r w:rsidR="00B16D45" w:rsidRPr="003C0883">
        <w:rPr>
          <w:rFonts w:ascii="Arial" w:hAnsi="Arial"/>
        </w:rPr>
        <w:lastRenderedPageBreak/>
        <w:t xml:space="preserve">ANNEX </w:t>
      </w:r>
      <w:r w:rsidR="0032735B" w:rsidRPr="003C0883">
        <w:rPr>
          <w:rFonts w:ascii="Arial" w:hAnsi="Arial"/>
        </w:rPr>
        <w:t>1</w:t>
      </w:r>
      <w:r w:rsidRPr="003C0883">
        <w:rPr>
          <w:rFonts w:ascii="Arial" w:hAnsi="Arial"/>
        </w:rPr>
        <w:t xml:space="preserve">: </w:t>
      </w:r>
      <w:r w:rsidR="00B16D45" w:rsidRPr="003C0883">
        <w:rPr>
          <w:rFonts w:ascii="Arial" w:hAnsi="Arial"/>
        </w:rPr>
        <w:t>FRAMEWORK PRICES</w:t>
      </w:r>
      <w:bookmarkEnd w:id="656"/>
      <w:bookmarkEnd w:id="657"/>
    </w:p>
    <w:p w14:paraId="5345A1BA" w14:textId="77777777" w:rsidR="00F20C99" w:rsidRPr="003C0883" w:rsidRDefault="00B16D45" w:rsidP="004C0A0C">
      <w:pPr>
        <w:pStyle w:val="GPSL1Guidance"/>
        <w:rPr>
          <w:rFonts w:ascii="Arial" w:hAnsi="Arial"/>
          <w:highlight w:val="cyan"/>
        </w:rPr>
      </w:pPr>
      <w:r w:rsidRPr="003C0883">
        <w:rPr>
          <w:rFonts w:ascii="Arial" w:hAnsi="Arial"/>
          <w:highlight w:val="green"/>
        </w:rPr>
        <w:t xml:space="preserve">[Guidance Note: Prior to the commencement of the Framework Agreement, the Authority will incorporate the </w:t>
      </w:r>
      <w:r w:rsidR="00875826" w:rsidRPr="003C0883">
        <w:rPr>
          <w:rFonts w:ascii="Arial" w:hAnsi="Arial"/>
          <w:highlight w:val="green"/>
        </w:rPr>
        <w:t>Supplier</w:t>
      </w:r>
      <w:r w:rsidR="000150F8"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tendered Framework Prices including any discounts</w:t>
      </w:r>
      <w:r w:rsidR="001F0FD5" w:rsidRPr="003C0883">
        <w:rPr>
          <w:rFonts w:ascii="Arial" w:hAnsi="Arial"/>
          <w:highlight w:val="green"/>
        </w:rPr>
        <w:t xml:space="preserve"> here</w:t>
      </w:r>
      <w:r w:rsidRPr="003C0883">
        <w:rPr>
          <w:rFonts w:ascii="Arial" w:hAnsi="Arial"/>
          <w:highlight w:val="green"/>
        </w:rPr>
        <w:t>.]</w:t>
      </w:r>
      <w:r w:rsidRPr="003C0883">
        <w:rPr>
          <w:rFonts w:ascii="Arial" w:hAnsi="Arial"/>
        </w:rPr>
        <w:t xml:space="preserve"> </w:t>
      </w:r>
    </w:p>
    <w:p w14:paraId="315A3E0E" w14:textId="77777777" w:rsidR="00B16D45" w:rsidRPr="003C0883" w:rsidRDefault="00B16D45" w:rsidP="00B16D45">
      <w:pPr>
        <w:rPr>
          <w:rFonts w:ascii="Arial" w:hAnsi="Arial"/>
        </w:rPr>
      </w:pPr>
      <w:r w:rsidRPr="003C0883">
        <w:rPr>
          <w:rFonts w:ascii="Arial" w:hAnsi="Arial"/>
        </w:rPr>
        <w:br w:type="page"/>
      </w:r>
    </w:p>
    <w:p w14:paraId="6E0B5E9F" w14:textId="77777777" w:rsidR="00F20C99" w:rsidRDefault="00A335C2" w:rsidP="001C4E7E">
      <w:pPr>
        <w:pStyle w:val="GPSSchTitleandNumber"/>
        <w:rPr>
          <w:rFonts w:ascii="Arial" w:hAnsi="Arial" w:cs="Arial"/>
        </w:rPr>
      </w:pPr>
      <w:bookmarkStart w:id="658" w:name="_Toc366085186"/>
      <w:bookmarkStart w:id="659" w:name="_Toc380428747"/>
      <w:bookmarkStart w:id="660" w:name="_Toc461793934"/>
      <w:r w:rsidRPr="003C0883">
        <w:rPr>
          <w:rFonts w:ascii="Arial" w:hAnsi="Arial" w:cs="Arial"/>
        </w:rPr>
        <w:lastRenderedPageBreak/>
        <w:t>FRAMEWORK SCHEDULE 4</w:t>
      </w:r>
      <w:r w:rsidR="001F0FD5" w:rsidRPr="003C0883">
        <w:rPr>
          <w:rFonts w:ascii="Arial" w:hAnsi="Arial" w:cs="Arial"/>
        </w:rPr>
        <w:t>a</w:t>
      </w:r>
      <w:r w:rsidRPr="003C0883">
        <w:rPr>
          <w:rFonts w:ascii="Arial" w:hAnsi="Arial" w:cs="Arial"/>
        </w:rPr>
        <w:t xml:space="preserve">: </w:t>
      </w:r>
      <w:bookmarkEnd w:id="658"/>
      <w:bookmarkEnd w:id="659"/>
      <w:r w:rsidR="001F0F8C" w:rsidRPr="003C0883">
        <w:rPr>
          <w:rFonts w:ascii="Arial" w:hAnsi="Arial" w:cs="Arial"/>
        </w:rPr>
        <w:t>Template Call Off Agreement</w:t>
      </w:r>
      <w:r w:rsidR="001F0FD5" w:rsidRPr="003C0883">
        <w:rPr>
          <w:rFonts w:ascii="Arial" w:hAnsi="Arial" w:cs="Arial"/>
        </w:rPr>
        <w:t xml:space="preserve"> (NEC3 PSC)</w:t>
      </w:r>
      <w:bookmarkEnd w:id="660"/>
    </w:p>
    <w:p w14:paraId="4539FB2A" w14:textId="77777777" w:rsidR="00F165F1" w:rsidRDefault="00F165F1" w:rsidP="001C4E7E">
      <w:pPr>
        <w:pStyle w:val="GPSSchTitleandNumber"/>
        <w:rPr>
          <w:rFonts w:ascii="Arial" w:hAnsi="Arial" w:cs="Arial"/>
        </w:rPr>
      </w:pPr>
    </w:p>
    <w:p w14:paraId="5C654868" w14:textId="77777777" w:rsidR="00F165F1" w:rsidRDefault="00F165F1" w:rsidP="00F165F1">
      <w:pPr>
        <w:pStyle w:val="GPSL1SCHEDULEHeading"/>
        <w:numPr>
          <w:ilvl w:val="0"/>
          <w:numId w:val="0"/>
        </w:numPr>
        <w:ind w:left="360"/>
        <w:rPr>
          <w:rFonts w:ascii="Arial" w:hAnsi="Arial"/>
        </w:rPr>
      </w:pPr>
      <w:r w:rsidRPr="00F165F1">
        <w:rPr>
          <w:rFonts w:ascii="Arial" w:hAnsi="Arial"/>
          <w:bCs/>
          <w:iCs/>
          <w:color w:val="222222"/>
          <w:highlight w:val="green"/>
          <w:shd w:val="clear" w:color="auto" w:fill="FFFFFF"/>
          <w:lang w:val="en-US"/>
        </w:rPr>
        <w:t>Refer to Attachment 5a Framework Schedule 4a: TEMPLATE CALL OFF aGREEMENT (NEC3 PSC)</w:t>
      </w:r>
    </w:p>
    <w:p w14:paraId="3497A8EE" w14:textId="77777777" w:rsidR="00F165F1" w:rsidRPr="003C0883" w:rsidRDefault="00F165F1" w:rsidP="001C4E7E">
      <w:pPr>
        <w:pStyle w:val="GPSSchTitleandNumber"/>
        <w:rPr>
          <w:rFonts w:ascii="Arial" w:hAnsi="Arial" w:cs="Arial"/>
        </w:rPr>
      </w:pPr>
    </w:p>
    <w:p w14:paraId="3938828F" w14:textId="77777777" w:rsidR="00F20C99" w:rsidRDefault="00D12C54" w:rsidP="00F165F1">
      <w:pPr>
        <w:pStyle w:val="GPSSchTitleandNumber"/>
        <w:rPr>
          <w:rFonts w:ascii="Arial" w:hAnsi="Arial" w:cs="Arial"/>
        </w:rPr>
      </w:pPr>
      <w:r w:rsidRPr="003C0883">
        <w:rPr>
          <w:rFonts w:ascii="Arial" w:hAnsi="Arial"/>
        </w:rPr>
        <w:br w:type="page"/>
      </w:r>
      <w:bookmarkStart w:id="661" w:name="_Toc461793935"/>
      <w:r w:rsidR="001F0FD5" w:rsidRPr="00F165F1">
        <w:rPr>
          <w:rFonts w:ascii="Arial" w:hAnsi="Arial" w:cs="Arial"/>
        </w:rPr>
        <w:lastRenderedPageBreak/>
        <w:t>Framework Schedule 4b: TEmplate Call Off AGREEMENT</w:t>
      </w:r>
      <w:bookmarkEnd w:id="661"/>
      <w:r w:rsidR="00F65BC8">
        <w:rPr>
          <w:rFonts w:ascii="Arial" w:hAnsi="Arial" w:cs="Arial"/>
        </w:rPr>
        <w:t xml:space="preserve"> </w:t>
      </w:r>
    </w:p>
    <w:p w14:paraId="47F58875" w14:textId="77777777" w:rsidR="00F165F1" w:rsidRDefault="00F165F1" w:rsidP="00F165F1">
      <w:pPr>
        <w:pStyle w:val="GPSSchTitleandNumber"/>
        <w:rPr>
          <w:rFonts w:ascii="Arial" w:hAnsi="Arial" w:cs="Arial"/>
        </w:rPr>
      </w:pPr>
    </w:p>
    <w:p w14:paraId="3180C88C" w14:textId="77777777" w:rsidR="00F165F1" w:rsidRDefault="00F165F1" w:rsidP="00F165F1">
      <w:pPr>
        <w:pStyle w:val="GPSL1SCHEDULEHeading"/>
        <w:numPr>
          <w:ilvl w:val="0"/>
          <w:numId w:val="0"/>
        </w:numPr>
        <w:ind w:left="360"/>
        <w:rPr>
          <w:rFonts w:ascii="Arial" w:hAnsi="Arial"/>
        </w:rPr>
      </w:pPr>
      <w:r w:rsidRPr="00F165F1">
        <w:rPr>
          <w:rFonts w:ascii="Arial" w:hAnsi="Arial"/>
          <w:bCs/>
          <w:iCs/>
          <w:color w:val="222222"/>
          <w:highlight w:val="green"/>
          <w:shd w:val="clear" w:color="auto" w:fill="FFFFFF"/>
          <w:lang w:val="en-US"/>
        </w:rPr>
        <w:t>Refer to Attachment 5</w:t>
      </w:r>
      <w:r>
        <w:rPr>
          <w:rFonts w:ascii="Arial" w:hAnsi="Arial"/>
          <w:bCs/>
          <w:iCs/>
          <w:color w:val="222222"/>
          <w:highlight w:val="green"/>
          <w:shd w:val="clear" w:color="auto" w:fill="FFFFFF"/>
          <w:lang w:val="en-US"/>
        </w:rPr>
        <w:t>B Framework Schedule 4B</w:t>
      </w:r>
      <w:r w:rsidRPr="00F165F1">
        <w:rPr>
          <w:rFonts w:ascii="Arial" w:hAnsi="Arial"/>
          <w:bCs/>
          <w:iCs/>
          <w:color w:val="222222"/>
          <w:highlight w:val="green"/>
          <w:shd w:val="clear" w:color="auto" w:fill="FFFFFF"/>
          <w:lang w:val="en-US"/>
        </w:rPr>
        <w:t xml:space="preserve">: TEMPLATE CALL OFF </w:t>
      </w:r>
    </w:p>
    <w:p w14:paraId="349A66BF" w14:textId="77777777" w:rsidR="00F165F1" w:rsidRPr="003C0883" w:rsidRDefault="00F165F1" w:rsidP="00F165F1">
      <w:pPr>
        <w:pStyle w:val="GPSSchTitleandNumber"/>
        <w:rPr>
          <w:rFonts w:ascii="Arial" w:hAnsi="Arial"/>
        </w:rPr>
      </w:pPr>
    </w:p>
    <w:p w14:paraId="22647698" w14:textId="77777777" w:rsidR="00434D4A" w:rsidRPr="003C0883" w:rsidRDefault="00434D4A" w:rsidP="001C4E7E">
      <w:pPr>
        <w:pStyle w:val="GPSSchTitleandNumber"/>
        <w:rPr>
          <w:rFonts w:ascii="Arial" w:hAnsi="Arial" w:cs="Arial"/>
        </w:rPr>
      </w:pPr>
      <w:bookmarkStart w:id="662" w:name="_Toc365027617"/>
      <w:r w:rsidRPr="003C0883">
        <w:rPr>
          <w:rFonts w:ascii="Arial" w:hAnsi="Arial" w:cs="Arial"/>
        </w:rPr>
        <w:br w:type="page"/>
      </w:r>
      <w:bookmarkStart w:id="663" w:name="_Toc366085189"/>
      <w:bookmarkStart w:id="664" w:name="_Toc380428750"/>
      <w:bookmarkStart w:id="665" w:name="_Toc461793936"/>
      <w:r w:rsidRPr="003C0883">
        <w:rPr>
          <w:rFonts w:ascii="Arial" w:hAnsi="Arial" w:cs="Arial"/>
        </w:rPr>
        <w:lastRenderedPageBreak/>
        <w:t>FRAMEWORK SCHEDULE 5: CALL OFF PROCEDURE</w:t>
      </w:r>
      <w:bookmarkEnd w:id="662"/>
      <w:bookmarkEnd w:id="663"/>
      <w:bookmarkEnd w:id="664"/>
      <w:bookmarkEnd w:id="665"/>
    </w:p>
    <w:p w14:paraId="03266A75" w14:textId="77777777" w:rsidR="00F20C99" w:rsidRPr="003C0883" w:rsidRDefault="00434D4A" w:rsidP="00E94334">
      <w:pPr>
        <w:pStyle w:val="GPSL1SCHEDULEHeading"/>
        <w:rPr>
          <w:rFonts w:ascii="Arial" w:hAnsi="Arial"/>
        </w:rPr>
      </w:pPr>
      <w:bookmarkStart w:id="666" w:name="_Ref365977839"/>
      <w:r w:rsidRPr="003C0883">
        <w:rPr>
          <w:rFonts w:ascii="Arial" w:hAnsi="Arial"/>
        </w:rPr>
        <w:t>AWARD PROCEDURE</w:t>
      </w:r>
      <w:bookmarkEnd w:id="666"/>
    </w:p>
    <w:p w14:paraId="73CEB7AF" w14:textId="77777777" w:rsidR="00A026E9" w:rsidRPr="003C0883" w:rsidRDefault="00434D4A" w:rsidP="00E94334">
      <w:pPr>
        <w:pStyle w:val="GPSL2Numbered"/>
        <w:rPr>
          <w:rFonts w:ascii="Arial" w:hAnsi="Arial"/>
        </w:rPr>
      </w:pPr>
      <w:bookmarkStart w:id="667" w:name="_Ref365977808"/>
      <w:r w:rsidRPr="003C0883">
        <w:rPr>
          <w:rFonts w:ascii="Arial" w:hAnsi="Arial"/>
        </w:rPr>
        <w:t xml:space="preserve">If the Authority or any Other Contracting </w:t>
      </w:r>
      <w:r w:rsidR="00C27AE9" w:rsidRPr="003C0883">
        <w:rPr>
          <w:rFonts w:ascii="Arial" w:hAnsi="Arial"/>
        </w:rPr>
        <w:t>Authority</w:t>
      </w:r>
      <w:r w:rsidRPr="003C0883">
        <w:rPr>
          <w:rFonts w:ascii="Arial" w:hAnsi="Arial"/>
        </w:rPr>
        <w:t xml:space="preserve">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002E7CBD" w:rsidRPr="003C0883">
        <w:rPr>
          <w:rFonts w:ascii="Arial" w:hAnsi="Arial"/>
        </w:rPr>
        <w:t>“</w:t>
      </w:r>
      <w:r w:rsidRPr="003C0883">
        <w:rPr>
          <w:rFonts w:ascii="Arial" w:hAnsi="Arial"/>
          <w:b/>
        </w:rPr>
        <w:t>Guidance</w:t>
      </w:r>
      <w:r w:rsidRPr="003C0883">
        <w:rPr>
          <w:rFonts w:ascii="Arial" w:hAnsi="Arial"/>
        </w:rPr>
        <w:t>” shall mean any guidance issued or updated by the UK Government from time to time in relation to the Regulations.</w:t>
      </w:r>
      <w:bookmarkEnd w:id="667"/>
    </w:p>
    <w:p w14:paraId="5C69A2B8" w14:textId="6BB3B619" w:rsidR="00AA6CFB" w:rsidRPr="003C0883" w:rsidRDefault="00AA6CFB" w:rsidP="00E94334">
      <w:pPr>
        <w:pStyle w:val="GPSL2Numbered"/>
        <w:rPr>
          <w:rFonts w:ascii="Arial" w:hAnsi="Arial"/>
        </w:rPr>
      </w:pPr>
      <w:r w:rsidRPr="003C0883">
        <w:rPr>
          <w:rFonts w:ascii="Arial" w:hAnsi="Arial"/>
        </w:rPr>
        <w:t>A Contracting Authority shall determine which</w:t>
      </w:r>
      <w:r w:rsidR="00194731" w:rsidRPr="003C0883">
        <w:rPr>
          <w:rFonts w:ascii="Arial" w:hAnsi="Arial"/>
        </w:rPr>
        <w:t xml:space="preserve"> Lot(s) are relevant to facilitate its Services Requirements based upon the number of Core Service Disciplines required. If five (5) or more Core Service Disciplines are required, the Contracting Authority shall </w:t>
      </w:r>
      <w:r w:rsidR="00B54C92">
        <w:rPr>
          <w:rFonts w:ascii="Arial" w:hAnsi="Arial"/>
        </w:rPr>
        <w:t>utilise</w:t>
      </w:r>
      <w:r w:rsidR="00B54C92" w:rsidRPr="003C0883">
        <w:rPr>
          <w:rFonts w:ascii="Arial" w:hAnsi="Arial"/>
        </w:rPr>
        <w:t xml:space="preserve"> </w:t>
      </w:r>
      <w:r w:rsidR="00194731" w:rsidRPr="003C0883">
        <w:rPr>
          <w:rFonts w:ascii="Arial" w:hAnsi="Arial"/>
        </w:rPr>
        <w:t xml:space="preserve">the Service provision within Lot 1. If less than five (5) Core Service Disciplines are required, the Contracting Authority shall </w:t>
      </w:r>
      <w:r w:rsidR="00B54C92">
        <w:rPr>
          <w:rFonts w:ascii="Arial" w:hAnsi="Arial"/>
        </w:rPr>
        <w:t>utilise</w:t>
      </w:r>
      <w:r w:rsidR="00B54C92" w:rsidRPr="003C0883">
        <w:rPr>
          <w:rFonts w:ascii="Arial" w:hAnsi="Arial"/>
        </w:rPr>
        <w:t xml:space="preserve"> </w:t>
      </w:r>
      <w:r w:rsidR="00194731" w:rsidRPr="003C0883">
        <w:rPr>
          <w:rFonts w:ascii="Arial" w:hAnsi="Arial"/>
        </w:rPr>
        <w:t>the Service provision within Lot 2 to Lot 6, as appropriate.</w:t>
      </w:r>
    </w:p>
    <w:p w14:paraId="5B945E35" w14:textId="77777777" w:rsidR="009D629C" w:rsidRPr="003C0883" w:rsidRDefault="00434D4A" w:rsidP="00E94334">
      <w:pPr>
        <w:pStyle w:val="GPSL2Numbered"/>
        <w:rPr>
          <w:rFonts w:ascii="Arial" w:hAnsi="Arial"/>
        </w:rPr>
      </w:pPr>
      <w:bookmarkStart w:id="668" w:name="_Ref366082589"/>
      <w:r w:rsidRPr="003C0883">
        <w:rPr>
          <w:rFonts w:ascii="Arial" w:hAnsi="Arial"/>
        </w:rPr>
        <w:t xml:space="preserve">If a Contracting </w:t>
      </w:r>
      <w:r w:rsidR="00C27AE9" w:rsidRPr="003C0883">
        <w:rPr>
          <w:rFonts w:ascii="Arial" w:hAnsi="Arial"/>
        </w:rPr>
        <w:t>Authority</w:t>
      </w:r>
      <w:r w:rsidRPr="003C0883">
        <w:rPr>
          <w:rFonts w:ascii="Arial" w:hAnsi="Arial"/>
        </w:rPr>
        <w:t xml:space="preserve"> can determine that:</w:t>
      </w:r>
      <w:bookmarkEnd w:id="668"/>
      <w:r w:rsidRPr="003C0883">
        <w:rPr>
          <w:rFonts w:ascii="Arial" w:hAnsi="Arial"/>
        </w:rPr>
        <w:t xml:space="preserve"> </w:t>
      </w:r>
    </w:p>
    <w:p w14:paraId="65EF10A3" w14:textId="77777777" w:rsidR="00A44AC0" w:rsidRPr="003C0883" w:rsidRDefault="00434D4A" w:rsidP="00E94334">
      <w:pPr>
        <w:pStyle w:val="GPSL3numberedclause"/>
        <w:rPr>
          <w:rFonts w:ascii="Arial" w:hAnsi="Arial"/>
        </w:rPr>
      </w:pPr>
      <w:r w:rsidRPr="003C0883">
        <w:rPr>
          <w:rFonts w:ascii="Arial" w:hAnsi="Arial"/>
        </w:rPr>
        <w:t xml:space="preserve">its Services Requirements can be met by the Framework </w:t>
      </w:r>
      <w:r w:rsidR="005C6A6E" w:rsidRPr="003C0883">
        <w:rPr>
          <w:rFonts w:ascii="Arial" w:hAnsi="Arial"/>
        </w:rPr>
        <w:t>Supplier</w:t>
      </w:r>
      <w:r w:rsidR="00101395" w:rsidRPr="003C0883">
        <w:rPr>
          <w:rFonts w:ascii="Arial" w:hAnsi="Arial"/>
        </w:rPr>
        <w:t>’</w:t>
      </w:r>
      <w:r w:rsidR="005C6A6E" w:rsidRPr="003C0883">
        <w:rPr>
          <w:rFonts w:ascii="Arial" w:hAnsi="Arial"/>
        </w:rPr>
        <w:t>s</w:t>
      </w:r>
      <w:r w:rsidRPr="003C0883">
        <w:rPr>
          <w:rFonts w:ascii="Arial" w:hAnsi="Arial"/>
        </w:rPr>
        <w:t xml:space="preserve"> catalogue</w:t>
      </w:r>
      <w:r w:rsidR="006945C8" w:rsidRPr="003C0883">
        <w:rPr>
          <w:rFonts w:ascii="Arial" w:hAnsi="Arial"/>
        </w:rPr>
        <w:t>s</w:t>
      </w:r>
      <w:r w:rsidR="002571EE" w:rsidRPr="003C0883">
        <w:rPr>
          <w:rFonts w:ascii="Arial" w:hAnsi="Arial"/>
        </w:rPr>
        <w:t xml:space="preserve"> and </w:t>
      </w:r>
      <w:r w:rsidRPr="003C0883">
        <w:rPr>
          <w:rFonts w:ascii="Arial" w:hAnsi="Arial"/>
        </w:rPr>
        <w:t xml:space="preserve">description of the Services as set out in Framework Schedule </w:t>
      </w:r>
      <w:r w:rsidR="006C1A10" w:rsidRPr="003C0883">
        <w:rPr>
          <w:rFonts w:ascii="Arial" w:hAnsi="Arial"/>
        </w:rPr>
        <w:t xml:space="preserve">2 </w:t>
      </w:r>
      <w:r w:rsidRPr="003C0883">
        <w:rPr>
          <w:rFonts w:ascii="Arial" w:hAnsi="Arial"/>
        </w:rPr>
        <w:t xml:space="preserve">(Services and Key Performance Indicators); and </w:t>
      </w:r>
    </w:p>
    <w:p w14:paraId="1F5E20F2" w14:textId="77777777" w:rsidR="00A026E9" w:rsidRPr="003C0883" w:rsidRDefault="00434D4A" w:rsidP="00E94334">
      <w:pPr>
        <w:pStyle w:val="GPSL3numberedclause"/>
        <w:rPr>
          <w:rFonts w:ascii="Arial" w:hAnsi="Arial"/>
        </w:rPr>
      </w:pPr>
      <w:r w:rsidRPr="003C0883">
        <w:rPr>
          <w:rFonts w:ascii="Arial" w:hAnsi="Arial"/>
        </w:rPr>
        <w:t>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14:paraId="7922B4AF" w14:textId="77777777" w:rsidR="00186292" w:rsidRPr="003C0883" w:rsidRDefault="00434D4A" w:rsidP="00E94334">
      <w:pPr>
        <w:pStyle w:val="GPSL2Indent"/>
        <w:rPr>
          <w:rFonts w:ascii="Arial" w:hAnsi="Arial"/>
        </w:rPr>
      </w:pPr>
      <w:r w:rsidRPr="003C0883">
        <w:rPr>
          <w:rFonts w:ascii="Arial" w:hAnsi="Arial"/>
        </w:rPr>
        <w:t xml:space="preserve">then the Contracting </w:t>
      </w:r>
      <w:r w:rsidR="00C27AE9" w:rsidRPr="003C0883">
        <w:rPr>
          <w:rFonts w:ascii="Arial" w:hAnsi="Arial"/>
        </w:rPr>
        <w:t>Authority</w:t>
      </w:r>
      <w:r w:rsidRPr="003C0883">
        <w:rPr>
          <w:rFonts w:ascii="Arial" w:hAnsi="Arial"/>
        </w:rPr>
        <w:t xml:space="preserve"> may award a Call Off Agreement in accordance with the procedure set out in paragraph</w:t>
      </w:r>
      <w:r w:rsidR="00932F6E" w:rsidRPr="003C0883">
        <w:rPr>
          <w:rFonts w:ascii="Arial" w:hAnsi="Arial"/>
        </w:rPr>
        <w:t xml:space="preserve"> </w:t>
      </w:r>
      <w:r w:rsidR="00932F6E" w:rsidRPr="003C0883">
        <w:rPr>
          <w:rFonts w:ascii="Arial" w:hAnsi="Arial"/>
        </w:rPr>
        <w:fldChar w:fldCharType="begin"/>
      </w:r>
      <w:r w:rsidR="00932F6E" w:rsidRPr="003C0883">
        <w:rPr>
          <w:rFonts w:ascii="Arial" w:hAnsi="Arial"/>
        </w:rPr>
        <w:instrText xml:space="preserve"> REF _Ref365977566 \r \h </w:instrText>
      </w:r>
      <w:r w:rsidR="00B9204E" w:rsidRPr="003C0883">
        <w:rPr>
          <w:rFonts w:ascii="Arial" w:hAnsi="Arial"/>
        </w:rPr>
        <w:instrText xml:space="preserve"> \* MERGEFORMAT </w:instrText>
      </w:r>
      <w:r w:rsidR="00932F6E" w:rsidRPr="003C0883">
        <w:rPr>
          <w:rFonts w:ascii="Arial" w:hAnsi="Arial"/>
        </w:rPr>
      </w:r>
      <w:r w:rsidR="00932F6E" w:rsidRPr="003C0883">
        <w:rPr>
          <w:rFonts w:ascii="Arial" w:hAnsi="Arial"/>
        </w:rPr>
        <w:fldChar w:fldCharType="separate"/>
      </w:r>
      <w:r w:rsidR="00853BCA">
        <w:rPr>
          <w:rFonts w:ascii="Arial" w:hAnsi="Arial"/>
        </w:rPr>
        <w:t>2</w:t>
      </w:r>
      <w:r w:rsidR="00932F6E" w:rsidRPr="003C0883">
        <w:rPr>
          <w:rFonts w:ascii="Arial" w:hAnsi="Arial"/>
        </w:rPr>
        <w:fldChar w:fldCharType="end"/>
      </w:r>
      <w:r w:rsidR="009D4F4F" w:rsidRPr="003C0883">
        <w:rPr>
          <w:rFonts w:ascii="Arial" w:hAnsi="Arial"/>
        </w:rPr>
        <w:t xml:space="preserve"> </w:t>
      </w:r>
      <w:r w:rsidRPr="003C0883">
        <w:rPr>
          <w:rFonts w:ascii="Arial" w:hAnsi="Arial"/>
        </w:rPr>
        <w:t>below.</w:t>
      </w:r>
    </w:p>
    <w:p w14:paraId="437A966F" w14:textId="77777777" w:rsidR="00F20C99" w:rsidRPr="003C0883" w:rsidRDefault="00434D4A" w:rsidP="00E94334">
      <w:pPr>
        <w:pStyle w:val="GPSL2Numbered"/>
        <w:rPr>
          <w:rFonts w:ascii="Arial" w:hAnsi="Arial"/>
        </w:rPr>
      </w:pPr>
      <w:r w:rsidRPr="003C0883">
        <w:rPr>
          <w:rFonts w:ascii="Arial" w:hAnsi="Arial"/>
        </w:rPr>
        <w:t xml:space="preserve">If all of the terms of the proposed Call Off Agreement are not laid down in this Framework Agreement and a Contracting </w:t>
      </w:r>
      <w:r w:rsidR="00C27AE9" w:rsidRPr="003C0883">
        <w:rPr>
          <w:rFonts w:ascii="Arial" w:hAnsi="Arial"/>
        </w:rPr>
        <w:t>Authority</w:t>
      </w:r>
      <w:r w:rsidRPr="003C0883">
        <w:rPr>
          <w:rFonts w:ascii="Arial" w:hAnsi="Arial"/>
        </w:rPr>
        <w:t>:</w:t>
      </w:r>
    </w:p>
    <w:p w14:paraId="50E9F9B7" w14:textId="77777777" w:rsidR="00A026E9" w:rsidRPr="003C0883" w:rsidRDefault="00434D4A" w:rsidP="00E94334">
      <w:pPr>
        <w:pStyle w:val="GPSL3numberedclause"/>
        <w:rPr>
          <w:rFonts w:ascii="Arial" w:hAnsi="Arial"/>
        </w:rPr>
      </w:pPr>
      <w:r w:rsidRPr="003C0883">
        <w:rPr>
          <w:rFonts w:ascii="Arial" w:hAnsi="Arial"/>
        </w:rPr>
        <w:t xml:space="preserve">requires the Supplier to develop proposals or a solution in respect of such Contracting </w:t>
      </w:r>
      <w:r w:rsidR="00C27AE9" w:rsidRPr="003C0883">
        <w:rPr>
          <w:rFonts w:ascii="Arial" w:hAnsi="Arial"/>
        </w:rPr>
        <w:t>Authority’s</w:t>
      </w:r>
      <w:r w:rsidRPr="003C0883">
        <w:rPr>
          <w:rFonts w:ascii="Arial" w:hAnsi="Arial"/>
        </w:rPr>
        <w:t xml:space="preserve"> Services Requirements; and/or </w:t>
      </w:r>
    </w:p>
    <w:p w14:paraId="3B1DAFB5" w14:textId="77777777" w:rsidR="009D629C" w:rsidRPr="003C0883" w:rsidRDefault="00434D4A" w:rsidP="00E94334">
      <w:pPr>
        <w:pStyle w:val="GPSL3numberedclause"/>
        <w:rPr>
          <w:rFonts w:ascii="Arial" w:hAnsi="Arial"/>
        </w:rPr>
      </w:pPr>
      <w:r w:rsidRPr="003C0883">
        <w:rPr>
          <w:rFonts w:ascii="Arial" w:hAnsi="Arial"/>
        </w:rPr>
        <w:t>needs to amend or refine the Template Call Off Terms to reflect its Services Requirements to the extent permitted by and in accordance with the Regulations and Guidance;</w:t>
      </w:r>
    </w:p>
    <w:p w14:paraId="7CEA7E81" w14:textId="77777777" w:rsidR="00186292" w:rsidRPr="003C0883" w:rsidRDefault="00434D4A" w:rsidP="00E94334">
      <w:pPr>
        <w:pStyle w:val="GPSL2Indent"/>
        <w:rPr>
          <w:rFonts w:ascii="Arial" w:hAnsi="Arial"/>
        </w:rPr>
      </w:pPr>
      <w:r w:rsidRPr="003C0883">
        <w:rPr>
          <w:rFonts w:ascii="Arial" w:hAnsi="Arial"/>
        </w:rPr>
        <w:t xml:space="preserve">then the Contracting </w:t>
      </w:r>
      <w:r w:rsidR="00C27AE9" w:rsidRPr="003C0883">
        <w:rPr>
          <w:rFonts w:ascii="Arial" w:hAnsi="Arial"/>
        </w:rPr>
        <w:t>Authority</w:t>
      </w:r>
      <w:r w:rsidRPr="003C0883">
        <w:rPr>
          <w:rFonts w:ascii="Arial" w:hAnsi="Arial"/>
        </w:rPr>
        <w:t xml:space="preserve"> shall award a Call Off Agreement in accordance with the Further Competition Procedure set out in paragraph</w:t>
      </w:r>
      <w:r w:rsidR="00932F6E" w:rsidRPr="003C0883">
        <w:rPr>
          <w:rFonts w:ascii="Arial" w:hAnsi="Arial"/>
        </w:rPr>
        <w:t xml:space="preserve"> </w:t>
      </w:r>
      <w:r w:rsidR="00932F6E" w:rsidRPr="003C0883">
        <w:rPr>
          <w:rFonts w:ascii="Arial" w:hAnsi="Arial"/>
        </w:rPr>
        <w:fldChar w:fldCharType="begin"/>
      </w:r>
      <w:r w:rsidR="00932F6E" w:rsidRPr="003C0883">
        <w:rPr>
          <w:rFonts w:ascii="Arial" w:hAnsi="Arial"/>
        </w:rPr>
        <w:instrText xml:space="preserve"> REF _Ref365977578 \r \h </w:instrText>
      </w:r>
      <w:r w:rsidR="00B9204E" w:rsidRPr="003C0883">
        <w:rPr>
          <w:rFonts w:ascii="Arial" w:hAnsi="Arial"/>
        </w:rPr>
        <w:instrText xml:space="preserve"> \* MERGEFORMAT </w:instrText>
      </w:r>
      <w:r w:rsidR="00932F6E" w:rsidRPr="003C0883">
        <w:rPr>
          <w:rFonts w:ascii="Arial" w:hAnsi="Arial"/>
        </w:rPr>
      </w:r>
      <w:r w:rsidR="00932F6E" w:rsidRPr="003C0883">
        <w:rPr>
          <w:rFonts w:ascii="Arial" w:hAnsi="Arial"/>
        </w:rPr>
        <w:fldChar w:fldCharType="separate"/>
      </w:r>
      <w:r w:rsidR="00853BCA">
        <w:rPr>
          <w:rFonts w:ascii="Arial" w:hAnsi="Arial"/>
        </w:rPr>
        <w:t>3</w:t>
      </w:r>
      <w:r w:rsidR="00932F6E" w:rsidRPr="003C0883">
        <w:rPr>
          <w:rFonts w:ascii="Arial" w:hAnsi="Arial"/>
        </w:rPr>
        <w:fldChar w:fldCharType="end"/>
      </w:r>
      <w:r w:rsidRPr="003C0883">
        <w:rPr>
          <w:rFonts w:ascii="Arial" w:hAnsi="Arial"/>
        </w:rPr>
        <w:t xml:space="preserve"> below.</w:t>
      </w:r>
    </w:p>
    <w:p w14:paraId="4B040D34" w14:textId="77777777" w:rsidR="00C009BC" w:rsidRPr="003C0883" w:rsidRDefault="00DD0CE1" w:rsidP="00E94334">
      <w:pPr>
        <w:pStyle w:val="GPSL2Guidance"/>
        <w:rPr>
          <w:rFonts w:ascii="Arial" w:hAnsi="Arial"/>
        </w:rPr>
      </w:pPr>
      <w:r w:rsidRPr="003C0883">
        <w:rPr>
          <w:rFonts w:ascii="Arial" w:hAnsi="Arial"/>
        </w:rPr>
        <w:t xml:space="preserve"> </w:t>
      </w:r>
      <w:r w:rsidR="00C47503" w:rsidRPr="003C0883">
        <w:rPr>
          <w:rFonts w:ascii="Arial" w:hAnsi="Arial"/>
        </w:rPr>
        <w:t xml:space="preserve"> </w:t>
      </w:r>
      <w:r w:rsidR="00C009BC" w:rsidRPr="003C0883">
        <w:rPr>
          <w:rFonts w:ascii="Arial" w:hAnsi="Arial"/>
        </w:rPr>
        <w:t xml:space="preserve"> </w:t>
      </w:r>
    </w:p>
    <w:p w14:paraId="757B64EB" w14:textId="77777777" w:rsidR="00F20C99" w:rsidRPr="003C0883" w:rsidRDefault="00434D4A" w:rsidP="00E94334">
      <w:pPr>
        <w:pStyle w:val="GPSL1SCHEDULEHeading"/>
        <w:rPr>
          <w:rFonts w:ascii="Arial" w:hAnsi="Arial"/>
        </w:rPr>
      </w:pPr>
      <w:bookmarkStart w:id="669" w:name="_Ref365977566"/>
      <w:r w:rsidRPr="003C0883">
        <w:rPr>
          <w:rFonts w:ascii="Arial" w:hAnsi="Arial"/>
        </w:rPr>
        <w:t>DIRECT ORDERING WITHOUT A FURTHER COMPETITION</w:t>
      </w:r>
      <w:bookmarkEnd w:id="669"/>
    </w:p>
    <w:p w14:paraId="19DB9431" w14:textId="29077725" w:rsidR="00F20C99" w:rsidRPr="003C0883" w:rsidRDefault="00434D4A" w:rsidP="00E94334">
      <w:pPr>
        <w:pStyle w:val="GPSL2Numbered"/>
        <w:rPr>
          <w:rFonts w:ascii="Arial" w:hAnsi="Arial"/>
        </w:rPr>
      </w:pPr>
      <w:r w:rsidRPr="003C0883">
        <w:rPr>
          <w:rFonts w:ascii="Arial" w:hAnsi="Arial"/>
        </w:rPr>
        <w:t>Subject to paragraph</w:t>
      </w:r>
      <w:r w:rsidR="00932F6E" w:rsidRPr="003C0883">
        <w:rPr>
          <w:rFonts w:ascii="Arial" w:hAnsi="Arial"/>
        </w:rPr>
        <w:t xml:space="preserve"> </w:t>
      </w:r>
      <w:r w:rsidR="00932F6E" w:rsidRPr="003C0883">
        <w:rPr>
          <w:rFonts w:ascii="Arial" w:hAnsi="Arial"/>
        </w:rPr>
        <w:fldChar w:fldCharType="begin"/>
      </w:r>
      <w:r w:rsidR="00932F6E" w:rsidRPr="003C0883">
        <w:rPr>
          <w:rFonts w:ascii="Arial" w:hAnsi="Arial"/>
        </w:rPr>
        <w:instrText xml:space="preserve"> REF _Ref366082589 \r \h </w:instrText>
      </w:r>
      <w:r w:rsidR="00B9204E" w:rsidRPr="003C0883">
        <w:rPr>
          <w:rFonts w:ascii="Arial" w:hAnsi="Arial"/>
        </w:rPr>
        <w:instrText xml:space="preserve"> \* MERGEFORMAT </w:instrText>
      </w:r>
      <w:r w:rsidR="00932F6E" w:rsidRPr="003C0883">
        <w:rPr>
          <w:rFonts w:ascii="Arial" w:hAnsi="Arial"/>
        </w:rPr>
      </w:r>
      <w:r w:rsidR="00932F6E" w:rsidRPr="003C0883">
        <w:rPr>
          <w:rFonts w:ascii="Arial" w:hAnsi="Arial"/>
        </w:rPr>
        <w:fldChar w:fldCharType="separate"/>
      </w:r>
      <w:r w:rsidR="00853BCA">
        <w:rPr>
          <w:rFonts w:ascii="Arial" w:hAnsi="Arial"/>
        </w:rPr>
        <w:t>1.3</w:t>
      </w:r>
      <w:r w:rsidR="00932F6E" w:rsidRPr="003C0883">
        <w:rPr>
          <w:rFonts w:ascii="Arial" w:hAnsi="Arial"/>
        </w:rPr>
        <w:fldChar w:fldCharType="end"/>
      </w:r>
      <w:r w:rsidRPr="003C0883">
        <w:rPr>
          <w:rFonts w:ascii="Arial" w:hAnsi="Arial"/>
        </w:rPr>
        <w:t xml:space="preserve"> above any Contracting </w:t>
      </w:r>
      <w:r w:rsidR="00C27AE9" w:rsidRPr="003C0883">
        <w:rPr>
          <w:rFonts w:ascii="Arial" w:hAnsi="Arial"/>
        </w:rPr>
        <w:t>Authority</w:t>
      </w:r>
      <w:r w:rsidRPr="003C0883">
        <w:rPr>
          <w:rFonts w:ascii="Arial" w:hAnsi="Arial"/>
        </w:rPr>
        <w:t xml:space="preserve"> awarding a Call Off Agreement under this Framework Agreement without holding a further competition shall:</w:t>
      </w:r>
    </w:p>
    <w:p w14:paraId="17D0E95B" w14:textId="77777777" w:rsidR="00F20C99" w:rsidRPr="003C0883" w:rsidRDefault="00434D4A" w:rsidP="00E94334">
      <w:pPr>
        <w:pStyle w:val="GPSL3numberedclause"/>
        <w:rPr>
          <w:rFonts w:ascii="Arial" w:hAnsi="Arial"/>
        </w:rPr>
      </w:pPr>
      <w:r w:rsidRPr="003C0883">
        <w:rPr>
          <w:rFonts w:ascii="Arial" w:hAnsi="Arial"/>
        </w:rPr>
        <w:t>develop a clear Statement of Requirements;</w:t>
      </w:r>
    </w:p>
    <w:p w14:paraId="4494FB76" w14:textId="77777777" w:rsidR="00F20C99" w:rsidRPr="003C0883" w:rsidRDefault="00434D4A" w:rsidP="00E94334">
      <w:pPr>
        <w:pStyle w:val="GPSL3numberedclause"/>
        <w:rPr>
          <w:rFonts w:ascii="Arial" w:hAnsi="Arial"/>
        </w:rPr>
      </w:pPr>
      <w:r w:rsidRPr="003C0883">
        <w:rPr>
          <w:rFonts w:ascii="Arial" w:hAnsi="Arial"/>
        </w:rPr>
        <w:t>apply the Direct Award Criteria to the</w:t>
      </w:r>
      <w:r w:rsidR="00311F93" w:rsidRPr="003C0883">
        <w:rPr>
          <w:rFonts w:ascii="Arial" w:hAnsi="Arial"/>
        </w:rPr>
        <w:t xml:space="preserve"> </w:t>
      </w:r>
      <w:r w:rsidR="006945C8" w:rsidRPr="003C0883">
        <w:rPr>
          <w:rFonts w:ascii="Arial" w:hAnsi="Arial"/>
        </w:rPr>
        <w:t xml:space="preserve">Framework </w:t>
      </w:r>
      <w:r w:rsidR="005C6A6E" w:rsidRPr="003C0883">
        <w:rPr>
          <w:rFonts w:ascii="Arial" w:hAnsi="Arial"/>
        </w:rPr>
        <w:t>Suppliers</w:t>
      </w:r>
      <w:r w:rsidR="00101395" w:rsidRPr="003C0883">
        <w:rPr>
          <w:rFonts w:ascii="Arial" w:hAnsi="Arial"/>
        </w:rPr>
        <w:t>’</w:t>
      </w:r>
      <w:r w:rsidR="006945C8" w:rsidRPr="003C0883">
        <w:rPr>
          <w:rFonts w:ascii="Arial" w:hAnsi="Arial"/>
        </w:rPr>
        <w:t xml:space="preserve"> </w:t>
      </w:r>
      <w:r w:rsidRPr="003C0883">
        <w:rPr>
          <w:rFonts w:ascii="Arial" w:hAnsi="Arial"/>
        </w:rPr>
        <w:t>catalogue</w:t>
      </w:r>
      <w:r w:rsidR="002571EE" w:rsidRPr="003C0883">
        <w:rPr>
          <w:rFonts w:ascii="Arial" w:hAnsi="Arial"/>
        </w:rPr>
        <w:t xml:space="preserve">s and </w:t>
      </w:r>
      <w:r w:rsidR="002271E0" w:rsidRPr="003C0883">
        <w:rPr>
          <w:rFonts w:ascii="Arial" w:hAnsi="Arial"/>
        </w:rPr>
        <w:t>description</w:t>
      </w:r>
      <w:r w:rsidRPr="003C0883">
        <w:rPr>
          <w:rFonts w:ascii="Arial" w:hAnsi="Arial"/>
        </w:rPr>
        <w:t xml:space="preserve"> of the Services </w:t>
      </w:r>
      <w:r w:rsidR="002271E0" w:rsidRPr="003C0883">
        <w:rPr>
          <w:rFonts w:ascii="Arial" w:hAnsi="Arial"/>
        </w:rPr>
        <w:t xml:space="preserve">as set out in Framework Schedule 2 (Services and Key Performance Indicators) </w:t>
      </w:r>
      <w:r w:rsidRPr="003C0883">
        <w:rPr>
          <w:rFonts w:ascii="Arial" w:hAnsi="Arial"/>
        </w:rPr>
        <w:t xml:space="preserve">for all </w:t>
      </w:r>
      <w:r w:rsidRPr="003C0883">
        <w:rPr>
          <w:rFonts w:ascii="Arial" w:hAnsi="Arial"/>
        </w:rPr>
        <w:lastRenderedPageBreak/>
        <w:t>Suppliers capable of meeting the Statement of Requirements in order to establish which of the Framework Suppliers provides the most economically advantageous solution; and</w:t>
      </w:r>
    </w:p>
    <w:p w14:paraId="227FA893" w14:textId="77777777" w:rsidR="00F20C99" w:rsidRPr="003C0883" w:rsidRDefault="00434D4A" w:rsidP="00E94334">
      <w:pPr>
        <w:pStyle w:val="GPSL3numberedclause"/>
        <w:rPr>
          <w:rFonts w:ascii="Arial" w:hAnsi="Arial"/>
        </w:rPr>
      </w:pPr>
      <w:r w:rsidRPr="003C0883">
        <w:rPr>
          <w:rFonts w:ascii="Arial" w:hAnsi="Arial"/>
        </w:rPr>
        <w:t xml:space="preserve">on the basis set out above, award the Call Off Agreement with the successful Framework Supplier in accordance with paragraph </w:t>
      </w:r>
      <w:r w:rsidR="00897B71" w:rsidRPr="003C0883">
        <w:rPr>
          <w:rFonts w:ascii="Arial" w:hAnsi="Arial"/>
        </w:rPr>
        <w:fldChar w:fldCharType="begin"/>
      </w:r>
      <w:r w:rsidR="00897B71" w:rsidRPr="003C0883">
        <w:rPr>
          <w:rFonts w:ascii="Arial" w:hAnsi="Arial"/>
        </w:rPr>
        <w:instrText xml:space="preserve"> REF _Ref365972472 \r \h </w:instrText>
      </w:r>
      <w:r w:rsidR="00B9204E" w:rsidRPr="003C0883">
        <w:rPr>
          <w:rFonts w:ascii="Arial" w:hAnsi="Arial"/>
        </w:rPr>
        <w:instrText xml:space="preserve"> \* MERGEFORMAT </w:instrText>
      </w:r>
      <w:r w:rsidR="00897B71" w:rsidRPr="003C0883">
        <w:rPr>
          <w:rFonts w:ascii="Arial" w:hAnsi="Arial"/>
        </w:rPr>
      </w:r>
      <w:r w:rsidR="00897B71" w:rsidRPr="003C0883">
        <w:rPr>
          <w:rFonts w:ascii="Arial" w:hAnsi="Arial"/>
        </w:rPr>
        <w:fldChar w:fldCharType="separate"/>
      </w:r>
      <w:r w:rsidR="00853BCA">
        <w:rPr>
          <w:rFonts w:ascii="Arial" w:hAnsi="Arial"/>
        </w:rPr>
        <w:t>7</w:t>
      </w:r>
      <w:r w:rsidR="00897B71" w:rsidRPr="003C0883">
        <w:rPr>
          <w:rFonts w:ascii="Arial" w:hAnsi="Arial"/>
        </w:rPr>
        <w:fldChar w:fldCharType="end"/>
      </w:r>
      <w:r w:rsidR="00DD1A3C" w:rsidRPr="003C0883">
        <w:rPr>
          <w:rFonts w:ascii="Arial" w:hAnsi="Arial"/>
        </w:rPr>
        <w:t xml:space="preserve"> </w:t>
      </w:r>
      <w:r w:rsidRPr="003C0883">
        <w:rPr>
          <w:rFonts w:ascii="Arial" w:hAnsi="Arial"/>
        </w:rPr>
        <w:t>below.</w:t>
      </w:r>
    </w:p>
    <w:p w14:paraId="1672C68D" w14:textId="77777777" w:rsidR="00F20C99" w:rsidRPr="003C0883" w:rsidRDefault="00434D4A" w:rsidP="00E94334">
      <w:pPr>
        <w:pStyle w:val="GPSL1SCHEDULEHeading"/>
        <w:rPr>
          <w:rFonts w:ascii="Arial" w:hAnsi="Arial"/>
        </w:rPr>
      </w:pPr>
      <w:bookmarkStart w:id="670" w:name="_Ref365977578"/>
      <w:r w:rsidRPr="003C0883">
        <w:rPr>
          <w:rFonts w:ascii="Arial" w:hAnsi="Arial"/>
        </w:rPr>
        <w:t>FURTHER COMPETITION PROCEDURE</w:t>
      </w:r>
      <w:bookmarkEnd w:id="670"/>
    </w:p>
    <w:p w14:paraId="4C37DD13" w14:textId="77777777" w:rsidR="00A026E9" w:rsidRPr="003C0883" w:rsidRDefault="00434D4A" w:rsidP="00581ECE">
      <w:pPr>
        <w:pStyle w:val="GPSL2non-numberboldheading"/>
        <w:rPr>
          <w:rFonts w:ascii="Arial" w:hAnsi="Arial"/>
        </w:rPr>
      </w:pPr>
      <w:r w:rsidRPr="003C0883">
        <w:rPr>
          <w:rFonts w:ascii="Arial" w:hAnsi="Arial"/>
        </w:rPr>
        <w:t xml:space="preserve">Contracting </w:t>
      </w:r>
      <w:r w:rsidR="00C27AE9" w:rsidRPr="003C0883">
        <w:rPr>
          <w:rFonts w:ascii="Arial" w:hAnsi="Arial"/>
        </w:rPr>
        <w:t>Authority’s</w:t>
      </w:r>
      <w:r w:rsidRPr="003C0883">
        <w:rPr>
          <w:rFonts w:ascii="Arial" w:hAnsi="Arial"/>
        </w:rPr>
        <w:t xml:space="preserve"> Obligations</w:t>
      </w:r>
    </w:p>
    <w:p w14:paraId="1628F12E" w14:textId="77777777" w:rsidR="009D629C" w:rsidRPr="003C0883" w:rsidRDefault="00434D4A" w:rsidP="00E94334">
      <w:pPr>
        <w:pStyle w:val="GPSL2Numbered"/>
        <w:rPr>
          <w:rFonts w:ascii="Arial" w:hAnsi="Arial"/>
        </w:rPr>
      </w:pPr>
      <w:r w:rsidRPr="003C0883">
        <w:rPr>
          <w:rFonts w:ascii="Arial" w:hAnsi="Arial"/>
        </w:rPr>
        <w:t xml:space="preserve">Any Contracting </w:t>
      </w:r>
      <w:r w:rsidR="00C27AE9" w:rsidRPr="003C0883">
        <w:rPr>
          <w:rFonts w:ascii="Arial" w:hAnsi="Arial"/>
        </w:rPr>
        <w:t>Authority</w:t>
      </w:r>
      <w:r w:rsidRPr="003C0883">
        <w:rPr>
          <w:rFonts w:ascii="Arial" w:hAnsi="Arial"/>
        </w:rPr>
        <w:t xml:space="preserve"> awarding a Call Off Agreement under this Framework Agreement through a Further Competition Procedure shall:</w:t>
      </w:r>
    </w:p>
    <w:p w14:paraId="3BB92BEE" w14:textId="77777777" w:rsidR="00A026E9" w:rsidRPr="003C0883" w:rsidRDefault="00434D4A" w:rsidP="00E94334">
      <w:pPr>
        <w:pStyle w:val="GPSL3numberedclause"/>
        <w:rPr>
          <w:rFonts w:ascii="Arial" w:hAnsi="Arial"/>
        </w:rPr>
      </w:pPr>
      <w:bookmarkStart w:id="671" w:name="_Ref366090967"/>
      <w:r w:rsidRPr="003C0883">
        <w:rPr>
          <w:rFonts w:ascii="Arial" w:hAnsi="Arial"/>
        </w:rPr>
        <w:t xml:space="preserve">develop a Statement of Requirements setting out its requirements for the </w:t>
      </w:r>
      <w:r w:rsidR="00007112" w:rsidRPr="003C0883">
        <w:rPr>
          <w:rFonts w:ascii="Arial" w:hAnsi="Arial"/>
        </w:rPr>
        <w:t>S</w:t>
      </w:r>
      <w:r w:rsidRPr="003C0883">
        <w:rPr>
          <w:rFonts w:ascii="Arial" w:hAnsi="Arial"/>
        </w:rPr>
        <w:t>ervices and identify the Framework Suppliers capable of supplying the Services;</w:t>
      </w:r>
      <w:bookmarkEnd w:id="671"/>
      <w:r w:rsidRPr="003C0883">
        <w:rPr>
          <w:rFonts w:ascii="Arial" w:hAnsi="Arial"/>
        </w:rPr>
        <w:t xml:space="preserve"> </w:t>
      </w:r>
    </w:p>
    <w:p w14:paraId="49D72878" w14:textId="77777777" w:rsidR="009D629C" w:rsidRPr="003C0883" w:rsidRDefault="00F105FE" w:rsidP="00E94334">
      <w:pPr>
        <w:pStyle w:val="GPSL3numberedclause"/>
        <w:rPr>
          <w:rFonts w:ascii="Arial" w:hAnsi="Arial"/>
        </w:rPr>
      </w:pPr>
      <w:bookmarkStart w:id="672" w:name="_Ref365975690"/>
      <w:r w:rsidRPr="003C0883">
        <w:rPr>
          <w:rFonts w:ascii="Arial" w:hAnsi="Arial"/>
        </w:rPr>
        <w:t xml:space="preserve">determine which form of Call Off Agreement shall be used (either Template Call Off Agreement 4a (NEC3 PSC) or Call Off Agreement 4b – Template Call Off Agreement, and </w:t>
      </w:r>
      <w:r w:rsidR="00434D4A" w:rsidRPr="003C0883">
        <w:rPr>
          <w:rFonts w:ascii="Arial" w:hAnsi="Arial"/>
        </w:rPr>
        <w:t xml:space="preserve">amend or refine the </w:t>
      </w:r>
      <w:r w:rsidRPr="003C0883">
        <w:rPr>
          <w:rFonts w:ascii="Arial" w:hAnsi="Arial"/>
        </w:rPr>
        <w:t xml:space="preserve">selected </w:t>
      </w:r>
      <w:r w:rsidR="00434D4A" w:rsidRPr="003C0883">
        <w:rPr>
          <w:rFonts w:ascii="Arial" w:hAnsi="Arial"/>
        </w:rPr>
        <w:t>Template Call Off Form and Template Call Off Terms to reflect its Services Requirements only to the extent permitted by and in accordance with the requirements of the Regulations and Guidance;</w:t>
      </w:r>
      <w:bookmarkEnd w:id="672"/>
    </w:p>
    <w:p w14:paraId="5E3869B8" w14:textId="77777777" w:rsidR="009D629C" w:rsidRPr="003C0883" w:rsidRDefault="00434D4A" w:rsidP="00E94334">
      <w:pPr>
        <w:pStyle w:val="GPSL3numberedclause"/>
        <w:rPr>
          <w:rFonts w:ascii="Arial" w:hAnsi="Arial"/>
        </w:rPr>
      </w:pPr>
      <w:bookmarkStart w:id="673" w:name="_Ref365976108"/>
      <w:r w:rsidRPr="003C0883">
        <w:rPr>
          <w:rFonts w:ascii="Arial" w:hAnsi="Arial"/>
        </w:rPr>
        <w:t>invite tenders by conducting a Further Competition Procedure for its Services Requirements in accordance with the Regulations and Guidance and in particular:</w:t>
      </w:r>
      <w:bookmarkEnd w:id="673"/>
    </w:p>
    <w:p w14:paraId="353CA7CA" w14:textId="77777777" w:rsidR="009D629C" w:rsidRPr="003C0883" w:rsidRDefault="003E007C" w:rsidP="00E94334">
      <w:pPr>
        <w:pStyle w:val="GPSL4numberedclause"/>
        <w:rPr>
          <w:rFonts w:ascii="Arial" w:hAnsi="Arial"/>
        </w:rPr>
      </w:pPr>
      <w:r w:rsidRPr="003C0883" w:rsidDel="003E007C">
        <w:rPr>
          <w:rFonts w:ascii="Arial" w:hAnsi="Arial"/>
        </w:rPr>
        <w:t xml:space="preserve"> </w:t>
      </w:r>
      <w:r w:rsidR="00434D4A" w:rsidRPr="003C0883">
        <w:rPr>
          <w:rFonts w:ascii="Arial" w:hAnsi="Arial"/>
        </w:rPr>
        <w:t xml:space="preserve">the Contracting </w:t>
      </w:r>
      <w:r w:rsidR="00C27AE9" w:rsidRPr="003C0883">
        <w:rPr>
          <w:rFonts w:ascii="Arial" w:hAnsi="Arial"/>
        </w:rPr>
        <w:t>Authority</w:t>
      </w:r>
      <w:r w:rsidR="00434D4A" w:rsidRPr="003C0883">
        <w:rPr>
          <w:rFonts w:ascii="Arial" w:hAnsi="Arial"/>
        </w:rPr>
        <w:t xml:space="preserve"> shall:</w:t>
      </w:r>
    </w:p>
    <w:p w14:paraId="72FDB218" w14:textId="77777777" w:rsidR="00186292" w:rsidRPr="00097B29" w:rsidRDefault="002B49ED" w:rsidP="00097B29">
      <w:pPr>
        <w:pStyle w:val="GPSDefinitionL3"/>
        <w:ind w:left="2552" w:firstLine="0"/>
        <w:rPr>
          <w:rFonts w:ascii="Arial" w:hAnsi="Arial"/>
        </w:rPr>
      </w:pPr>
      <w:r w:rsidRPr="00097B29">
        <w:rPr>
          <w:rFonts w:ascii="Arial" w:hAnsi="Arial"/>
        </w:rPr>
        <w:t xml:space="preserve">invite the Framework Suppliers identified in accordance with paragraph </w:t>
      </w:r>
      <w:r w:rsidR="00745228" w:rsidRPr="00097B29">
        <w:rPr>
          <w:rFonts w:ascii="Arial" w:hAnsi="Arial"/>
        </w:rPr>
        <w:fldChar w:fldCharType="begin"/>
      </w:r>
      <w:r w:rsidR="00745228" w:rsidRPr="00097B29">
        <w:rPr>
          <w:rFonts w:ascii="Arial" w:hAnsi="Arial"/>
        </w:rPr>
        <w:instrText xml:space="preserve"> REF _Ref366090967 \r \h </w:instrText>
      </w:r>
      <w:r w:rsidR="001B3B69" w:rsidRPr="00097B29">
        <w:rPr>
          <w:rFonts w:ascii="Arial" w:hAnsi="Arial"/>
        </w:rPr>
        <w:instrText xml:space="preserve"> \* MERGEFORMAT </w:instrText>
      </w:r>
      <w:r w:rsidR="00745228" w:rsidRPr="00097B29">
        <w:rPr>
          <w:rFonts w:ascii="Arial" w:hAnsi="Arial"/>
        </w:rPr>
      </w:r>
      <w:r w:rsidR="00745228" w:rsidRPr="00097B29">
        <w:rPr>
          <w:rFonts w:ascii="Arial" w:hAnsi="Arial"/>
        </w:rPr>
        <w:fldChar w:fldCharType="separate"/>
      </w:r>
      <w:r w:rsidR="00853BCA" w:rsidRPr="00097B29">
        <w:rPr>
          <w:rFonts w:ascii="Arial" w:hAnsi="Arial"/>
        </w:rPr>
        <w:t>3.1.1</w:t>
      </w:r>
      <w:r w:rsidR="00745228" w:rsidRPr="00097B29">
        <w:rPr>
          <w:rFonts w:ascii="Arial" w:hAnsi="Arial"/>
        </w:rPr>
        <w:fldChar w:fldCharType="end"/>
      </w:r>
      <w:r w:rsidR="00745228" w:rsidRPr="00097B29">
        <w:rPr>
          <w:rFonts w:ascii="Arial" w:hAnsi="Arial"/>
        </w:rPr>
        <w:t xml:space="preserve"> </w:t>
      </w:r>
      <w:r w:rsidRPr="00097B29">
        <w:rPr>
          <w:rFonts w:ascii="Arial" w:hAnsi="Arial"/>
        </w:rPr>
        <w:t>to submit a tender in writing for each proposed Call Off Agreement to be awarded by giving written notice by email to the relevant Supplier Representative of each Framework Supplier;</w:t>
      </w:r>
    </w:p>
    <w:p w14:paraId="09A62807" w14:textId="77777777" w:rsidR="009D629C" w:rsidRPr="00097B29" w:rsidRDefault="002B49ED" w:rsidP="00097B29">
      <w:pPr>
        <w:pStyle w:val="GPSDefinitionL3"/>
        <w:ind w:left="2552" w:firstLine="0"/>
        <w:rPr>
          <w:rFonts w:ascii="Arial" w:hAnsi="Arial"/>
        </w:rPr>
      </w:pPr>
      <w:r w:rsidRPr="00097B29">
        <w:rPr>
          <w:rFonts w:ascii="Arial" w:hAnsi="Arial"/>
        </w:rPr>
        <w:t>set a time limit for the receipt by it of the tenders which takes into account factors such as the complexity of the subject matter of the proposed Call Off Agreement and the time needed to submit tenders; and</w:t>
      </w:r>
    </w:p>
    <w:p w14:paraId="465A37D6" w14:textId="77777777" w:rsidR="009D629C" w:rsidRPr="00097B29" w:rsidRDefault="002B49ED" w:rsidP="00097B29">
      <w:pPr>
        <w:pStyle w:val="GPSDefinitionL3"/>
        <w:ind w:left="2552" w:firstLine="0"/>
        <w:rPr>
          <w:rFonts w:ascii="Arial" w:hAnsi="Arial"/>
        </w:rPr>
      </w:pPr>
      <w:r w:rsidRPr="00097B29">
        <w:rPr>
          <w:rFonts w:ascii="Arial" w:hAnsi="Arial"/>
        </w:rPr>
        <w:t xml:space="preserve">keep each tender confidential until the time limit set out </w:t>
      </w:r>
      <w:r w:rsidR="0002565D" w:rsidRPr="00097B29">
        <w:rPr>
          <w:rFonts w:ascii="Arial" w:hAnsi="Arial"/>
        </w:rPr>
        <w:t xml:space="preserve">for the return of tenders </w:t>
      </w:r>
      <w:r w:rsidRPr="00097B29">
        <w:rPr>
          <w:rFonts w:ascii="Arial" w:hAnsi="Arial"/>
        </w:rPr>
        <w:t>has expired.</w:t>
      </w:r>
    </w:p>
    <w:p w14:paraId="0E1CD56D" w14:textId="77777777" w:rsidR="00A026E9" w:rsidRPr="003C0883" w:rsidRDefault="00434D4A" w:rsidP="00E94334">
      <w:pPr>
        <w:pStyle w:val="GPSL3numberedclause"/>
        <w:rPr>
          <w:rFonts w:ascii="Arial" w:hAnsi="Arial"/>
        </w:rPr>
      </w:pPr>
      <w:r w:rsidRPr="003C0883">
        <w:rPr>
          <w:rFonts w:ascii="Arial" w:hAnsi="Arial"/>
        </w:rPr>
        <w:t xml:space="preserve">apply the Further Competition Award Criteria to the Framework </w:t>
      </w:r>
      <w:r w:rsidR="005C6A6E" w:rsidRPr="003C0883">
        <w:rPr>
          <w:rFonts w:ascii="Arial" w:hAnsi="Arial"/>
        </w:rPr>
        <w:t>Suppliers</w:t>
      </w:r>
      <w:r w:rsidRPr="003C0883">
        <w:rPr>
          <w:rFonts w:ascii="Arial" w:hAnsi="Arial"/>
        </w:rPr>
        <w:t xml:space="preserve"> compliant tenders submitted through the Further Competition Procedure as the basis of its decision to award a Call Off Agreement for its Services Requirements; </w:t>
      </w:r>
    </w:p>
    <w:p w14:paraId="0334716C" w14:textId="77777777" w:rsidR="009D629C" w:rsidRPr="003C0883" w:rsidRDefault="00434D4A" w:rsidP="00E94334">
      <w:pPr>
        <w:pStyle w:val="GPSL3numberedclause"/>
        <w:rPr>
          <w:rFonts w:ascii="Arial" w:hAnsi="Arial"/>
        </w:rPr>
      </w:pPr>
      <w:r w:rsidRPr="003C0883">
        <w:rPr>
          <w:rFonts w:ascii="Arial" w:hAnsi="Arial"/>
        </w:rPr>
        <w:t xml:space="preserve">on the basis set out above, award its Call Off Agreement </w:t>
      </w:r>
      <w:r w:rsidR="00A07D3F" w:rsidRPr="003C0883">
        <w:rPr>
          <w:rFonts w:ascii="Arial" w:hAnsi="Arial"/>
        </w:rPr>
        <w:t xml:space="preserve">to </w:t>
      </w:r>
      <w:r w:rsidRPr="003C0883">
        <w:rPr>
          <w:rFonts w:ascii="Arial" w:hAnsi="Arial"/>
        </w:rPr>
        <w:t xml:space="preserve">the successful Framework Supplier in accordance with paragraph </w:t>
      </w:r>
      <w:r w:rsidR="00A07D3F" w:rsidRPr="003C0883">
        <w:rPr>
          <w:rFonts w:ascii="Arial" w:hAnsi="Arial"/>
        </w:rPr>
        <w:fldChar w:fldCharType="begin"/>
      </w:r>
      <w:r w:rsidR="00A07D3F" w:rsidRPr="003C0883">
        <w:rPr>
          <w:rFonts w:ascii="Arial" w:hAnsi="Arial"/>
        </w:rPr>
        <w:instrText xml:space="preserve"> REF _Ref365972472 \r \h </w:instrText>
      </w:r>
      <w:r w:rsidR="00B9204E" w:rsidRPr="003C0883">
        <w:rPr>
          <w:rFonts w:ascii="Arial" w:hAnsi="Arial"/>
        </w:rPr>
        <w:instrText xml:space="preserve"> \* MERGEFORMAT </w:instrText>
      </w:r>
      <w:r w:rsidR="00A07D3F" w:rsidRPr="003C0883">
        <w:rPr>
          <w:rFonts w:ascii="Arial" w:hAnsi="Arial"/>
        </w:rPr>
      </w:r>
      <w:r w:rsidR="00A07D3F" w:rsidRPr="003C0883">
        <w:rPr>
          <w:rFonts w:ascii="Arial" w:hAnsi="Arial"/>
        </w:rPr>
        <w:fldChar w:fldCharType="separate"/>
      </w:r>
      <w:r w:rsidR="00853BCA">
        <w:rPr>
          <w:rFonts w:ascii="Arial" w:hAnsi="Arial"/>
        </w:rPr>
        <w:t>7</w:t>
      </w:r>
      <w:r w:rsidR="00A07D3F" w:rsidRPr="003C0883">
        <w:rPr>
          <w:rFonts w:ascii="Arial" w:hAnsi="Arial"/>
        </w:rPr>
        <w:fldChar w:fldCharType="end"/>
      </w:r>
      <w:r w:rsidRPr="003C0883">
        <w:rPr>
          <w:rFonts w:ascii="Arial" w:hAnsi="Arial"/>
        </w:rPr>
        <w:t xml:space="preserve"> which</w:t>
      </w:r>
      <w:r w:rsidR="00A07D3F" w:rsidRPr="003C0883">
        <w:rPr>
          <w:rFonts w:ascii="Arial" w:hAnsi="Arial"/>
        </w:rPr>
        <w:t xml:space="preserve"> Call Off Agreement shall</w:t>
      </w:r>
      <w:r w:rsidRPr="003C0883">
        <w:rPr>
          <w:rFonts w:ascii="Arial" w:hAnsi="Arial"/>
        </w:rPr>
        <w:t>:</w:t>
      </w:r>
    </w:p>
    <w:p w14:paraId="0DEFDFE7" w14:textId="77777777" w:rsidR="00A026E9" w:rsidRPr="003C0883" w:rsidRDefault="00434D4A" w:rsidP="00E94334">
      <w:pPr>
        <w:pStyle w:val="GPSL4numberedclause"/>
        <w:rPr>
          <w:rFonts w:ascii="Arial" w:hAnsi="Arial"/>
        </w:rPr>
      </w:pPr>
      <w:r w:rsidRPr="003C0883">
        <w:rPr>
          <w:rFonts w:ascii="Arial" w:hAnsi="Arial"/>
        </w:rPr>
        <w:t>state the Services Requirements;</w:t>
      </w:r>
    </w:p>
    <w:p w14:paraId="466D6614" w14:textId="77777777" w:rsidR="009D629C" w:rsidRPr="003C0883" w:rsidRDefault="00434D4A" w:rsidP="00E94334">
      <w:pPr>
        <w:pStyle w:val="GPSL4numberedclause"/>
        <w:rPr>
          <w:rFonts w:ascii="Arial" w:hAnsi="Arial"/>
        </w:rPr>
      </w:pPr>
      <w:r w:rsidRPr="003C0883">
        <w:rPr>
          <w:rFonts w:ascii="Arial" w:hAnsi="Arial"/>
        </w:rPr>
        <w:t>state the tender submitted by the successful Framework Supplier;</w:t>
      </w:r>
    </w:p>
    <w:p w14:paraId="6DF1F0D8" w14:textId="77777777" w:rsidR="009D629C" w:rsidRPr="003C0883" w:rsidRDefault="00434D4A" w:rsidP="00E94334">
      <w:pPr>
        <w:pStyle w:val="GPSL4numberedclause"/>
        <w:rPr>
          <w:rFonts w:ascii="Arial" w:hAnsi="Arial"/>
        </w:rPr>
      </w:pPr>
      <w:r w:rsidRPr="003C0883">
        <w:rPr>
          <w:rFonts w:ascii="Arial" w:hAnsi="Arial"/>
        </w:rPr>
        <w:lastRenderedPageBreak/>
        <w:t>state the charges payable for the Services Requirements in accordance with the tender submitted by the successful Framework Supplier; and</w:t>
      </w:r>
    </w:p>
    <w:p w14:paraId="75B177AA" w14:textId="77777777" w:rsidR="009D629C" w:rsidRPr="003C0883" w:rsidRDefault="00434D4A" w:rsidP="00E94334">
      <w:pPr>
        <w:pStyle w:val="GPSL4numberedclause"/>
        <w:rPr>
          <w:rFonts w:ascii="Arial" w:hAnsi="Arial"/>
        </w:rPr>
      </w:pPr>
      <w:r w:rsidRPr="003C0883">
        <w:rPr>
          <w:rFonts w:ascii="Arial" w:hAnsi="Arial"/>
        </w:rPr>
        <w:t xml:space="preserve">incorporate the Template Call Off Form and Template Call Off Terms (as may be amended or refined by the Contracting </w:t>
      </w:r>
      <w:r w:rsidR="00C27AE9" w:rsidRPr="003C0883">
        <w:rPr>
          <w:rFonts w:ascii="Arial" w:hAnsi="Arial"/>
        </w:rPr>
        <w:t>Authority</w:t>
      </w:r>
      <w:r w:rsidRPr="003C0883">
        <w:rPr>
          <w:rFonts w:ascii="Arial" w:hAnsi="Arial"/>
        </w:rPr>
        <w:t xml:space="preserve"> in accordance with paragraph </w:t>
      </w:r>
      <w:r w:rsidR="00852DB8" w:rsidRPr="003C0883">
        <w:rPr>
          <w:rFonts w:ascii="Arial" w:hAnsi="Arial"/>
        </w:rPr>
        <w:fldChar w:fldCharType="begin"/>
      </w:r>
      <w:r w:rsidR="00852DB8" w:rsidRPr="003C0883">
        <w:rPr>
          <w:rFonts w:ascii="Arial" w:hAnsi="Arial"/>
        </w:rPr>
        <w:instrText xml:space="preserve"> REF _Ref365975690 \r \h </w:instrText>
      </w:r>
      <w:r w:rsidR="00B9204E" w:rsidRPr="003C0883">
        <w:rPr>
          <w:rFonts w:ascii="Arial" w:hAnsi="Arial"/>
        </w:rPr>
        <w:instrText xml:space="preserve"> \* MERGEFORMAT </w:instrText>
      </w:r>
      <w:r w:rsidR="00852DB8" w:rsidRPr="003C0883">
        <w:rPr>
          <w:rFonts w:ascii="Arial" w:hAnsi="Arial"/>
        </w:rPr>
      </w:r>
      <w:r w:rsidR="00852DB8" w:rsidRPr="003C0883">
        <w:rPr>
          <w:rFonts w:ascii="Arial" w:hAnsi="Arial"/>
        </w:rPr>
        <w:fldChar w:fldCharType="separate"/>
      </w:r>
      <w:r w:rsidR="00853BCA">
        <w:rPr>
          <w:rFonts w:ascii="Arial" w:hAnsi="Arial"/>
        </w:rPr>
        <w:t>3.1.2</w:t>
      </w:r>
      <w:r w:rsidR="00852DB8" w:rsidRPr="003C0883">
        <w:rPr>
          <w:rFonts w:ascii="Arial" w:hAnsi="Arial"/>
        </w:rPr>
        <w:fldChar w:fldCharType="end"/>
      </w:r>
      <w:r w:rsidRPr="003C0883">
        <w:rPr>
          <w:rFonts w:ascii="Arial" w:hAnsi="Arial"/>
        </w:rPr>
        <w:t xml:space="preserve"> above) applicable to the Services,</w:t>
      </w:r>
    </w:p>
    <w:p w14:paraId="3448B5DC" w14:textId="77777777" w:rsidR="00A026E9" w:rsidRPr="003C0883" w:rsidRDefault="00434D4A" w:rsidP="00E94334">
      <w:pPr>
        <w:pStyle w:val="GPSL3numberedclause"/>
        <w:rPr>
          <w:rFonts w:ascii="Arial" w:hAnsi="Arial"/>
        </w:rPr>
      </w:pPr>
      <w:r w:rsidRPr="003C0883">
        <w:rPr>
          <w:rFonts w:ascii="Arial" w:hAnsi="Arial"/>
        </w:rPr>
        <w:t>provide unsuccessful Framework Suppliers with written feedback in relation to the reasons why their tenders were unsuccessful.</w:t>
      </w:r>
    </w:p>
    <w:p w14:paraId="6475918F" w14:textId="77777777" w:rsidR="00A026E9" w:rsidRPr="003C0883" w:rsidRDefault="00434D4A" w:rsidP="00581ECE">
      <w:pPr>
        <w:pStyle w:val="GPSL2non-numberboldheading"/>
        <w:rPr>
          <w:rFonts w:ascii="Arial" w:hAnsi="Arial"/>
        </w:rPr>
      </w:pPr>
      <w:r w:rsidRPr="003C0883">
        <w:rPr>
          <w:rFonts w:ascii="Arial" w:hAnsi="Arial"/>
        </w:rPr>
        <w:t xml:space="preserve">The </w:t>
      </w:r>
      <w:r w:rsidR="00875826" w:rsidRPr="003C0883">
        <w:rPr>
          <w:rFonts w:ascii="Arial" w:hAnsi="Arial"/>
        </w:rPr>
        <w:t>Supplier</w:t>
      </w:r>
      <w:r w:rsidR="009B71FF" w:rsidRPr="003C0883">
        <w:rPr>
          <w:rFonts w:ascii="Arial" w:hAnsi="Arial"/>
        </w:rPr>
        <w:t>’</w:t>
      </w:r>
      <w:r w:rsidR="00875826" w:rsidRPr="003C0883">
        <w:rPr>
          <w:rFonts w:ascii="Arial" w:hAnsi="Arial"/>
        </w:rPr>
        <w:t>s</w:t>
      </w:r>
      <w:r w:rsidRPr="003C0883">
        <w:rPr>
          <w:rFonts w:ascii="Arial" w:hAnsi="Arial"/>
        </w:rPr>
        <w:t xml:space="preserve"> Obligations</w:t>
      </w:r>
    </w:p>
    <w:p w14:paraId="0D5E1696" w14:textId="77777777" w:rsidR="00F20C99" w:rsidRPr="003C0883" w:rsidRDefault="00434D4A" w:rsidP="00E94334">
      <w:pPr>
        <w:pStyle w:val="GPSL2Numbered"/>
        <w:rPr>
          <w:rFonts w:ascii="Arial" w:hAnsi="Arial"/>
        </w:rPr>
      </w:pPr>
      <w:r w:rsidRPr="003C0883">
        <w:rPr>
          <w:rFonts w:ascii="Arial" w:hAnsi="Arial"/>
        </w:rPr>
        <w:t xml:space="preserve">The Supplier </w:t>
      </w:r>
      <w:r w:rsidR="00852DB8" w:rsidRPr="003C0883">
        <w:rPr>
          <w:rFonts w:ascii="Arial" w:hAnsi="Arial"/>
        </w:rPr>
        <w:t xml:space="preserve">shall </w:t>
      </w:r>
      <w:r w:rsidRPr="003C0883">
        <w:rPr>
          <w:rFonts w:ascii="Arial" w:hAnsi="Arial"/>
        </w:rPr>
        <w:t xml:space="preserve">in writing, by the time and date specified by the Contracting </w:t>
      </w:r>
      <w:r w:rsidR="00C27AE9" w:rsidRPr="003C0883">
        <w:rPr>
          <w:rFonts w:ascii="Arial" w:hAnsi="Arial"/>
        </w:rPr>
        <w:t>Authority</w:t>
      </w:r>
      <w:r w:rsidRPr="003C0883">
        <w:rPr>
          <w:rFonts w:ascii="Arial" w:hAnsi="Arial"/>
        </w:rPr>
        <w:t xml:space="preserve"> </w:t>
      </w:r>
      <w:r w:rsidR="00852DB8" w:rsidRPr="003C0883">
        <w:rPr>
          <w:rFonts w:ascii="Arial" w:hAnsi="Arial"/>
        </w:rPr>
        <w:t xml:space="preserve">following an invitation to tender pursuant to paragraph </w:t>
      </w:r>
      <w:r w:rsidR="00852DB8" w:rsidRPr="003C0883">
        <w:rPr>
          <w:rFonts w:ascii="Arial" w:hAnsi="Arial"/>
        </w:rPr>
        <w:fldChar w:fldCharType="begin"/>
      </w:r>
      <w:r w:rsidR="00852DB8" w:rsidRPr="003C0883">
        <w:rPr>
          <w:rFonts w:ascii="Arial" w:hAnsi="Arial"/>
        </w:rPr>
        <w:instrText xml:space="preserve"> REF _Ref365976108 \r \h </w:instrText>
      </w:r>
      <w:r w:rsidR="00B9204E" w:rsidRPr="003C0883">
        <w:rPr>
          <w:rFonts w:ascii="Arial" w:hAnsi="Arial"/>
        </w:rPr>
        <w:instrText xml:space="preserve"> \* MERGEFORMAT </w:instrText>
      </w:r>
      <w:r w:rsidR="00852DB8" w:rsidRPr="003C0883">
        <w:rPr>
          <w:rFonts w:ascii="Arial" w:hAnsi="Arial"/>
        </w:rPr>
      </w:r>
      <w:r w:rsidR="00852DB8" w:rsidRPr="003C0883">
        <w:rPr>
          <w:rFonts w:ascii="Arial" w:hAnsi="Arial"/>
        </w:rPr>
        <w:fldChar w:fldCharType="separate"/>
      </w:r>
      <w:r w:rsidR="00853BCA">
        <w:rPr>
          <w:rFonts w:ascii="Arial" w:hAnsi="Arial"/>
        </w:rPr>
        <w:t>3.1.3</w:t>
      </w:r>
      <w:r w:rsidR="00852DB8" w:rsidRPr="003C0883">
        <w:rPr>
          <w:rFonts w:ascii="Arial" w:hAnsi="Arial"/>
        </w:rPr>
        <w:fldChar w:fldCharType="end"/>
      </w:r>
      <w:r w:rsidR="00852DB8" w:rsidRPr="003C0883">
        <w:rPr>
          <w:rFonts w:ascii="Arial" w:hAnsi="Arial"/>
        </w:rPr>
        <w:t xml:space="preserve"> above</w:t>
      </w:r>
      <w:r w:rsidR="001C0E9C" w:rsidRPr="003C0883">
        <w:rPr>
          <w:rFonts w:ascii="Arial" w:hAnsi="Arial"/>
        </w:rPr>
        <w:t>,</w:t>
      </w:r>
      <w:r w:rsidR="00852DB8" w:rsidRPr="003C0883">
        <w:rPr>
          <w:rFonts w:ascii="Arial" w:hAnsi="Arial"/>
        </w:rPr>
        <w:t xml:space="preserve"> </w:t>
      </w:r>
      <w:r w:rsidRPr="003C0883">
        <w:rPr>
          <w:rFonts w:ascii="Arial" w:hAnsi="Arial"/>
        </w:rPr>
        <w:t xml:space="preserve">provide the Contracting </w:t>
      </w:r>
      <w:r w:rsidR="00C27AE9" w:rsidRPr="003C0883">
        <w:rPr>
          <w:rFonts w:ascii="Arial" w:hAnsi="Arial"/>
        </w:rPr>
        <w:t>Authority</w:t>
      </w:r>
      <w:r w:rsidRPr="003C0883">
        <w:rPr>
          <w:rFonts w:ascii="Arial" w:hAnsi="Arial"/>
        </w:rPr>
        <w:t xml:space="preserve"> with either:</w:t>
      </w:r>
    </w:p>
    <w:p w14:paraId="6D9520BA" w14:textId="77777777" w:rsidR="00F20C99" w:rsidRPr="003C0883" w:rsidRDefault="00434D4A" w:rsidP="00E94334">
      <w:pPr>
        <w:pStyle w:val="GPSL3numberedclause"/>
        <w:rPr>
          <w:rFonts w:ascii="Arial" w:hAnsi="Arial"/>
        </w:rPr>
      </w:pPr>
      <w:r w:rsidRPr="003C0883">
        <w:rPr>
          <w:rFonts w:ascii="Arial" w:hAnsi="Arial"/>
        </w:rPr>
        <w:t>a statement to the effect that it does not wish to tender in relation to the relevant Services Requirements; or</w:t>
      </w:r>
    </w:p>
    <w:p w14:paraId="0D156E2B" w14:textId="77777777" w:rsidR="00F20C99" w:rsidRPr="003C0883" w:rsidRDefault="00434D4A" w:rsidP="00E94334">
      <w:pPr>
        <w:pStyle w:val="GPSL3numberedclause"/>
        <w:rPr>
          <w:rFonts w:ascii="Arial" w:hAnsi="Arial"/>
        </w:rPr>
      </w:pPr>
      <w:r w:rsidRPr="003C0883">
        <w:rPr>
          <w:rFonts w:ascii="Arial" w:hAnsi="Arial"/>
        </w:rPr>
        <w:t>the full details of its tender made in respect of the relevant Statement of Requirements. In the event that the Supplier submits such a tender, it should include, as a minimum:</w:t>
      </w:r>
    </w:p>
    <w:p w14:paraId="0A301EFF" w14:textId="77777777" w:rsidR="00F20C99" w:rsidRPr="003C0883" w:rsidRDefault="00434D4A" w:rsidP="00E94334">
      <w:pPr>
        <w:pStyle w:val="GPSL4numberedclause"/>
        <w:rPr>
          <w:rFonts w:ascii="Arial" w:hAnsi="Arial"/>
        </w:rPr>
      </w:pPr>
      <w:r w:rsidRPr="003C0883">
        <w:rPr>
          <w:rFonts w:ascii="Arial" w:hAnsi="Arial"/>
        </w:rPr>
        <w:t>an email response subject line to comprise unique reference number and Supplier name, so as to clearly identify the Supplier;</w:t>
      </w:r>
    </w:p>
    <w:p w14:paraId="7321D907" w14:textId="77777777" w:rsidR="00F20C99" w:rsidRPr="003C0883" w:rsidRDefault="00434D4A" w:rsidP="00E94334">
      <w:pPr>
        <w:pStyle w:val="GPSL4numberedclause"/>
        <w:rPr>
          <w:rFonts w:ascii="Arial" w:hAnsi="Arial"/>
        </w:rPr>
      </w:pPr>
      <w:r w:rsidRPr="003C0883">
        <w:rPr>
          <w:rFonts w:ascii="Arial" w:hAnsi="Arial"/>
        </w:rPr>
        <w:t>a brief summary, in the email (followed by a confirmation letter), stating that the Supplier is bidding for the Statement of Requirements;</w:t>
      </w:r>
    </w:p>
    <w:p w14:paraId="748FCAD0" w14:textId="77777777" w:rsidR="00F20C99" w:rsidRPr="003C0883" w:rsidRDefault="00434D4A" w:rsidP="00E94334">
      <w:pPr>
        <w:pStyle w:val="GPSL4numberedclause"/>
        <w:rPr>
          <w:rFonts w:ascii="Arial" w:hAnsi="Arial"/>
        </w:rPr>
      </w:pPr>
      <w:r w:rsidRPr="003C0883">
        <w:rPr>
          <w:rFonts w:ascii="Arial" w:hAnsi="Arial"/>
        </w:rPr>
        <w:t>a proposal covering the Services Requirements</w:t>
      </w:r>
      <w:r w:rsidR="00996EB0" w:rsidRPr="003C0883">
        <w:rPr>
          <w:rFonts w:ascii="Arial" w:hAnsi="Arial"/>
        </w:rPr>
        <w:t>; and</w:t>
      </w:r>
    </w:p>
    <w:p w14:paraId="4B6495B5" w14:textId="77777777" w:rsidR="00F20C99" w:rsidRPr="003C0883" w:rsidRDefault="00434D4A" w:rsidP="00E94334">
      <w:pPr>
        <w:pStyle w:val="GPSL4numberedclause"/>
        <w:rPr>
          <w:rFonts w:ascii="Arial" w:hAnsi="Arial"/>
        </w:rPr>
      </w:pPr>
      <w:r w:rsidRPr="003C0883">
        <w:rPr>
          <w:rFonts w:ascii="Arial" w:hAnsi="Arial"/>
        </w:rPr>
        <w:t xml:space="preserve">CVs of key personnel – as a minimum any </w:t>
      </w:r>
      <w:r w:rsidR="009A0883" w:rsidRPr="003C0883">
        <w:rPr>
          <w:rFonts w:ascii="Arial" w:hAnsi="Arial"/>
        </w:rPr>
        <w:t>C</w:t>
      </w:r>
      <w:r w:rsidR="003E007C" w:rsidRPr="003C0883">
        <w:rPr>
          <w:rFonts w:ascii="Arial" w:hAnsi="Arial"/>
        </w:rPr>
        <w:t xml:space="preserve">ore </w:t>
      </w:r>
      <w:r w:rsidR="009A0883" w:rsidRPr="003C0883">
        <w:rPr>
          <w:rFonts w:ascii="Arial" w:hAnsi="Arial"/>
        </w:rPr>
        <w:t>S</w:t>
      </w:r>
      <w:r w:rsidR="003E007C" w:rsidRPr="003C0883">
        <w:rPr>
          <w:rFonts w:ascii="Arial" w:hAnsi="Arial"/>
        </w:rPr>
        <w:t xml:space="preserve">ervice </w:t>
      </w:r>
      <w:r w:rsidR="009A0883" w:rsidRPr="003C0883">
        <w:rPr>
          <w:rFonts w:ascii="Arial" w:hAnsi="Arial"/>
        </w:rPr>
        <w:t>D</w:t>
      </w:r>
      <w:r w:rsidR="003E007C" w:rsidRPr="003C0883">
        <w:rPr>
          <w:rFonts w:ascii="Arial" w:hAnsi="Arial"/>
        </w:rPr>
        <w:t>iscipline leads</w:t>
      </w:r>
      <w:r w:rsidRPr="003C0883">
        <w:rPr>
          <w:rFonts w:ascii="Arial" w:hAnsi="Arial"/>
        </w:rPr>
        <w:t>, with others, as considered appropriate along with required staff levels</w:t>
      </w:r>
      <w:r w:rsidR="000E688D" w:rsidRPr="003C0883">
        <w:rPr>
          <w:rFonts w:ascii="Arial" w:hAnsi="Arial"/>
        </w:rPr>
        <w:t>.</w:t>
      </w:r>
    </w:p>
    <w:p w14:paraId="6CD01C3D" w14:textId="77777777" w:rsidR="00186292" w:rsidRPr="003C0883" w:rsidRDefault="00434D4A" w:rsidP="00E94334">
      <w:pPr>
        <w:pStyle w:val="GPSL3numberedclause"/>
        <w:rPr>
          <w:rFonts w:ascii="Arial" w:hAnsi="Arial"/>
        </w:rPr>
      </w:pPr>
      <w:r w:rsidRPr="003C0883">
        <w:rPr>
          <w:rFonts w:ascii="Arial" w:hAnsi="Arial"/>
        </w:rPr>
        <w:t xml:space="preserve">The Supplier shall ensure that any prices submitted in relation to a Further Competition Procedure held pursuant to this paragraph </w:t>
      </w:r>
      <w:r w:rsidR="00706C7C" w:rsidRPr="003C0883">
        <w:rPr>
          <w:rFonts w:ascii="Arial" w:hAnsi="Arial"/>
        </w:rPr>
        <w:fldChar w:fldCharType="begin"/>
      </w:r>
      <w:r w:rsidR="00706C7C" w:rsidRPr="003C0883">
        <w:rPr>
          <w:rFonts w:ascii="Arial" w:hAnsi="Arial"/>
        </w:rPr>
        <w:instrText xml:space="preserve"> REF _Ref365977578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w:t>
      </w:r>
      <w:r w:rsidR="00706C7C" w:rsidRPr="003C0883">
        <w:rPr>
          <w:rFonts w:ascii="Arial" w:hAnsi="Arial"/>
        </w:rPr>
        <w:fldChar w:fldCharType="end"/>
      </w:r>
      <w:r w:rsidR="00706C7C" w:rsidRPr="003C0883">
        <w:rPr>
          <w:rFonts w:ascii="Arial" w:hAnsi="Arial"/>
        </w:rPr>
        <w:t xml:space="preserve"> </w:t>
      </w:r>
      <w:r w:rsidRPr="003C0883">
        <w:rPr>
          <w:rFonts w:ascii="Arial" w:hAnsi="Arial"/>
        </w:rPr>
        <w:t xml:space="preserve">shall be based on the Charging Structure and take into account any discount to which the Contracting </w:t>
      </w:r>
      <w:r w:rsidR="00C27AE9" w:rsidRPr="003C0883">
        <w:rPr>
          <w:rFonts w:ascii="Arial" w:hAnsi="Arial"/>
        </w:rPr>
        <w:t>Authority</w:t>
      </w:r>
      <w:r w:rsidRPr="003C0883">
        <w:rPr>
          <w:rFonts w:ascii="Arial" w:hAnsi="Arial"/>
        </w:rPr>
        <w:t xml:space="preserve"> may be entitled as set out in Framework Schedule 3 (</w:t>
      </w:r>
      <w:r w:rsidR="002B49ED" w:rsidRPr="003C0883">
        <w:rPr>
          <w:rFonts w:ascii="Arial" w:hAnsi="Arial"/>
        </w:rPr>
        <w:t xml:space="preserve">Framework Prices and </w:t>
      </w:r>
      <w:r w:rsidRPr="003C0883">
        <w:rPr>
          <w:rFonts w:ascii="Arial" w:hAnsi="Arial"/>
        </w:rPr>
        <w:t>Charging Structure).</w:t>
      </w:r>
    </w:p>
    <w:p w14:paraId="06D8480D" w14:textId="77777777" w:rsidR="009D629C" w:rsidRPr="003C0883" w:rsidRDefault="00434D4A" w:rsidP="00E94334">
      <w:pPr>
        <w:pStyle w:val="GPSL3numberedclause"/>
        <w:rPr>
          <w:rFonts w:ascii="Arial" w:hAnsi="Arial"/>
        </w:rPr>
      </w:pPr>
      <w:r w:rsidRPr="003C0883">
        <w:rPr>
          <w:rFonts w:ascii="Arial" w:hAnsi="Arial"/>
        </w:rPr>
        <w:t>The Supplier agrees that:</w:t>
      </w:r>
    </w:p>
    <w:p w14:paraId="3250BFD0" w14:textId="77777777" w:rsidR="00186292" w:rsidRPr="003C0883" w:rsidRDefault="00434D4A" w:rsidP="00E94334">
      <w:pPr>
        <w:pStyle w:val="GPSL4numberedclause"/>
        <w:rPr>
          <w:rFonts w:ascii="Arial" w:hAnsi="Arial"/>
        </w:rPr>
      </w:pPr>
      <w:r w:rsidRPr="003C0883">
        <w:rPr>
          <w:rFonts w:ascii="Arial" w:hAnsi="Arial"/>
        </w:rPr>
        <w:t>all tenders submitted by the Supplier in relation to a Further Competition Procedure</w:t>
      </w:r>
      <w:r w:rsidRPr="003C0883" w:rsidDel="009B7E67">
        <w:rPr>
          <w:rFonts w:ascii="Arial" w:hAnsi="Arial"/>
        </w:rPr>
        <w:t xml:space="preserve"> </w:t>
      </w:r>
      <w:r w:rsidRPr="003C0883">
        <w:rPr>
          <w:rFonts w:ascii="Arial" w:hAnsi="Arial"/>
        </w:rPr>
        <w:t xml:space="preserve">held pursuant to this paragraph </w:t>
      </w:r>
      <w:r w:rsidR="00706C7C" w:rsidRPr="003C0883">
        <w:rPr>
          <w:rFonts w:ascii="Arial" w:hAnsi="Arial"/>
        </w:rPr>
        <w:fldChar w:fldCharType="begin"/>
      </w:r>
      <w:r w:rsidR="00706C7C" w:rsidRPr="003C0883">
        <w:rPr>
          <w:rFonts w:ascii="Arial" w:hAnsi="Arial"/>
        </w:rPr>
        <w:instrText xml:space="preserve"> REF _Ref365977578 \r \h </w:instrText>
      </w:r>
      <w:r w:rsidR="006C220C"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w:t>
      </w:r>
      <w:r w:rsidR="00706C7C" w:rsidRPr="003C0883">
        <w:rPr>
          <w:rFonts w:ascii="Arial" w:hAnsi="Arial"/>
        </w:rPr>
        <w:fldChar w:fldCharType="end"/>
      </w:r>
      <w:r w:rsidR="00706C7C" w:rsidRPr="003C0883">
        <w:rPr>
          <w:rFonts w:ascii="Arial" w:hAnsi="Arial"/>
        </w:rPr>
        <w:t xml:space="preserve"> </w:t>
      </w:r>
      <w:r w:rsidRPr="003C0883">
        <w:rPr>
          <w:rFonts w:ascii="Arial" w:hAnsi="Arial"/>
        </w:rPr>
        <w:t xml:space="preserve">shall remain open for acceptance by the Contracting </w:t>
      </w:r>
      <w:r w:rsidR="00C27AE9" w:rsidRPr="003C0883">
        <w:rPr>
          <w:rFonts w:ascii="Arial" w:hAnsi="Arial"/>
        </w:rPr>
        <w:t>Authority</w:t>
      </w:r>
      <w:r w:rsidRPr="003C0883">
        <w:rPr>
          <w:rFonts w:ascii="Arial" w:hAnsi="Arial"/>
        </w:rPr>
        <w:t xml:space="preserve"> for ninety (90) Working Days (or such other period specified in the invitation to tender issued by the relevant Contracting </w:t>
      </w:r>
      <w:r w:rsidR="00C27AE9" w:rsidRPr="003C0883">
        <w:rPr>
          <w:rFonts w:ascii="Arial" w:hAnsi="Arial"/>
        </w:rPr>
        <w:t>Authority</w:t>
      </w:r>
      <w:r w:rsidRPr="003C0883">
        <w:rPr>
          <w:rFonts w:ascii="Arial" w:hAnsi="Arial"/>
        </w:rPr>
        <w:t xml:space="preserve"> in accordance with the Call Off Procedure); and</w:t>
      </w:r>
    </w:p>
    <w:p w14:paraId="5EDB6507" w14:textId="77777777" w:rsidR="009D629C" w:rsidRPr="003C0883" w:rsidRDefault="00434D4A" w:rsidP="00E94334">
      <w:pPr>
        <w:pStyle w:val="GPSL4numberedclause"/>
        <w:rPr>
          <w:rFonts w:ascii="Arial" w:hAnsi="Arial"/>
        </w:rPr>
      </w:pPr>
      <w:r w:rsidRPr="003C0883">
        <w:rPr>
          <w:rFonts w:ascii="Arial" w:hAnsi="Arial"/>
        </w:rPr>
        <w:t xml:space="preserve">all tenders submitted by the Supplier are made and will be made in good faith and that the Supplier has not fixed or adjusted and will not  fix or adjust the </w:t>
      </w:r>
      <w:r w:rsidR="00A32CFA" w:rsidRPr="003C0883">
        <w:rPr>
          <w:rFonts w:ascii="Arial" w:hAnsi="Arial"/>
        </w:rPr>
        <w:t xml:space="preserve">price </w:t>
      </w:r>
      <w:r w:rsidRPr="003C0883">
        <w:rPr>
          <w:rFonts w:ascii="Arial" w:hAnsi="Arial"/>
        </w:rPr>
        <w:t xml:space="preserve">of the </w:t>
      </w:r>
      <w:r w:rsidR="00A32CFA" w:rsidRPr="003C0883">
        <w:rPr>
          <w:rFonts w:ascii="Arial" w:hAnsi="Arial"/>
        </w:rPr>
        <w:t xml:space="preserve">tender </w:t>
      </w:r>
      <w:r w:rsidRPr="003C0883">
        <w:rPr>
          <w:rFonts w:ascii="Arial" w:hAnsi="Arial"/>
        </w:rPr>
        <w:t>by or in accordance with any agreement or arrangement with any other person. The Supplier certifies that it has not and undertakes that it will not:</w:t>
      </w:r>
    </w:p>
    <w:p w14:paraId="21BFAEE9" w14:textId="77777777" w:rsidR="00A026E9" w:rsidRPr="00097B29" w:rsidRDefault="00434D4A" w:rsidP="004F240D">
      <w:pPr>
        <w:pStyle w:val="GPSDefinitionL3"/>
        <w:numPr>
          <w:ilvl w:val="2"/>
          <w:numId w:val="36"/>
        </w:numPr>
        <w:ind w:left="2552" w:firstLine="0"/>
        <w:rPr>
          <w:rFonts w:ascii="Arial" w:hAnsi="Arial"/>
        </w:rPr>
      </w:pPr>
      <w:r w:rsidRPr="00097B29">
        <w:rPr>
          <w:rFonts w:ascii="Arial" w:hAnsi="Arial"/>
        </w:rPr>
        <w:lastRenderedPageBreak/>
        <w:t xml:space="preserve">communicate to any person other than the person inviting these </w:t>
      </w:r>
      <w:r w:rsidR="00A32CFA" w:rsidRPr="00097B29">
        <w:rPr>
          <w:rFonts w:ascii="Arial" w:hAnsi="Arial"/>
        </w:rPr>
        <w:t xml:space="preserve">tenders </w:t>
      </w:r>
      <w:r w:rsidRPr="00097B29">
        <w:rPr>
          <w:rFonts w:ascii="Arial" w:hAnsi="Arial"/>
        </w:rPr>
        <w:t xml:space="preserve">the amount or approximate amount of the </w:t>
      </w:r>
      <w:r w:rsidR="00A32CFA" w:rsidRPr="00097B29">
        <w:rPr>
          <w:rFonts w:ascii="Arial" w:hAnsi="Arial"/>
        </w:rPr>
        <w:t>tender</w:t>
      </w:r>
      <w:r w:rsidRPr="00097B29">
        <w:rPr>
          <w:rFonts w:ascii="Arial" w:hAnsi="Arial"/>
        </w:rPr>
        <w:t xml:space="preserve">, except where the disclosure, in confidence, of the approximate amount of the </w:t>
      </w:r>
      <w:r w:rsidR="00A32CFA" w:rsidRPr="00097B29">
        <w:rPr>
          <w:rFonts w:ascii="Arial" w:hAnsi="Arial"/>
        </w:rPr>
        <w:t xml:space="preserve">tender </w:t>
      </w:r>
      <w:r w:rsidRPr="00097B29">
        <w:rPr>
          <w:rFonts w:ascii="Arial" w:hAnsi="Arial"/>
        </w:rPr>
        <w:t xml:space="preserve">was necessary to obtain quotations required for the preparation of the </w:t>
      </w:r>
      <w:r w:rsidR="00A32CFA" w:rsidRPr="00097B29">
        <w:rPr>
          <w:rFonts w:ascii="Arial" w:hAnsi="Arial"/>
        </w:rPr>
        <w:t>tender</w:t>
      </w:r>
      <w:r w:rsidRPr="00097B29">
        <w:rPr>
          <w:rFonts w:ascii="Arial" w:hAnsi="Arial"/>
        </w:rPr>
        <w:t>; and</w:t>
      </w:r>
    </w:p>
    <w:p w14:paraId="51A5F3AA" w14:textId="77777777" w:rsidR="009D629C" w:rsidRPr="00097B29" w:rsidRDefault="00434D4A" w:rsidP="00097B29">
      <w:pPr>
        <w:pStyle w:val="GPSDefinitionL3"/>
        <w:ind w:left="2552" w:firstLine="0"/>
        <w:rPr>
          <w:rFonts w:ascii="Arial" w:hAnsi="Arial"/>
        </w:rPr>
      </w:pPr>
      <w:r w:rsidRPr="00097B29">
        <w:rPr>
          <w:rFonts w:ascii="Arial" w:hAnsi="Arial"/>
        </w:rPr>
        <w:t xml:space="preserve">enter into any arrangement or agreement with any other person that he or the other person(s) shall refrain from </w:t>
      </w:r>
      <w:r w:rsidR="00A32CFA" w:rsidRPr="00097B29">
        <w:rPr>
          <w:rFonts w:ascii="Arial" w:hAnsi="Arial"/>
        </w:rPr>
        <w:t>submitting a tender</w:t>
      </w:r>
      <w:r w:rsidRPr="00097B29">
        <w:rPr>
          <w:rFonts w:ascii="Arial" w:hAnsi="Arial"/>
        </w:rPr>
        <w:t xml:space="preserve"> or as to the amount of any </w:t>
      </w:r>
      <w:r w:rsidR="00A32CFA" w:rsidRPr="00097B29">
        <w:rPr>
          <w:rFonts w:ascii="Arial" w:hAnsi="Arial"/>
        </w:rPr>
        <w:t xml:space="preserve">tenders </w:t>
      </w:r>
      <w:r w:rsidRPr="00097B29">
        <w:rPr>
          <w:rFonts w:ascii="Arial" w:hAnsi="Arial"/>
        </w:rPr>
        <w:t>to be submitted.</w:t>
      </w:r>
    </w:p>
    <w:p w14:paraId="6681A47C" w14:textId="77777777" w:rsidR="00F20C99" w:rsidRPr="003C0883" w:rsidRDefault="00434D4A" w:rsidP="003E007C">
      <w:pPr>
        <w:pStyle w:val="GPSL1SCHEDULEHeading"/>
        <w:rPr>
          <w:rFonts w:ascii="Arial" w:hAnsi="Arial"/>
        </w:rPr>
      </w:pPr>
      <w:bookmarkStart w:id="674" w:name="_Ref366082653"/>
      <w:r w:rsidRPr="003C0883">
        <w:rPr>
          <w:rFonts w:ascii="Arial" w:hAnsi="Arial"/>
        </w:rPr>
        <w:t>E-AUCTIONS</w:t>
      </w:r>
      <w:bookmarkEnd w:id="674"/>
      <w:r w:rsidR="009A0883" w:rsidRPr="003C0883">
        <w:rPr>
          <w:rFonts w:ascii="Arial" w:hAnsi="Arial"/>
        </w:rPr>
        <w:t xml:space="preserve"> - Not Used</w:t>
      </w:r>
      <w:r w:rsidRPr="003C0883">
        <w:rPr>
          <w:rFonts w:ascii="Arial" w:hAnsi="Arial"/>
        </w:rPr>
        <w:t xml:space="preserve"> </w:t>
      </w:r>
    </w:p>
    <w:p w14:paraId="16902030" w14:textId="77777777" w:rsidR="00F20C99" w:rsidRPr="003C0883" w:rsidRDefault="00434D4A" w:rsidP="00E94334">
      <w:pPr>
        <w:pStyle w:val="GPSL1SCHEDULEHeading"/>
        <w:rPr>
          <w:rFonts w:ascii="Arial" w:hAnsi="Arial"/>
        </w:rPr>
      </w:pPr>
      <w:r w:rsidRPr="003C0883">
        <w:rPr>
          <w:rFonts w:ascii="Arial" w:hAnsi="Arial"/>
        </w:rPr>
        <w:t>NO AWARD</w:t>
      </w:r>
    </w:p>
    <w:p w14:paraId="322F7D92" w14:textId="77777777" w:rsidR="00F20C99" w:rsidRPr="003C0883" w:rsidRDefault="00434D4A" w:rsidP="00E94334">
      <w:pPr>
        <w:pStyle w:val="GPSL2Numbered"/>
        <w:rPr>
          <w:rFonts w:ascii="Arial" w:hAnsi="Arial"/>
        </w:rPr>
      </w:pPr>
      <w:r w:rsidRPr="003C0883">
        <w:rPr>
          <w:rFonts w:ascii="Arial" w:hAnsi="Arial"/>
        </w:rPr>
        <w:t xml:space="preserve">Notwithstanding the fact that the Contracting </w:t>
      </w:r>
      <w:r w:rsidR="00C27AE9" w:rsidRPr="003C0883">
        <w:rPr>
          <w:rFonts w:ascii="Arial" w:hAnsi="Arial"/>
        </w:rPr>
        <w:t>Authority</w:t>
      </w:r>
      <w:r w:rsidRPr="003C0883">
        <w:rPr>
          <w:rFonts w:ascii="Arial" w:hAnsi="Arial"/>
        </w:rPr>
        <w:t xml:space="preserve"> has followed a procedure as set out above in paragraph </w:t>
      </w:r>
      <w:r w:rsidR="00C635B5" w:rsidRPr="003C0883">
        <w:rPr>
          <w:rFonts w:ascii="Arial" w:hAnsi="Arial"/>
        </w:rPr>
        <w:fldChar w:fldCharType="begin"/>
      </w:r>
      <w:r w:rsidR="00C635B5" w:rsidRPr="003C0883">
        <w:rPr>
          <w:rFonts w:ascii="Arial" w:hAnsi="Arial"/>
        </w:rPr>
        <w:instrText xml:space="preserve"> REF _Ref365977566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2</w:t>
      </w:r>
      <w:r w:rsidR="00C635B5" w:rsidRPr="003C0883">
        <w:rPr>
          <w:rFonts w:ascii="Arial" w:hAnsi="Arial"/>
        </w:rPr>
        <w:fldChar w:fldCharType="end"/>
      </w:r>
      <w:r w:rsidRPr="003C0883">
        <w:rPr>
          <w:rFonts w:ascii="Arial" w:hAnsi="Arial"/>
        </w:rPr>
        <w:t xml:space="preserve"> or </w:t>
      </w:r>
      <w:r w:rsidR="00C635B5" w:rsidRPr="003C0883">
        <w:rPr>
          <w:rFonts w:ascii="Arial" w:hAnsi="Arial"/>
        </w:rPr>
        <w:fldChar w:fldCharType="begin"/>
      </w:r>
      <w:r w:rsidR="00C635B5" w:rsidRPr="003C0883">
        <w:rPr>
          <w:rFonts w:ascii="Arial" w:hAnsi="Arial"/>
        </w:rPr>
        <w:instrText xml:space="preserve"> REF _Ref365977578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3</w:t>
      </w:r>
      <w:r w:rsidR="00C635B5" w:rsidRPr="003C0883">
        <w:rPr>
          <w:rFonts w:ascii="Arial" w:hAnsi="Arial"/>
        </w:rPr>
        <w:fldChar w:fldCharType="end"/>
      </w:r>
      <w:r w:rsidRPr="003C0883">
        <w:rPr>
          <w:rFonts w:ascii="Arial" w:hAnsi="Arial"/>
        </w:rPr>
        <w:t xml:space="preserve"> (as applicable), the Contracting </w:t>
      </w:r>
      <w:r w:rsidR="00C27AE9" w:rsidRPr="003C0883">
        <w:rPr>
          <w:rFonts w:ascii="Arial" w:hAnsi="Arial"/>
        </w:rPr>
        <w:t>Authority</w:t>
      </w:r>
      <w:r w:rsidRPr="003C0883">
        <w:rPr>
          <w:rFonts w:ascii="Arial" w:hAnsi="Arial"/>
        </w:rPr>
        <w:t xml:space="preserve"> shall be entitled at all times to decline to make an award for its Services Requirements.  Nothing in this Framework Agreement shall oblige any Contracting </w:t>
      </w:r>
      <w:r w:rsidR="00C27AE9" w:rsidRPr="003C0883">
        <w:rPr>
          <w:rFonts w:ascii="Arial" w:hAnsi="Arial"/>
        </w:rPr>
        <w:t>Authority</w:t>
      </w:r>
      <w:r w:rsidRPr="003C0883">
        <w:rPr>
          <w:rFonts w:ascii="Arial" w:hAnsi="Arial"/>
        </w:rPr>
        <w:t xml:space="preserve"> to award any Call Off Agreement.</w:t>
      </w:r>
    </w:p>
    <w:p w14:paraId="62F1235A" w14:textId="77777777" w:rsidR="00F20C99" w:rsidRPr="003C0883" w:rsidRDefault="00434D4A" w:rsidP="00E94334">
      <w:pPr>
        <w:pStyle w:val="GPSL1SCHEDULEHeading"/>
        <w:rPr>
          <w:rFonts w:ascii="Arial" w:hAnsi="Arial"/>
        </w:rPr>
      </w:pPr>
      <w:bookmarkStart w:id="675" w:name="_Ref365977864"/>
      <w:r w:rsidRPr="003C0883">
        <w:rPr>
          <w:rFonts w:ascii="Arial" w:hAnsi="Arial"/>
        </w:rPr>
        <w:t>RESPONSIBILITY FOR AWARDS</w:t>
      </w:r>
      <w:bookmarkEnd w:id="675"/>
    </w:p>
    <w:p w14:paraId="57E62150" w14:textId="77777777" w:rsidR="00F20C99" w:rsidRPr="003C0883" w:rsidRDefault="00434D4A" w:rsidP="00E94334">
      <w:pPr>
        <w:pStyle w:val="GPSL2Numbered"/>
        <w:rPr>
          <w:rFonts w:ascii="Arial" w:hAnsi="Arial"/>
        </w:rPr>
      </w:pPr>
      <w:r w:rsidRPr="003C0883">
        <w:rPr>
          <w:rFonts w:ascii="Arial" w:hAnsi="Arial"/>
        </w:rPr>
        <w:t xml:space="preserve">The Supplier acknowledges that each Contracting </w:t>
      </w:r>
      <w:r w:rsidR="00C27AE9" w:rsidRPr="003C0883">
        <w:rPr>
          <w:rFonts w:ascii="Arial" w:hAnsi="Arial"/>
        </w:rPr>
        <w:t>Authority</w:t>
      </w:r>
      <w:r w:rsidRPr="003C0883">
        <w:rPr>
          <w:rFonts w:ascii="Arial" w:hAnsi="Arial"/>
        </w:rPr>
        <w:t xml:space="preserve"> is independently responsible for the conduct of its award of Call Off Agreements under this Framework Agreement and that the Authority is not responsible or accountable for and shall have no liability whatsoever in relation to:</w:t>
      </w:r>
    </w:p>
    <w:p w14:paraId="3298F04D" w14:textId="77777777" w:rsidR="00F20C99" w:rsidRPr="003C0883" w:rsidRDefault="00434D4A" w:rsidP="00E94334">
      <w:pPr>
        <w:pStyle w:val="GPSL3numberedclause"/>
        <w:rPr>
          <w:rFonts w:ascii="Arial" w:hAnsi="Arial"/>
        </w:rPr>
      </w:pPr>
      <w:r w:rsidRPr="003C0883">
        <w:rPr>
          <w:rFonts w:ascii="Arial" w:hAnsi="Arial"/>
        </w:rPr>
        <w:t xml:space="preserve">the conduct of Other Contracting </w:t>
      </w:r>
      <w:r w:rsidR="00C27AE9" w:rsidRPr="003C0883">
        <w:rPr>
          <w:rFonts w:ascii="Arial" w:hAnsi="Arial"/>
        </w:rPr>
        <w:t>Authorities</w:t>
      </w:r>
      <w:r w:rsidRPr="003C0883">
        <w:rPr>
          <w:rFonts w:ascii="Arial" w:hAnsi="Arial"/>
        </w:rPr>
        <w:t xml:space="preserve"> in relation to this Framework Agreement; or </w:t>
      </w:r>
    </w:p>
    <w:p w14:paraId="30478594" w14:textId="77777777" w:rsidR="00F20C99" w:rsidRPr="003C0883" w:rsidRDefault="00434D4A" w:rsidP="00E94334">
      <w:pPr>
        <w:pStyle w:val="GPSL3numberedclause"/>
        <w:rPr>
          <w:rFonts w:ascii="Arial" w:hAnsi="Arial"/>
        </w:rPr>
      </w:pPr>
      <w:r w:rsidRPr="003C0883">
        <w:rPr>
          <w:rFonts w:ascii="Arial" w:hAnsi="Arial"/>
        </w:rPr>
        <w:t xml:space="preserve">the performance or non-performance of any Call Off Agreements between the Supplier and Other Contracting </w:t>
      </w:r>
      <w:r w:rsidR="00C27AE9" w:rsidRPr="003C0883">
        <w:rPr>
          <w:rFonts w:ascii="Arial" w:hAnsi="Arial"/>
        </w:rPr>
        <w:t>Authorities</w:t>
      </w:r>
      <w:r w:rsidRPr="003C0883">
        <w:rPr>
          <w:rFonts w:ascii="Arial" w:hAnsi="Arial"/>
        </w:rPr>
        <w:t xml:space="preserve"> entered into pursuant to this Framework Agreement.  </w:t>
      </w:r>
    </w:p>
    <w:p w14:paraId="42DC3CCE" w14:textId="77777777" w:rsidR="00F20C99" w:rsidRPr="003C0883" w:rsidRDefault="00434D4A" w:rsidP="00E94334">
      <w:pPr>
        <w:pStyle w:val="GPSL1SCHEDULEHeading"/>
        <w:rPr>
          <w:rFonts w:ascii="Arial" w:hAnsi="Arial"/>
        </w:rPr>
      </w:pPr>
      <w:bookmarkStart w:id="676" w:name="_Ref365972472"/>
      <w:r w:rsidRPr="003C0883">
        <w:rPr>
          <w:rFonts w:ascii="Arial" w:hAnsi="Arial"/>
        </w:rPr>
        <w:t>CALL OFF award PROCEDURE</w:t>
      </w:r>
      <w:bookmarkEnd w:id="676"/>
    </w:p>
    <w:p w14:paraId="161593F7" w14:textId="77777777" w:rsidR="00F20C99" w:rsidRPr="003C0883" w:rsidRDefault="00434D4A" w:rsidP="00E94334">
      <w:pPr>
        <w:pStyle w:val="GPSL2Numbered"/>
        <w:rPr>
          <w:rFonts w:ascii="Arial" w:hAnsi="Arial"/>
        </w:rPr>
      </w:pPr>
      <w:bookmarkStart w:id="677" w:name="_Ref365978380"/>
      <w:r w:rsidRPr="003C0883">
        <w:rPr>
          <w:rFonts w:ascii="Arial" w:hAnsi="Arial"/>
        </w:rPr>
        <w:t xml:space="preserve">Subject to paragraphs </w:t>
      </w:r>
      <w:r w:rsidR="00C635B5" w:rsidRPr="003C0883">
        <w:rPr>
          <w:rFonts w:ascii="Arial" w:hAnsi="Arial"/>
        </w:rPr>
        <w:fldChar w:fldCharType="begin"/>
      </w:r>
      <w:r w:rsidR="00C635B5" w:rsidRPr="003C0883">
        <w:rPr>
          <w:rFonts w:ascii="Arial" w:hAnsi="Arial"/>
        </w:rPr>
        <w:instrText xml:space="preserve"> REF _Ref365977839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1</w:t>
      </w:r>
      <w:r w:rsidR="00C635B5" w:rsidRPr="003C0883">
        <w:rPr>
          <w:rFonts w:ascii="Arial" w:hAnsi="Arial"/>
        </w:rPr>
        <w:fldChar w:fldCharType="end"/>
      </w:r>
      <w:r w:rsidRPr="003C0883">
        <w:rPr>
          <w:rFonts w:ascii="Arial" w:hAnsi="Arial"/>
        </w:rPr>
        <w:t xml:space="preserve"> to </w:t>
      </w:r>
      <w:r w:rsidR="00C635B5" w:rsidRPr="003C0883">
        <w:rPr>
          <w:rFonts w:ascii="Arial" w:hAnsi="Arial"/>
        </w:rPr>
        <w:fldChar w:fldCharType="begin"/>
      </w:r>
      <w:r w:rsidR="00C635B5" w:rsidRPr="003C0883">
        <w:rPr>
          <w:rFonts w:ascii="Arial" w:hAnsi="Arial"/>
        </w:rPr>
        <w:instrText xml:space="preserve"> REF _Ref365977864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6</w:t>
      </w:r>
      <w:r w:rsidR="00C635B5" w:rsidRPr="003C0883">
        <w:rPr>
          <w:rFonts w:ascii="Arial" w:hAnsi="Arial"/>
        </w:rPr>
        <w:fldChar w:fldCharType="end"/>
      </w:r>
      <w:r w:rsidRPr="003C0883">
        <w:rPr>
          <w:rFonts w:ascii="Arial" w:hAnsi="Arial"/>
        </w:rPr>
        <w:t xml:space="preserve"> above, a Contracting </w:t>
      </w:r>
      <w:r w:rsidR="00C27AE9" w:rsidRPr="003C0883">
        <w:rPr>
          <w:rFonts w:ascii="Arial" w:hAnsi="Arial"/>
        </w:rPr>
        <w:t>Authority</w:t>
      </w:r>
      <w:r w:rsidRPr="003C0883">
        <w:rPr>
          <w:rFonts w:ascii="Arial" w:hAnsi="Arial"/>
        </w:rPr>
        <w:t xml:space="preserve"> may award a Call Off Agreement with the Supplier by sending (including electronically) a signed </w:t>
      </w:r>
      <w:r w:rsidR="008516DC" w:rsidRPr="003C0883">
        <w:rPr>
          <w:rFonts w:ascii="Arial" w:hAnsi="Arial"/>
        </w:rPr>
        <w:t>Order F</w:t>
      </w:r>
      <w:r w:rsidRPr="003C0883">
        <w:rPr>
          <w:rFonts w:ascii="Arial" w:hAnsi="Arial"/>
        </w:rPr>
        <w:t xml:space="preserve">orm substantially in the form (as may be amended or refined by the Contracting </w:t>
      </w:r>
      <w:r w:rsidR="00C27AE9" w:rsidRPr="003C0883">
        <w:rPr>
          <w:rFonts w:ascii="Arial" w:hAnsi="Arial"/>
        </w:rPr>
        <w:t>Authority</w:t>
      </w:r>
      <w:r w:rsidRPr="003C0883">
        <w:rPr>
          <w:rFonts w:ascii="Arial" w:hAnsi="Arial"/>
        </w:rPr>
        <w:t xml:space="preserve"> in accordance with paragraph </w:t>
      </w:r>
      <w:r w:rsidR="00C635B5" w:rsidRPr="003C0883">
        <w:rPr>
          <w:rFonts w:ascii="Arial" w:hAnsi="Arial"/>
        </w:rPr>
        <w:fldChar w:fldCharType="begin"/>
      </w:r>
      <w:r w:rsidR="00C635B5" w:rsidRPr="003C0883">
        <w:rPr>
          <w:rFonts w:ascii="Arial" w:hAnsi="Arial"/>
        </w:rPr>
        <w:instrText xml:space="preserve"> REF _Ref365975690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3.1.2</w:t>
      </w:r>
      <w:r w:rsidR="00C635B5" w:rsidRPr="003C0883">
        <w:rPr>
          <w:rFonts w:ascii="Arial" w:hAnsi="Arial"/>
        </w:rPr>
        <w:fldChar w:fldCharType="end"/>
      </w:r>
      <w:r w:rsidRPr="003C0883">
        <w:rPr>
          <w:rFonts w:ascii="Arial" w:hAnsi="Arial"/>
        </w:rPr>
        <w:t xml:space="preserve"> above) of the Template Order Form set out in Framework Schedule 4</w:t>
      </w:r>
      <w:r w:rsidR="00996EB0" w:rsidRPr="003C0883">
        <w:rPr>
          <w:rFonts w:ascii="Arial" w:hAnsi="Arial"/>
        </w:rPr>
        <w:t>a</w:t>
      </w:r>
      <w:r w:rsidRPr="003C0883">
        <w:rPr>
          <w:rFonts w:ascii="Arial" w:hAnsi="Arial"/>
        </w:rPr>
        <w:t xml:space="preserve"> (Template Call Off </w:t>
      </w:r>
      <w:r w:rsidR="00996EB0" w:rsidRPr="003C0883">
        <w:rPr>
          <w:rFonts w:ascii="Arial" w:hAnsi="Arial"/>
        </w:rPr>
        <w:t>Agreement (NEC3 PSC)</w:t>
      </w:r>
      <w:r w:rsidR="00576F7E" w:rsidRPr="003C0883">
        <w:rPr>
          <w:rFonts w:ascii="Arial" w:hAnsi="Arial"/>
        </w:rPr>
        <w:t>)</w:t>
      </w:r>
      <w:r w:rsidR="00996EB0" w:rsidRPr="003C0883">
        <w:rPr>
          <w:rFonts w:ascii="Arial" w:hAnsi="Arial"/>
        </w:rPr>
        <w:t xml:space="preserve"> or Framework Schedu</w:t>
      </w:r>
      <w:r w:rsidR="00576F7E" w:rsidRPr="003C0883">
        <w:rPr>
          <w:rFonts w:ascii="Arial" w:hAnsi="Arial"/>
        </w:rPr>
        <w:t>l</w:t>
      </w:r>
      <w:r w:rsidR="00996EB0" w:rsidRPr="003C0883">
        <w:rPr>
          <w:rFonts w:ascii="Arial" w:hAnsi="Arial"/>
        </w:rPr>
        <w:t>e 4b (Template Call Off A</w:t>
      </w:r>
      <w:r w:rsidR="00576F7E" w:rsidRPr="003C0883">
        <w:rPr>
          <w:rFonts w:ascii="Arial" w:hAnsi="Arial"/>
        </w:rPr>
        <w:t>greement)</w:t>
      </w:r>
      <w:r w:rsidRPr="003C0883">
        <w:rPr>
          <w:rFonts w:ascii="Arial" w:hAnsi="Arial"/>
        </w:rPr>
        <w:t xml:space="preserve">. The Parties agree that any document or communication (including any document or communication in the apparent form of a Call Off Agreement) which is not as described in this paragraph </w:t>
      </w:r>
      <w:r w:rsidR="007321A8" w:rsidRPr="003C0883">
        <w:rPr>
          <w:rFonts w:ascii="Arial" w:hAnsi="Arial"/>
        </w:rPr>
        <w:fldChar w:fldCharType="begin"/>
      </w:r>
      <w:r w:rsidR="007321A8" w:rsidRPr="003C0883">
        <w:rPr>
          <w:rFonts w:ascii="Arial" w:hAnsi="Arial"/>
        </w:rPr>
        <w:instrText xml:space="preserve"> REF _Ref365972472 \r \h </w:instrText>
      </w:r>
      <w:r w:rsidR="00B9204E" w:rsidRPr="003C0883">
        <w:rPr>
          <w:rFonts w:ascii="Arial" w:hAnsi="Arial"/>
        </w:rPr>
        <w:instrText xml:space="preserve"> \* MERGEFORMAT </w:instrText>
      </w:r>
      <w:r w:rsidR="007321A8" w:rsidRPr="003C0883">
        <w:rPr>
          <w:rFonts w:ascii="Arial" w:hAnsi="Arial"/>
        </w:rPr>
      </w:r>
      <w:r w:rsidR="007321A8" w:rsidRPr="003C0883">
        <w:rPr>
          <w:rFonts w:ascii="Arial" w:hAnsi="Arial"/>
        </w:rPr>
        <w:fldChar w:fldCharType="separate"/>
      </w:r>
      <w:r w:rsidR="00853BCA">
        <w:rPr>
          <w:rFonts w:ascii="Arial" w:hAnsi="Arial"/>
        </w:rPr>
        <w:t>7</w:t>
      </w:r>
      <w:r w:rsidR="007321A8" w:rsidRPr="003C0883">
        <w:rPr>
          <w:rFonts w:ascii="Arial" w:hAnsi="Arial"/>
        </w:rPr>
        <w:fldChar w:fldCharType="end"/>
      </w:r>
      <w:r w:rsidR="002271E0" w:rsidRPr="003C0883">
        <w:rPr>
          <w:rFonts w:ascii="Arial" w:hAnsi="Arial"/>
        </w:rPr>
        <w:t xml:space="preserve"> </w:t>
      </w:r>
      <w:r w:rsidRPr="003C0883">
        <w:rPr>
          <w:rFonts w:ascii="Arial" w:hAnsi="Arial"/>
        </w:rPr>
        <w:t>shall not constitute a Call Off Agreement under this Framework Agreement.</w:t>
      </w:r>
      <w:bookmarkEnd w:id="677"/>
      <w:r w:rsidRPr="003C0883">
        <w:rPr>
          <w:rFonts w:ascii="Arial" w:hAnsi="Arial"/>
        </w:rPr>
        <w:t xml:space="preserve"> </w:t>
      </w:r>
    </w:p>
    <w:p w14:paraId="54DA1823" w14:textId="77777777" w:rsidR="00F20C99" w:rsidRPr="003C0883" w:rsidRDefault="008516DC" w:rsidP="00E94334">
      <w:pPr>
        <w:pStyle w:val="GPSL2Numbered"/>
        <w:rPr>
          <w:rFonts w:ascii="Arial" w:hAnsi="Arial"/>
        </w:rPr>
      </w:pPr>
      <w:bookmarkStart w:id="678" w:name="_Ref366090373"/>
      <w:r w:rsidRPr="003C0883">
        <w:rPr>
          <w:rFonts w:ascii="Arial" w:hAnsi="Arial"/>
        </w:rPr>
        <w:t>On receipt of an Order F</w:t>
      </w:r>
      <w:r w:rsidR="00434D4A" w:rsidRPr="003C0883">
        <w:rPr>
          <w:rFonts w:ascii="Arial" w:hAnsi="Arial"/>
        </w:rPr>
        <w:t xml:space="preserve">orm as described in paragraph </w:t>
      </w:r>
      <w:r w:rsidR="007321A8" w:rsidRPr="003C0883">
        <w:rPr>
          <w:rFonts w:ascii="Arial" w:hAnsi="Arial"/>
        </w:rPr>
        <w:fldChar w:fldCharType="begin"/>
      </w:r>
      <w:r w:rsidR="007321A8" w:rsidRPr="003C0883">
        <w:rPr>
          <w:rFonts w:ascii="Arial" w:hAnsi="Arial"/>
        </w:rPr>
        <w:instrText xml:space="preserve"> REF _Ref365978380 \r \h </w:instrText>
      </w:r>
      <w:r w:rsidR="00B9204E" w:rsidRPr="003C0883">
        <w:rPr>
          <w:rFonts w:ascii="Arial" w:hAnsi="Arial"/>
        </w:rPr>
        <w:instrText xml:space="preserve"> \* MERGEFORMAT </w:instrText>
      </w:r>
      <w:r w:rsidR="007321A8" w:rsidRPr="003C0883">
        <w:rPr>
          <w:rFonts w:ascii="Arial" w:hAnsi="Arial"/>
        </w:rPr>
      </w:r>
      <w:r w:rsidR="007321A8" w:rsidRPr="003C0883">
        <w:rPr>
          <w:rFonts w:ascii="Arial" w:hAnsi="Arial"/>
        </w:rPr>
        <w:fldChar w:fldCharType="separate"/>
      </w:r>
      <w:r w:rsidR="00853BCA">
        <w:rPr>
          <w:rFonts w:ascii="Arial" w:hAnsi="Arial"/>
        </w:rPr>
        <w:t>7.1</w:t>
      </w:r>
      <w:r w:rsidR="007321A8" w:rsidRPr="003C0883">
        <w:rPr>
          <w:rFonts w:ascii="Arial" w:hAnsi="Arial"/>
        </w:rPr>
        <w:fldChar w:fldCharType="end"/>
      </w:r>
      <w:r w:rsidR="00434D4A" w:rsidRPr="003C0883">
        <w:rPr>
          <w:rFonts w:ascii="Arial" w:hAnsi="Arial"/>
        </w:rPr>
        <w:t xml:space="preserve"> from a Contracting </w:t>
      </w:r>
      <w:r w:rsidR="00C27AE9" w:rsidRPr="003C0883">
        <w:rPr>
          <w:rFonts w:ascii="Arial" w:hAnsi="Arial"/>
        </w:rPr>
        <w:t>Authority</w:t>
      </w:r>
      <w:r w:rsidR="00434D4A" w:rsidRPr="003C0883">
        <w:rPr>
          <w:rFonts w:ascii="Arial" w:hAnsi="Arial"/>
        </w:rPr>
        <w:t xml:space="preserve"> the Supplier shall accept the Call Off Agreement by promptly signing and returning (including by electronic means) </w:t>
      </w:r>
      <w:r w:rsidRPr="003C0883">
        <w:rPr>
          <w:rFonts w:ascii="Arial" w:hAnsi="Arial"/>
        </w:rPr>
        <w:t>a copy of the Order F</w:t>
      </w:r>
      <w:r w:rsidR="00434D4A" w:rsidRPr="003C0883">
        <w:rPr>
          <w:rFonts w:ascii="Arial" w:hAnsi="Arial"/>
        </w:rPr>
        <w:t xml:space="preserve">orm to the Contracting </w:t>
      </w:r>
      <w:r w:rsidR="00C27AE9" w:rsidRPr="003C0883">
        <w:rPr>
          <w:rFonts w:ascii="Arial" w:hAnsi="Arial"/>
        </w:rPr>
        <w:t>Authority</w:t>
      </w:r>
      <w:r w:rsidR="00434D4A" w:rsidRPr="003C0883">
        <w:rPr>
          <w:rFonts w:ascii="Arial" w:hAnsi="Arial"/>
        </w:rPr>
        <w:t xml:space="preserve"> concerned.</w:t>
      </w:r>
      <w:bookmarkEnd w:id="678"/>
    </w:p>
    <w:p w14:paraId="4DDCD367" w14:textId="77777777" w:rsidR="00F20C99" w:rsidRPr="003C0883" w:rsidRDefault="008516DC" w:rsidP="00E94334">
      <w:pPr>
        <w:pStyle w:val="GPSL2Numbered"/>
        <w:rPr>
          <w:rFonts w:ascii="Arial" w:hAnsi="Arial"/>
        </w:rPr>
      </w:pPr>
      <w:r w:rsidRPr="003C0883">
        <w:rPr>
          <w:rFonts w:ascii="Arial" w:hAnsi="Arial"/>
        </w:rPr>
        <w:t>On receipt of the signed O</w:t>
      </w:r>
      <w:r w:rsidR="00434D4A" w:rsidRPr="003C0883">
        <w:rPr>
          <w:rFonts w:ascii="Arial" w:hAnsi="Arial"/>
        </w:rPr>
        <w:t xml:space="preserve">rder form from the Supplier, the Contracting </w:t>
      </w:r>
      <w:r w:rsidR="00C27AE9" w:rsidRPr="003C0883">
        <w:rPr>
          <w:rFonts w:ascii="Arial" w:hAnsi="Arial"/>
        </w:rPr>
        <w:t>Authority</w:t>
      </w:r>
      <w:r w:rsidR="00434D4A" w:rsidRPr="003C0883">
        <w:rPr>
          <w:rFonts w:ascii="Arial" w:hAnsi="Arial"/>
        </w:rPr>
        <w:t xml:space="preserve"> shall send (including by electronic means) a written notice of receipt to the Supplier within two (2) Working Days and a Call Off Agreement shall be formed.</w:t>
      </w:r>
    </w:p>
    <w:p w14:paraId="2BA6E458" w14:textId="77777777" w:rsidR="00F20C99" w:rsidRPr="003C0883" w:rsidRDefault="00434D4A">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79" w:author="Mark Kowe" w:date="2016-10-18T15:00:00Z" w:original="0."/>
        </w:fldChar>
      </w:r>
    </w:p>
    <w:p w14:paraId="3C92DA36" w14:textId="77777777" w:rsidR="00434D4A"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68CA2614" w14:textId="77777777" w:rsidR="00F20C99" w:rsidRPr="003C0883" w:rsidRDefault="00434D4A" w:rsidP="001C4E7E">
      <w:pPr>
        <w:pStyle w:val="GPSSchTitleandNumber"/>
        <w:rPr>
          <w:rFonts w:ascii="Arial" w:hAnsi="Arial" w:cs="Arial"/>
        </w:rPr>
      </w:pPr>
      <w:bookmarkStart w:id="680" w:name="_Toc365027618"/>
      <w:bookmarkStart w:id="681" w:name="_Toc366085190"/>
      <w:bookmarkStart w:id="682" w:name="_Toc380428751"/>
      <w:bookmarkStart w:id="683" w:name="_Toc461793937"/>
      <w:r w:rsidRPr="003C0883">
        <w:rPr>
          <w:rFonts w:ascii="Arial" w:hAnsi="Arial" w:cs="Arial"/>
        </w:rPr>
        <w:lastRenderedPageBreak/>
        <w:t>FRAMEWORK SCHEDULE 6: AWARD CRITERIA</w:t>
      </w:r>
      <w:bookmarkEnd w:id="680"/>
      <w:bookmarkEnd w:id="681"/>
      <w:bookmarkEnd w:id="682"/>
      <w:bookmarkEnd w:id="683"/>
    </w:p>
    <w:p w14:paraId="2E23ACA7" w14:textId="77777777" w:rsidR="00F20C99" w:rsidRPr="003C0883" w:rsidRDefault="00434D4A" w:rsidP="00E94334">
      <w:pPr>
        <w:pStyle w:val="GPSL1SCHEDULEHeading"/>
        <w:rPr>
          <w:rFonts w:ascii="Arial" w:hAnsi="Arial"/>
        </w:rPr>
      </w:pPr>
      <w:r w:rsidRPr="003C0883">
        <w:rPr>
          <w:rFonts w:ascii="Arial" w:hAnsi="Arial"/>
        </w:rPr>
        <w:t>General</w:t>
      </w:r>
    </w:p>
    <w:p w14:paraId="29A33EE9" w14:textId="77777777" w:rsidR="00F20C99" w:rsidRPr="003C0883" w:rsidRDefault="00434D4A" w:rsidP="00E94334">
      <w:pPr>
        <w:pStyle w:val="GPSL2Numbered"/>
        <w:rPr>
          <w:rFonts w:ascii="Arial" w:hAnsi="Arial"/>
        </w:rPr>
      </w:pPr>
      <w:r w:rsidRPr="003C0883">
        <w:rPr>
          <w:rFonts w:ascii="Arial" w:hAnsi="Arial"/>
        </w:rPr>
        <w:t xml:space="preserve">This Framework Schedule 6 is designed to assist Contracting </w:t>
      </w:r>
      <w:r w:rsidR="00C27AE9" w:rsidRPr="003C0883">
        <w:rPr>
          <w:rFonts w:ascii="Arial" w:hAnsi="Arial"/>
        </w:rPr>
        <w:t>Authorities</w:t>
      </w:r>
      <w:r w:rsidRPr="003C0883">
        <w:rPr>
          <w:rFonts w:ascii="Arial" w:hAnsi="Arial"/>
        </w:rPr>
        <w:t xml:space="preserve"> </w:t>
      </w:r>
      <w:r w:rsidR="00264AEB" w:rsidRPr="003C0883">
        <w:rPr>
          <w:rFonts w:ascii="Arial" w:hAnsi="Arial"/>
        </w:rPr>
        <w:t xml:space="preserve">seeking to award a Call Off Agreement on the basis of direct award or through reopening competition under </w:t>
      </w:r>
      <w:r w:rsidR="004C0E52" w:rsidRPr="003C0883">
        <w:rPr>
          <w:rFonts w:ascii="Arial" w:hAnsi="Arial"/>
        </w:rPr>
        <w:t xml:space="preserve">a </w:t>
      </w:r>
      <w:r w:rsidRPr="003C0883">
        <w:rPr>
          <w:rFonts w:ascii="Arial" w:hAnsi="Arial"/>
        </w:rPr>
        <w:t>Further Competition</w:t>
      </w:r>
      <w:r w:rsidR="004C0E52" w:rsidRPr="003C0883">
        <w:rPr>
          <w:rFonts w:ascii="Arial" w:hAnsi="Arial"/>
        </w:rPr>
        <w:t xml:space="preserve"> Procedure</w:t>
      </w:r>
      <w:r w:rsidR="00264AEB" w:rsidRPr="003C0883">
        <w:rPr>
          <w:rFonts w:ascii="Arial" w:hAnsi="Arial"/>
        </w:rPr>
        <w:t xml:space="preserve"> in accordance with the Call Off Procedure</w:t>
      </w:r>
      <w:r w:rsidRPr="003C0883">
        <w:rPr>
          <w:rFonts w:ascii="Arial" w:hAnsi="Arial"/>
        </w:rPr>
        <w:t>.</w:t>
      </w:r>
    </w:p>
    <w:p w14:paraId="76B14BFB" w14:textId="77777777" w:rsidR="00F20C99" w:rsidRPr="003C0883" w:rsidRDefault="00434D4A" w:rsidP="00E94334">
      <w:pPr>
        <w:pStyle w:val="GPSL2Numbered"/>
        <w:rPr>
          <w:rFonts w:ascii="Arial" w:hAnsi="Arial"/>
        </w:rPr>
      </w:pPr>
      <w:r w:rsidRPr="003C0883">
        <w:rPr>
          <w:rFonts w:ascii="Arial" w:hAnsi="Arial"/>
        </w:rPr>
        <w:t xml:space="preserve">A </w:t>
      </w:r>
      <w:r w:rsidR="00264AEB" w:rsidRPr="003C0883">
        <w:rPr>
          <w:rFonts w:ascii="Arial" w:hAnsi="Arial"/>
        </w:rPr>
        <w:t>Call Off Agreement</w:t>
      </w:r>
      <w:r w:rsidRPr="003C0883">
        <w:rPr>
          <w:rFonts w:ascii="Arial" w:hAnsi="Arial"/>
        </w:rPr>
        <w:t xml:space="preserve"> </w:t>
      </w:r>
      <w:r w:rsidR="00264AEB" w:rsidRPr="003C0883">
        <w:rPr>
          <w:rFonts w:ascii="Arial" w:hAnsi="Arial"/>
        </w:rPr>
        <w:t>shall</w:t>
      </w:r>
      <w:r w:rsidRPr="003C0883">
        <w:rPr>
          <w:rFonts w:ascii="Arial" w:hAnsi="Arial"/>
        </w:rPr>
        <w:t xml:space="preserve"> be awarded on the basis of most economically advantageous tender ("MEAT")</w:t>
      </w:r>
      <w:r w:rsidR="00264AEB" w:rsidRPr="003C0883">
        <w:rPr>
          <w:rFonts w:ascii="Arial" w:hAnsi="Arial"/>
        </w:rPr>
        <w:t xml:space="preserve"> from the point of view of the Contracting </w:t>
      </w:r>
      <w:r w:rsidR="00C27AE9" w:rsidRPr="003C0883">
        <w:rPr>
          <w:rFonts w:ascii="Arial" w:hAnsi="Arial"/>
        </w:rPr>
        <w:t>Authority</w:t>
      </w:r>
      <w:r w:rsidRPr="003C0883">
        <w:rPr>
          <w:rFonts w:ascii="Arial" w:hAnsi="Arial"/>
        </w:rPr>
        <w:t xml:space="preserve">. </w:t>
      </w:r>
    </w:p>
    <w:p w14:paraId="0ABCC623" w14:textId="77777777" w:rsidR="00F20C99" w:rsidRPr="003C0883" w:rsidRDefault="00434D4A" w:rsidP="00E94334">
      <w:pPr>
        <w:pStyle w:val="GPSL2Numbered"/>
        <w:rPr>
          <w:rFonts w:ascii="Arial" w:hAnsi="Arial"/>
        </w:rPr>
      </w:pPr>
      <w:r w:rsidRPr="003C0883">
        <w:rPr>
          <w:rFonts w:ascii="Arial" w:hAnsi="Arial"/>
        </w:rPr>
        <w:t>This Framework Schedule 6 include</w:t>
      </w:r>
      <w:r w:rsidR="00264AEB" w:rsidRPr="003C0883">
        <w:rPr>
          <w:rFonts w:ascii="Arial" w:hAnsi="Arial"/>
        </w:rPr>
        <w:t>s</w:t>
      </w:r>
      <w:r w:rsidRPr="003C0883">
        <w:rPr>
          <w:rFonts w:ascii="Arial" w:hAnsi="Arial"/>
        </w:rPr>
        <w:t xml:space="preserve"> details of the evaluation criteria and any weightings that will be applied to that criteria.</w:t>
      </w:r>
    </w:p>
    <w:p w14:paraId="0709DA33" w14:textId="77777777" w:rsidR="00D83B3B" w:rsidRPr="003C0883" w:rsidRDefault="00D83B3B" w:rsidP="001C4E7E">
      <w:pPr>
        <w:pStyle w:val="GPSSchPart"/>
        <w:rPr>
          <w:rFonts w:ascii="Arial" w:hAnsi="Arial" w:cs="Arial"/>
        </w:rPr>
      </w:pPr>
    </w:p>
    <w:p w14:paraId="200493D2" w14:textId="77777777" w:rsidR="00D83B3B" w:rsidRPr="003C0883" w:rsidRDefault="00D83B3B" w:rsidP="00C063FA">
      <w:pPr>
        <w:pStyle w:val="GPSSchPart"/>
        <w:rPr>
          <w:rFonts w:ascii="Arial" w:hAnsi="Arial" w:cs="Arial"/>
        </w:rPr>
      </w:pPr>
    </w:p>
    <w:p w14:paraId="6AA7A917" w14:textId="77777777" w:rsidR="00D83B3B" w:rsidRPr="003C0883" w:rsidRDefault="00D83B3B" w:rsidP="00D83B3B">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84" w:author="Mark Kowe" w:date="2016-10-18T15:00:00Z" w:original="0."/>
        </w:fldChar>
      </w:r>
    </w:p>
    <w:p w14:paraId="3D0ED456" w14:textId="77777777" w:rsidR="00F20C99" w:rsidRPr="003C0883" w:rsidRDefault="00D12C54" w:rsidP="001C4E7E">
      <w:pPr>
        <w:pStyle w:val="GPSSchPart"/>
        <w:rPr>
          <w:rFonts w:ascii="Arial" w:hAnsi="Arial" w:cs="Arial"/>
        </w:rPr>
      </w:pPr>
      <w:r w:rsidRPr="003C0883">
        <w:rPr>
          <w:rFonts w:ascii="Arial" w:hAnsi="Arial" w:cs="Arial"/>
        </w:rPr>
        <w:br w:type="page"/>
      </w:r>
      <w:r w:rsidR="00434D4A" w:rsidRPr="003C0883">
        <w:rPr>
          <w:rFonts w:ascii="Arial" w:hAnsi="Arial" w:cs="Arial"/>
        </w:rPr>
        <w:lastRenderedPageBreak/>
        <w:t>Part A: Direct Award</w:t>
      </w:r>
    </w:p>
    <w:p w14:paraId="7CF4C02E" w14:textId="77777777" w:rsidR="00F20C99" w:rsidRPr="003C0883" w:rsidRDefault="00434D4A" w:rsidP="008B0F78">
      <w:pPr>
        <w:pStyle w:val="GPSL1Schedulenumbered"/>
        <w:numPr>
          <w:ilvl w:val="0"/>
          <w:numId w:val="13"/>
        </w:numPr>
        <w:rPr>
          <w:rFonts w:ascii="Arial" w:hAnsi="Arial"/>
        </w:rPr>
      </w:pPr>
      <w:r w:rsidRPr="003C0883">
        <w:rPr>
          <w:rFonts w:ascii="Arial" w:hAnsi="Arial"/>
        </w:rPr>
        <w:t xml:space="preserve">The following criteria and weightings shall be applied to the Framework </w:t>
      </w:r>
      <w:r w:rsidR="005C6A6E" w:rsidRPr="003C0883">
        <w:rPr>
          <w:rFonts w:ascii="Arial" w:hAnsi="Arial"/>
        </w:rPr>
        <w:t>Suppliers</w:t>
      </w:r>
      <w:r w:rsidRPr="003C0883">
        <w:rPr>
          <w:rFonts w:ascii="Arial" w:hAnsi="Arial"/>
        </w:rPr>
        <w:t xml:space="preserve">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4074"/>
        <w:gridCol w:w="3589"/>
      </w:tblGrid>
      <w:tr w:rsidR="00C063FA" w:rsidRPr="003C0883" w14:paraId="4FF81F58" w14:textId="77777777" w:rsidTr="00AA6CFB">
        <w:tc>
          <w:tcPr>
            <w:tcW w:w="1190" w:type="dxa"/>
            <w:shd w:val="clear" w:color="auto" w:fill="EEECE1"/>
          </w:tcPr>
          <w:p w14:paraId="547D95DA" w14:textId="77777777" w:rsidR="00F20C99" w:rsidRPr="003C0883" w:rsidRDefault="00434D4A">
            <w:pPr>
              <w:pStyle w:val="MarginText"/>
              <w:rPr>
                <w:rFonts w:ascii="Arial" w:hAnsi="Arial" w:cs="Arial"/>
                <w:b/>
              </w:rPr>
            </w:pPr>
            <w:r w:rsidRPr="003C0883">
              <w:rPr>
                <w:rFonts w:ascii="Arial" w:hAnsi="Arial" w:cs="Arial"/>
                <w:b/>
              </w:rPr>
              <w:t>Criteria Number</w:t>
            </w:r>
          </w:p>
        </w:tc>
        <w:tc>
          <w:tcPr>
            <w:tcW w:w="4074" w:type="dxa"/>
            <w:shd w:val="clear" w:color="auto" w:fill="EEECE1"/>
          </w:tcPr>
          <w:p w14:paraId="70EAB0D2" w14:textId="77777777" w:rsidR="00F20C99" w:rsidRPr="003C0883" w:rsidRDefault="00434D4A">
            <w:pPr>
              <w:pStyle w:val="MarginText"/>
              <w:rPr>
                <w:rFonts w:ascii="Arial" w:hAnsi="Arial" w:cs="Arial"/>
                <w:b/>
              </w:rPr>
            </w:pPr>
            <w:r w:rsidRPr="003C0883">
              <w:rPr>
                <w:rFonts w:ascii="Arial" w:hAnsi="Arial" w:cs="Arial"/>
                <w:b/>
              </w:rPr>
              <w:t>Criteria - ranked in order of importance</w:t>
            </w:r>
          </w:p>
        </w:tc>
        <w:tc>
          <w:tcPr>
            <w:tcW w:w="3589" w:type="dxa"/>
            <w:shd w:val="clear" w:color="auto" w:fill="EEECE1"/>
          </w:tcPr>
          <w:p w14:paraId="768E6651" w14:textId="77777777" w:rsidR="00F20C99" w:rsidRPr="003C0883" w:rsidRDefault="00434D4A" w:rsidP="00C27AE9">
            <w:pPr>
              <w:pStyle w:val="MarginText"/>
              <w:rPr>
                <w:rFonts w:ascii="Arial" w:hAnsi="Arial" w:cs="Arial"/>
                <w:b/>
              </w:rPr>
            </w:pPr>
            <w:r w:rsidRPr="003C0883">
              <w:rPr>
                <w:rFonts w:ascii="Arial" w:hAnsi="Arial" w:cs="Arial"/>
                <w:b/>
              </w:rPr>
              <w:t xml:space="preserve">Percentage Weightings (or rank order of importance where applicable) - to be set by the Contracting </w:t>
            </w:r>
            <w:r w:rsidR="00C27AE9" w:rsidRPr="003C0883">
              <w:rPr>
                <w:rFonts w:ascii="Arial" w:hAnsi="Arial" w:cs="Arial"/>
                <w:b/>
              </w:rPr>
              <w:t>Authority</w:t>
            </w:r>
            <w:r w:rsidRPr="003C0883">
              <w:rPr>
                <w:rFonts w:ascii="Arial" w:hAnsi="Arial" w:cs="Arial"/>
                <w:b/>
              </w:rPr>
              <w:t xml:space="preserve"> conducting the direct award</w:t>
            </w:r>
          </w:p>
        </w:tc>
      </w:tr>
      <w:tr w:rsidR="00434D4A" w:rsidRPr="003C0883" w14:paraId="28BAE8E8" w14:textId="77777777" w:rsidTr="00AA6CFB">
        <w:tc>
          <w:tcPr>
            <w:tcW w:w="1190" w:type="dxa"/>
          </w:tcPr>
          <w:p w14:paraId="7CD75ECA" w14:textId="77777777" w:rsidR="00F20C99" w:rsidRPr="003C0883" w:rsidRDefault="00434D4A">
            <w:pPr>
              <w:pStyle w:val="MarginText"/>
              <w:rPr>
                <w:rFonts w:ascii="Arial" w:hAnsi="Arial" w:cs="Arial"/>
              </w:rPr>
            </w:pPr>
            <w:r w:rsidRPr="003C0883">
              <w:rPr>
                <w:rFonts w:ascii="Arial" w:hAnsi="Arial" w:cs="Arial"/>
              </w:rPr>
              <w:t>1</w:t>
            </w:r>
          </w:p>
        </w:tc>
        <w:tc>
          <w:tcPr>
            <w:tcW w:w="4074" w:type="dxa"/>
          </w:tcPr>
          <w:p w14:paraId="6D5C53D5" w14:textId="77777777" w:rsidR="00F20C99" w:rsidRPr="003C0883" w:rsidRDefault="009A49EB" w:rsidP="009A49EB">
            <w:pPr>
              <w:pStyle w:val="MarginText"/>
              <w:rPr>
                <w:rFonts w:ascii="Arial" w:hAnsi="Arial" w:cs="Arial"/>
              </w:rPr>
            </w:pPr>
            <w:r w:rsidRPr="003C0883">
              <w:rPr>
                <w:rFonts w:ascii="Arial" w:hAnsi="Arial" w:cs="Arial"/>
              </w:rPr>
              <w:t>Quality (including service delivery,</w:t>
            </w:r>
            <w:r w:rsidR="00E27048" w:rsidRPr="003C0883">
              <w:rPr>
                <w:rFonts w:ascii="Arial" w:hAnsi="Arial" w:cs="Arial"/>
              </w:rPr>
              <w:t xml:space="preserve"> technical merit, coverage,</w:t>
            </w:r>
            <w:r w:rsidRPr="003C0883">
              <w:rPr>
                <w:rFonts w:ascii="Arial" w:hAnsi="Arial" w:cs="Arial"/>
              </w:rPr>
              <w:t xml:space="preserve"> account management</w:t>
            </w:r>
            <w:r w:rsidR="00E27048" w:rsidRPr="003C0883">
              <w:rPr>
                <w:rFonts w:ascii="Arial" w:hAnsi="Arial" w:cs="Arial"/>
              </w:rPr>
              <w:t>,</w:t>
            </w:r>
            <w:r w:rsidRPr="003C0883">
              <w:rPr>
                <w:rFonts w:ascii="Arial" w:hAnsi="Arial" w:cs="Arial"/>
              </w:rPr>
              <w:t xml:space="preserve"> fitness for purpose)</w:t>
            </w:r>
          </w:p>
        </w:tc>
        <w:tc>
          <w:tcPr>
            <w:tcW w:w="3589" w:type="dxa"/>
          </w:tcPr>
          <w:p w14:paraId="0A08F450" w14:textId="77777777" w:rsidR="00E27048" w:rsidRPr="003C0883" w:rsidRDefault="00E27048" w:rsidP="00E27048">
            <w:pPr>
              <w:pStyle w:val="MarginText"/>
              <w:jc w:val="center"/>
              <w:rPr>
                <w:rFonts w:ascii="Arial" w:hAnsi="Arial" w:cs="Arial"/>
              </w:rPr>
            </w:pPr>
            <w:r w:rsidRPr="003C0883">
              <w:rPr>
                <w:rFonts w:ascii="Arial" w:hAnsi="Arial" w:cs="Arial"/>
              </w:rPr>
              <w:t>75%</w:t>
            </w:r>
          </w:p>
          <w:p w14:paraId="14916420" w14:textId="77777777" w:rsidR="00F20C99" w:rsidRPr="003C0883" w:rsidRDefault="00E27048" w:rsidP="00E27048">
            <w:pPr>
              <w:pStyle w:val="MarginText"/>
              <w:jc w:val="center"/>
              <w:rPr>
                <w:rFonts w:ascii="Arial" w:hAnsi="Arial" w:cs="Arial"/>
              </w:rPr>
            </w:pPr>
            <w:r w:rsidRPr="003C0883">
              <w:rPr>
                <w:rFonts w:ascii="Arial" w:hAnsi="Arial" w:cs="Arial"/>
              </w:rPr>
              <w:t>(Variation + or – 25%)</w:t>
            </w:r>
          </w:p>
        </w:tc>
      </w:tr>
      <w:tr w:rsidR="00434D4A" w:rsidRPr="003C0883" w14:paraId="274289DA" w14:textId="77777777" w:rsidTr="00AA6CFB">
        <w:tc>
          <w:tcPr>
            <w:tcW w:w="1190" w:type="dxa"/>
          </w:tcPr>
          <w:p w14:paraId="2585D87C" w14:textId="77777777" w:rsidR="00F20C99" w:rsidRPr="003C0883" w:rsidRDefault="00434D4A">
            <w:pPr>
              <w:pStyle w:val="MarginText"/>
              <w:rPr>
                <w:rFonts w:ascii="Arial" w:hAnsi="Arial" w:cs="Arial"/>
              </w:rPr>
            </w:pPr>
            <w:r w:rsidRPr="003C0883">
              <w:rPr>
                <w:rFonts w:ascii="Arial" w:hAnsi="Arial" w:cs="Arial"/>
              </w:rPr>
              <w:t>2</w:t>
            </w:r>
          </w:p>
        </w:tc>
        <w:tc>
          <w:tcPr>
            <w:tcW w:w="4074" w:type="dxa"/>
          </w:tcPr>
          <w:p w14:paraId="1ACEDC79" w14:textId="77777777" w:rsidR="00F20C99" w:rsidRPr="003C0883" w:rsidRDefault="009A49EB" w:rsidP="00E27048">
            <w:pPr>
              <w:pStyle w:val="MarginText"/>
              <w:rPr>
                <w:rFonts w:ascii="Arial" w:hAnsi="Arial" w:cs="Arial"/>
              </w:rPr>
            </w:pPr>
            <w:r w:rsidRPr="003C0883">
              <w:rPr>
                <w:rFonts w:ascii="Arial" w:hAnsi="Arial" w:cs="Arial"/>
              </w:rPr>
              <w:t>Price (life cycle costs, c</w:t>
            </w:r>
            <w:r w:rsidR="00E27048" w:rsidRPr="003C0883">
              <w:rPr>
                <w:rFonts w:ascii="Arial" w:hAnsi="Arial" w:cs="Arial"/>
              </w:rPr>
              <w:t>ost effectiveness &amp; price</w:t>
            </w:r>
            <w:r w:rsidRPr="003C0883">
              <w:rPr>
                <w:rFonts w:ascii="Arial" w:hAnsi="Arial" w:cs="Arial"/>
              </w:rPr>
              <w:t>)</w:t>
            </w:r>
          </w:p>
        </w:tc>
        <w:tc>
          <w:tcPr>
            <w:tcW w:w="3589" w:type="dxa"/>
          </w:tcPr>
          <w:p w14:paraId="0CECD61E" w14:textId="77777777" w:rsidR="00E27048" w:rsidRPr="003C0883" w:rsidRDefault="00E27048" w:rsidP="00E27048">
            <w:pPr>
              <w:pStyle w:val="MarginText"/>
              <w:jc w:val="center"/>
              <w:rPr>
                <w:rFonts w:ascii="Arial" w:hAnsi="Arial" w:cs="Arial"/>
              </w:rPr>
            </w:pPr>
            <w:r w:rsidRPr="003C0883">
              <w:rPr>
                <w:rFonts w:ascii="Arial" w:hAnsi="Arial" w:cs="Arial"/>
              </w:rPr>
              <w:t>25%</w:t>
            </w:r>
          </w:p>
          <w:p w14:paraId="74DEED4D" w14:textId="77777777" w:rsidR="00F20C99" w:rsidRPr="003C0883" w:rsidRDefault="00E27048" w:rsidP="00E27048">
            <w:pPr>
              <w:pStyle w:val="MarginText"/>
              <w:jc w:val="center"/>
              <w:rPr>
                <w:rFonts w:ascii="Arial" w:hAnsi="Arial" w:cs="Arial"/>
              </w:rPr>
            </w:pPr>
            <w:r w:rsidRPr="003C0883">
              <w:rPr>
                <w:rFonts w:ascii="Arial" w:hAnsi="Arial" w:cs="Arial"/>
              </w:rPr>
              <w:t>(Variation + or – 25%)</w:t>
            </w:r>
          </w:p>
        </w:tc>
      </w:tr>
    </w:tbl>
    <w:p w14:paraId="3EAF32CF" w14:textId="77777777" w:rsidR="00F20C99" w:rsidRPr="003C0883" w:rsidRDefault="00D12C54">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85" w:author="Mark Kowe" w:date="2016-10-18T15:00:00Z" w:original="0."/>
        </w:fldChar>
      </w:r>
    </w:p>
    <w:p w14:paraId="623CF508" w14:textId="77777777" w:rsidR="00F20C99" w:rsidRPr="003C0883" w:rsidRDefault="00434D4A" w:rsidP="001C4E7E">
      <w:pPr>
        <w:pStyle w:val="GPSSchPart"/>
        <w:rPr>
          <w:rFonts w:ascii="Arial" w:hAnsi="Arial" w:cs="Arial"/>
        </w:rPr>
      </w:pPr>
      <w:r w:rsidRPr="003C0883">
        <w:rPr>
          <w:rFonts w:ascii="Arial" w:hAnsi="Arial" w:cs="Arial"/>
        </w:rPr>
        <w:br w:type="page"/>
      </w:r>
      <w:r w:rsidRPr="003C0883">
        <w:rPr>
          <w:rFonts w:ascii="Arial" w:hAnsi="Arial" w:cs="Arial"/>
        </w:rPr>
        <w:lastRenderedPageBreak/>
        <w:t>Part B: Further Competition Award Criteria</w:t>
      </w:r>
    </w:p>
    <w:p w14:paraId="579118D5" w14:textId="77777777" w:rsidR="00F20C99" w:rsidRPr="003C0883" w:rsidRDefault="00434D4A" w:rsidP="008B0F78">
      <w:pPr>
        <w:pStyle w:val="GPSL1Schedulenumbered"/>
        <w:numPr>
          <w:ilvl w:val="0"/>
          <w:numId w:val="13"/>
        </w:numPr>
        <w:rPr>
          <w:rFonts w:ascii="Arial" w:hAnsi="Arial"/>
        </w:rPr>
      </w:pPr>
      <w:r w:rsidRPr="003C0883">
        <w:rPr>
          <w:rFonts w:ascii="Arial" w:hAnsi="Arial"/>
        </w:rPr>
        <w:t xml:space="preserve">The following criteria shall be applied to the Services set out in the </w:t>
      </w:r>
      <w:r w:rsidR="005C6A6E" w:rsidRPr="003C0883">
        <w:rPr>
          <w:rFonts w:ascii="Arial" w:hAnsi="Arial"/>
        </w:rPr>
        <w:t>Suppliers</w:t>
      </w:r>
      <w:r w:rsidRPr="003C0883">
        <w:rPr>
          <w:rFonts w:ascii="Arial" w:hAnsi="Arial"/>
        </w:rPr>
        <w:t xml:space="preserve"> compliant tenders submitted through the Further Competition Procedure:</w:t>
      </w:r>
    </w:p>
    <w:p w14:paraId="747296EA" w14:textId="77777777" w:rsidR="00F20C99" w:rsidRPr="003C0883" w:rsidRDefault="00F20C99">
      <w:pPr>
        <w:pStyle w:val="GPSmacrorestart"/>
        <w:rPr>
          <w:rFonts w:ascii="Arial" w:hAnsi="Arial"/>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3214"/>
      </w:tblGrid>
      <w:tr w:rsidR="00434D4A" w:rsidRPr="003C0883" w14:paraId="14F7EABF" w14:textId="77777777" w:rsidTr="00F06A24">
        <w:tc>
          <w:tcPr>
            <w:tcW w:w="1751" w:type="dxa"/>
            <w:shd w:val="clear" w:color="auto" w:fill="EEECE1"/>
          </w:tcPr>
          <w:p w14:paraId="6B1492A8" w14:textId="77777777" w:rsidR="00434D4A" w:rsidRPr="003C0883" w:rsidRDefault="00434D4A" w:rsidP="000B1994">
            <w:pPr>
              <w:pStyle w:val="MarginText"/>
              <w:overflowPunct w:val="0"/>
              <w:autoSpaceDE w:val="0"/>
              <w:autoSpaceDN w:val="0"/>
              <w:spacing w:after="0"/>
              <w:jc w:val="left"/>
              <w:textAlignment w:val="baseline"/>
              <w:rPr>
                <w:rFonts w:ascii="Arial" w:hAnsi="Arial" w:cs="Arial"/>
                <w:b/>
                <w:szCs w:val="22"/>
              </w:rPr>
            </w:pPr>
            <w:r w:rsidRPr="003C0883">
              <w:rPr>
                <w:rFonts w:ascii="Arial" w:hAnsi="Arial" w:cs="Arial"/>
                <w:b/>
                <w:szCs w:val="22"/>
              </w:rPr>
              <w:t>Criteria Number</w:t>
            </w:r>
          </w:p>
        </w:tc>
        <w:tc>
          <w:tcPr>
            <w:tcW w:w="4107" w:type="dxa"/>
            <w:shd w:val="clear" w:color="auto" w:fill="EEECE1"/>
          </w:tcPr>
          <w:p w14:paraId="0F4B166B" w14:textId="77777777" w:rsidR="00434D4A" w:rsidRPr="003C0883" w:rsidRDefault="00434D4A" w:rsidP="000B1994">
            <w:pPr>
              <w:pStyle w:val="MarginText"/>
              <w:overflowPunct w:val="0"/>
              <w:autoSpaceDE w:val="0"/>
              <w:autoSpaceDN w:val="0"/>
              <w:spacing w:after="0"/>
              <w:jc w:val="left"/>
              <w:textAlignment w:val="baseline"/>
              <w:rPr>
                <w:rFonts w:ascii="Arial" w:hAnsi="Arial" w:cs="Arial"/>
                <w:b/>
                <w:szCs w:val="22"/>
              </w:rPr>
            </w:pPr>
            <w:r w:rsidRPr="003C0883">
              <w:rPr>
                <w:rFonts w:ascii="Arial" w:hAnsi="Arial" w:cs="Arial"/>
                <w:b/>
                <w:szCs w:val="22"/>
              </w:rPr>
              <w:t>Criteria</w:t>
            </w:r>
          </w:p>
        </w:tc>
        <w:tc>
          <w:tcPr>
            <w:tcW w:w="3214" w:type="dxa"/>
            <w:shd w:val="clear" w:color="auto" w:fill="EEECE1"/>
          </w:tcPr>
          <w:p w14:paraId="4EA7C330" w14:textId="77777777" w:rsidR="00434D4A" w:rsidRPr="003C0883" w:rsidRDefault="00434D4A" w:rsidP="00C27AE9">
            <w:pPr>
              <w:pStyle w:val="MarginText"/>
              <w:overflowPunct w:val="0"/>
              <w:autoSpaceDE w:val="0"/>
              <w:autoSpaceDN w:val="0"/>
              <w:spacing w:after="0"/>
              <w:textAlignment w:val="baseline"/>
              <w:rPr>
                <w:rFonts w:ascii="Arial" w:hAnsi="Arial" w:cs="Arial"/>
                <w:b/>
                <w:szCs w:val="22"/>
              </w:rPr>
            </w:pPr>
            <w:r w:rsidRPr="003C0883">
              <w:rPr>
                <w:rFonts w:ascii="Arial" w:hAnsi="Arial" w:cs="Arial"/>
                <w:b/>
                <w:szCs w:val="22"/>
              </w:rPr>
              <w:t xml:space="preserve">Percentage Weightings (or rank order of importance where applicable) - to be set by the Contracting </w:t>
            </w:r>
            <w:r w:rsidR="00C27AE9" w:rsidRPr="003C0883">
              <w:rPr>
                <w:rFonts w:ascii="Arial" w:hAnsi="Arial" w:cs="Arial"/>
                <w:b/>
                <w:szCs w:val="22"/>
              </w:rPr>
              <w:t>Authority</w:t>
            </w:r>
            <w:r w:rsidRPr="003C0883">
              <w:rPr>
                <w:rFonts w:ascii="Arial" w:hAnsi="Arial" w:cs="Arial"/>
                <w:b/>
                <w:szCs w:val="22"/>
              </w:rPr>
              <w:t xml:space="preserve"> conducting the further competition </w:t>
            </w:r>
          </w:p>
        </w:tc>
      </w:tr>
      <w:tr w:rsidR="00434D4A" w:rsidRPr="003C0883" w14:paraId="7C1DAC5B" w14:textId="77777777" w:rsidTr="00F06A24">
        <w:tc>
          <w:tcPr>
            <w:tcW w:w="1751" w:type="dxa"/>
          </w:tcPr>
          <w:p w14:paraId="05F560DB" w14:textId="77777777" w:rsidR="00434D4A" w:rsidRPr="003C0883" w:rsidRDefault="00434D4A" w:rsidP="000B1994">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A</w:t>
            </w:r>
          </w:p>
        </w:tc>
        <w:tc>
          <w:tcPr>
            <w:tcW w:w="4107" w:type="dxa"/>
          </w:tcPr>
          <w:p w14:paraId="31915F44" w14:textId="77777777" w:rsidR="00434D4A" w:rsidRPr="003C0883" w:rsidRDefault="00434D4A" w:rsidP="000B1994">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Quality</w:t>
            </w:r>
          </w:p>
        </w:tc>
        <w:tc>
          <w:tcPr>
            <w:tcW w:w="3214" w:type="dxa"/>
          </w:tcPr>
          <w:p w14:paraId="310085E7" w14:textId="77777777" w:rsidR="00434D4A" w:rsidRPr="003C0883" w:rsidRDefault="00996EB0" w:rsidP="00996EB0">
            <w:pPr>
              <w:pStyle w:val="MarginText"/>
              <w:overflowPunct w:val="0"/>
              <w:autoSpaceDE w:val="0"/>
              <w:autoSpaceDN w:val="0"/>
              <w:jc w:val="center"/>
              <w:textAlignment w:val="baseline"/>
              <w:rPr>
                <w:rFonts w:ascii="Arial" w:hAnsi="Arial" w:cs="Arial"/>
                <w:szCs w:val="22"/>
              </w:rPr>
            </w:pPr>
            <w:r w:rsidRPr="003C0883">
              <w:rPr>
                <w:rFonts w:ascii="Arial" w:hAnsi="Arial" w:cs="Arial"/>
                <w:szCs w:val="22"/>
              </w:rPr>
              <w:t>75%</w:t>
            </w:r>
          </w:p>
        </w:tc>
      </w:tr>
      <w:tr w:rsidR="00434D4A" w:rsidRPr="003C0883" w14:paraId="37D2D41F" w14:textId="77777777" w:rsidTr="00F06A24">
        <w:tc>
          <w:tcPr>
            <w:tcW w:w="1751" w:type="dxa"/>
          </w:tcPr>
          <w:p w14:paraId="196A1D2A" w14:textId="77777777" w:rsidR="00434D4A" w:rsidRPr="003C0883" w:rsidRDefault="00996EB0" w:rsidP="000B1994">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B</w:t>
            </w:r>
          </w:p>
        </w:tc>
        <w:tc>
          <w:tcPr>
            <w:tcW w:w="4107" w:type="dxa"/>
          </w:tcPr>
          <w:p w14:paraId="16EDA2B6" w14:textId="77777777" w:rsidR="00434D4A" w:rsidRPr="003C0883" w:rsidRDefault="00434D4A" w:rsidP="000B1994">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Price</w:t>
            </w:r>
          </w:p>
        </w:tc>
        <w:tc>
          <w:tcPr>
            <w:tcW w:w="3214" w:type="dxa"/>
          </w:tcPr>
          <w:p w14:paraId="3587DA6A" w14:textId="77777777" w:rsidR="00434D4A" w:rsidRPr="003C0883" w:rsidRDefault="00996EB0" w:rsidP="00996EB0">
            <w:pPr>
              <w:pStyle w:val="MarginText"/>
              <w:overflowPunct w:val="0"/>
              <w:autoSpaceDE w:val="0"/>
              <w:autoSpaceDN w:val="0"/>
              <w:jc w:val="center"/>
              <w:textAlignment w:val="baseline"/>
              <w:rPr>
                <w:rFonts w:ascii="Arial" w:hAnsi="Arial" w:cs="Arial"/>
                <w:szCs w:val="22"/>
              </w:rPr>
            </w:pPr>
            <w:r w:rsidRPr="003C0883">
              <w:rPr>
                <w:rFonts w:ascii="Arial" w:hAnsi="Arial" w:cs="Arial"/>
                <w:szCs w:val="22"/>
              </w:rPr>
              <w:t>25%</w:t>
            </w:r>
          </w:p>
        </w:tc>
      </w:tr>
    </w:tbl>
    <w:p w14:paraId="2E208B45" w14:textId="77777777" w:rsidR="00F20C99" w:rsidRPr="003C0883" w:rsidRDefault="00D12C54">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86" w:author="Mark Kowe" w:date="2016-10-18T15:00:00Z" w:original="0."/>
        </w:fldChar>
      </w:r>
    </w:p>
    <w:p w14:paraId="318BA006" w14:textId="77777777" w:rsidR="00F20C99" w:rsidRPr="003C0883" w:rsidRDefault="00D12C54" w:rsidP="001C4E7E">
      <w:pPr>
        <w:pStyle w:val="GPSSchTitleandNumber"/>
        <w:rPr>
          <w:rFonts w:ascii="Arial" w:hAnsi="Arial" w:cs="Arial"/>
        </w:rPr>
      </w:pPr>
      <w:r w:rsidRPr="003C0883">
        <w:rPr>
          <w:rFonts w:ascii="Arial" w:hAnsi="Arial" w:cs="Arial"/>
          <w:sz w:val="16"/>
        </w:rPr>
        <w:br w:type="page"/>
      </w:r>
      <w:bookmarkStart w:id="687" w:name="_Toc366085191"/>
      <w:bookmarkStart w:id="688" w:name="_Toc380428752"/>
      <w:bookmarkStart w:id="689" w:name="_Toc461793938"/>
      <w:r w:rsidRPr="003C0883">
        <w:rPr>
          <w:rFonts w:ascii="Arial" w:hAnsi="Arial" w:cs="Arial"/>
        </w:rPr>
        <w:lastRenderedPageBreak/>
        <w:t>FRAMEWORK SCHEDULE 7: KEY SUB-CONTRACTORS</w:t>
      </w:r>
      <w:bookmarkEnd w:id="687"/>
      <w:bookmarkEnd w:id="688"/>
      <w:bookmarkEnd w:id="689"/>
    </w:p>
    <w:p w14:paraId="5486C45F" w14:textId="77777777" w:rsidR="00891B59" w:rsidRPr="003C0883" w:rsidRDefault="000B1994" w:rsidP="008B0F78">
      <w:pPr>
        <w:pStyle w:val="GPSL1Schedulenumbered"/>
        <w:numPr>
          <w:ilvl w:val="0"/>
          <w:numId w:val="13"/>
        </w:numPr>
        <w:rPr>
          <w:rFonts w:ascii="Arial" w:hAnsi="Arial"/>
        </w:rPr>
      </w:pPr>
      <w:r w:rsidRPr="003C0883">
        <w:rPr>
          <w:rFonts w:ascii="Arial" w:hAnsi="Arial"/>
        </w:rPr>
        <w:t xml:space="preserve">In accordance with Clause </w:t>
      </w:r>
      <w:r w:rsidR="004C0E52" w:rsidRPr="003C0883">
        <w:rPr>
          <w:rFonts w:ascii="Arial" w:hAnsi="Arial"/>
        </w:rPr>
        <w:fldChar w:fldCharType="begin"/>
      </w:r>
      <w:r w:rsidR="004C0E52" w:rsidRPr="003C0883">
        <w:rPr>
          <w:rFonts w:ascii="Arial" w:hAnsi="Arial"/>
        </w:rPr>
        <w:instrText xml:space="preserve"> REF _Ref365980203 \r \h </w:instrText>
      </w:r>
      <w:r w:rsidR="00B9204E" w:rsidRPr="003C0883">
        <w:rPr>
          <w:rFonts w:ascii="Arial" w:hAnsi="Arial"/>
        </w:rPr>
        <w:instrText xml:space="preserve"> \* MERGEFORMAT </w:instrText>
      </w:r>
      <w:r w:rsidR="004C0E52" w:rsidRPr="003C0883">
        <w:rPr>
          <w:rFonts w:ascii="Arial" w:hAnsi="Arial"/>
        </w:rPr>
      </w:r>
      <w:r w:rsidR="004C0E52" w:rsidRPr="003C0883">
        <w:rPr>
          <w:rFonts w:ascii="Arial" w:hAnsi="Arial"/>
        </w:rPr>
        <w:fldChar w:fldCharType="separate"/>
      </w:r>
      <w:r w:rsidR="00853BCA">
        <w:rPr>
          <w:rFonts w:ascii="Arial" w:hAnsi="Arial"/>
        </w:rPr>
        <w:t>25.1</w:t>
      </w:r>
      <w:r w:rsidR="004C0E52" w:rsidRPr="003C0883">
        <w:rPr>
          <w:rFonts w:ascii="Arial" w:hAnsi="Arial"/>
        </w:rPr>
        <w:fldChar w:fldCharType="end"/>
      </w:r>
      <w:r w:rsidRPr="003C0883">
        <w:rPr>
          <w:rFonts w:ascii="Arial" w:hAnsi="Arial"/>
        </w:rPr>
        <w:t xml:space="preserve"> </w:t>
      </w:r>
      <w:r w:rsidR="00D12C54" w:rsidRPr="003C0883">
        <w:rPr>
          <w:rFonts w:ascii="Arial" w:hAnsi="Arial"/>
        </w:rPr>
        <w:t>(Appointment of Key Sub-Contractors), the Supplier is entitled to sub-contract its obligations under this Framework Agreement and any Call Off Agreements entered into pursuant to this Framework Agreement, to the Key Sub-Contractors listed below.</w:t>
      </w:r>
    </w:p>
    <w:p w14:paraId="51284135" w14:textId="77777777" w:rsidR="00CC203A" w:rsidRPr="003C0883" w:rsidRDefault="00DB1EBA" w:rsidP="00FE310F">
      <w:pPr>
        <w:pStyle w:val="GPSL3Guidance"/>
        <w:ind w:left="1060"/>
        <w:rPr>
          <w:rStyle w:val="GPSL1GuidanceChar"/>
          <w:rFonts w:ascii="Arial" w:hAnsi="Arial"/>
        </w:rPr>
      </w:pPr>
      <w:r w:rsidRPr="003C0883">
        <w:rPr>
          <w:rStyle w:val="GPSL1GuidanceChar"/>
          <w:rFonts w:ascii="Arial" w:hAnsi="Arial"/>
          <w:highlight w:val="green"/>
        </w:rPr>
        <w:t>[</w:t>
      </w:r>
      <w:r w:rsidRPr="003C0883">
        <w:rPr>
          <w:rStyle w:val="GPSL1GuidanceChar"/>
          <w:rFonts w:ascii="Arial" w:hAnsi="Arial"/>
          <w:b/>
          <w:i/>
          <w:highlight w:val="green"/>
        </w:rPr>
        <w:t xml:space="preserve">Guidance Note: the list of Key Sub-Contractors as approved by </w:t>
      </w:r>
      <w:r w:rsidR="00A65195" w:rsidRPr="003C0883">
        <w:rPr>
          <w:rStyle w:val="GPSL1GuidanceChar"/>
          <w:rFonts w:ascii="Arial" w:hAnsi="Arial"/>
          <w:b/>
          <w:i/>
          <w:highlight w:val="green"/>
        </w:rPr>
        <w:t>CCS</w:t>
      </w:r>
      <w:r w:rsidRPr="003C0883">
        <w:rPr>
          <w:rStyle w:val="GPSL1GuidanceChar"/>
          <w:rFonts w:ascii="Arial" w:hAnsi="Arial"/>
          <w:b/>
          <w:i/>
          <w:highlight w:val="green"/>
        </w:rPr>
        <w:t xml:space="preserve"> should be inserted here</w:t>
      </w:r>
      <w:r w:rsidRPr="003C0883">
        <w:rPr>
          <w:rStyle w:val="GPSL1GuidanceChar"/>
          <w:rFonts w:ascii="Arial" w:hAnsi="Arial"/>
          <w:highlight w:val="green"/>
        </w:rPr>
        <w:t>]</w:t>
      </w:r>
    </w:p>
    <w:p w14:paraId="105A8026" w14:textId="77777777" w:rsidR="00CC203A" w:rsidRPr="003C0883" w:rsidRDefault="00CC203A" w:rsidP="00CC203A">
      <w:pPr>
        <w:pStyle w:val="GPSL3Guidance"/>
        <w:rPr>
          <w:rStyle w:val="GPSL1GuidanceChar"/>
          <w:rFonts w:ascii="Arial" w:hAnsi="Arial"/>
        </w:rPr>
      </w:pPr>
    </w:p>
    <w:p w14:paraId="7AF2E8E0" w14:textId="77777777" w:rsidR="00891B59" w:rsidRPr="003C0883" w:rsidRDefault="00CC203A" w:rsidP="00F06A24">
      <w:pPr>
        <w:pStyle w:val="GPSL3Guidance"/>
        <w:rPr>
          <w:rFonts w:ascii="Arial" w:eastAsia="STZhongsong" w:hAnsi="Arial"/>
          <w:b w:val="0"/>
          <w:i w:val="0"/>
        </w:rPr>
      </w:pPr>
      <w:r w:rsidRPr="003C0883">
        <w:rPr>
          <w:rStyle w:val="GPSL1GuidanceChar"/>
          <w:rFonts w:ascii="Arial" w:hAnsi="Arial"/>
          <w:highlight w:val="green"/>
        </w:rPr>
        <w:br w:type="page"/>
      </w:r>
      <w:bookmarkStart w:id="690" w:name="_Toc365027626"/>
      <w:bookmarkStart w:id="691" w:name="_Toc366085192"/>
      <w:bookmarkStart w:id="692" w:name="_Toc461793939"/>
      <w:bookmarkStart w:id="693" w:name="_Toc365027620"/>
      <w:r w:rsidR="000B1994" w:rsidRPr="003C0883">
        <w:rPr>
          <w:rStyle w:val="GPSSchTitleandNumberChar"/>
          <w:rFonts w:ascii="Arial" w:hAnsi="Arial"/>
          <w:b/>
          <w:i w:val="0"/>
        </w:rPr>
        <w:lastRenderedPageBreak/>
        <w:t>FRAMEWORK SCHEDULE 8: FRAMEWORK MANAGEMENT</w:t>
      </w:r>
      <w:bookmarkEnd w:id="690"/>
      <w:bookmarkEnd w:id="691"/>
      <w:bookmarkEnd w:id="692"/>
    </w:p>
    <w:p w14:paraId="53DCC69F" w14:textId="77777777" w:rsidR="00F20C99" w:rsidRPr="003C0883" w:rsidRDefault="000B1994" w:rsidP="00E94334">
      <w:pPr>
        <w:pStyle w:val="GPSL1SCHEDULEHeading"/>
        <w:rPr>
          <w:rFonts w:ascii="Arial" w:hAnsi="Arial"/>
        </w:rPr>
      </w:pPr>
      <w:r w:rsidRPr="003C0883">
        <w:rPr>
          <w:rFonts w:ascii="Arial" w:hAnsi="Arial"/>
        </w:rPr>
        <w:t>INTRODUCTION</w:t>
      </w:r>
    </w:p>
    <w:p w14:paraId="57BC954E" w14:textId="77777777" w:rsidR="00F20C99" w:rsidRPr="003C0883" w:rsidRDefault="000B1994" w:rsidP="00E94334">
      <w:pPr>
        <w:pStyle w:val="GPSL2Numbered"/>
        <w:rPr>
          <w:rFonts w:ascii="Arial" w:hAnsi="Arial"/>
        </w:rPr>
      </w:pPr>
      <w:r w:rsidRPr="003C0883">
        <w:rPr>
          <w:rFonts w:ascii="Arial" w:hAnsi="Arial"/>
        </w:rPr>
        <w:t xml:space="preserve">The following definitions shall apply in addition to the definitions contained in the </w:t>
      </w:r>
      <w:r w:rsidR="00751E2A" w:rsidRPr="003C0883">
        <w:rPr>
          <w:rFonts w:ascii="Arial" w:hAnsi="Arial"/>
        </w:rPr>
        <w:t>Framework Schedule 1 (Definitions)</w:t>
      </w:r>
      <w:r w:rsidRPr="003C0883">
        <w:rPr>
          <w:rFonts w:ascii="Arial" w:hAnsi="Arial"/>
        </w:rPr>
        <w:t>:</w:t>
      </w:r>
    </w:p>
    <w:tbl>
      <w:tblPr>
        <w:tblW w:w="7796" w:type="dxa"/>
        <w:tblInd w:w="1526" w:type="dxa"/>
        <w:tblLayout w:type="fixed"/>
        <w:tblLook w:val="04A0" w:firstRow="1" w:lastRow="0" w:firstColumn="1" w:lastColumn="0" w:noHBand="0" w:noVBand="1"/>
      </w:tblPr>
      <w:tblGrid>
        <w:gridCol w:w="2410"/>
        <w:gridCol w:w="5386"/>
      </w:tblGrid>
      <w:tr w:rsidR="00FC2CB8" w:rsidRPr="003C0883" w14:paraId="495044A6" w14:textId="77777777" w:rsidTr="00850267">
        <w:tc>
          <w:tcPr>
            <w:tcW w:w="2410" w:type="dxa"/>
            <w:shd w:val="clear" w:color="auto" w:fill="auto"/>
          </w:tcPr>
          <w:p w14:paraId="78B8BF7A" w14:textId="77777777" w:rsidR="00F20C99" w:rsidRPr="003C0883" w:rsidRDefault="001D59B7" w:rsidP="00293635">
            <w:pPr>
              <w:pStyle w:val="GPSDefinitionTerm"/>
              <w:rPr>
                <w:rFonts w:ascii="Arial" w:hAnsi="Arial"/>
              </w:rPr>
            </w:pPr>
            <w:r w:rsidRPr="003C0883">
              <w:rPr>
                <w:rFonts w:ascii="Arial" w:hAnsi="Arial"/>
              </w:rPr>
              <w:t>"</w:t>
            </w:r>
            <w:r w:rsidR="00FC2CB8" w:rsidRPr="003C0883">
              <w:rPr>
                <w:rFonts w:ascii="Arial" w:hAnsi="Arial"/>
              </w:rPr>
              <w:t>Supplier Framework Manager</w:t>
            </w:r>
            <w:r w:rsidRPr="003C0883">
              <w:rPr>
                <w:rFonts w:ascii="Arial" w:hAnsi="Arial"/>
              </w:rPr>
              <w:t>"</w:t>
            </w:r>
          </w:p>
        </w:tc>
        <w:tc>
          <w:tcPr>
            <w:tcW w:w="5386" w:type="dxa"/>
            <w:shd w:val="clear" w:color="auto" w:fill="auto"/>
          </w:tcPr>
          <w:p w14:paraId="6296ABF8" w14:textId="77777777" w:rsidR="00FC2CB8" w:rsidRPr="003C0883" w:rsidRDefault="00FC2CB8" w:rsidP="00293635">
            <w:pPr>
              <w:pStyle w:val="GPsDefinition"/>
              <w:rPr>
                <w:rFonts w:ascii="Arial" w:hAnsi="Arial"/>
              </w:rPr>
            </w:pPr>
            <w:r w:rsidRPr="003C0883">
              <w:rPr>
                <w:rFonts w:ascii="Arial" w:hAnsi="Arial"/>
              </w:rPr>
              <w:t xml:space="preserve">has the meaning </w:t>
            </w:r>
            <w:r w:rsidR="001D59B7" w:rsidRPr="003C0883">
              <w:rPr>
                <w:rFonts w:ascii="Arial" w:hAnsi="Arial"/>
              </w:rPr>
              <w:t xml:space="preserve">given to it </w:t>
            </w:r>
            <w:r w:rsidRPr="003C0883">
              <w:rPr>
                <w:rFonts w:ascii="Arial" w:hAnsi="Arial"/>
              </w:rPr>
              <w:t xml:space="preserve">in paragraph </w:t>
            </w:r>
            <w:r w:rsidR="00751E2A" w:rsidRPr="003C0883">
              <w:rPr>
                <w:rFonts w:ascii="Arial" w:hAnsi="Arial"/>
              </w:rPr>
              <w:fldChar w:fldCharType="begin"/>
            </w:r>
            <w:r w:rsidR="00751E2A" w:rsidRPr="003C0883">
              <w:rPr>
                <w:rFonts w:ascii="Arial" w:hAnsi="Arial"/>
              </w:rPr>
              <w:instrText xml:space="preserve"> REF _Ref365981152 \r \h </w:instrText>
            </w:r>
            <w:r w:rsidR="00B9204E" w:rsidRPr="003C0883">
              <w:rPr>
                <w:rFonts w:ascii="Arial" w:hAnsi="Arial"/>
              </w:rPr>
              <w:instrText xml:space="preserve"> \* MERGEFORMAT </w:instrText>
            </w:r>
            <w:r w:rsidR="00751E2A" w:rsidRPr="003C0883">
              <w:rPr>
                <w:rFonts w:ascii="Arial" w:hAnsi="Arial"/>
              </w:rPr>
            </w:r>
            <w:r w:rsidR="00751E2A" w:rsidRPr="003C0883">
              <w:rPr>
                <w:rFonts w:ascii="Arial" w:hAnsi="Arial"/>
              </w:rPr>
              <w:fldChar w:fldCharType="separate"/>
            </w:r>
            <w:r w:rsidR="00853BCA">
              <w:rPr>
                <w:rFonts w:ascii="Arial" w:hAnsi="Arial"/>
              </w:rPr>
              <w:t>2.1.1</w:t>
            </w:r>
            <w:r w:rsidR="00751E2A" w:rsidRPr="003C0883">
              <w:rPr>
                <w:rFonts w:ascii="Arial" w:hAnsi="Arial"/>
              </w:rPr>
              <w:fldChar w:fldCharType="end"/>
            </w:r>
            <w:r w:rsidRPr="003C0883">
              <w:rPr>
                <w:rFonts w:ascii="Arial" w:hAnsi="Arial"/>
              </w:rPr>
              <w:t xml:space="preserve"> of this Framework Schedule</w:t>
            </w:r>
            <w:r w:rsidR="00751E2A" w:rsidRPr="003C0883">
              <w:rPr>
                <w:rFonts w:ascii="Arial" w:hAnsi="Arial"/>
              </w:rPr>
              <w:t xml:space="preserve"> 8</w:t>
            </w:r>
            <w:r w:rsidR="000470A4" w:rsidRPr="003C0883">
              <w:rPr>
                <w:rFonts w:ascii="Arial" w:hAnsi="Arial"/>
              </w:rPr>
              <w:t>; and</w:t>
            </w:r>
          </w:p>
        </w:tc>
      </w:tr>
      <w:tr w:rsidR="00FC2CB8" w:rsidRPr="003C0883" w14:paraId="2B2A9D84" w14:textId="77777777" w:rsidTr="00850267">
        <w:tc>
          <w:tcPr>
            <w:tcW w:w="2410" w:type="dxa"/>
            <w:shd w:val="clear" w:color="auto" w:fill="auto"/>
          </w:tcPr>
          <w:p w14:paraId="2766824D" w14:textId="77777777" w:rsidR="00FC2CB8" w:rsidRPr="003C0883" w:rsidRDefault="001D59B7" w:rsidP="00293635">
            <w:pPr>
              <w:pStyle w:val="GPSDefinitionTerm"/>
              <w:rPr>
                <w:rFonts w:ascii="Arial" w:hAnsi="Arial"/>
              </w:rPr>
            </w:pPr>
            <w:r w:rsidRPr="003C0883">
              <w:rPr>
                <w:rFonts w:ascii="Arial" w:hAnsi="Arial"/>
              </w:rPr>
              <w:t>"</w:t>
            </w:r>
            <w:r w:rsidR="00FC2CB8" w:rsidRPr="003C0883">
              <w:rPr>
                <w:rFonts w:ascii="Arial" w:hAnsi="Arial"/>
              </w:rPr>
              <w:t>Supplier Review Meetings</w:t>
            </w:r>
            <w:r w:rsidRPr="003C0883">
              <w:rPr>
                <w:rFonts w:ascii="Arial" w:hAnsi="Arial"/>
              </w:rPr>
              <w:t>"</w:t>
            </w:r>
          </w:p>
        </w:tc>
        <w:tc>
          <w:tcPr>
            <w:tcW w:w="5386" w:type="dxa"/>
            <w:shd w:val="clear" w:color="auto" w:fill="auto"/>
          </w:tcPr>
          <w:p w14:paraId="22A19054" w14:textId="77777777" w:rsidR="00FC2CB8" w:rsidRPr="003C0883" w:rsidRDefault="00FC2CB8" w:rsidP="00293635">
            <w:pPr>
              <w:pStyle w:val="GPsDefinition"/>
              <w:rPr>
                <w:rFonts w:ascii="Arial" w:hAnsi="Arial"/>
              </w:rPr>
            </w:pPr>
            <w:r w:rsidRPr="003C0883">
              <w:rPr>
                <w:rFonts w:ascii="Arial" w:hAnsi="Arial"/>
              </w:rPr>
              <w:t xml:space="preserve">has the meaning </w:t>
            </w:r>
            <w:r w:rsidR="001D59B7" w:rsidRPr="003C0883">
              <w:rPr>
                <w:rFonts w:ascii="Arial" w:hAnsi="Arial"/>
              </w:rPr>
              <w:t xml:space="preserve">given to it </w:t>
            </w:r>
            <w:r w:rsidRPr="003C0883">
              <w:rPr>
                <w:rFonts w:ascii="Arial" w:hAnsi="Arial"/>
              </w:rPr>
              <w:t xml:space="preserve">in paragraph </w:t>
            </w:r>
            <w:r w:rsidR="00751E2A" w:rsidRPr="003C0883">
              <w:rPr>
                <w:rFonts w:ascii="Arial" w:hAnsi="Arial"/>
              </w:rPr>
              <w:fldChar w:fldCharType="begin"/>
            </w:r>
            <w:r w:rsidR="00751E2A" w:rsidRPr="003C0883">
              <w:rPr>
                <w:rFonts w:ascii="Arial" w:hAnsi="Arial"/>
              </w:rPr>
              <w:instrText xml:space="preserve"> REF _Ref365981180 \r \h </w:instrText>
            </w:r>
            <w:r w:rsidR="00B9204E" w:rsidRPr="003C0883">
              <w:rPr>
                <w:rFonts w:ascii="Arial" w:hAnsi="Arial"/>
              </w:rPr>
              <w:instrText xml:space="preserve"> \* MERGEFORMAT </w:instrText>
            </w:r>
            <w:r w:rsidR="00751E2A" w:rsidRPr="003C0883">
              <w:rPr>
                <w:rFonts w:ascii="Arial" w:hAnsi="Arial"/>
              </w:rPr>
            </w:r>
            <w:r w:rsidR="00751E2A" w:rsidRPr="003C0883">
              <w:rPr>
                <w:rFonts w:ascii="Arial" w:hAnsi="Arial"/>
              </w:rPr>
              <w:fldChar w:fldCharType="separate"/>
            </w:r>
            <w:r w:rsidR="00853BCA">
              <w:rPr>
                <w:rFonts w:ascii="Arial" w:hAnsi="Arial"/>
              </w:rPr>
              <w:t>2.2.1</w:t>
            </w:r>
            <w:r w:rsidR="00751E2A" w:rsidRPr="003C0883">
              <w:rPr>
                <w:rFonts w:ascii="Arial" w:hAnsi="Arial"/>
              </w:rPr>
              <w:fldChar w:fldCharType="end"/>
            </w:r>
            <w:r w:rsidRPr="003C0883">
              <w:rPr>
                <w:rFonts w:ascii="Arial" w:hAnsi="Arial"/>
              </w:rPr>
              <w:t xml:space="preserve"> of this Framework Schedule</w:t>
            </w:r>
            <w:r w:rsidR="00C5564B" w:rsidRPr="003C0883">
              <w:rPr>
                <w:rFonts w:ascii="Arial" w:hAnsi="Arial"/>
              </w:rPr>
              <w:t xml:space="preserve"> 8</w:t>
            </w:r>
            <w:r w:rsidR="000470A4" w:rsidRPr="003C0883">
              <w:rPr>
                <w:rFonts w:ascii="Arial" w:hAnsi="Arial"/>
              </w:rPr>
              <w:t>.</w:t>
            </w:r>
          </w:p>
        </w:tc>
      </w:tr>
    </w:tbl>
    <w:p w14:paraId="1CE990DF" w14:textId="77777777" w:rsidR="00F20C99" w:rsidRPr="003C0883" w:rsidRDefault="000B1994" w:rsidP="00E94334">
      <w:pPr>
        <w:pStyle w:val="GPSL2Numbered"/>
        <w:rPr>
          <w:rFonts w:ascii="Arial" w:hAnsi="Arial"/>
        </w:rPr>
      </w:pPr>
      <w:r w:rsidRPr="003C0883">
        <w:rPr>
          <w:rFonts w:ascii="Arial" w:hAnsi="Arial"/>
        </w:rPr>
        <w:t xml:space="preserve">The successful delivery of this Framework Agreement will rely on the ability of the Supplier and the Authority in developing a strategic relationship immediately following the </w:t>
      </w:r>
      <w:r w:rsidR="00751E2A" w:rsidRPr="003C0883">
        <w:rPr>
          <w:rFonts w:ascii="Arial" w:hAnsi="Arial"/>
        </w:rPr>
        <w:t>conclusion of</w:t>
      </w:r>
      <w:r w:rsidRPr="003C0883">
        <w:rPr>
          <w:rFonts w:ascii="Arial" w:hAnsi="Arial"/>
        </w:rPr>
        <w:t xml:space="preserve"> this Framework Agreement </w:t>
      </w:r>
      <w:r w:rsidR="00751E2A" w:rsidRPr="003C0883">
        <w:rPr>
          <w:rFonts w:ascii="Arial" w:hAnsi="Arial"/>
        </w:rPr>
        <w:t xml:space="preserve">with </w:t>
      </w:r>
      <w:r w:rsidRPr="003C0883">
        <w:rPr>
          <w:rFonts w:ascii="Arial" w:hAnsi="Arial"/>
        </w:rPr>
        <w:t xml:space="preserve">the Supplier and maintaining this relationship throughout the Framework </w:t>
      </w:r>
      <w:r w:rsidR="00F7417A" w:rsidRPr="003C0883">
        <w:rPr>
          <w:rFonts w:ascii="Arial" w:hAnsi="Arial"/>
        </w:rPr>
        <w:t>Period</w:t>
      </w:r>
      <w:r w:rsidRPr="003C0883">
        <w:rPr>
          <w:rFonts w:ascii="Arial" w:hAnsi="Arial"/>
        </w:rPr>
        <w:t xml:space="preserve">. </w:t>
      </w:r>
    </w:p>
    <w:p w14:paraId="47676C2A" w14:textId="77777777" w:rsidR="00F20C99" w:rsidRPr="003C0883" w:rsidRDefault="000B1994" w:rsidP="00E94334">
      <w:pPr>
        <w:pStyle w:val="GPSL2Numbered"/>
        <w:rPr>
          <w:rFonts w:ascii="Arial" w:hAnsi="Arial"/>
        </w:rPr>
      </w:pPr>
      <w:r w:rsidRPr="003C0883">
        <w:rPr>
          <w:rFonts w:ascii="Arial" w:hAnsi="Arial"/>
        </w:rPr>
        <w:t>To achieve this strategic relationship, there will be a requirement to adopt proactive framework management activities which will be informed by quality Management Information, and the sharing of information between the Supplier and the Authority.</w:t>
      </w:r>
    </w:p>
    <w:p w14:paraId="65AD6717" w14:textId="77777777" w:rsidR="00F20C99" w:rsidRPr="003C0883" w:rsidRDefault="000B1994" w:rsidP="00E94334">
      <w:pPr>
        <w:pStyle w:val="GPSL2Numbered"/>
        <w:rPr>
          <w:rFonts w:ascii="Arial" w:hAnsi="Arial"/>
        </w:rPr>
      </w:pPr>
      <w:r w:rsidRPr="003C0883">
        <w:rPr>
          <w:rFonts w:ascii="Arial" w:hAnsi="Arial"/>
        </w:rPr>
        <w:t xml:space="preserve">This Framework Schedule </w:t>
      </w:r>
      <w:r w:rsidR="00C5564B" w:rsidRPr="003C0883">
        <w:rPr>
          <w:rFonts w:ascii="Arial" w:hAnsi="Arial"/>
        </w:rPr>
        <w:t xml:space="preserve">8 </w:t>
      </w:r>
      <w:r w:rsidRPr="003C0883">
        <w:rPr>
          <w:rFonts w:ascii="Arial" w:hAnsi="Arial"/>
        </w:rPr>
        <w:t>outlines the general structures and management activities that the Parties shall follow during the Framework Period.</w:t>
      </w:r>
    </w:p>
    <w:p w14:paraId="4858C368" w14:textId="77777777" w:rsidR="00F20C99" w:rsidRPr="003C0883" w:rsidRDefault="000B1994" w:rsidP="00E94334">
      <w:pPr>
        <w:pStyle w:val="GPSL1SCHEDULEHeading"/>
        <w:rPr>
          <w:rFonts w:ascii="Arial" w:hAnsi="Arial"/>
        </w:rPr>
      </w:pPr>
      <w:r w:rsidRPr="003C0883">
        <w:rPr>
          <w:rFonts w:ascii="Arial" w:hAnsi="Arial"/>
        </w:rPr>
        <w:t>FRAMEWORK MANAGEMENT</w:t>
      </w:r>
    </w:p>
    <w:p w14:paraId="104D55C2" w14:textId="77777777" w:rsidR="00A026E9" w:rsidRPr="003C0883" w:rsidRDefault="000B1994" w:rsidP="00E94334">
      <w:pPr>
        <w:pStyle w:val="GPSL2NumberedBoldHeading"/>
        <w:rPr>
          <w:rFonts w:ascii="Arial" w:hAnsi="Arial"/>
        </w:rPr>
      </w:pPr>
      <w:r w:rsidRPr="003C0883">
        <w:rPr>
          <w:rFonts w:ascii="Arial" w:hAnsi="Arial"/>
        </w:rPr>
        <w:t>Framework Management Structure:</w:t>
      </w:r>
    </w:p>
    <w:p w14:paraId="01DFB950" w14:textId="77777777" w:rsidR="00A026E9" w:rsidRPr="003C0883" w:rsidRDefault="000B1994" w:rsidP="00E94334">
      <w:pPr>
        <w:pStyle w:val="GPSL3numberedclause"/>
        <w:rPr>
          <w:rFonts w:ascii="Arial" w:hAnsi="Arial"/>
        </w:rPr>
      </w:pPr>
      <w:bookmarkStart w:id="694" w:name="_Ref365981152"/>
      <w:r w:rsidRPr="003C0883">
        <w:rPr>
          <w:rFonts w:ascii="Arial" w:hAnsi="Arial"/>
        </w:rPr>
        <w:t xml:space="preserve">The Supplier shall provide a suitably qualified nominated contact (the </w:t>
      </w:r>
      <w:r w:rsidR="002E7CBD" w:rsidRPr="003C0883">
        <w:rPr>
          <w:rFonts w:ascii="Arial" w:hAnsi="Arial"/>
        </w:rPr>
        <w:t>“</w:t>
      </w:r>
      <w:r w:rsidRPr="003C0883">
        <w:rPr>
          <w:rFonts w:ascii="Arial" w:hAnsi="Arial"/>
          <w:b/>
        </w:rPr>
        <w:t>Supplier</w:t>
      </w:r>
      <w:r w:rsidRPr="003C0883">
        <w:rPr>
          <w:rFonts w:ascii="Arial" w:hAnsi="Arial"/>
        </w:rPr>
        <w:t xml:space="preserve"> </w:t>
      </w:r>
      <w:r w:rsidRPr="003C0883">
        <w:rPr>
          <w:rFonts w:ascii="Arial" w:hAnsi="Arial"/>
          <w:b/>
        </w:rPr>
        <w:t>Framework Manager</w:t>
      </w:r>
      <w:r w:rsidRPr="003C0883">
        <w:rPr>
          <w:rFonts w:ascii="Arial" w:hAnsi="Arial"/>
        </w:rPr>
        <w:t>”) who will take overall responsibility for delivering the Services required within this Framework Agreement, as well as a suitably qualified deputy to act in their absence.</w:t>
      </w:r>
      <w:bookmarkEnd w:id="694"/>
      <w:r w:rsidRPr="003C0883">
        <w:rPr>
          <w:rFonts w:ascii="Arial" w:hAnsi="Arial"/>
        </w:rPr>
        <w:t xml:space="preserve"> </w:t>
      </w:r>
    </w:p>
    <w:p w14:paraId="7ED4F0A0" w14:textId="77777777" w:rsidR="009D629C" w:rsidRPr="003C0883" w:rsidRDefault="000B1994" w:rsidP="00E94334">
      <w:pPr>
        <w:pStyle w:val="GPSL3numberedclause"/>
        <w:rPr>
          <w:rFonts w:ascii="Arial" w:hAnsi="Arial"/>
        </w:rPr>
      </w:pPr>
      <w:r w:rsidRPr="003C0883">
        <w:rPr>
          <w:rFonts w:ascii="Arial" w:hAnsi="Arial"/>
        </w:rPr>
        <w:t xml:space="preserve">The Supplier shall put in place a structure to manage the Framework in accordance with Framework Schedule </w:t>
      </w:r>
      <w:r w:rsidR="00751E2A" w:rsidRPr="003C0883">
        <w:rPr>
          <w:rFonts w:ascii="Arial" w:hAnsi="Arial"/>
        </w:rPr>
        <w:t xml:space="preserve">2 </w:t>
      </w:r>
      <w:r w:rsidRPr="003C0883">
        <w:rPr>
          <w:rFonts w:ascii="Arial" w:hAnsi="Arial"/>
        </w:rPr>
        <w:t xml:space="preserve">(Services and Key Performance Indicators). </w:t>
      </w:r>
    </w:p>
    <w:p w14:paraId="4A201DAB" w14:textId="77777777" w:rsidR="009D629C" w:rsidRPr="003C0883" w:rsidRDefault="000B1994" w:rsidP="00E94334">
      <w:pPr>
        <w:pStyle w:val="GPSL3numberedclause"/>
        <w:rPr>
          <w:rFonts w:ascii="Arial" w:hAnsi="Arial"/>
        </w:rPr>
      </w:pPr>
      <w:r w:rsidRPr="003C0883">
        <w:rPr>
          <w:rFonts w:ascii="Arial" w:hAnsi="Arial"/>
        </w:rPr>
        <w:t>A full governance structure for the Framework will be agreed between the Parties during the Framework Agreement implementation stage.</w:t>
      </w:r>
    </w:p>
    <w:p w14:paraId="4D1EF71F" w14:textId="77777777" w:rsidR="009D629C" w:rsidRPr="003C0883" w:rsidRDefault="000B1994" w:rsidP="00E94334">
      <w:pPr>
        <w:pStyle w:val="GPSL3numberedclause"/>
        <w:rPr>
          <w:rFonts w:ascii="Arial" w:hAnsi="Arial"/>
        </w:rPr>
      </w:pPr>
      <w:r w:rsidRPr="003C0883">
        <w:rPr>
          <w:rFonts w:ascii="Arial" w:hAnsi="Arial"/>
        </w:rPr>
        <w:t xml:space="preserve">Following discussions between the Parties following the Framework </w:t>
      </w:r>
      <w:r w:rsidR="00751E2A" w:rsidRPr="003C0883">
        <w:rPr>
          <w:rFonts w:ascii="Arial" w:hAnsi="Arial"/>
        </w:rPr>
        <w:t xml:space="preserve">Commencement </w:t>
      </w:r>
      <w:r w:rsidRPr="003C0883">
        <w:rPr>
          <w:rFonts w:ascii="Arial" w:hAnsi="Arial"/>
        </w:rPr>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37FB3D79" w14:textId="77777777" w:rsidR="009D629C" w:rsidRPr="003C0883" w:rsidRDefault="000B1994" w:rsidP="00E94334">
      <w:pPr>
        <w:pStyle w:val="GPSL3numberedclause"/>
        <w:rPr>
          <w:rFonts w:ascii="Arial" w:hAnsi="Arial"/>
        </w:rPr>
      </w:pPr>
      <w:r w:rsidRPr="003C0883">
        <w:rPr>
          <w:rFonts w:ascii="Arial" w:hAnsi="Arial"/>
        </w:rPr>
        <w:t xml:space="preserve">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w:t>
      </w:r>
      <w:r w:rsidRPr="003C0883">
        <w:rPr>
          <w:rFonts w:ascii="Arial" w:hAnsi="Arial"/>
        </w:rPr>
        <w:lastRenderedPageBreak/>
        <w:t>come into effect within two weeks from receipt by the Supplier of the Authority’s notification.</w:t>
      </w:r>
    </w:p>
    <w:p w14:paraId="3C72234C" w14:textId="77777777" w:rsidR="00A026E9" w:rsidRPr="003C0883" w:rsidRDefault="000B1994" w:rsidP="00E94334">
      <w:pPr>
        <w:pStyle w:val="GPSL2NumberedBoldHeading"/>
        <w:rPr>
          <w:rFonts w:ascii="Arial" w:hAnsi="Arial"/>
        </w:rPr>
      </w:pPr>
      <w:bookmarkStart w:id="695" w:name="_Ref365982216"/>
      <w:r w:rsidRPr="003C0883">
        <w:rPr>
          <w:rFonts w:ascii="Arial" w:hAnsi="Arial"/>
        </w:rPr>
        <w:t>Supplier Review Meetings</w:t>
      </w:r>
      <w:bookmarkEnd w:id="695"/>
    </w:p>
    <w:p w14:paraId="01C0FA5F" w14:textId="77777777" w:rsidR="00A026E9" w:rsidRPr="003C0883" w:rsidRDefault="000B1994" w:rsidP="00E94334">
      <w:pPr>
        <w:pStyle w:val="GPSL3numberedclause"/>
        <w:rPr>
          <w:rFonts w:ascii="Arial" w:hAnsi="Arial"/>
        </w:rPr>
      </w:pPr>
      <w:bookmarkStart w:id="696" w:name="_Ref365981180"/>
      <w:r w:rsidRPr="003C0883">
        <w:rPr>
          <w:rFonts w:ascii="Arial" w:hAnsi="Arial"/>
        </w:rPr>
        <w:t xml:space="preserve">Regular performance review meetings will take place at the Authority’s premises throughout the Framework Period and thereafter until the Framework Expiry Date </w:t>
      </w:r>
      <w:r w:rsidRPr="003C0883">
        <w:rPr>
          <w:rFonts w:ascii="Arial" w:hAnsi="Arial"/>
          <w:b/>
        </w:rPr>
        <w:t>(</w:t>
      </w:r>
      <w:r w:rsidR="002E7CBD" w:rsidRPr="003C0883">
        <w:rPr>
          <w:rFonts w:ascii="Arial" w:hAnsi="Arial"/>
          <w:b/>
        </w:rPr>
        <w:t>“</w:t>
      </w:r>
      <w:r w:rsidRPr="003C0883">
        <w:rPr>
          <w:rFonts w:ascii="Arial" w:hAnsi="Arial"/>
          <w:b/>
        </w:rPr>
        <w:t>Supplier Review Meetings”</w:t>
      </w:r>
      <w:r w:rsidRPr="003C0883">
        <w:rPr>
          <w:rFonts w:ascii="Arial" w:hAnsi="Arial"/>
        </w:rPr>
        <w:t>).</w:t>
      </w:r>
      <w:bookmarkEnd w:id="696"/>
      <w:r w:rsidRPr="003C0883">
        <w:rPr>
          <w:rFonts w:ascii="Arial" w:hAnsi="Arial"/>
        </w:rPr>
        <w:t xml:space="preserve"> </w:t>
      </w:r>
    </w:p>
    <w:p w14:paraId="6351C73B" w14:textId="77777777" w:rsidR="009D629C" w:rsidRPr="003C0883" w:rsidRDefault="000B1994" w:rsidP="00E94334">
      <w:pPr>
        <w:pStyle w:val="GPSL3numberedclause"/>
        <w:rPr>
          <w:rFonts w:ascii="Arial" w:hAnsi="Arial"/>
        </w:rPr>
      </w:pPr>
      <w:r w:rsidRPr="003C0883">
        <w:rPr>
          <w:rFonts w:ascii="Arial" w:hAnsi="Arial"/>
        </w:rPr>
        <w:t xml:space="preserve">The exact timings and frequencies of such Supplier Review Meetings will be determined by the Authority following </w:t>
      </w:r>
      <w:r w:rsidR="00F7417A" w:rsidRPr="003C0883">
        <w:rPr>
          <w:rFonts w:ascii="Arial" w:hAnsi="Arial"/>
        </w:rPr>
        <w:t xml:space="preserve">the conclusion </w:t>
      </w:r>
      <w:r w:rsidRPr="003C0883">
        <w:rPr>
          <w:rFonts w:ascii="Arial" w:hAnsi="Arial"/>
        </w:rPr>
        <w:t xml:space="preserve">of the Framework Agreement. It is anticipated that the frequency of the Supplier Review Meetings will be once every month or less. </w:t>
      </w:r>
      <w:r w:rsidR="00751E2A" w:rsidRPr="003C0883">
        <w:rPr>
          <w:rFonts w:ascii="Arial" w:hAnsi="Arial"/>
        </w:rPr>
        <w:t>The Parties shall be flexible about the</w:t>
      </w:r>
      <w:r w:rsidRPr="003C0883">
        <w:rPr>
          <w:rFonts w:ascii="Arial" w:hAnsi="Arial"/>
        </w:rPr>
        <w:t xml:space="preserve"> timings of these meetings.</w:t>
      </w:r>
    </w:p>
    <w:p w14:paraId="53550F88" w14:textId="77777777" w:rsidR="009D629C" w:rsidRPr="003C0883" w:rsidRDefault="000B1994" w:rsidP="00E94334">
      <w:pPr>
        <w:pStyle w:val="GPSL3numberedclause"/>
        <w:rPr>
          <w:rFonts w:ascii="Arial" w:hAnsi="Arial"/>
        </w:rPr>
      </w:pPr>
      <w:r w:rsidRPr="003C0883">
        <w:rPr>
          <w:rFonts w:ascii="Arial" w:hAnsi="Arial"/>
        </w:rPr>
        <w:t xml:space="preserve">The purpose of the Supplier Review Meetings will be to review the </w:t>
      </w:r>
      <w:r w:rsidR="00875826" w:rsidRPr="003C0883">
        <w:rPr>
          <w:rFonts w:ascii="Arial" w:hAnsi="Arial"/>
        </w:rPr>
        <w:t>Supplier</w:t>
      </w:r>
      <w:r w:rsidR="004140AD" w:rsidRPr="003C0883">
        <w:rPr>
          <w:rFonts w:ascii="Arial" w:hAnsi="Arial"/>
        </w:rPr>
        <w:t>’</w:t>
      </w:r>
      <w:r w:rsidR="00875826" w:rsidRPr="003C0883">
        <w:rPr>
          <w:rFonts w:ascii="Arial" w:hAnsi="Arial"/>
        </w:rPr>
        <w:t>s</w:t>
      </w:r>
      <w:r w:rsidRPr="003C0883">
        <w:rPr>
          <w:rFonts w:ascii="Arial" w:hAnsi="Arial"/>
        </w:rPr>
        <w:t xml:space="preserve"> performance under </w:t>
      </w:r>
      <w:r w:rsidR="00F7417A" w:rsidRPr="003C0883">
        <w:rPr>
          <w:rFonts w:ascii="Arial" w:hAnsi="Arial"/>
        </w:rPr>
        <w:t xml:space="preserve">this </w:t>
      </w:r>
      <w:r w:rsidRPr="003C0883">
        <w:rPr>
          <w:rFonts w:ascii="Arial" w:hAnsi="Arial"/>
        </w:rPr>
        <w:t xml:space="preserve">Framework Agreement and, where applicable,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adherence to the Supplier Action Plan. The agenda for each Supplier Review Meeting shall be set by the Authority and communicated to the Supplier in advance of that meeting.</w:t>
      </w:r>
    </w:p>
    <w:p w14:paraId="0141B0DF" w14:textId="77777777" w:rsidR="009D629C" w:rsidRPr="003C0883" w:rsidRDefault="000B1994" w:rsidP="00E94334">
      <w:pPr>
        <w:pStyle w:val="GPSL3numberedclause"/>
        <w:rPr>
          <w:rFonts w:ascii="Arial" w:hAnsi="Arial"/>
        </w:rPr>
      </w:pPr>
      <w:r w:rsidRPr="003C0883">
        <w:rPr>
          <w:rFonts w:ascii="Arial" w:hAnsi="Arial"/>
        </w:rPr>
        <w:t>The Supplier Review Meetings shall be attended, as a minimum, by the Authority Representative(s) and the Supplier Framework Manager.</w:t>
      </w:r>
    </w:p>
    <w:p w14:paraId="502B1408" w14:textId="77777777" w:rsidR="00A026E9" w:rsidRPr="003C0883" w:rsidRDefault="000B1994" w:rsidP="00581ECE">
      <w:pPr>
        <w:pStyle w:val="GPSL3Guidance"/>
        <w:rPr>
          <w:rFonts w:ascii="Arial" w:hAnsi="Arial"/>
        </w:rPr>
      </w:pPr>
      <w:r w:rsidRPr="003C0883">
        <w:rPr>
          <w:rFonts w:ascii="Arial" w:hAnsi="Arial"/>
          <w:highlight w:val="green"/>
        </w:rPr>
        <w:t xml:space="preserve">[Guidance Note to bidders: for further information on Supplier Action Plans and </w:t>
      </w:r>
      <w:r w:rsidR="00875826" w:rsidRPr="003C0883">
        <w:rPr>
          <w:rFonts w:ascii="Arial" w:hAnsi="Arial"/>
          <w:highlight w:val="green"/>
        </w:rPr>
        <w:t>Supplier</w:t>
      </w:r>
      <w:r w:rsidRPr="003C0883">
        <w:rPr>
          <w:rFonts w:ascii="Arial" w:hAnsi="Arial"/>
          <w:highlight w:val="green"/>
        </w:rPr>
        <w:t xml:space="preserve"> management see the </w:t>
      </w:r>
      <w:r w:rsidR="002E7CBD" w:rsidRPr="003C0883">
        <w:rPr>
          <w:rFonts w:ascii="Arial" w:hAnsi="Arial"/>
          <w:highlight w:val="green"/>
        </w:rPr>
        <w:t>“</w:t>
      </w:r>
      <w:r w:rsidRPr="003C0883">
        <w:rPr>
          <w:rFonts w:ascii="Arial" w:hAnsi="Arial"/>
          <w:highlight w:val="green"/>
        </w:rPr>
        <w:t xml:space="preserve">Supplier Guidance on Supplier Management” published by the Authority at </w:t>
      </w:r>
      <w:hyperlink r:id="rId19" w:history="1">
        <w:r w:rsidRPr="003C0883">
          <w:rPr>
            <w:rFonts w:ascii="Arial" w:hAnsi="Arial"/>
            <w:highlight w:val="green"/>
          </w:rPr>
          <w:t>http://</w:t>
        </w:r>
        <w:r w:rsidR="00A65195" w:rsidRPr="003C0883">
          <w:rPr>
            <w:rFonts w:ascii="Arial" w:hAnsi="Arial"/>
            <w:highlight w:val="green"/>
          </w:rPr>
          <w:t>CCS</w:t>
        </w:r>
        <w:r w:rsidRPr="003C0883">
          <w:rPr>
            <w:rFonts w:ascii="Arial" w:hAnsi="Arial"/>
            <w:highlight w:val="green"/>
          </w:rPr>
          <w:t>.cabinetoffice.gov.uk/about-government-procurement-service/operational-delivery/supplier-management</w:t>
        </w:r>
      </w:hyperlink>
      <w:r w:rsidRPr="003C0883">
        <w:rPr>
          <w:rFonts w:ascii="Arial" w:hAnsi="Arial"/>
          <w:highlight w:val="green"/>
        </w:rPr>
        <w:t>]</w:t>
      </w:r>
      <w:r w:rsidRPr="003C0883">
        <w:rPr>
          <w:rFonts w:ascii="Arial" w:hAnsi="Arial"/>
        </w:rPr>
        <w:t xml:space="preserve"> </w:t>
      </w:r>
    </w:p>
    <w:p w14:paraId="1FAC5984" w14:textId="77777777" w:rsidR="00F20C99" w:rsidRPr="003C0883" w:rsidRDefault="000B1994" w:rsidP="00E94334">
      <w:pPr>
        <w:pStyle w:val="GPSL1SCHEDULEHeading"/>
        <w:rPr>
          <w:rFonts w:ascii="Arial" w:hAnsi="Arial"/>
        </w:rPr>
      </w:pPr>
      <w:r w:rsidRPr="003C0883">
        <w:rPr>
          <w:rFonts w:ascii="Arial" w:hAnsi="Arial"/>
        </w:rPr>
        <w:t>KEY PERFORMANCE INDICATORS</w:t>
      </w:r>
    </w:p>
    <w:p w14:paraId="31F2DD65" w14:textId="77777777" w:rsidR="00F20C99" w:rsidRPr="003C0883" w:rsidRDefault="000B1994" w:rsidP="00E94334">
      <w:pPr>
        <w:pStyle w:val="GPSL2Numbered"/>
        <w:rPr>
          <w:rFonts w:ascii="Arial" w:hAnsi="Arial"/>
        </w:rPr>
      </w:pPr>
      <w:r w:rsidRPr="003C0883">
        <w:rPr>
          <w:rFonts w:ascii="Arial" w:hAnsi="Arial"/>
        </w:rPr>
        <w:t xml:space="preserve">The </w:t>
      </w:r>
      <w:r w:rsidR="00A31A70" w:rsidRPr="003C0883">
        <w:rPr>
          <w:rFonts w:ascii="Arial" w:hAnsi="Arial"/>
        </w:rPr>
        <w:t>KPIs</w:t>
      </w:r>
      <w:r w:rsidRPr="003C0883">
        <w:rPr>
          <w:rFonts w:ascii="Arial" w:hAnsi="Arial"/>
        </w:rPr>
        <w:t xml:space="preserve"> applicable to this Framework Agreement are set out in Framework Schedule </w:t>
      </w:r>
      <w:r w:rsidR="00055E9F" w:rsidRPr="003C0883">
        <w:rPr>
          <w:rFonts w:ascii="Arial" w:hAnsi="Arial"/>
        </w:rPr>
        <w:t xml:space="preserve">2 </w:t>
      </w:r>
      <w:r w:rsidRPr="003C0883">
        <w:rPr>
          <w:rFonts w:ascii="Arial" w:hAnsi="Arial"/>
        </w:rPr>
        <w:t>(Services and Key Performance Indicators).</w:t>
      </w:r>
    </w:p>
    <w:p w14:paraId="4D242742" w14:textId="77777777" w:rsidR="00F20C99" w:rsidRPr="003C0883" w:rsidRDefault="000B1994" w:rsidP="00E94334">
      <w:pPr>
        <w:pStyle w:val="GPSL2Numbered"/>
        <w:rPr>
          <w:rFonts w:ascii="Arial" w:hAnsi="Arial"/>
        </w:rPr>
      </w:pPr>
      <w:r w:rsidRPr="003C0883">
        <w:rPr>
          <w:rFonts w:ascii="Arial" w:hAnsi="Arial"/>
        </w:rPr>
        <w:t>The Supplier shall establish processes to monitor its performance against the agreed KPIs. The Supplier shall at all times ensure compliance with the standards set by the KPIs.</w:t>
      </w:r>
    </w:p>
    <w:p w14:paraId="7F02F852" w14:textId="77777777" w:rsidR="00F20C99" w:rsidRPr="003C0883" w:rsidRDefault="000B1994" w:rsidP="00E94334">
      <w:pPr>
        <w:pStyle w:val="GPSL2Numbered"/>
        <w:rPr>
          <w:rFonts w:ascii="Arial" w:hAnsi="Arial"/>
        </w:rPr>
      </w:pPr>
      <w:r w:rsidRPr="003C0883">
        <w:rPr>
          <w:rFonts w:ascii="Arial" w:hAnsi="Arial"/>
        </w:rPr>
        <w:t>The Authority shall review progress against these KPIs</w:t>
      </w:r>
      <w:r w:rsidR="003E007C" w:rsidRPr="003C0883">
        <w:rPr>
          <w:rFonts w:ascii="Arial" w:hAnsi="Arial"/>
        </w:rPr>
        <w:t>,</w:t>
      </w:r>
      <w:r w:rsidR="00E20681" w:rsidRPr="003C0883">
        <w:rPr>
          <w:rFonts w:ascii="Arial" w:hAnsi="Arial"/>
        </w:rPr>
        <w:t xml:space="preserve"> </w:t>
      </w:r>
      <w:r w:rsidRPr="003C0883">
        <w:rPr>
          <w:rFonts w:ascii="Arial" w:hAnsi="Arial"/>
        </w:rPr>
        <w:t xml:space="preserve">to evaluate the effectiveness and efficiency of which the Supplier performs its obligations to fulfil </w:t>
      </w:r>
      <w:r w:rsidR="00F7417A" w:rsidRPr="003C0883">
        <w:rPr>
          <w:rFonts w:ascii="Arial" w:hAnsi="Arial"/>
        </w:rPr>
        <w:t xml:space="preserve">this </w:t>
      </w:r>
      <w:r w:rsidRPr="003C0883">
        <w:rPr>
          <w:rFonts w:ascii="Arial" w:hAnsi="Arial"/>
        </w:rPr>
        <w:t>Framework Agreement.</w:t>
      </w:r>
    </w:p>
    <w:p w14:paraId="2FFD70D4" w14:textId="77777777" w:rsidR="00F20C99" w:rsidRPr="003C0883" w:rsidRDefault="000B1994" w:rsidP="00E94334">
      <w:pPr>
        <w:pStyle w:val="GPSL2Numbered"/>
        <w:rPr>
          <w:rFonts w:ascii="Arial" w:hAnsi="Arial"/>
        </w:rPr>
      </w:pPr>
      <w:r w:rsidRPr="003C0883">
        <w:rPr>
          <w:rFonts w:ascii="Arial" w:hAnsi="Arial"/>
        </w:rPr>
        <w:t xml:space="preserve">The </w:t>
      </w:r>
      <w:r w:rsidR="00875826" w:rsidRPr="003C0883">
        <w:rPr>
          <w:rFonts w:ascii="Arial" w:hAnsi="Arial"/>
        </w:rPr>
        <w:t>Supplier</w:t>
      </w:r>
      <w:r w:rsidR="002F525E" w:rsidRPr="003C0883">
        <w:rPr>
          <w:rFonts w:ascii="Arial" w:hAnsi="Arial"/>
        </w:rPr>
        <w:t>’</w:t>
      </w:r>
      <w:r w:rsidR="00875826" w:rsidRPr="003C0883">
        <w:rPr>
          <w:rFonts w:ascii="Arial" w:hAnsi="Arial"/>
        </w:rPr>
        <w:t>s</w:t>
      </w:r>
      <w:r w:rsidRPr="003C0883">
        <w:rPr>
          <w:rFonts w:ascii="Arial" w:hAnsi="Arial"/>
        </w:rPr>
        <w:t xml:space="preserve"> achievement of KPIs shall be reviewed during the Supplier Review Meetings, in accordance with paragraph </w:t>
      </w:r>
      <w:r w:rsidR="00C5564B" w:rsidRPr="003C0883">
        <w:rPr>
          <w:rFonts w:ascii="Arial" w:hAnsi="Arial"/>
        </w:rPr>
        <w:fldChar w:fldCharType="begin"/>
      </w:r>
      <w:r w:rsidR="00C5564B" w:rsidRPr="003C0883">
        <w:rPr>
          <w:rFonts w:ascii="Arial" w:hAnsi="Arial"/>
        </w:rPr>
        <w:instrText xml:space="preserve"> REF _Ref365982216 \r \h </w:instrText>
      </w:r>
      <w:r w:rsidR="00B9204E" w:rsidRPr="003C0883">
        <w:rPr>
          <w:rFonts w:ascii="Arial" w:hAnsi="Arial"/>
        </w:rPr>
        <w:instrText xml:space="preserve"> \* MERGEFORMAT </w:instrText>
      </w:r>
      <w:r w:rsidR="00C5564B" w:rsidRPr="003C0883">
        <w:rPr>
          <w:rFonts w:ascii="Arial" w:hAnsi="Arial"/>
        </w:rPr>
      </w:r>
      <w:r w:rsidR="00C5564B" w:rsidRPr="003C0883">
        <w:rPr>
          <w:rFonts w:ascii="Arial" w:hAnsi="Arial"/>
        </w:rPr>
        <w:fldChar w:fldCharType="separate"/>
      </w:r>
      <w:r w:rsidR="00853BCA">
        <w:rPr>
          <w:rFonts w:ascii="Arial" w:hAnsi="Arial"/>
        </w:rPr>
        <w:t>2.2</w:t>
      </w:r>
      <w:r w:rsidR="00C5564B" w:rsidRPr="003C0883">
        <w:rPr>
          <w:rFonts w:ascii="Arial" w:hAnsi="Arial"/>
        </w:rPr>
        <w:fldChar w:fldCharType="end"/>
      </w:r>
      <w:r w:rsidRPr="003C0883">
        <w:rPr>
          <w:rFonts w:ascii="Arial" w:hAnsi="Arial"/>
        </w:rPr>
        <w:t xml:space="preserve"> above, and the review and ongoing monitoring of KPIs will form a key part of the framework management process as outlined in this Framework Schedule </w:t>
      </w:r>
      <w:r w:rsidR="00C5564B" w:rsidRPr="003C0883">
        <w:rPr>
          <w:rFonts w:ascii="Arial" w:hAnsi="Arial"/>
        </w:rPr>
        <w:t>8</w:t>
      </w:r>
      <w:r w:rsidRPr="003C0883">
        <w:rPr>
          <w:rFonts w:ascii="Arial" w:hAnsi="Arial"/>
        </w:rPr>
        <w:t xml:space="preserve">. </w:t>
      </w:r>
    </w:p>
    <w:p w14:paraId="28DE456A" w14:textId="77777777" w:rsidR="00F20C99" w:rsidRPr="003C0883" w:rsidRDefault="000B1994" w:rsidP="00E94334">
      <w:pPr>
        <w:pStyle w:val="GPSL2Numbered"/>
        <w:rPr>
          <w:rFonts w:ascii="Arial" w:hAnsi="Arial"/>
          <w:bCs/>
          <w:iCs/>
        </w:rPr>
      </w:pPr>
      <w:r w:rsidRPr="003C0883">
        <w:rPr>
          <w:rFonts w:ascii="Arial" w:hAnsi="Arial"/>
        </w:rPr>
        <w:t xml:space="preserve">The Authority reserves the right to adjust, introduce new, or remove KPIs throughout the </w:t>
      </w:r>
      <w:r w:rsidR="00C5564B" w:rsidRPr="003C0883">
        <w:rPr>
          <w:rFonts w:ascii="Arial" w:hAnsi="Arial"/>
        </w:rPr>
        <w:t xml:space="preserve">Framework </w:t>
      </w:r>
      <w:r w:rsidRPr="003C0883">
        <w:rPr>
          <w:rFonts w:ascii="Arial" w:hAnsi="Arial"/>
        </w:rPr>
        <w:t>Period, however any significant changes to KPIs shall be agreed between the Authority and the Supplier.</w:t>
      </w:r>
    </w:p>
    <w:p w14:paraId="7219C986" w14:textId="77777777" w:rsidR="00F20C99" w:rsidRPr="003C0883" w:rsidRDefault="000B1994" w:rsidP="00E94334">
      <w:pPr>
        <w:pStyle w:val="GPSL2Numbered"/>
        <w:rPr>
          <w:rFonts w:ascii="Arial" w:hAnsi="Arial"/>
          <w:bCs/>
          <w:iCs/>
        </w:rPr>
      </w:pPr>
      <w:r w:rsidRPr="003C0883">
        <w:rPr>
          <w:rFonts w:ascii="Arial" w:hAnsi="Arial"/>
        </w:rPr>
        <w:t>The Authority reserves the right to use and publish the performance of the Supplier against the KPIs without restriction.</w:t>
      </w:r>
    </w:p>
    <w:p w14:paraId="62550799" w14:textId="77777777" w:rsidR="00576F7E" w:rsidRPr="003C0883" w:rsidRDefault="00576F7E" w:rsidP="00576F7E">
      <w:pPr>
        <w:pStyle w:val="GPSL1SCHEDULEHeading"/>
        <w:numPr>
          <w:ilvl w:val="0"/>
          <w:numId w:val="0"/>
        </w:numPr>
        <w:ind w:left="360"/>
        <w:rPr>
          <w:rFonts w:ascii="Arial" w:hAnsi="Arial"/>
          <w:color w:val="000000"/>
        </w:rPr>
      </w:pPr>
    </w:p>
    <w:p w14:paraId="73116467" w14:textId="77777777" w:rsidR="00F20C99" w:rsidRPr="003C0883" w:rsidRDefault="000B1994" w:rsidP="00E94334">
      <w:pPr>
        <w:pStyle w:val="GPSL1SCHEDULEHeading"/>
        <w:rPr>
          <w:rFonts w:ascii="Arial" w:hAnsi="Arial"/>
          <w:color w:val="000000"/>
        </w:rPr>
      </w:pPr>
      <w:r w:rsidRPr="003C0883">
        <w:rPr>
          <w:rFonts w:ascii="Arial" w:hAnsi="Arial"/>
        </w:rPr>
        <w:t>EFFICIENCY TRACKING PERFORMANCE MEASURES</w:t>
      </w:r>
    </w:p>
    <w:p w14:paraId="7D45ABDD" w14:textId="77777777" w:rsidR="00F20C99" w:rsidRPr="003C0883" w:rsidRDefault="000B1994" w:rsidP="00E94334">
      <w:pPr>
        <w:pStyle w:val="GPSL2Numbered"/>
        <w:rPr>
          <w:rFonts w:ascii="Arial" w:hAnsi="Arial"/>
        </w:rPr>
      </w:pPr>
      <w:bookmarkStart w:id="697" w:name="_Ref366072792"/>
      <w:r w:rsidRPr="003C0883">
        <w:rPr>
          <w:rFonts w:ascii="Arial" w:hAnsi="Arial"/>
        </w:rPr>
        <w:t xml:space="preserve">The Supplier shall cooperate in good faith with the Authority to develop efficiency tracking performance measures for </w:t>
      </w:r>
      <w:r w:rsidR="00F7417A" w:rsidRPr="003C0883">
        <w:rPr>
          <w:rFonts w:ascii="Arial" w:hAnsi="Arial"/>
        </w:rPr>
        <w:t xml:space="preserve">this </w:t>
      </w:r>
      <w:r w:rsidRPr="003C0883">
        <w:rPr>
          <w:rFonts w:ascii="Arial" w:hAnsi="Arial"/>
        </w:rPr>
        <w:t>Framework Agreement. This shall include but is not limited to</w:t>
      </w:r>
      <w:r w:rsidR="00B03080" w:rsidRPr="003C0883">
        <w:rPr>
          <w:rFonts w:ascii="Arial" w:hAnsi="Arial"/>
        </w:rPr>
        <w:t xml:space="preserve"> the efficiency of the Services.</w:t>
      </w:r>
      <w:bookmarkEnd w:id="697"/>
      <w:r w:rsidRPr="003C0883">
        <w:rPr>
          <w:rFonts w:ascii="Arial" w:hAnsi="Arial"/>
        </w:rPr>
        <w:t xml:space="preserve"> </w:t>
      </w:r>
      <w:r w:rsidR="00B03080" w:rsidRPr="003C0883">
        <w:rPr>
          <w:rFonts w:ascii="Arial" w:hAnsi="Arial"/>
        </w:rPr>
        <w:t xml:space="preserve"> </w:t>
      </w:r>
    </w:p>
    <w:p w14:paraId="74DF4594" w14:textId="77777777" w:rsidR="00F20C99" w:rsidRPr="003C0883" w:rsidRDefault="00121EE3" w:rsidP="00F36CAE">
      <w:pPr>
        <w:pStyle w:val="GPSL3numberedclause"/>
        <w:numPr>
          <w:ilvl w:val="0"/>
          <w:numId w:val="0"/>
        </w:numPr>
        <w:ind w:left="1134"/>
        <w:rPr>
          <w:rFonts w:ascii="Arial" w:hAnsi="Arial"/>
        </w:rPr>
      </w:pPr>
      <w:r w:rsidRPr="003C0883">
        <w:rPr>
          <w:rFonts w:ascii="Arial" w:hAnsi="Arial"/>
        </w:rPr>
        <w:t xml:space="preserve"> .</w:t>
      </w:r>
    </w:p>
    <w:p w14:paraId="347D2831" w14:textId="77777777" w:rsidR="00F20C99" w:rsidRPr="003C0883" w:rsidRDefault="000B1994" w:rsidP="00E94334">
      <w:pPr>
        <w:pStyle w:val="GPSL2Numbered"/>
        <w:rPr>
          <w:rFonts w:ascii="Arial" w:hAnsi="Arial"/>
        </w:rPr>
      </w:pPr>
      <w:r w:rsidRPr="003C0883">
        <w:rPr>
          <w:rFonts w:ascii="Arial" w:hAnsi="Arial"/>
        </w:rPr>
        <w:t>Th</w:t>
      </w:r>
      <w:r w:rsidR="00BD2D84" w:rsidRPr="003C0883">
        <w:rPr>
          <w:rFonts w:ascii="Arial" w:hAnsi="Arial"/>
        </w:rPr>
        <w:t>e</w:t>
      </w:r>
      <w:r w:rsidRPr="003C0883">
        <w:rPr>
          <w:rFonts w:ascii="Arial" w:hAnsi="Arial"/>
        </w:rPr>
        <w:t xml:space="preserve"> </w:t>
      </w:r>
      <w:r w:rsidR="000050ED" w:rsidRPr="003C0883">
        <w:rPr>
          <w:rFonts w:ascii="Arial" w:hAnsi="Arial"/>
        </w:rPr>
        <w:t>efficiency tracking performance measures in</w:t>
      </w:r>
      <w:r w:rsidR="00BD2D84" w:rsidRPr="003C0883">
        <w:rPr>
          <w:rFonts w:ascii="Arial" w:hAnsi="Arial"/>
        </w:rPr>
        <w:t xml:space="preserve"> paragraph </w:t>
      </w:r>
      <w:r w:rsidR="00BD2D84" w:rsidRPr="003C0883">
        <w:rPr>
          <w:rFonts w:ascii="Arial" w:hAnsi="Arial"/>
        </w:rPr>
        <w:fldChar w:fldCharType="begin"/>
      </w:r>
      <w:r w:rsidR="00BD2D84" w:rsidRPr="003C0883">
        <w:rPr>
          <w:rFonts w:ascii="Arial" w:hAnsi="Arial"/>
        </w:rPr>
        <w:instrText xml:space="preserve"> REF _Ref366072792 \r \h </w:instrText>
      </w:r>
      <w:r w:rsidR="00B9204E" w:rsidRPr="003C0883">
        <w:rPr>
          <w:rFonts w:ascii="Arial" w:hAnsi="Arial"/>
        </w:rPr>
        <w:instrText xml:space="preserve"> \* MERGEFORMAT </w:instrText>
      </w:r>
      <w:r w:rsidR="00BD2D84" w:rsidRPr="003C0883">
        <w:rPr>
          <w:rFonts w:ascii="Arial" w:hAnsi="Arial"/>
        </w:rPr>
      </w:r>
      <w:r w:rsidR="00BD2D84" w:rsidRPr="003C0883">
        <w:rPr>
          <w:rFonts w:ascii="Arial" w:hAnsi="Arial"/>
        </w:rPr>
        <w:fldChar w:fldCharType="separate"/>
      </w:r>
      <w:r w:rsidR="00853BCA">
        <w:rPr>
          <w:rFonts w:ascii="Arial" w:hAnsi="Arial"/>
        </w:rPr>
        <w:t>4.1</w:t>
      </w:r>
      <w:r w:rsidR="00BD2D84" w:rsidRPr="003C0883">
        <w:rPr>
          <w:rFonts w:ascii="Arial" w:hAnsi="Arial"/>
        </w:rPr>
        <w:fldChar w:fldCharType="end"/>
      </w:r>
      <w:r w:rsidRPr="003C0883">
        <w:rPr>
          <w:rFonts w:ascii="Arial" w:hAnsi="Arial"/>
        </w:rPr>
        <w:t xml:space="preserve"> </w:t>
      </w:r>
      <w:r w:rsidR="000050ED" w:rsidRPr="003C0883">
        <w:rPr>
          <w:rFonts w:ascii="Arial" w:hAnsi="Arial"/>
        </w:rPr>
        <w:t xml:space="preserve">of this Schedule 8 </w:t>
      </w:r>
      <w:r w:rsidRPr="003C0883">
        <w:rPr>
          <w:rFonts w:ascii="Arial" w:hAnsi="Arial"/>
        </w:rPr>
        <w:t xml:space="preserve">is not exhaustive and may be developed during the Framework </w:t>
      </w:r>
      <w:r w:rsidR="00F7417A" w:rsidRPr="003C0883">
        <w:rPr>
          <w:rFonts w:ascii="Arial" w:hAnsi="Arial"/>
        </w:rPr>
        <w:t>Period</w:t>
      </w:r>
      <w:r w:rsidRPr="003C0883">
        <w:rPr>
          <w:rFonts w:ascii="Arial" w:hAnsi="Arial"/>
        </w:rPr>
        <w:t xml:space="preserve">. </w:t>
      </w:r>
    </w:p>
    <w:p w14:paraId="407BA928" w14:textId="77777777" w:rsidR="00F20C99" w:rsidRPr="003C0883" w:rsidRDefault="000B1994" w:rsidP="00E94334">
      <w:pPr>
        <w:pStyle w:val="GPSL2Numbered"/>
        <w:rPr>
          <w:rFonts w:ascii="Arial" w:hAnsi="Arial"/>
        </w:rPr>
      </w:pPr>
      <w:r w:rsidRPr="003C0883">
        <w:rPr>
          <w:rFonts w:ascii="Arial" w:hAnsi="Arial"/>
        </w:rPr>
        <w:t xml:space="preserve">The metrics that </w:t>
      </w:r>
      <w:r w:rsidR="00C5564B" w:rsidRPr="003C0883">
        <w:rPr>
          <w:rFonts w:ascii="Arial" w:hAnsi="Arial"/>
        </w:rPr>
        <w:t xml:space="preserve">are </w:t>
      </w:r>
      <w:r w:rsidRPr="003C0883">
        <w:rPr>
          <w:rFonts w:ascii="Arial" w:hAnsi="Arial"/>
        </w:rPr>
        <w:t xml:space="preserve">to be implemented to measure efficiency shall be developed and agreed between the Authority and the Supplier. Such metrics shall be incorporated into the list of KPIs set out in Framework Schedule </w:t>
      </w:r>
      <w:r w:rsidR="00C5564B" w:rsidRPr="003C0883">
        <w:rPr>
          <w:rFonts w:ascii="Arial" w:hAnsi="Arial"/>
        </w:rPr>
        <w:t xml:space="preserve">2 </w:t>
      </w:r>
      <w:r w:rsidRPr="003C0883">
        <w:rPr>
          <w:rFonts w:ascii="Arial" w:hAnsi="Arial"/>
        </w:rPr>
        <w:t>(Services and Key Performance Indicators).</w:t>
      </w:r>
    </w:p>
    <w:p w14:paraId="631536B3" w14:textId="77777777" w:rsidR="00F20C99" w:rsidRPr="003C0883" w:rsidRDefault="000B1994" w:rsidP="00E94334">
      <w:pPr>
        <w:pStyle w:val="GPSL2Numbered"/>
        <w:rPr>
          <w:rFonts w:ascii="Arial" w:hAnsi="Arial"/>
          <w:bCs/>
          <w:iCs/>
        </w:rPr>
      </w:pPr>
      <w:r w:rsidRPr="003C0883">
        <w:rPr>
          <w:rFonts w:ascii="Arial" w:hAnsi="Arial"/>
        </w:rPr>
        <w:t xml:space="preserve">The ongoing progress and development of the efficiency tracking performance measures shall be reported through framework management activities as outlined in this Framework Schedule </w:t>
      </w:r>
      <w:r w:rsidR="00C5564B" w:rsidRPr="003C0883">
        <w:rPr>
          <w:rFonts w:ascii="Arial" w:hAnsi="Arial"/>
        </w:rPr>
        <w:t>8</w:t>
      </w:r>
      <w:r w:rsidRPr="003C0883">
        <w:rPr>
          <w:rFonts w:ascii="Arial" w:hAnsi="Arial"/>
        </w:rPr>
        <w:t>.</w:t>
      </w:r>
    </w:p>
    <w:p w14:paraId="3FE062B2" w14:textId="77777777" w:rsidR="00F20C99" w:rsidRPr="003C0883" w:rsidRDefault="000B1994" w:rsidP="00E94334">
      <w:pPr>
        <w:pStyle w:val="GPSL1SCHEDULEHeading"/>
        <w:rPr>
          <w:rFonts w:ascii="Arial" w:hAnsi="Arial"/>
        </w:rPr>
      </w:pPr>
      <w:r w:rsidRPr="003C0883">
        <w:rPr>
          <w:rFonts w:ascii="Arial" w:hAnsi="Arial"/>
        </w:rPr>
        <w:t>ESCALATION PROCEDURE</w:t>
      </w:r>
    </w:p>
    <w:p w14:paraId="1E370F32" w14:textId="77777777" w:rsidR="00F20C99" w:rsidRPr="003C0883" w:rsidRDefault="000B1994" w:rsidP="00E94334">
      <w:pPr>
        <w:pStyle w:val="GPSL2Numbered"/>
        <w:rPr>
          <w:rFonts w:ascii="Arial" w:hAnsi="Arial"/>
        </w:rPr>
      </w:pPr>
      <w:r w:rsidRPr="003C0883">
        <w:rPr>
          <w:rFonts w:ascii="Arial" w:hAnsi="Arial"/>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14EC469" w14:textId="77777777" w:rsidR="00F20C99" w:rsidRPr="003C0883" w:rsidRDefault="000B1994" w:rsidP="00E94334">
      <w:pPr>
        <w:pStyle w:val="GPSL2Numbered"/>
        <w:rPr>
          <w:rFonts w:ascii="Arial" w:hAnsi="Arial"/>
        </w:rPr>
      </w:pPr>
      <w:r w:rsidRPr="003C0883">
        <w:rPr>
          <w:rFonts w:ascii="Arial" w:hAnsi="Arial"/>
        </w:rPr>
        <w:t xml:space="preserve">In cases where the Authority Representative and the Supplier Representative fail to reach a solution within a reasonable period of time, the matter shall be dealt with in accordance with the procedure set out in Clause </w:t>
      </w:r>
      <w:r w:rsidRPr="003C0883">
        <w:rPr>
          <w:rFonts w:ascii="Arial" w:hAnsi="Arial"/>
        </w:rPr>
        <w:fldChar w:fldCharType="begin"/>
      </w:r>
      <w:r w:rsidRPr="003C0883">
        <w:rPr>
          <w:rFonts w:ascii="Arial" w:hAnsi="Arial"/>
        </w:rPr>
        <w:instrText xml:space="preserve"> REF _Ref335384030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48</w:t>
      </w:r>
      <w:r w:rsidRPr="003C0883">
        <w:rPr>
          <w:rFonts w:ascii="Arial" w:hAnsi="Arial"/>
        </w:rPr>
        <w:fldChar w:fldCharType="end"/>
      </w:r>
      <w:r w:rsidRPr="003C0883">
        <w:rPr>
          <w:rFonts w:ascii="Arial" w:hAnsi="Arial"/>
          <w:color w:val="FF0000"/>
        </w:rPr>
        <w:t xml:space="preserve"> </w:t>
      </w:r>
      <w:r w:rsidRPr="003C0883">
        <w:rPr>
          <w:rFonts w:ascii="Arial" w:hAnsi="Arial"/>
        </w:rPr>
        <w:t>(Dispute Resolution).</w:t>
      </w:r>
    </w:p>
    <w:p w14:paraId="05D1C26B" w14:textId="77777777" w:rsidR="00F20C99" w:rsidRPr="003C0883" w:rsidRDefault="000B1994">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98" w:author="Mark Kowe" w:date="2016-10-18T15:00:00Z" w:original="0."/>
        </w:fldChar>
      </w:r>
    </w:p>
    <w:p w14:paraId="5B1C4748" w14:textId="77777777" w:rsidR="00F20C99" w:rsidRPr="003C0883" w:rsidRDefault="000B1994" w:rsidP="001C4E7E">
      <w:pPr>
        <w:pStyle w:val="GPSSchTitleandNumber"/>
        <w:rPr>
          <w:rFonts w:ascii="Arial" w:hAnsi="Arial" w:cs="Arial"/>
        </w:rPr>
      </w:pPr>
      <w:r w:rsidRPr="003C0883">
        <w:rPr>
          <w:rFonts w:ascii="Arial" w:hAnsi="Arial" w:cs="Arial"/>
          <w:sz w:val="16"/>
        </w:rPr>
        <w:br w:type="page"/>
      </w:r>
      <w:bookmarkStart w:id="699" w:name="_Toc366085193"/>
      <w:bookmarkStart w:id="700" w:name="_Toc380428753"/>
      <w:bookmarkStart w:id="701" w:name="_Toc461793940"/>
      <w:r w:rsidRPr="003C0883">
        <w:rPr>
          <w:rFonts w:ascii="Arial" w:hAnsi="Arial" w:cs="Arial"/>
        </w:rPr>
        <w:lastRenderedPageBreak/>
        <w:t xml:space="preserve">FRAMEWORK SCHEDULE </w:t>
      </w:r>
      <w:r w:rsidR="00A31A70" w:rsidRPr="003C0883">
        <w:rPr>
          <w:rFonts w:ascii="Arial" w:hAnsi="Arial" w:cs="Arial"/>
        </w:rPr>
        <w:t>9</w:t>
      </w:r>
      <w:r w:rsidRPr="003C0883">
        <w:rPr>
          <w:rFonts w:ascii="Arial" w:hAnsi="Arial" w:cs="Arial"/>
        </w:rPr>
        <w:t>: MANAGEMENT INFORMATION</w:t>
      </w:r>
      <w:bookmarkEnd w:id="693"/>
      <w:bookmarkEnd w:id="699"/>
      <w:bookmarkEnd w:id="700"/>
      <w:bookmarkEnd w:id="701"/>
      <w:r w:rsidRPr="003C0883">
        <w:rPr>
          <w:rFonts w:ascii="Arial" w:hAnsi="Arial" w:cs="Arial"/>
        </w:rPr>
        <w:t xml:space="preserve"> </w:t>
      </w:r>
    </w:p>
    <w:p w14:paraId="66E768C6" w14:textId="77777777" w:rsidR="00F20C99" w:rsidRPr="003C0883" w:rsidRDefault="000B1994" w:rsidP="00E94334">
      <w:pPr>
        <w:pStyle w:val="GPSL1SCHEDULEHeading"/>
        <w:rPr>
          <w:rFonts w:ascii="Arial" w:hAnsi="Arial"/>
        </w:rPr>
      </w:pPr>
      <w:r w:rsidRPr="003C0883">
        <w:rPr>
          <w:rFonts w:ascii="Arial" w:hAnsi="Arial"/>
        </w:rPr>
        <w:t>GENERAL REQUIREMENTS</w:t>
      </w:r>
    </w:p>
    <w:p w14:paraId="56AB690B" w14:textId="77777777" w:rsidR="00F20C99" w:rsidRPr="003C0883" w:rsidRDefault="000B1994" w:rsidP="00E94334">
      <w:pPr>
        <w:pStyle w:val="GPSL2Numbered"/>
        <w:rPr>
          <w:rFonts w:ascii="Arial" w:hAnsi="Arial"/>
        </w:rPr>
      </w:pPr>
      <w:r w:rsidRPr="003C0883">
        <w:rPr>
          <w:rFonts w:ascii="Arial" w:hAnsi="Arial"/>
        </w:rPr>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3C0883">
        <w:rPr>
          <w:rFonts w:ascii="Arial" w:hAnsi="Arial"/>
        </w:rPr>
        <w:t>9</w:t>
      </w:r>
      <w:r w:rsidRPr="003C0883">
        <w:rPr>
          <w:rFonts w:ascii="Arial" w:hAnsi="Arial"/>
        </w:rPr>
        <w:t>.</w:t>
      </w:r>
    </w:p>
    <w:p w14:paraId="08E9A12B" w14:textId="77777777" w:rsidR="00F20C99" w:rsidRPr="003C0883" w:rsidRDefault="000B1994" w:rsidP="00E94334">
      <w:pPr>
        <w:pStyle w:val="GPSL2Numbered"/>
        <w:rPr>
          <w:rFonts w:ascii="Arial" w:hAnsi="Arial"/>
        </w:rPr>
      </w:pPr>
      <w:r w:rsidRPr="003C0883">
        <w:rPr>
          <w:rFonts w:ascii="Arial" w:hAnsi="Arial"/>
        </w:rPr>
        <w:t xml:space="preserve">The Supplier shall also supply such Management Information as may be required by a Contracting </w:t>
      </w:r>
      <w:r w:rsidR="00F24C84" w:rsidRPr="003C0883">
        <w:rPr>
          <w:rFonts w:ascii="Arial" w:hAnsi="Arial"/>
        </w:rPr>
        <w:t>Authority</w:t>
      </w:r>
      <w:r w:rsidRPr="003C0883">
        <w:rPr>
          <w:rFonts w:ascii="Arial" w:hAnsi="Arial"/>
        </w:rPr>
        <w:t xml:space="preserve"> in accordance with the terms of a </w:t>
      </w:r>
      <w:r w:rsidR="000F6637" w:rsidRPr="003C0883">
        <w:rPr>
          <w:rFonts w:ascii="Arial" w:hAnsi="Arial"/>
        </w:rPr>
        <w:t>Call Off</w:t>
      </w:r>
      <w:r w:rsidRPr="003C0883">
        <w:rPr>
          <w:rFonts w:ascii="Arial" w:hAnsi="Arial"/>
        </w:rPr>
        <w:t xml:space="preserve"> Agreement.</w:t>
      </w:r>
    </w:p>
    <w:p w14:paraId="05D89DC1" w14:textId="77777777" w:rsidR="00F20C99" w:rsidRPr="003C0883" w:rsidRDefault="000B1994" w:rsidP="00E94334">
      <w:pPr>
        <w:pStyle w:val="GPSL1SCHEDULEHeading"/>
        <w:rPr>
          <w:rFonts w:ascii="Arial" w:hAnsi="Arial"/>
        </w:rPr>
      </w:pPr>
      <w:r w:rsidRPr="003C0883">
        <w:rPr>
          <w:rFonts w:ascii="Arial" w:hAnsi="Arial"/>
        </w:rPr>
        <w:t>MANAGEMENT INFORMATION AND FORMAT</w:t>
      </w:r>
    </w:p>
    <w:p w14:paraId="6228B241" w14:textId="77777777" w:rsidR="00F20C99" w:rsidRPr="003C0883" w:rsidRDefault="000B1994" w:rsidP="00E94334">
      <w:pPr>
        <w:pStyle w:val="GPSL2Numbered"/>
        <w:rPr>
          <w:rFonts w:ascii="Arial" w:hAnsi="Arial"/>
        </w:rPr>
      </w:pPr>
      <w:r w:rsidRPr="003C0883">
        <w:rPr>
          <w:rFonts w:ascii="Arial" w:hAnsi="Arial"/>
        </w:rPr>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rsidRPr="003C0883">
        <w:rPr>
          <w:rFonts w:ascii="Arial" w:hAnsi="Arial"/>
        </w:rPr>
        <w:t>9</w:t>
      </w:r>
      <w:r w:rsidRPr="003C0883">
        <w:rPr>
          <w:rFonts w:ascii="Arial" w:hAnsi="Arial"/>
        </w:rPr>
        <w:t>.</w:t>
      </w:r>
    </w:p>
    <w:p w14:paraId="4E4B49D8" w14:textId="77777777" w:rsidR="00F20C99" w:rsidRPr="003C0883" w:rsidRDefault="000B1994" w:rsidP="00E94334">
      <w:pPr>
        <w:pStyle w:val="GPSL2Numbered"/>
        <w:rPr>
          <w:rFonts w:ascii="Arial" w:hAnsi="Arial"/>
        </w:rPr>
      </w:pPr>
      <w:r w:rsidRPr="003C0883">
        <w:rPr>
          <w:rFonts w:ascii="Arial" w:hAnsi="Arial"/>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395CC254" w14:textId="77777777" w:rsidR="00F20C99" w:rsidRPr="003C0883" w:rsidRDefault="000B1994" w:rsidP="00E94334">
      <w:pPr>
        <w:pStyle w:val="GPSL2Numbered"/>
        <w:rPr>
          <w:rFonts w:ascii="Arial" w:hAnsi="Arial"/>
        </w:rPr>
      </w:pPr>
      <w:r w:rsidRPr="003C0883">
        <w:rPr>
          <w:rFonts w:ascii="Arial" w:hAnsi="Arial"/>
        </w:rPr>
        <w:t xml:space="preserve">If the MI Reporting Template is amended by the Authority at any time, then the Supplier agrees to provide all future MI Reports in accordance with the most recent MI Reporting Template issued by the Authority.  </w:t>
      </w:r>
    </w:p>
    <w:p w14:paraId="3697E8B5" w14:textId="77777777" w:rsidR="00F20C99" w:rsidRPr="003C0883" w:rsidRDefault="000B1994" w:rsidP="00E94334">
      <w:pPr>
        <w:pStyle w:val="GPSL2Numbered"/>
        <w:rPr>
          <w:rFonts w:ascii="Arial" w:hAnsi="Arial"/>
        </w:rPr>
      </w:pPr>
      <w:r w:rsidRPr="003C0883">
        <w:rPr>
          <w:rFonts w:ascii="Arial" w:hAnsi="Arial"/>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7CC73992" w14:textId="77777777" w:rsidR="00F20C99" w:rsidRPr="003C0883" w:rsidRDefault="000B1994" w:rsidP="00E94334">
      <w:pPr>
        <w:pStyle w:val="GPSL2Numbered"/>
        <w:rPr>
          <w:rFonts w:ascii="Arial" w:hAnsi="Arial"/>
        </w:rPr>
      </w:pPr>
      <w:r w:rsidRPr="003C0883">
        <w:rPr>
          <w:rFonts w:ascii="Arial" w:hAnsi="Arial"/>
        </w:rPr>
        <w:t>The Supplier may not make any amendment to the current MI Reporting Template without the prior Approval of the Authority.</w:t>
      </w:r>
    </w:p>
    <w:p w14:paraId="01F8A3BC" w14:textId="77777777" w:rsidR="00F20C99" w:rsidRPr="003C0883" w:rsidRDefault="000B1994" w:rsidP="00E94334">
      <w:pPr>
        <w:pStyle w:val="GPSL2Numbered"/>
        <w:rPr>
          <w:rFonts w:ascii="Arial" w:hAnsi="Arial"/>
        </w:rPr>
      </w:pPr>
      <w:r w:rsidRPr="003C0883">
        <w:rPr>
          <w:rFonts w:ascii="Arial" w:hAnsi="Arial"/>
        </w:rPr>
        <w:t>The Authority shall have the right from time to time (on reasonable written notice) to amend the nature of the Management Information which the Supplier is required to supply to the Authority.</w:t>
      </w:r>
    </w:p>
    <w:p w14:paraId="3AAE02FE" w14:textId="77777777" w:rsidR="00F20C99" w:rsidRPr="003C0883" w:rsidRDefault="000B1994" w:rsidP="00E94334">
      <w:pPr>
        <w:pStyle w:val="GPSL1SCHEDULEHeading"/>
        <w:rPr>
          <w:rFonts w:ascii="Arial" w:hAnsi="Arial"/>
        </w:rPr>
      </w:pPr>
      <w:r w:rsidRPr="003C0883">
        <w:rPr>
          <w:rFonts w:ascii="Arial" w:hAnsi="Arial"/>
        </w:rPr>
        <w:t>FREQUENCY AND COVERAGE</w:t>
      </w:r>
    </w:p>
    <w:p w14:paraId="40B59DBF" w14:textId="77777777" w:rsidR="00F20C99" w:rsidRPr="003C0883" w:rsidRDefault="000B1994" w:rsidP="00E94334">
      <w:pPr>
        <w:pStyle w:val="GPSL2Numbered"/>
        <w:rPr>
          <w:rFonts w:ascii="Arial" w:hAnsi="Arial"/>
        </w:rPr>
      </w:pPr>
      <w:r w:rsidRPr="003C0883">
        <w:rPr>
          <w:rFonts w:ascii="Arial" w:hAnsi="Arial"/>
        </w:rPr>
        <w:t xml:space="preserve">All MI Reports must be completed by the Supplier using the MI Reporting Template and returned to the Authority on or prior to the Reporting Date every Month during the Framework Period and thereafter, until all transactions relating to Call Off Agreements have permanently ceased. </w:t>
      </w:r>
    </w:p>
    <w:p w14:paraId="12718035" w14:textId="77777777" w:rsidR="00F20C99" w:rsidRPr="003C0883" w:rsidRDefault="000B1994" w:rsidP="00E94334">
      <w:pPr>
        <w:pStyle w:val="GPSL2Numbered"/>
        <w:rPr>
          <w:rFonts w:ascii="Arial" w:hAnsi="Arial"/>
        </w:rPr>
      </w:pPr>
      <w:r w:rsidRPr="003C0883">
        <w:rPr>
          <w:rFonts w:ascii="Arial" w:hAnsi="Arial"/>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2750203C" w14:textId="77777777" w:rsidR="00F20C99" w:rsidRPr="003C0883" w:rsidRDefault="000B1994" w:rsidP="00E94334">
      <w:pPr>
        <w:pStyle w:val="GPSL2Numbered"/>
        <w:rPr>
          <w:rFonts w:ascii="Arial" w:hAnsi="Arial"/>
        </w:rPr>
      </w:pPr>
      <w:r w:rsidRPr="003C0883">
        <w:rPr>
          <w:rFonts w:ascii="Arial" w:hAnsi="Arial"/>
        </w:rPr>
        <w:t>The Supplier must return the MI Report for each Month even where there are no transactions to report in the relevant Month (a "</w:t>
      </w:r>
      <w:r w:rsidRPr="003C0883">
        <w:rPr>
          <w:rFonts w:ascii="Arial" w:hAnsi="Arial"/>
          <w:b/>
        </w:rPr>
        <w:t>Nil Return</w:t>
      </w:r>
      <w:r w:rsidR="00C34A36" w:rsidRPr="003C0883">
        <w:rPr>
          <w:rFonts w:ascii="Arial" w:hAnsi="Arial"/>
        </w:rPr>
        <w:t>").</w:t>
      </w:r>
    </w:p>
    <w:p w14:paraId="47F1735D" w14:textId="77777777" w:rsidR="00F20C99" w:rsidRPr="003C0883" w:rsidRDefault="000B1994" w:rsidP="00E94334">
      <w:pPr>
        <w:pStyle w:val="GPSL2Numbered"/>
        <w:rPr>
          <w:rFonts w:ascii="Arial" w:hAnsi="Arial"/>
        </w:rPr>
      </w:pPr>
      <w:r w:rsidRPr="003C0883">
        <w:rPr>
          <w:rFonts w:ascii="Arial" w:hAnsi="Arial"/>
        </w:rPr>
        <w:lastRenderedPageBreak/>
        <w:t>The Supplier must inform the Authority of any errors or corrections to the Management Information:</w:t>
      </w:r>
    </w:p>
    <w:p w14:paraId="14E3A143" w14:textId="77777777" w:rsidR="00A026E9" w:rsidRPr="003C0883" w:rsidRDefault="000B1994" w:rsidP="00E94334">
      <w:pPr>
        <w:pStyle w:val="GPSL3numberedclause"/>
        <w:rPr>
          <w:rFonts w:ascii="Arial" w:hAnsi="Arial"/>
        </w:rPr>
      </w:pPr>
      <w:r w:rsidRPr="003C0883">
        <w:rPr>
          <w:rFonts w:ascii="Arial" w:hAnsi="Arial"/>
        </w:rPr>
        <w:t xml:space="preserve">in the next MI Report due immediately following discovery of the error by the Supplier; or </w:t>
      </w:r>
    </w:p>
    <w:p w14:paraId="7BAE3F15" w14:textId="77777777" w:rsidR="009D629C" w:rsidRPr="003C0883" w:rsidRDefault="000B1994" w:rsidP="00E94334">
      <w:pPr>
        <w:pStyle w:val="GPSL3numberedclause"/>
        <w:rPr>
          <w:rFonts w:ascii="Arial" w:hAnsi="Arial"/>
        </w:rPr>
      </w:pPr>
      <w:r w:rsidRPr="003C0883">
        <w:rPr>
          <w:rFonts w:ascii="Arial" w:hAnsi="Arial"/>
        </w:rPr>
        <w:t>as a result of the Authority querying any data contained in an MI Report.</w:t>
      </w:r>
    </w:p>
    <w:p w14:paraId="66B70E39" w14:textId="77777777" w:rsidR="00F20C99" w:rsidRPr="003C0883" w:rsidRDefault="000B1994" w:rsidP="00E94334">
      <w:pPr>
        <w:pStyle w:val="GPSL1SCHEDULEHeading"/>
        <w:rPr>
          <w:rFonts w:ascii="Arial" w:hAnsi="Arial"/>
        </w:rPr>
      </w:pPr>
      <w:r w:rsidRPr="003C0883">
        <w:rPr>
          <w:rFonts w:ascii="Arial" w:hAnsi="Arial"/>
        </w:rPr>
        <w:t>SUBMISSION OF THE MONTHLY MI REPORT</w:t>
      </w:r>
    </w:p>
    <w:p w14:paraId="17A99BD1" w14:textId="77777777" w:rsidR="00F20C99" w:rsidRPr="003C0883" w:rsidRDefault="000B1994" w:rsidP="00E94334">
      <w:pPr>
        <w:pStyle w:val="GPSL2Numbered"/>
        <w:rPr>
          <w:rFonts w:ascii="Arial" w:hAnsi="Arial"/>
        </w:rPr>
      </w:pPr>
      <w:bookmarkStart w:id="702" w:name="_Ref365983722"/>
      <w:r w:rsidRPr="003C0883">
        <w:rPr>
          <w:rFonts w:ascii="Arial" w:hAnsi="Arial"/>
        </w:rPr>
        <w:t xml:space="preserve">The completed MI Report shall be completed electronically and returned to the Authority by uploading the electronic MI Report computer file to MISO in accordance with the </w:t>
      </w:r>
      <w:r w:rsidR="00C34A36" w:rsidRPr="003C0883">
        <w:rPr>
          <w:rFonts w:ascii="Arial" w:hAnsi="Arial"/>
        </w:rPr>
        <w:t>instructions provided in MISO.</w:t>
      </w:r>
      <w:bookmarkEnd w:id="702"/>
    </w:p>
    <w:p w14:paraId="60CB651C" w14:textId="77777777" w:rsidR="00F20C99" w:rsidRPr="003C0883" w:rsidRDefault="000B1994" w:rsidP="00E94334">
      <w:pPr>
        <w:pStyle w:val="GPSL2Numbered"/>
        <w:rPr>
          <w:rFonts w:ascii="Arial" w:hAnsi="Arial"/>
        </w:rPr>
      </w:pPr>
      <w:r w:rsidRPr="003C0883">
        <w:rPr>
          <w:rFonts w:ascii="Arial" w:hAnsi="Arial"/>
        </w:rPr>
        <w:t xml:space="preserve">The Authority reserves the right (acting reasonably) to specify that the MI Report be submitted by the Supplier using an alternative communication to that specified in paragraph </w:t>
      </w:r>
      <w:r w:rsidR="00213F6B" w:rsidRPr="003C0883">
        <w:rPr>
          <w:rFonts w:ascii="Arial" w:hAnsi="Arial"/>
        </w:rPr>
        <w:fldChar w:fldCharType="begin"/>
      </w:r>
      <w:r w:rsidR="00213F6B" w:rsidRPr="003C0883">
        <w:rPr>
          <w:rFonts w:ascii="Arial" w:hAnsi="Arial"/>
        </w:rPr>
        <w:instrText xml:space="preserve"> REF _Ref365983722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4.1</w:t>
      </w:r>
      <w:r w:rsidR="00213F6B" w:rsidRPr="003C0883">
        <w:rPr>
          <w:rFonts w:ascii="Arial" w:hAnsi="Arial"/>
        </w:rPr>
        <w:fldChar w:fldCharType="end"/>
      </w:r>
      <w:r w:rsidRPr="003C0883">
        <w:rPr>
          <w:rFonts w:ascii="Arial" w:hAnsi="Arial"/>
        </w:rPr>
        <w:t xml:space="preserve"> above such as email.  The Supplier agrees to comply with any such instructions provided they do not materially increase the burden on the Supplier.</w:t>
      </w:r>
    </w:p>
    <w:p w14:paraId="75F2C83F" w14:textId="77777777" w:rsidR="00F20C99" w:rsidRPr="003C0883" w:rsidRDefault="000B1994" w:rsidP="00E94334">
      <w:pPr>
        <w:pStyle w:val="GPSL1SCHEDULEHeading"/>
        <w:rPr>
          <w:rFonts w:ascii="Arial" w:hAnsi="Arial"/>
        </w:rPr>
      </w:pPr>
      <w:r w:rsidRPr="003C0883">
        <w:rPr>
          <w:rFonts w:ascii="Arial" w:hAnsi="Arial"/>
        </w:rPr>
        <w:t>DEFECTIVE MANAGEMENT INFORMATION</w:t>
      </w:r>
    </w:p>
    <w:p w14:paraId="7DF91A5C" w14:textId="77777777" w:rsidR="00F20C99" w:rsidRPr="003C0883" w:rsidRDefault="000B1994" w:rsidP="00E94334">
      <w:pPr>
        <w:pStyle w:val="GPSL2Numbered"/>
        <w:rPr>
          <w:rFonts w:ascii="Arial" w:hAnsi="Arial"/>
        </w:rPr>
      </w:pPr>
      <w:r w:rsidRPr="003C0883">
        <w:rPr>
          <w:rFonts w:ascii="Arial" w:hAnsi="Arial"/>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587536D4" w14:textId="77777777" w:rsidR="00F20C99" w:rsidRPr="003C0883" w:rsidRDefault="000B1994" w:rsidP="00E94334">
      <w:pPr>
        <w:pStyle w:val="GPSL2Numbered"/>
        <w:rPr>
          <w:rFonts w:ascii="Arial" w:hAnsi="Arial"/>
        </w:rPr>
      </w:pPr>
      <w:r w:rsidRPr="003C0883">
        <w:rPr>
          <w:rFonts w:ascii="Arial" w:hAnsi="Arial"/>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23C54327" w14:textId="77777777" w:rsidR="00A026E9" w:rsidRPr="003C0883" w:rsidRDefault="005D0671" w:rsidP="005D0671">
      <w:pPr>
        <w:pStyle w:val="GPSL2numberedclause"/>
        <w:rPr>
          <w:rFonts w:ascii="Arial" w:hAnsi="Arial"/>
          <w:b/>
        </w:rPr>
      </w:pPr>
      <w:r w:rsidRPr="003C0883">
        <w:rPr>
          <w:rFonts w:ascii="Arial" w:hAnsi="Arial"/>
          <w:b/>
        </w:rPr>
        <w:t>Meetings</w:t>
      </w:r>
    </w:p>
    <w:p w14:paraId="61ADE45E" w14:textId="77777777" w:rsidR="009D629C" w:rsidRPr="003C0883" w:rsidRDefault="000B1994" w:rsidP="00E94334">
      <w:pPr>
        <w:pStyle w:val="GPSL2Numbered"/>
        <w:rPr>
          <w:rFonts w:ascii="Arial" w:hAnsi="Arial"/>
        </w:rPr>
      </w:pPr>
      <w:r w:rsidRPr="003C0883">
        <w:rPr>
          <w:rFonts w:ascii="Arial" w:hAnsi="Arial"/>
        </w:rPr>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performance.</w:t>
      </w:r>
    </w:p>
    <w:p w14:paraId="671EC2A3" w14:textId="77777777" w:rsidR="00A026E9" w:rsidRPr="003C0883" w:rsidRDefault="000B1994" w:rsidP="005D0671">
      <w:pPr>
        <w:pStyle w:val="GPSL2numberedclause"/>
        <w:rPr>
          <w:rFonts w:ascii="Arial" w:hAnsi="Arial"/>
          <w:b/>
        </w:rPr>
      </w:pPr>
      <w:r w:rsidRPr="003C0883">
        <w:rPr>
          <w:rFonts w:ascii="Arial" w:hAnsi="Arial"/>
          <w:b/>
        </w:rPr>
        <w:t xml:space="preserve">Admin Fees </w:t>
      </w:r>
    </w:p>
    <w:p w14:paraId="221DD4E9" w14:textId="77777777" w:rsidR="009D629C" w:rsidRPr="003C0883" w:rsidRDefault="000B1994" w:rsidP="00E94334">
      <w:pPr>
        <w:pStyle w:val="GPSL2Numbered"/>
        <w:rPr>
          <w:rFonts w:ascii="Arial" w:hAnsi="Arial"/>
        </w:rPr>
      </w:pPr>
      <w:bookmarkStart w:id="703" w:name="_Ref365984073"/>
      <w:r w:rsidRPr="003C0883">
        <w:rPr>
          <w:rFonts w:ascii="Arial" w:hAnsi="Arial"/>
        </w:rPr>
        <w:t xml:space="preserve">If, in any rolling three (3) Month period, two (2) or more MI Failures occur, the Supplier acknowledges and agrees that the Authority shall have the right to invoice the Supplier Admin Fees and (subject to paragraph </w:t>
      </w:r>
      <w:r w:rsidR="00213F6B" w:rsidRPr="003C0883">
        <w:rPr>
          <w:rFonts w:ascii="Arial" w:hAnsi="Arial"/>
        </w:rPr>
        <w:fldChar w:fldCharType="begin"/>
      </w:r>
      <w:r w:rsidR="00213F6B" w:rsidRPr="003C0883">
        <w:rPr>
          <w:rFonts w:ascii="Arial" w:hAnsi="Arial"/>
        </w:rPr>
        <w:instrText xml:space="preserve"> REF _Ref365984059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5.5</w:t>
      </w:r>
      <w:r w:rsidR="00213F6B" w:rsidRPr="003C0883">
        <w:rPr>
          <w:rFonts w:ascii="Arial" w:hAnsi="Arial"/>
        </w:rPr>
        <w:fldChar w:fldCharType="end"/>
      </w:r>
      <w:r w:rsidRPr="003C0883">
        <w:rPr>
          <w:rFonts w:ascii="Arial" w:hAnsi="Arial"/>
        </w:rPr>
        <w:t>) in respect of any MI Failures as they arise in subsequent Months.</w:t>
      </w:r>
      <w:bookmarkEnd w:id="703"/>
    </w:p>
    <w:p w14:paraId="6D7DC57C" w14:textId="77777777" w:rsidR="009D629C" w:rsidRPr="003C0883" w:rsidRDefault="000B1994" w:rsidP="00E94334">
      <w:pPr>
        <w:pStyle w:val="GPSL2Numbered"/>
        <w:rPr>
          <w:rFonts w:ascii="Arial" w:hAnsi="Arial"/>
        </w:rPr>
      </w:pPr>
      <w:bookmarkStart w:id="704" w:name="_Ref365984059"/>
      <w:r w:rsidRPr="003C0883">
        <w:rPr>
          <w:rFonts w:ascii="Arial" w:hAnsi="Arial"/>
        </w:rPr>
        <w:t xml:space="preserve">If, following activation of the Authority's right to charge Admin Fee(s) in respect of MI Failures pursuant to paragraph </w:t>
      </w:r>
      <w:r w:rsidR="00213F6B" w:rsidRPr="003C0883">
        <w:rPr>
          <w:rFonts w:ascii="Arial" w:hAnsi="Arial"/>
        </w:rPr>
        <w:fldChar w:fldCharType="begin"/>
      </w:r>
      <w:r w:rsidR="00213F6B" w:rsidRPr="003C0883">
        <w:rPr>
          <w:rFonts w:ascii="Arial" w:hAnsi="Arial"/>
        </w:rPr>
        <w:instrText xml:space="preserve"> REF _Ref365984073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5.4</w:t>
      </w:r>
      <w:r w:rsidR="00213F6B" w:rsidRPr="003C0883">
        <w:rPr>
          <w:rFonts w:ascii="Arial" w:hAnsi="Arial"/>
        </w:rPr>
        <w:fldChar w:fldCharType="end"/>
      </w:r>
      <w:r w:rsidRPr="003C0883">
        <w:rPr>
          <w:rFonts w:ascii="Arial" w:hAnsi="Arial"/>
        </w:rPr>
        <w:t>, the Supplier submits the Monthly MI Report for two (2) consecutive Months and no MI Failure occurs then the right to charge the Admin Fee(s) shall lapse.  For the avoidance of doubt</w:t>
      </w:r>
      <w:r w:rsidR="004140AD" w:rsidRPr="003C0883">
        <w:rPr>
          <w:rFonts w:ascii="Arial" w:hAnsi="Arial"/>
        </w:rPr>
        <w:t>,</w:t>
      </w:r>
      <w:r w:rsidRPr="003C0883">
        <w:rPr>
          <w:rFonts w:ascii="Arial" w:hAnsi="Arial"/>
        </w:rPr>
        <w:t xml:space="preserve"> the Authority shall not be prevented from exercising such right again during the Framework Period if the conditions in paragraph </w:t>
      </w:r>
      <w:r w:rsidR="00213F6B" w:rsidRPr="003C0883">
        <w:rPr>
          <w:rFonts w:ascii="Arial" w:hAnsi="Arial"/>
        </w:rPr>
        <w:fldChar w:fldCharType="begin"/>
      </w:r>
      <w:r w:rsidR="00213F6B" w:rsidRPr="003C0883">
        <w:rPr>
          <w:rFonts w:ascii="Arial" w:hAnsi="Arial"/>
        </w:rPr>
        <w:instrText xml:space="preserve"> REF _Ref365984073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5.4</w:t>
      </w:r>
      <w:r w:rsidR="00213F6B" w:rsidRPr="003C0883">
        <w:rPr>
          <w:rFonts w:ascii="Arial" w:hAnsi="Arial"/>
        </w:rPr>
        <w:fldChar w:fldCharType="end"/>
      </w:r>
      <w:r w:rsidRPr="003C0883">
        <w:rPr>
          <w:rFonts w:ascii="Arial" w:hAnsi="Arial"/>
        </w:rPr>
        <w:t xml:space="preserve"> are met.</w:t>
      </w:r>
      <w:bookmarkEnd w:id="704"/>
    </w:p>
    <w:p w14:paraId="0D0E13E5" w14:textId="77777777" w:rsidR="009D629C" w:rsidRPr="003C0883" w:rsidRDefault="000B1994" w:rsidP="00E94334">
      <w:pPr>
        <w:pStyle w:val="GPSL2Numbered"/>
        <w:rPr>
          <w:rFonts w:ascii="Arial" w:hAnsi="Arial"/>
        </w:rPr>
      </w:pPr>
      <w:r w:rsidRPr="003C0883">
        <w:rPr>
          <w:rFonts w:ascii="Arial" w:hAnsi="Arial"/>
        </w:rPr>
        <w:t>The Supplier acknowledges and agrees that the Admin Fees are a fair reflection of the additional costs incurred by the Authority as a result of the Supplier failing to supply Management Information as required by this Framework Agreement.</w:t>
      </w:r>
    </w:p>
    <w:p w14:paraId="701DF6C1" w14:textId="77777777" w:rsidR="009D629C" w:rsidRPr="003C0883" w:rsidRDefault="000B1994" w:rsidP="00E94334">
      <w:pPr>
        <w:pStyle w:val="GPSL2Numbered"/>
        <w:rPr>
          <w:rFonts w:ascii="Arial" w:hAnsi="Arial"/>
        </w:rPr>
      </w:pPr>
      <w:bookmarkStart w:id="705" w:name="_Ref366090069"/>
      <w:r w:rsidRPr="003C0883">
        <w:rPr>
          <w:rFonts w:ascii="Arial" w:hAnsi="Arial"/>
        </w:rPr>
        <w:lastRenderedPageBreak/>
        <w:t xml:space="preserve">The Authority shall notify the Supplier if any Admin Fees arise pursuant to paragraph </w:t>
      </w:r>
      <w:r w:rsidR="00213F6B" w:rsidRPr="003C0883">
        <w:rPr>
          <w:rFonts w:ascii="Arial" w:hAnsi="Arial"/>
        </w:rPr>
        <w:fldChar w:fldCharType="begin"/>
      </w:r>
      <w:r w:rsidR="00213F6B" w:rsidRPr="003C0883">
        <w:rPr>
          <w:rFonts w:ascii="Arial" w:hAnsi="Arial"/>
        </w:rPr>
        <w:instrText xml:space="preserve"> REF _Ref365984073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5.4</w:t>
      </w:r>
      <w:r w:rsidR="00213F6B" w:rsidRPr="003C0883">
        <w:rPr>
          <w:rFonts w:ascii="Arial" w:hAnsi="Arial"/>
        </w:rPr>
        <w:fldChar w:fldCharType="end"/>
      </w:r>
      <w:r w:rsidRPr="003C0883">
        <w:rPr>
          <w:rFonts w:ascii="Arial" w:hAnsi="Arial"/>
        </w:rPr>
        <w:t xml:space="preserve"> above and shall be entitled to invoice the Supplier for such Admin Fees which shall be payable in accordance with Clause </w:t>
      </w:r>
      <w:r w:rsidR="00213F6B" w:rsidRPr="003C0883">
        <w:rPr>
          <w:rFonts w:ascii="Arial" w:hAnsi="Arial"/>
        </w:rPr>
        <w:fldChar w:fldCharType="begin"/>
      </w:r>
      <w:r w:rsidR="00213F6B" w:rsidRPr="003C0883">
        <w:rPr>
          <w:rFonts w:ascii="Arial" w:hAnsi="Arial"/>
        </w:rPr>
        <w:instrText xml:space="preserve"> REF _Ref365013560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20</w:t>
      </w:r>
      <w:r w:rsidR="00213F6B" w:rsidRPr="003C0883">
        <w:rPr>
          <w:rFonts w:ascii="Arial" w:hAnsi="Arial"/>
        </w:rPr>
        <w:fldChar w:fldCharType="end"/>
      </w:r>
      <w:r w:rsidRPr="003C0883">
        <w:rPr>
          <w:rFonts w:ascii="Arial" w:hAnsi="Arial"/>
        </w:rPr>
        <w:t xml:space="preserve"> (Management Charge) as a supplement to the Management Charge.  Any exercise by the Authority of its rights under this paragraph </w:t>
      </w:r>
      <w:r w:rsidR="00213F6B" w:rsidRPr="003C0883">
        <w:rPr>
          <w:rFonts w:ascii="Arial" w:hAnsi="Arial"/>
        </w:rPr>
        <w:t xml:space="preserve">5.7 </w:t>
      </w:r>
      <w:r w:rsidRPr="003C0883">
        <w:rPr>
          <w:rFonts w:ascii="Arial" w:hAnsi="Arial"/>
        </w:rPr>
        <w:t xml:space="preserve">shall be without prejudice to any other rights that may arise pursuant to the terms of </w:t>
      </w:r>
      <w:r w:rsidR="00F7417A" w:rsidRPr="003C0883">
        <w:rPr>
          <w:rFonts w:ascii="Arial" w:hAnsi="Arial"/>
        </w:rPr>
        <w:t xml:space="preserve">this </w:t>
      </w:r>
      <w:r w:rsidRPr="003C0883">
        <w:rPr>
          <w:rFonts w:ascii="Arial" w:hAnsi="Arial"/>
        </w:rPr>
        <w:t>Framework Agreement.</w:t>
      </w:r>
      <w:bookmarkEnd w:id="705"/>
    </w:p>
    <w:p w14:paraId="48903DA7" w14:textId="77777777" w:rsidR="00F20C99" w:rsidRPr="003C0883" w:rsidRDefault="000B1994" w:rsidP="00E94334">
      <w:pPr>
        <w:pStyle w:val="GPSL1SCHEDULEHeading"/>
        <w:rPr>
          <w:rFonts w:ascii="Arial" w:hAnsi="Arial"/>
        </w:rPr>
      </w:pPr>
      <w:bookmarkStart w:id="706" w:name="_Ref366090287"/>
      <w:r w:rsidRPr="003C0883">
        <w:rPr>
          <w:rFonts w:ascii="Arial" w:hAnsi="Arial"/>
        </w:rPr>
        <w:t>DEFAULT MANAGEMENT CHARGE</w:t>
      </w:r>
      <w:bookmarkEnd w:id="706"/>
    </w:p>
    <w:p w14:paraId="609A0D1A" w14:textId="77777777" w:rsidR="00F20C99" w:rsidRPr="003C0883" w:rsidRDefault="000B1994" w:rsidP="00E94334">
      <w:pPr>
        <w:pStyle w:val="GPSL2Numbered"/>
        <w:rPr>
          <w:rFonts w:ascii="Arial" w:hAnsi="Arial"/>
        </w:rPr>
      </w:pPr>
      <w:r w:rsidRPr="003C0883">
        <w:rPr>
          <w:rFonts w:ascii="Arial" w:hAnsi="Arial"/>
        </w:rPr>
        <w:t>If:</w:t>
      </w:r>
    </w:p>
    <w:p w14:paraId="10F58BB2" w14:textId="77777777" w:rsidR="00F20C99" w:rsidRPr="003C0883" w:rsidRDefault="000B1994" w:rsidP="00E94334">
      <w:pPr>
        <w:pStyle w:val="GPSL3numberedclause"/>
        <w:rPr>
          <w:rFonts w:ascii="Arial" w:hAnsi="Arial"/>
        </w:rPr>
      </w:pPr>
      <w:r w:rsidRPr="003C0883">
        <w:rPr>
          <w:rFonts w:ascii="Arial" w:hAnsi="Arial"/>
        </w:rPr>
        <w:t>Two (2) MI Failures occur in any rolling six (6) Month period;</w:t>
      </w:r>
    </w:p>
    <w:p w14:paraId="36FCD8B2" w14:textId="77777777" w:rsidR="00F20C99" w:rsidRPr="003C0883" w:rsidRDefault="000B1994" w:rsidP="00E94334">
      <w:pPr>
        <w:pStyle w:val="GPSL3numberedclause"/>
        <w:rPr>
          <w:rFonts w:ascii="Arial" w:hAnsi="Arial"/>
        </w:rPr>
      </w:pPr>
      <w:r w:rsidRPr="003C0883">
        <w:rPr>
          <w:rFonts w:ascii="Arial" w:hAnsi="Arial"/>
        </w:rPr>
        <w:t xml:space="preserve">Two (2)  consecutive MI Failures occur; </w:t>
      </w:r>
    </w:p>
    <w:p w14:paraId="1D1204E0" w14:textId="77777777" w:rsidR="00A026E9" w:rsidRPr="003C0883" w:rsidRDefault="000B1994" w:rsidP="00E94334">
      <w:pPr>
        <w:pStyle w:val="GPSL2Indent"/>
        <w:rPr>
          <w:rFonts w:ascii="Arial" w:hAnsi="Arial"/>
        </w:rPr>
      </w:pPr>
      <w:r w:rsidRPr="003C0883">
        <w:rPr>
          <w:rFonts w:ascii="Arial" w:hAnsi="Arial"/>
        </w:rPr>
        <w:t>then a</w:t>
      </w:r>
      <w:r w:rsidR="004140AD" w:rsidRPr="003C0883">
        <w:rPr>
          <w:rFonts w:ascii="Arial" w:hAnsi="Arial"/>
        </w:rPr>
        <w:t>n</w:t>
      </w:r>
      <w:r w:rsidRPr="003C0883">
        <w:rPr>
          <w:rFonts w:ascii="Arial" w:hAnsi="Arial"/>
        </w:rPr>
        <w:t xml:space="preserve"> "</w:t>
      </w:r>
      <w:r w:rsidRPr="003C0883">
        <w:rPr>
          <w:rFonts w:ascii="Arial" w:hAnsi="Arial"/>
          <w:b/>
        </w:rPr>
        <w:t>MI Default</w:t>
      </w:r>
      <w:r w:rsidRPr="003C0883">
        <w:rPr>
          <w:rFonts w:ascii="Arial" w:hAnsi="Arial"/>
        </w:rPr>
        <w:t>" shall be deemed to have occurred.</w:t>
      </w:r>
    </w:p>
    <w:p w14:paraId="5751C18B" w14:textId="77777777" w:rsidR="00F20C99" w:rsidRPr="003C0883" w:rsidRDefault="000B1994" w:rsidP="00E94334">
      <w:pPr>
        <w:pStyle w:val="GPSL2Numbered"/>
        <w:rPr>
          <w:rFonts w:ascii="Arial" w:hAnsi="Arial"/>
        </w:rPr>
      </w:pPr>
      <w:bookmarkStart w:id="707" w:name="_Ref366090436"/>
      <w:r w:rsidRPr="003C0883">
        <w:rPr>
          <w:rFonts w:ascii="Arial" w:hAnsi="Arial"/>
        </w:rPr>
        <w:t>If an MI Default occurs the Authority shall (without prejudice to any other rights or remedies available to it under this Framework Agreement) be entitled to determine the level of Management Charge in accordance with paragraph</w:t>
      </w:r>
      <w:r w:rsidR="002E3FD9" w:rsidRPr="003C0883">
        <w:rPr>
          <w:rFonts w:ascii="Arial" w:hAnsi="Arial"/>
        </w:rPr>
        <w:t xml:space="preserve"> </w:t>
      </w:r>
      <w:r w:rsidR="00DF018B" w:rsidRPr="003C0883">
        <w:rPr>
          <w:rFonts w:ascii="Arial" w:hAnsi="Arial"/>
        </w:rPr>
        <w:fldChar w:fldCharType="begin"/>
      </w:r>
      <w:r w:rsidR="00DF018B" w:rsidRPr="003C0883">
        <w:rPr>
          <w:rFonts w:ascii="Arial" w:hAnsi="Arial"/>
        </w:rPr>
        <w:instrText xml:space="preserve"> REF _Ref365985535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6.3</w:t>
      </w:r>
      <w:r w:rsidR="00DF018B" w:rsidRPr="003C0883">
        <w:rPr>
          <w:rFonts w:ascii="Arial" w:hAnsi="Arial"/>
        </w:rPr>
        <w:fldChar w:fldCharType="end"/>
      </w:r>
      <w:r w:rsidRPr="003C0883">
        <w:rPr>
          <w:rFonts w:ascii="Arial" w:hAnsi="Arial"/>
        </w:rPr>
        <w:t>, which the Supplier shall be required to pay to the Authority (</w:t>
      </w:r>
      <w:r w:rsidRPr="003C0883">
        <w:rPr>
          <w:rFonts w:ascii="Arial" w:hAnsi="Arial"/>
          <w:b/>
        </w:rPr>
        <w:t>"Default Management Charge"</w:t>
      </w:r>
      <w:r w:rsidRPr="003C0883">
        <w:rPr>
          <w:rFonts w:ascii="Arial" w:hAnsi="Arial"/>
        </w:rPr>
        <w:t>) and/or to terminate this Framework Agreement.</w:t>
      </w:r>
      <w:bookmarkEnd w:id="707"/>
      <w:r w:rsidRPr="003C0883">
        <w:rPr>
          <w:rFonts w:ascii="Arial" w:hAnsi="Arial"/>
        </w:rPr>
        <w:t xml:space="preserve">  </w:t>
      </w:r>
    </w:p>
    <w:p w14:paraId="767AC5DD" w14:textId="77777777" w:rsidR="00F20C99" w:rsidRPr="003C0883" w:rsidRDefault="000B1994" w:rsidP="00E94334">
      <w:pPr>
        <w:pStyle w:val="GPSL2Numbered"/>
        <w:rPr>
          <w:rFonts w:ascii="Arial" w:hAnsi="Arial"/>
        </w:rPr>
      </w:pPr>
      <w:bookmarkStart w:id="708" w:name="_Ref365985535"/>
      <w:r w:rsidRPr="003C0883">
        <w:rPr>
          <w:rFonts w:ascii="Arial" w:hAnsi="Arial"/>
        </w:rPr>
        <w:t>The Default Management Charge shall be calculated as the higher of:</w:t>
      </w:r>
      <w:bookmarkEnd w:id="708"/>
    </w:p>
    <w:p w14:paraId="5F059D5A" w14:textId="77777777" w:rsidR="00A026E9" w:rsidRPr="003C0883" w:rsidRDefault="000B1994" w:rsidP="00E94334">
      <w:pPr>
        <w:pStyle w:val="GPSL3numberedclause"/>
        <w:rPr>
          <w:rFonts w:ascii="Arial" w:hAnsi="Arial"/>
        </w:rPr>
      </w:pPr>
      <w:r w:rsidRPr="003C0883">
        <w:rPr>
          <w:rFonts w:ascii="Arial" w:hAnsi="Arial"/>
        </w:rPr>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Agreement, in the whole period preceding the date on which the MI Default occurred; or</w:t>
      </w:r>
    </w:p>
    <w:p w14:paraId="75727F73" w14:textId="77777777" w:rsidR="009D629C" w:rsidRPr="003C0883" w:rsidRDefault="000B1994" w:rsidP="00E94334">
      <w:pPr>
        <w:pStyle w:val="GPSL3numberedclause"/>
        <w:rPr>
          <w:rFonts w:ascii="Arial" w:hAnsi="Arial"/>
        </w:rPr>
      </w:pPr>
      <w:r w:rsidRPr="003C0883">
        <w:rPr>
          <w:rFonts w:ascii="Arial" w:hAnsi="Arial"/>
        </w:rPr>
        <w:t>the sum of five hundred pounds (£500).</w:t>
      </w:r>
    </w:p>
    <w:p w14:paraId="44906559" w14:textId="77777777" w:rsidR="009D629C" w:rsidRPr="003C0883" w:rsidRDefault="000B1994" w:rsidP="00E94334">
      <w:pPr>
        <w:pStyle w:val="GPSL2Numbered"/>
        <w:rPr>
          <w:rFonts w:ascii="Arial" w:hAnsi="Arial"/>
        </w:rPr>
      </w:pPr>
      <w:r w:rsidRPr="003C0883">
        <w:rPr>
          <w:rFonts w:ascii="Arial" w:hAnsi="Arial"/>
        </w:rPr>
        <w:t xml:space="preserve">If an MI Default occurs, the Authority shall be entitled to invoice the Supplier the Default Management Charge (less any Management Charge which the Supplier has already paid to the Authority in accordance with Clause </w:t>
      </w:r>
      <w:r w:rsidR="00DF018B" w:rsidRPr="003C0883">
        <w:rPr>
          <w:rFonts w:ascii="Arial" w:hAnsi="Arial"/>
        </w:rPr>
        <w:fldChar w:fldCharType="begin"/>
      </w:r>
      <w:r w:rsidR="00DF018B" w:rsidRPr="003C0883">
        <w:rPr>
          <w:rFonts w:ascii="Arial" w:hAnsi="Arial"/>
        </w:rPr>
        <w:instrText xml:space="preserve"> REF _Ref365013560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20</w:t>
      </w:r>
      <w:r w:rsidR="00DF018B" w:rsidRPr="003C0883">
        <w:rPr>
          <w:rFonts w:ascii="Arial" w:hAnsi="Arial"/>
        </w:rPr>
        <w:fldChar w:fldCharType="end"/>
      </w:r>
      <w:r w:rsidR="00BC155A" w:rsidRPr="003C0883">
        <w:rPr>
          <w:rFonts w:ascii="Arial" w:hAnsi="Arial"/>
        </w:rPr>
        <w:t xml:space="preserve"> </w:t>
      </w:r>
      <w:r w:rsidRPr="003C0883">
        <w:rPr>
          <w:rFonts w:ascii="Arial" w:hAnsi="Arial"/>
        </w:rPr>
        <w:t xml:space="preserve">for any Months in which the Default Management Charge is payable) calculated in accordance with paragraph </w:t>
      </w:r>
      <w:r w:rsidR="00DF018B" w:rsidRPr="003C0883">
        <w:rPr>
          <w:rFonts w:ascii="Arial" w:hAnsi="Arial"/>
        </w:rPr>
        <w:fldChar w:fldCharType="begin"/>
      </w:r>
      <w:r w:rsidR="00DF018B" w:rsidRPr="003C0883">
        <w:rPr>
          <w:rFonts w:ascii="Arial" w:hAnsi="Arial"/>
        </w:rPr>
        <w:instrText xml:space="preserve"> REF _Ref365985535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6.3</w:t>
      </w:r>
      <w:r w:rsidR="00DF018B" w:rsidRPr="003C0883">
        <w:rPr>
          <w:rFonts w:ascii="Arial" w:hAnsi="Arial"/>
        </w:rPr>
        <w:fldChar w:fldCharType="end"/>
      </w:r>
      <w:r w:rsidRPr="003C0883">
        <w:rPr>
          <w:rFonts w:ascii="Arial" w:hAnsi="Arial"/>
        </w:rPr>
        <w:t xml:space="preserve"> above:</w:t>
      </w:r>
    </w:p>
    <w:p w14:paraId="728CE9DC" w14:textId="77777777" w:rsidR="00A026E9" w:rsidRPr="003C0883" w:rsidRDefault="000B1994" w:rsidP="00E94334">
      <w:pPr>
        <w:pStyle w:val="GPSL3numberedclause"/>
        <w:rPr>
          <w:rFonts w:ascii="Arial" w:hAnsi="Arial"/>
        </w:rPr>
      </w:pPr>
      <w:r w:rsidRPr="003C0883">
        <w:rPr>
          <w:rFonts w:ascii="Arial" w:hAnsi="Arial"/>
        </w:rPr>
        <w:t>in arrears for those Months in which an MI Failure occurred; and</w:t>
      </w:r>
    </w:p>
    <w:p w14:paraId="22F497A8" w14:textId="77777777" w:rsidR="009D629C" w:rsidRPr="003C0883" w:rsidRDefault="000B1994" w:rsidP="00E94334">
      <w:pPr>
        <w:pStyle w:val="GPSL3numberedclause"/>
        <w:rPr>
          <w:rFonts w:ascii="Arial" w:hAnsi="Arial"/>
        </w:rPr>
      </w:pPr>
      <w:r w:rsidRPr="003C0883">
        <w:rPr>
          <w:rFonts w:ascii="Arial" w:hAnsi="Arial"/>
        </w:rPr>
        <w:t xml:space="preserve">on an ongoing Monthly basis, </w:t>
      </w:r>
    </w:p>
    <w:p w14:paraId="1C6ACFE4" w14:textId="77777777" w:rsidR="00A026E9" w:rsidRPr="003C0883" w:rsidRDefault="000B1994" w:rsidP="00E94334">
      <w:pPr>
        <w:pStyle w:val="GPSL2Indent"/>
        <w:rPr>
          <w:rFonts w:ascii="Arial" w:hAnsi="Arial"/>
        </w:rPr>
      </w:pPr>
      <w:r w:rsidRPr="003C0883">
        <w:rPr>
          <w:rFonts w:ascii="Arial" w:hAnsi="Arial"/>
        </w:rPr>
        <w:t>until all and any MI Failures have been rectified to the reasonable satisfaction of the Authority.</w:t>
      </w:r>
    </w:p>
    <w:p w14:paraId="48B618B9" w14:textId="77777777" w:rsidR="00F20C99" w:rsidRPr="003C0883" w:rsidRDefault="000B1994" w:rsidP="00E94334">
      <w:pPr>
        <w:pStyle w:val="GPSL2Numbered"/>
        <w:rPr>
          <w:rFonts w:ascii="Arial" w:hAnsi="Arial"/>
        </w:rPr>
      </w:pPr>
      <w:r w:rsidRPr="003C0883">
        <w:rPr>
          <w:rFonts w:ascii="Arial" w:hAnsi="Arial"/>
        </w:rPr>
        <w:t>For the avoidance of doubt the Parties agree that:</w:t>
      </w:r>
    </w:p>
    <w:p w14:paraId="0CDF4235" w14:textId="77777777" w:rsidR="00F20C99" w:rsidRPr="003C0883" w:rsidRDefault="000B1994" w:rsidP="00E94334">
      <w:pPr>
        <w:pStyle w:val="GPSL3numberedclause"/>
        <w:rPr>
          <w:rFonts w:ascii="Arial" w:hAnsi="Arial"/>
        </w:rPr>
      </w:pPr>
      <w:r w:rsidRPr="003C0883">
        <w:rPr>
          <w:rFonts w:ascii="Arial" w:hAnsi="Arial"/>
        </w:rPr>
        <w:t xml:space="preserve">the Default Management Charge shall be payable as though it was the Management Charge due in accordance with the provisions of Clause </w:t>
      </w:r>
      <w:r w:rsidR="00DF018B" w:rsidRPr="003C0883">
        <w:rPr>
          <w:rFonts w:ascii="Arial" w:hAnsi="Arial"/>
        </w:rPr>
        <w:fldChar w:fldCharType="begin"/>
      </w:r>
      <w:r w:rsidR="00DF018B" w:rsidRPr="003C0883">
        <w:rPr>
          <w:rFonts w:ascii="Arial" w:hAnsi="Arial"/>
        </w:rPr>
        <w:instrText xml:space="preserve"> REF _Ref365013560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20</w:t>
      </w:r>
      <w:r w:rsidR="00DF018B" w:rsidRPr="003C0883">
        <w:rPr>
          <w:rFonts w:ascii="Arial" w:hAnsi="Arial"/>
        </w:rPr>
        <w:fldChar w:fldCharType="end"/>
      </w:r>
      <w:r w:rsidR="00A335C2" w:rsidRPr="003C0883">
        <w:rPr>
          <w:rFonts w:ascii="Arial" w:hAnsi="Arial"/>
        </w:rPr>
        <w:t xml:space="preserve"> </w:t>
      </w:r>
      <w:r w:rsidRPr="003C0883">
        <w:rPr>
          <w:rFonts w:ascii="Arial" w:hAnsi="Arial"/>
        </w:rPr>
        <w:t>of this Framework Agreement</w:t>
      </w:r>
      <w:r w:rsidR="00DF018B" w:rsidRPr="003C0883">
        <w:rPr>
          <w:rFonts w:ascii="Arial" w:hAnsi="Arial"/>
        </w:rPr>
        <w:t>;</w:t>
      </w:r>
      <w:r w:rsidRPr="003C0883">
        <w:rPr>
          <w:rFonts w:ascii="Arial" w:hAnsi="Arial"/>
        </w:rPr>
        <w:t xml:space="preserve"> and</w:t>
      </w:r>
    </w:p>
    <w:p w14:paraId="6BFBAC4A" w14:textId="77777777" w:rsidR="00F20C99" w:rsidRPr="003C0883" w:rsidRDefault="000B1994" w:rsidP="00E94334">
      <w:pPr>
        <w:pStyle w:val="GPSL3numberedclause"/>
        <w:rPr>
          <w:rFonts w:ascii="Arial" w:hAnsi="Arial"/>
        </w:rPr>
      </w:pPr>
      <w:r w:rsidRPr="003C0883">
        <w:rPr>
          <w:rFonts w:ascii="Arial" w:hAnsi="Arial"/>
        </w:rPr>
        <w:t>any rights or remedies available to Authority under this Framework Agreement in respect of the payment of the Management Charge shall be available to the Authority also in respect of the payment of the Default Management Charge.</w:t>
      </w:r>
    </w:p>
    <w:p w14:paraId="310D8633" w14:textId="77777777" w:rsidR="00F20C99" w:rsidRPr="003C0883" w:rsidRDefault="000B1994" w:rsidP="00E94334">
      <w:pPr>
        <w:pStyle w:val="GPSL2Numbered"/>
        <w:rPr>
          <w:rFonts w:ascii="Arial" w:hAnsi="Arial"/>
        </w:rPr>
      </w:pPr>
      <w:r w:rsidRPr="003C0883">
        <w:rPr>
          <w:rFonts w:ascii="Arial" w:hAnsi="Arial"/>
        </w:rPr>
        <w:lastRenderedPageBreak/>
        <w:t>If the Supplier provides sufficient Management Information to rectify any MI Failures to the satisfaction of the Authority and the Management Information demonstrates that:</w:t>
      </w:r>
    </w:p>
    <w:p w14:paraId="6EE21AFB" w14:textId="77777777" w:rsidR="00F20C99" w:rsidRPr="003C0883" w:rsidRDefault="000B1994" w:rsidP="00E94334">
      <w:pPr>
        <w:pStyle w:val="GPSL3numberedclause"/>
        <w:rPr>
          <w:rFonts w:ascii="Arial" w:hAnsi="Arial"/>
        </w:rPr>
      </w:pPr>
      <w:r w:rsidRPr="003C0883">
        <w:rPr>
          <w:rFonts w:ascii="Arial" w:hAnsi="Arial"/>
        </w:rPr>
        <w:t>the Supplier has overpaid the Management Charges as a result of the application of the Default Management Charge then the Supplier shall be entitled to a refund of the overpayment, net of any Admin Fees where applicable; or</w:t>
      </w:r>
    </w:p>
    <w:p w14:paraId="733201D2" w14:textId="77777777" w:rsidR="002B49ED" w:rsidRPr="003C0883" w:rsidRDefault="000B1994" w:rsidP="00E94334">
      <w:pPr>
        <w:pStyle w:val="GPSL3numberedclause"/>
        <w:rPr>
          <w:rFonts w:ascii="Arial" w:hAnsi="Arial"/>
        </w:rPr>
      </w:pPr>
      <w:r w:rsidRPr="003C0883">
        <w:rPr>
          <w:rFonts w:ascii="Arial" w:hAnsi="Arial"/>
        </w:rPr>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3C0883">
        <w:rPr>
          <w:rFonts w:ascii="Arial" w:hAnsi="Arial"/>
        </w:rPr>
        <w:fldChar w:fldCharType="begin"/>
      </w:r>
      <w:r w:rsidR="00DF018B" w:rsidRPr="003C0883">
        <w:rPr>
          <w:rFonts w:ascii="Arial" w:hAnsi="Arial"/>
        </w:rPr>
        <w:instrText xml:space="preserve"> REF _Ref365013560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20</w:t>
      </w:r>
      <w:r w:rsidR="00DF018B" w:rsidRPr="003C0883">
        <w:rPr>
          <w:rFonts w:ascii="Arial" w:hAnsi="Arial"/>
        </w:rPr>
        <w:fldChar w:fldCharType="end"/>
      </w:r>
      <w:r w:rsidRPr="003C0883">
        <w:rPr>
          <w:rFonts w:ascii="Arial" w:hAnsi="Arial"/>
        </w:rPr>
        <w:t xml:space="preserve"> (Management Charge).</w:t>
      </w:r>
    </w:p>
    <w:p w14:paraId="607CD231" w14:textId="77777777" w:rsidR="00F20C99" w:rsidRPr="003C0883" w:rsidRDefault="000B1994">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09" w:author="Mark Kowe" w:date="2016-10-18T15:00:00Z" w:original="0."/>
        </w:fldChar>
      </w:r>
      <w:bookmarkStart w:id="710" w:name="_Toc365027621"/>
      <w:r w:rsidRPr="003C0883">
        <w:rPr>
          <w:rFonts w:ascii="Arial" w:hAnsi="Arial"/>
        </w:rPr>
        <w:br w:type="page"/>
      </w:r>
    </w:p>
    <w:p w14:paraId="2F989A36" w14:textId="77777777" w:rsidR="00F20C99" w:rsidRDefault="000B1994" w:rsidP="00407D70">
      <w:pPr>
        <w:pStyle w:val="GPSL1SCHEDULEHeading"/>
        <w:numPr>
          <w:ilvl w:val="0"/>
          <w:numId w:val="0"/>
        </w:numPr>
        <w:ind w:left="360"/>
        <w:jc w:val="center"/>
        <w:rPr>
          <w:rFonts w:ascii="Arial" w:hAnsi="Arial"/>
        </w:rPr>
      </w:pPr>
      <w:bookmarkStart w:id="711" w:name="_Toc366085194"/>
      <w:bookmarkStart w:id="712" w:name="_Toc380428754"/>
      <w:r w:rsidRPr="003C0883">
        <w:rPr>
          <w:rFonts w:ascii="Arial" w:hAnsi="Arial"/>
        </w:rPr>
        <w:lastRenderedPageBreak/>
        <w:t>ANNEX 1: MI REPORTING TEMPLATE</w:t>
      </w:r>
      <w:bookmarkEnd w:id="710"/>
      <w:bookmarkEnd w:id="711"/>
      <w:bookmarkEnd w:id="712"/>
    </w:p>
    <w:p w14:paraId="0C60DF7D" w14:textId="77777777" w:rsidR="00E67590" w:rsidRDefault="00E67590" w:rsidP="00E67590">
      <w:pPr>
        <w:pStyle w:val="GPSL1SCHEDULEHeading"/>
        <w:numPr>
          <w:ilvl w:val="0"/>
          <w:numId w:val="0"/>
        </w:numPr>
        <w:ind w:left="360"/>
        <w:rPr>
          <w:rFonts w:ascii="Arial" w:hAnsi="Arial"/>
        </w:rPr>
      </w:pPr>
      <w:r>
        <w:rPr>
          <w:rFonts w:ascii="Arial" w:hAnsi="Arial"/>
          <w:bCs/>
          <w:iCs/>
          <w:color w:val="222222"/>
          <w:highlight w:val="green"/>
          <w:shd w:val="clear" w:color="auto" w:fill="FFFFFF"/>
          <w:lang w:val="en-US"/>
        </w:rPr>
        <w:t xml:space="preserve">Refer to Attachment 16 MANAGEMENT INFORMATION </w:t>
      </w:r>
      <w:r w:rsidRPr="00F165F1">
        <w:rPr>
          <w:rFonts w:ascii="Arial" w:hAnsi="Arial"/>
          <w:bCs/>
          <w:iCs/>
          <w:color w:val="222222"/>
          <w:highlight w:val="green"/>
          <w:shd w:val="clear" w:color="auto" w:fill="FFFFFF"/>
          <w:lang w:val="en-US"/>
        </w:rPr>
        <w:t xml:space="preserve">TEMPLATE </w:t>
      </w:r>
    </w:p>
    <w:p w14:paraId="7B6A7807" w14:textId="77777777" w:rsidR="00E67590" w:rsidRPr="003C0883" w:rsidRDefault="00E67590" w:rsidP="00407D70">
      <w:pPr>
        <w:pStyle w:val="GPSL1SCHEDULEHeading"/>
        <w:numPr>
          <w:ilvl w:val="0"/>
          <w:numId w:val="0"/>
        </w:numPr>
        <w:ind w:left="360"/>
        <w:jc w:val="center"/>
        <w:rPr>
          <w:rFonts w:ascii="Arial" w:hAnsi="Arial"/>
        </w:rPr>
      </w:pPr>
    </w:p>
    <w:p w14:paraId="3E8B9888" w14:textId="77777777" w:rsidR="00B3040B" w:rsidRPr="003C0883" w:rsidRDefault="00B3040B" w:rsidP="001C4E7E">
      <w:pPr>
        <w:pStyle w:val="GPSSchTitleandNumber"/>
        <w:rPr>
          <w:rFonts w:ascii="Arial" w:hAnsi="Arial" w:cs="Arial"/>
        </w:rPr>
      </w:pPr>
    </w:p>
    <w:p w14:paraId="0C677A24" w14:textId="77777777" w:rsidR="000470A4" w:rsidRPr="003C0883" w:rsidRDefault="000470A4" w:rsidP="000470A4">
      <w:pPr>
        <w:rPr>
          <w:rFonts w:ascii="Arial" w:hAnsi="Arial"/>
          <w:color w:val="FFFFFF"/>
        </w:rPr>
      </w:pPr>
      <w:r w:rsidRPr="003C0883">
        <w:rPr>
          <w:rFonts w:ascii="Arial" w:hAnsi="Arial"/>
          <w:color w:val="FFFFFF"/>
        </w:rPr>
        <w:fldChar w:fldCharType="begin"/>
      </w:r>
      <w:r w:rsidRPr="003C0883">
        <w:rPr>
          <w:rFonts w:ascii="Arial" w:hAnsi="Arial"/>
          <w:color w:val="FFFFFF"/>
        </w:rPr>
        <w:instrText>LISTNUM \l 1 \s 0</w:instrText>
      </w:r>
      <w:r w:rsidRPr="003C0883">
        <w:rPr>
          <w:rFonts w:ascii="Arial" w:hAnsi="Arial"/>
          <w:color w:val="FFFFFF"/>
        </w:rPr>
        <w:fldChar w:fldCharType="end">
          <w:numberingChange w:id="713" w:author="Mark Kowe" w:date="2016-10-18T15:00:00Z" w:original="0."/>
        </w:fldChar>
      </w:r>
    </w:p>
    <w:p w14:paraId="78C57DA8" w14:textId="77777777" w:rsidR="00F20C99" w:rsidRPr="003C0883" w:rsidRDefault="000470A4" w:rsidP="001C4E7E">
      <w:pPr>
        <w:pStyle w:val="GPSSchTitleandNumber"/>
        <w:rPr>
          <w:rFonts w:ascii="Arial" w:hAnsi="Arial" w:cs="Arial"/>
        </w:rPr>
      </w:pPr>
      <w:r w:rsidRPr="003C0883">
        <w:rPr>
          <w:rFonts w:ascii="Arial" w:hAnsi="Arial" w:cs="Arial"/>
          <w:color w:val="FFFFFF"/>
        </w:rPr>
        <w:fldChar w:fldCharType="begin"/>
      </w:r>
      <w:r w:rsidRPr="003C0883">
        <w:rPr>
          <w:rFonts w:ascii="Arial" w:hAnsi="Arial" w:cs="Arial"/>
          <w:color w:val="FFFFFF"/>
        </w:rPr>
        <w:instrText>LISTNUM \l 1 \s 0</w:instrText>
      </w:r>
      <w:bookmarkStart w:id="714" w:name="_Toc461793941"/>
      <w:r w:rsidRPr="003C0883">
        <w:rPr>
          <w:rFonts w:ascii="Arial" w:hAnsi="Arial" w:cs="Arial"/>
          <w:color w:val="FFFFFF"/>
        </w:rPr>
        <w:fldChar w:fldCharType="end">
          <w:numberingChange w:id="715" w:author="Mark Kowe" w:date="2016-10-18T15:00:00Z" w:original="0."/>
        </w:fldChar>
      </w:r>
      <w:r w:rsidR="00C34A36" w:rsidRPr="003C0883">
        <w:rPr>
          <w:rFonts w:ascii="Arial" w:hAnsi="Arial" w:cs="Arial"/>
        </w:rPr>
        <w:br w:type="page"/>
      </w:r>
      <w:bookmarkStart w:id="716" w:name="_Toc365027622"/>
      <w:bookmarkStart w:id="717" w:name="_Toc366085195"/>
      <w:bookmarkStart w:id="718" w:name="_Toc380428755"/>
      <w:r w:rsidR="00C34A36" w:rsidRPr="003C0883">
        <w:rPr>
          <w:rFonts w:ascii="Arial" w:hAnsi="Arial" w:cs="Arial"/>
        </w:rPr>
        <w:lastRenderedPageBreak/>
        <w:t>FRAMEWORK SCHEDULE 10</w:t>
      </w:r>
      <w:r w:rsidR="00F20C99" w:rsidRPr="003C0883">
        <w:rPr>
          <w:rFonts w:ascii="Arial" w:hAnsi="Arial" w:cs="Arial"/>
        </w:rPr>
        <w:t xml:space="preserve">: ANNUAL SELF </w:t>
      </w:r>
      <w:r w:rsidR="00C34A36" w:rsidRPr="003C0883">
        <w:rPr>
          <w:rFonts w:ascii="Arial" w:hAnsi="Arial" w:cs="Arial"/>
        </w:rPr>
        <w:t>AUDIT CERTIFICATE</w:t>
      </w:r>
      <w:bookmarkEnd w:id="714"/>
      <w:bookmarkEnd w:id="716"/>
      <w:bookmarkEnd w:id="717"/>
      <w:bookmarkEnd w:id="718"/>
    </w:p>
    <w:p w14:paraId="4B729A48" w14:textId="77777777" w:rsidR="00F20C99" w:rsidRPr="003C0883" w:rsidRDefault="00C34A36" w:rsidP="00447F3D">
      <w:pPr>
        <w:pStyle w:val="GPSL1Guidance"/>
        <w:rPr>
          <w:rFonts w:ascii="Arial" w:hAnsi="Arial"/>
        </w:rPr>
      </w:pPr>
      <w:r w:rsidRPr="003C0883">
        <w:rPr>
          <w:rFonts w:ascii="Arial" w:hAnsi="Arial"/>
          <w:highlight w:val="green"/>
        </w:rPr>
        <w:t>[To be signed by Head of Internal Audit, Finance Director or company’s external auditor]</w:t>
      </w:r>
    </w:p>
    <w:p w14:paraId="06958690" w14:textId="77777777" w:rsidR="00A026E9" w:rsidRPr="003C0883" w:rsidRDefault="00C34A36" w:rsidP="004C2EAC">
      <w:pPr>
        <w:pStyle w:val="GPSL1Guidance"/>
        <w:rPr>
          <w:rFonts w:ascii="Arial" w:hAnsi="Arial"/>
        </w:rPr>
      </w:pPr>
      <w:r w:rsidRPr="003C0883">
        <w:rPr>
          <w:rFonts w:ascii="Arial" w:hAnsi="Arial"/>
          <w:highlight w:val="green"/>
        </w:rPr>
        <w:t xml:space="preserve">[Guidance Note:  Please seek guidance from the </w:t>
      </w:r>
      <w:r w:rsidR="00A65195" w:rsidRPr="003C0883">
        <w:rPr>
          <w:rFonts w:ascii="Arial" w:hAnsi="Arial"/>
          <w:highlight w:val="green"/>
        </w:rPr>
        <w:t>CCS</w:t>
      </w:r>
      <w:r w:rsidRPr="003C0883">
        <w:rPr>
          <w:rFonts w:ascii="Arial" w:hAnsi="Arial"/>
          <w:highlight w:val="green"/>
        </w:rPr>
        <w:t xml:space="preserve"> audit team in relation to this point]</w:t>
      </w:r>
      <w:r w:rsidRPr="003C0883">
        <w:rPr>
          <w:rFonts w:ascii="Arial" w:hAnsi="Arial"/>
        </w:rPr>
        <w:t xml:space="preserve"> </w:t>
      </w:r>
    </w:p>
    <w:p w14:paraId="315803F3" w14:textId="77777777" w:rsidR="00F20C99" w:rsidRPr="003C0883" w:rsidRDefault="00C34A36" w:rsidP="00581ECE">
      <w:pPr>
        <w:pStyle w:val="GPSL1indent"/>
        <w:rPr>
          <w:rFonts w:ascii="Arial" w:hAnsi="Arial"/>
        </w:rPr>
      </w:pPr>
      <w:r w:rsidRPr="003C0883">
        <w:rPr>
          <w:rFonts w:ascii="Arial" w:hAnsi="Arial"/>
        </w:rPr>
        <w:t>Dear Sirs</w:t>
      </w:r>
    </w:p>
    <w:p w14:paraId="189C5F9D" w14:textId="77777777" w:rsidR="00F20C99" w:rsidRPr="003C0883" w:rsidRDefault="00C34A36" w:rsidP="00581ECE">
      <w:pPr>
        <w:pStyle w:val="GPSL1indent"/>
        <w:rPr>
          <w:rFonts w:ascii="Arial" w:hAnsi="Arial"/>
        </w:rPr>
      </w:pPr>
      <w:r w:rsidRPr="003C0883">
        <w:rPr>
          <w:rFonts w:ascii="Arial" w:hAnsi="Arial"/>
        </w:rPr>
        <w:t xml:space="preserve">In accordance with the Framework Agreement entered into on </w:t>
      </w:r>
      <w:r w:rsidRPr="003C0883">
        <w:rPr>
          <w:rFonts w:ascii="Arial" w:hAnsi="Arial"/>
          <w:highlight w:val="green"/>
        </w:rPr>
        <w:t>[insert Framework Commencement Date dd/mm/yyyy]</w:t>
      </w:r>
      <w:r w:rsidRPr="003C0883">
        <w:rPr>
          <w:rFonts w:ascii="Arial" w:hAnsi="Arial"/>
        </w:rPr>
        <w:t xml:space="preserve"> between </w:t>
      </w:r>
      <w:r w:rsidRPr="003C0883">
        <w:rPr>
          <w:rFonts w:ascii="Arial" w:hAnsi="Arial"/>
          <w:highlight w:val="green"/>
        </w:rPr>
        <w:t>[insert name of Supplier]</w:t>
      </w:r>
      <w:r w:rsidRPr="003C0883">
        <w:rPr>
          <w:rFonts w:ascii="Arial" w:hAnsi="Arial"/>
        </w:rPr>
        <w:t xml:space="preserve"> and the Authority, we confirm the following:</w:t>
      </w:r>
    </w:p>
    <w:p w14:paraId="420CD7D0" w14:textId="77777777" w:rsidR="00F20C99" w:rsidRPr="003C0883" w:rsidRDefault="00795121" w:rsidP="00F06A24">
      <w:pPr>
        <w:ind w:left="709"/>
        <w:rPr>
          <w:rFonts w:ascii="Arial" w:hAnsi="Arial"/>
        </w:rPr>
      </w:pPr>
      <w:r w:rsidRPr="003C0883">
        <w:rPr>
          <w:rFonts w:ascii="Arial" w:hAnsi="Arial"/>
        </w:rPr>
        <w:t xml:space="preserve">1. </w:t>
      </w:r>
      <w:r w:rsidR="00C34A36" w:rsidRPr="003C0883">
        <w:rPr>
          <w:rFonts w:ascii="Arial" w:hAnsi="Arial"/>
        </w:rPr>
        <w:t xml:space="preserve">In our opinion based on the testing undertaken </w:t>
      </w:r>
      <w:r w:rsidR="00C34A36" w:rsidRPr="003C0883">
        <w:rPr>
          <w:rFonts w:ascii="Arial" w:hAnsi="Arial"/>
          <w:highlight w:val="green"/>
        </w:rPr>
        <w:t>[name</w:t>
      </w:r>
      <w:r w:rsidR="00BD2D84" w:rsidRPr="003C0883">
        <w:rPr>
          <w:rFonts w:ascii="Arial" w:hAnsi="Arial"/>
          <w:highlight w:val="green"/>
        </w:rPr>
        <w:t xml:space="preserve"> of Supplier</w:t>
      </w:r>
      <w:r w:rsidR="00C34A36" w:rsidRPr="003C0883">
        <w:rPr>
          <w:rFonts w:ascii="Arial" w:hAnsi="Arial"/>
          <w:highlight w:val="green"/>
        </w:rPr>
        <w:t>]</w:t>
      </w:r>
      <w:r w:rsidR="00C34A36" w:rsidRPr="003C0883">
        <w:rPr>
          <w:rFonts w:ascii="Arial" w:hAnsi="Arial"/>
        </w:rPr>
        <w:t xml:space="preserve"> has in place suitable systems for identifying and recording the transactions taking place under the provisions of the above Framework Agreement.</w:t>
      </w:r>
    </w:p>
    <w:p w14:paraId="01C00EDF" w14:textId="77777777" w:rsidR="00F20C99" w:rsidRPr="003C0883" w:rsidRDefault="00795121" w:rsidP="00F06A24">
      <w:pPr>
        <w:ind w:left="709"/>
        <w:rPr>
          <w:rFonts w:ascii="Arial" w:hAnsi="Arial"/>
        </w:rPr>
      </w:pPr>
      <w:r w:rsidRPr="003C0883">
        <w:rPr>
          <w:rFonts w:ascii="Arial" w:hAnsi="Arial"/>
        </w:rPr>
        <w:t xml:space="preserve">2. </w:t>
      </w:r>
      <w:r w:rsidR="00C34A36" w:rsidRPr="003C0883">
        <w:rPr>
          <w:rFonts w:ascii="Arial" w:hAnsi="Arial"/>
        </w:rPr>
        <w:t>We have tested the systems for identifying and reporting on framework activity and found them to be operating satisfactorily.</w:t>
      </w:r>
    </w:p>
    <w:p w14:paraId="40073F5A" w14:textId="77777777" w:rsidR="00F20C99" w:rsidRPr="003C0883" w:rsidRDefault="00795121" w:rsidP="00F06A24">
      <w:pPr>
        <w:ind w:left="709"/>
        <w:rPr>
          <w:rFonts w:ascii="Arial" w:hAnsi="Arial"/>
        </w:rPr>
      </w:pPr>
      <w:r w:rsidRPr="003C0883">
        <w:rPr>
          <w:rFonts w:ascii="Arial" w:hAnsi="Arial"/>
        </w:rPr>
        <w:t xml:space="preserve">3. </w:t>
      </w:r>
      <w:r w:rsidR="00C34A36" w:rsidRPr="003C0883">
        <w:rPr>
          <w:rFonts w:ascii="Arial" w:hAnsi="Arial"/>
        </w:rPr>
        <w:t xml:space="preserve">We have tested a sample of </w:t>
      </w:r>
      <w:r w:rsidR="00C34A36" w:rsidRPr="003C0883">
        <w:rPr>
          <w:rFonts w:ascii="Arial" w:hAnsi="Arial"/>
          <w:highlight w:val="green"/>
        </w:rPr>
        <w:t>[ ]</w:t>
      </w:r>
      <w:r w:rsidR="00C34A36" w:rsidRPr="003C0883">
        <w:rPr>
          <w:rFonts w:ascii="Arial" w:hAnsi="Arial"/>
        </w:rPr>
        <w:t xml:space="preserve"> </w:t>
      </w:r>
      <w:r w:rsidR="002B49ED" w:rsidRPr="003C0883">
        <w:rPr>
          <w:rFonts w:ascii="Arial" w:hAnsi="Arial"/>
          <w:highlight w:val="green"/>
        </w:rPr>
        <w:t>[insert number of sample transactions tested</w:t>
      </w:r>
      <w:r w:rsidR="00C34A36" w:rsidRPr="003C0883">
        <w:rPr>
          <w:rFonts w:ascii="Arial" w:hAnsi="Arial"/>
          <w:highlight w:val="yellow"/>
        </w:rPr>
        <w:t>]</w:t>
      </w:r>
      <w:r w:rsidR="00C34A36" w:rsidRPr="003C0883">
        <w:rPr>
          <w:rFonts w:ascii="Arial" w:hAnsi="Arial"/>
        </w:rPr>
        <w:t xml:space="preserve"> Orders and related invoices during our audit for the financial year ended </w:t>
      </w:r>
      <w:r w:rsidR="00C34A36" w:rsidRPr="003C0883">
        <w:rPr>
          <w:rFonts w:ascii="Arial" w:hAnsi="Arial"/>
          <w:highlight w:val="green"/>
        </w:rPr>
        <w:t>[insert financial year]</w:t>
      </w:r>
      <w:r w:rsidR="00C34A36" w:rsidRPr="003C0883">
        <w:rPr>
          <w:rFonts w:ascii="Arial" w:hAnsi="Arial"/>
        </w:rPr>
        <w:t xml:space="preserve"> and confirm that they are correct and in accordance with the terms and conditions of the Framework Agreement.</w:t>
      </w:r>
    </w:p>
    <w:p w14:paraId="71163E54" w14:textId="77777777" w:rsidR="00F20C99" w:rsidRPr="003C0883" w:rsidRDefault="00795121" w:rsidP="00F06A24">
      <w:pPr>
        <w:ind w:left="709"/>
        <w:rPr>
          <w:rFonts w:ascii="Arial" w:hAnsi="Arial"/>
        </w:rPr>
      </w:pPr>
      <w:r w:rsidRPr="003C0883">
        <w:rPr>
          <w:rFonts w:ascii="Arial" w:hAnsi="Arial"/>
        </w:rPr>
        <w:t xml:space="preserve">4. </w:t>
      </w:r>
      <w:r w:rsidR="00C34A36" w:rsidRPr="003C0883">
        <w:rPr>
          <w:rFonts w:ascii="Arial" w:hAnsi="Arial"/>
        </w:rPr>
        <w:t xml:space="preserve">We have tested from the order processing and invoicing systems a sample of </w:t>
      </w:r>
      <w:r w:rsidR="00C34A36" w:rsidRPr="003C0883">
        <w:rPr>
          <w:rFonts w:ascii="Arial" w:hAnsi="Arial"/>
          <w:highlight w:val="green"/>
        </w:rPr>
        <w:t>[  ]</w:t>
      </w:r>
      <w:r w:rsidR="00C34A36" w:rsidRPr="003C0883">
        <w:rPr>
          <w:rFonts w:ascii="Arial" w:hAnsi="Arial"/>
        </w:rPr>
        <w:t xml:space="preserve"> </w:t>
      </w:r>
      <w:r w:rsidR="002B49ED" w:rsidRPr="003C0883">
        <w:rPr>
          <w:rFonts w:ascii="Arial" w:hAnsi="Arial"/>
          <w:highlight w:val="green"/>
        </w:rPr>
        <w:t>[Insert number of sample transactions tested]</w:t>
      </w:r>
      <w:r w:rsidR="008516DC" w:rsidRPr="003C0883">
        <w:rPr>
          <w:rFonts w:ascii="Arial" w:hAnsi="Arial"/>
        </w:rPr>
        <w:t xml:space="preserve"> public sector O</w:t>
      </w:r>
      <w:r w:rsidR="00C34A36" w:rsidRPr="003C0883">
        <w:rPr>
          <w:rFonts w:ascii="Arial" w:hAnsi="Arial"/>
        </w:rPr>
        <w:t xml:space="preserve">rders placed outside the Framework Agreement during our audit for the financial year ended </w:t>
      </w:r>
      <w:r w:rsidR="00C34A36" w:rsidRPr="003C0883">
        <w:rPr>
          <w:rFonts w:ascii="Arial" w:hAnsi="Arial"/>
          <w:highlight w:val="green"/>
        </w:rPr>
        <w:t>[insert financial year]</w:t>
      </w:r>
      <w:r w:rsidR="00C34A36" w:rsidRPr="003C0883">
        <w:rPr>
          <w:rFonts w:ascii="Arial" w:hAnsi="Arial"/>
        </w:rPr>
        <w:t xml:space="preserve"> and confirm they hav</w:t>
      </w:r>
      <w:r w:rsidR="008516DC" w:rsidRPr="003C0883">
        <w:rPr>
          <w:rFonts w:ascii="Arial" w:hAnsi="Arial"/>
        </w:rPr>
        <w:t>e been identified correctly as O</w:t>
      </w:r>
      <w:r w:rsidR="00C34A36" w:rsidRPr="003C0883">
        <w:rPr>
          <w:rFonts w:ascii="Arial" w:hAnsi="Arial"/>
        </w:rPr>
        <w:t>rders placed outside the Framework Agreement, an appropriate and legitimately tendered procurement route has been used to</w:t>
      </w:r>
      <w:r w:rsidR="008516DC" w:rsidRPr="003C0883">
        <w:rPr>
          <w:rFonts w:ascii="Arial" w:hAnsi="Arial"/>
        </w:rPr>
        <w:t xml:space="preserve"> place those Orders, and those O</w:t>
      </w:r>
      <w:r w:rsidR="00C34A36" w:rsidRPr="003C0883">
        <w:rPr>
          <w:rFonts w:ascii="Arial" w:hAnsi="Arial"/>
        </w:rPr>
        <w:t>rders should not otherwise have been routed via centralised and mandated procurement processes executed by the Authority.</w:t>
      </w:r>
    </w:p>
    <w:p w14:paraId="7D621D2A" w14:textId="77777777" w:rsidR="00F20C99" w:rsidRPr="003C0883" w:rsidRDefault="00795121" w:rsidP="00F06A24">
      <w:pPr>
        <w:ind w:left="709"/>
        <w:rPr>
          <w:rFonts w:ascii="Arial" w:hAnsi="Arial"/>
        </w:rPr>
      </w:pPr>
      <w:r w:rsidRPr="003C0883">
        <w:rPr>
          <w:rFonts w:ascii="Arial" w:hAnsi="Arial"/>
        </w:rPr>
        <w:t xml:space="preserve">5. </w:t>
      </w:r>
      <w:r w:rsidR="00C34A36" w:rsidRPr="003C0883">
        <w:rPr>
          <w:rFonts w:ascii="Arial" w:hAnsi="Arial"/>
        </w:rPr>
        <w:t>We have also attached an Audit Report which provides details of the methodology applied to complete the review, the sampling techniques applied, details of any issues identified and remedial action taken.</w:t>
      </w:r>
    </w:p>
    <w:p w14:paraId="3805CFD1" w14:textId="77777777" w:rsidR="00F20C99" w:rsidRPr="003C0883" w:rsidRDefault="00C34A36" w:rsidP="004C0A0C">
      <w:pPr>
        <w:pStyle w:val="GPSL1Guidance"/>
        <w:rPr>
          <w:rFonts w:ascii="Arial" w:hAnsi="Arial"/>
        </w:rPr>
      </w:pPr>
      <w:r w:rsidRPr="003C0883">
        <w:rPr>
          <w:rFonts w:ascii="Arial" w:hAnsi="Arial"/>
          <w:highlight w:val="green"/>
        </w:rPr>
        <w:t xml:space="preserve">[Guidance Note: see Clause </w:t>
      </w:r>
      <w:r w:rsidR="002B35D6" w:rsidRPr="003C0883">
        <w:rPr>
          <w:rFonts w:ascii="Arial" w:hAnsi="Arial"/>
          <w:highlight w:val="green"/>
        </w:rPr>
        <w:fldChar w:fldCharType="begin"/>
      </w:r>
      <w:r w:rsidR="002B35D6" w:rsidRPr="003C0883">
        <w:rPr>
          <w:rFonts w:ascii="Arial" w:hAnsi="Arial"/>
          <w:highlight w:val="green"/>
        </w:rPr>
        <w:instrText xml:space="preserve"> REF _Ref365017299 \r \h </w:instrText>
      </w:r>
      <w:r w:rsidR="00B9204E" w:rsidRPr="003C0883">
        <w:rPr>
          <w:rFonts w:ascii="Arial" w:hAnsi="Arial"/>
          <w:highlight w:val="green"/>
        </w:rPr>
        <w:instrText xml:space="preserve"> \* MERGEFORMAT </w:instrText>
      </w:r>
      <w:r w:rsidR="002B35D6" w:rsidRPr="003C0883">
        <w:rPr>
          <w:rFonts w:ascii="Arial" w:hAnsi="Arial"/>
          <w:highlight w:val="green"/>
        </w:rPr>
      </w:r>
      <w:r w:rsidR="002B35D6" w:rsidRPr="003C0883">
        <w:rPr>
          <w:rFonts w:ascii="Arial" w:hAnsi="Arial"/>
          <w:highlight w:val="green"/>
        </w:rPr>
        <w:fldChar w:fldCharType="separate"/>
      </w:r>
      <w:r w:rsidR="00853BCA">
        <w:rPr>
          <w:rFonts w:ascii="Arial" w:hAnsi="Arial"/>
          <w:highlight w:val="green"/>
        </w:rPr>
        <w:t>18</w:t>
      </w:r>
      <w:r w:rsidR="002B35D6" w:rsidRPr="003C0883">
        <w:rPr>
          <w:rFonts w:ascii="Arial" w:hAnsi="Arial"/>
          <w:highlight w:val="green"/>
        </w:rPr>
        <w:fldChar w:fldCharType="end"/>
      </w:r>
      <w:r w:rsidR="00C5518E" w:rsidRPr="003C0883">
        <w:rPr>
          <w:rFonts w:ascii="Arial" w:hAnsi="Arial"/>
          <w:highlight w:val="green"/>
        </w:rPr>
        <w:t xml:space="preserve"> </w:t>
      </w:r>
      <w:r w:rsidR="005C2FB7" w:rsidRPr="003C0883">
        <w:rPr>
          <w:rFonts w:ascii="Arial" w:hAnsi="Arial"/>
          <w:highlight w:val="green"/>
        </w:rPr>
        <w:t xml:space="preserve">(Records, Audit Access and Open Book Data) </w:t>
      </w:r>
      <w:r w:rsidRPr="003C0883">
        <w:rPr>
          <w:rFonts w:ascii="Arial" w:hAnsi="Arial"/>
          <w:highlight w:val="green"/>
        </w:rPr>
        <w:t>for details of what is required]</w:t>
      </w:r>
    </w:p>
    <w:p w14:paraId="52024CA2" w14:textId="77777777" w:rsidR="00F20C99" w:rsidRPr="003C0883" w:rsidRDefault="00C5518E" w:rsidP="00581ECE">
      <w:pPr>
        <w:pStyle w:val="GPSL1indent"/>
        <w:rPr>
          <w:rFonts w:ascii="Arial" w:hAnsi="Arial"/>
        </w:rPr>
      </w:pPr>
      <w:r w:rsidRPr="003C0883">
        <w:rPr>
          <w:rFonts w:ascii="Arial" w:hAnsi="Arial"/>
          <w:highlight w:val="green"/>
        </w:rPr>
        <w:t xml:space="preserve"> </w:t>
      </w:r>
      <w:r w:rsidR="00C34A36" w:rsidRPr="003C0883">
        <w:rPr>
          <w:rFonts w:ascii="Arial" w:hAnsi="Arial"/>
        </w:rPr>
        <w:t>Name:………………………………………………………</w:t>
      </w:r>
    </w:p>
    <w:p w14:paraId="3D42B62C" w14:textId="77777777" w:rsidR="00F20C99" w:rsidRPr="003C0883" w:rsidRDefault="00C34A36" w:rsidP="00581ECE">
      <w:pPr>
        <w:pStyle w:val="GPSL1indent"/>
        <w:rPr>
          <w:rFonts w:ascii="Arial" w:hAnsi="Arial"/>
        </w:rPr>
      </w:pPr>
      <w:r w:rsidRPr="003C0883">
        <w:rPr>
          <w:rFonts w:ascii="Arial" w:hAnsi="Arial"/>
        </w:rPr>
        <w:t>Signed:…………………………………………………….</w:t>
      </w:r>
    </w:p>
    <w:p w14:paraId="43538F39" w14:textId="77777777" w:rsidR="00F20C99" w:rsidRPr="003C0883" w:rsidRDefault="00C34A36" w:rsidP="00581ECE">
      <w:pPr>
        <w:pStyle w:val="GPSL1indent"/>
        <w:rPr>
          <w:rFonts w:ascii="Arial" w:hAnsi="Arial"/>
        </w:rPr>
      </w:pPr>
      <w:r w:rsidRPr="003C0883">
        <w:rPr>
          <w:rFonts w:ascii="Arial" w:hAnsi="Arial"/>
        </w:rPr>
        <w:t>Head of Internal Audit/ Finance Director/ External Audit firm (delete as applicable)</w:t>
      </w:r>
    </w:p>
    <w:p w14:paraId="77AA645B" w14:textId="77777777" w:rsidR="00F20C99" w:rsidRPr="003C0883" w:rsidRDefault="00C34A36" w:rsidP="00581ECE">
      <w:pPr>
        <w:pStyle w:val="GPSL1indent"/>
        <w:rPr>
          <w:rFonts w:ascii="Arial" w:hAnsi="Arial"/>
        </w:rPr>
      </w:pPr>
      <w:r w:rsidRPr="003C0883">
        <w:rPr>
          <w:rFonts w:ascii="Arial" w:hAnsi="Arial"/>
        </w:rPr>
        <w:t>Date:……………………………………………………….</w:t>
      </w:r>
    </w:p>
    <w:p w14:paraId="5ED8F16A" w14:textId="77777777" w:rsidR="00F20C99" w:rsidRPr="003C0883" w:rsidRDefault="00C34A36" w:rsidP="00581ECE">
      <w:pPr>
        <w:pStyle w:val="GPSL1indent"/>
        <w:rPr>
          <w:rFonts w:ascii="Arial" w:hAnsi="Arial"/>
        </w:rPr>
      </w:pPr>
      <w:r w:rsidRPr="003C0883">
        <w:rPr>
          <w:rFonts w:ascii="Arial" w:hAnsi="Arial"/>
        </w:rPr>
        <w:t>Professional Qualification held by Signatory:............................................................</w:t>
      </w:r>
    </w:p>
    <w:p w14:paraId="43B2612D" w14:textId="77777777" w:rsidR="00C34A36" w:rsidRPr="003C0883" w:rsidRDefault="002B49ED" w:rsidP="00581ECE">
      <w:pPr>
        <w:pStyle w:val="GPSL1indent"/>
        <w:rPr>
          <w:rFonts w:ascii="Arial" w:hAnsi="Arial"/>
        </w:rPr>
      </w:pPr>
      <w:r w:rsidRPr="003C0883">
        <w:rPr>
          <w:rFonts w:ascii="Arial" w:hAnsi="Arial"/>
        </w:rPr>
        <w:t xml:space="preserve">Note to Suppliers: where </w:t>
      </w:r>
      <w:r w:rsidR="00A65195" w:rsidRPr="003C0883">
        <w:rPr>
          <w:rFonts w:ascii="Arial" w:hAnsi="Arial"/>
        </w:rPr>
        <w:t>CCS</w:t>
      </w:r>
      <w:r w:rsidRPr="003C0883">
        <w:rPr>
          <w:rFonts w:ascii="Arial" w:hAnsi="Arial"/>
        </w:rPr>
        <w:t xml:space="preserve"> identifies independently that data accuracy supporting this certificate is flawed we will consider action on a case by case basis, and in some </w:t>
      </w:r>
      <w:r w:rsidRPr="003C0883">
        <w:rPr>
          <w:rFonts w:ascii="Arial" w:hAnsi="Arial"/>
        </w:rPr>
        <w:lastRenderedPageBreak/>
        <w:t xml:space="preserve">cases where the issues identified are clearly systemic we will consider whether this behaviour goes beyond poor commercial practice and will seek further guidance from the </w:t>
      </w:r>
      <w:r w:rsidR="009F6259" w:rsidRPr="003C0883">
        <w:rPr>
          <w:rFonts w:ascii="Arial" w:hAnsi="Arial"/>
        </w:rPr>
        <w:t>GLD</w:t>
      </w:r>
      <w:r w:rsidRPr="003C0883">
        <w:rPr>
          <w:rFonts w:ascii="Arial" w:hAnsi="Arial"/>
        </w:rPr>
        <w:t>.</w:t>
      </w:r>
    </w:p>
    <w:p w14:paraId="2D46C3E1" w14:textId="77777777" w:rsidR="00F20C99" w:rsidRPr="003C0883" w:rsidRDefault="00C34A36" w:rsidP="001C4E7E">
      <w:pPr>
        <w:pStyle w:val="GPSSchTitleandNumber"/>
        <w:rPr>
          <w:rFonts w:ascii="Arial" w:hAnsi="Arial" w:cs="Arial"/>
        </w:rPr>
      </w:pPr>
      <w:r w:rsidRPr="003C0883">
        <w:rPr>
          <w:rFonts w:ascii="Arial" w:hAnsi="Arial" w:cs="Arial"/>
        </w:rPr>
        <w:br w:type="page"/>
      </w:r>
      <w:bookmarkStart w:id="719" w:name="_Toc365027623"/>
      <w:bookmarkStart w:id="720" w:name="_Toc366085196"/>
      <w:bookmarkStart w:id="721" w:name="_Toc380428756"/>
      <w:bookmarkStart w:id="722" w:name="_Toc461793942"/>
      <w:r w:rsidRPr="003C0883">
        <w:rPr>
          <w:rFonts w:ascii="Arial" w:hAnsi="Arial" w:cs="Arial"/>
        </w:rPr>
        <w:lastRenderedPageBreak/>
        <w:t>FRAMEWORK SCHEDULE 11: MARKETING</w:t>
      </w:r>
      <w:bookmarkEnd w:id="719"/>
      <w:bookmarkEnd w:id="720"/>
      <w:bookmarkEnd w:id="721"/>
      <w:bookmarkEnd w:id="722"/>
    </w:p>
    <w:p w14:paraId="0ED561FD" w14:textId="77777777" w:rsidR="00F20C99" w:rsidRPr="003C0883" w:rsidRDefault="00C34A36" w:rsidP="00E94334">
      <w:pPr>
        <w:pStyle w:val="GPSL1SCHEDULEHeading"/>
        <w:rPr>
          <w:rFonts w:ascii="Arial" w:hAnsi="Arial"/>
        </w:rPr>
      </w:pPr>
      <w:r w:rsidRPr="003C0883">
        <w:rPr>
          <w:rFonts w:ascii="Arial" w:hAnsi="Arial"/>
        </w:rPr>
        <w:t>INTRODUCTION</w:t>
      </w:r>
    </w:p>
    <w:p w14:paraId="2B1CD2D2" w14:textId="77777777" w:rsidR="00F20C99" w:rsidRPr="003C0883" w:rsidRDefault="00C34A36" w:rsidP="00E94334">
      <w:pPr>
        <w:pStyle w:val="GPSL2Numbered"/>
        <w:rPr>
          <w:rFonts w:ascii="Arial" w:hAnsi="Arial"/>
        </w:rPr>
      </w:pPr>
      <w:r w:rsidRPr="003C0883">
        <w:rPr>
          <w:rFonts w:ascii="Arial" w:hAnsi="Arial"/>
        </w:rPr>
        <w:t xml:space="preserve">This Framework Schedule 11 describes the activities that the Supplier will carry out as part of its ongoing commitment to the marketing of the Services to Contracting </w:t>
      </w:r>
      <w:r w:rsidR="00F24C84" w:rsidRPr="003C0883">
        <w:rPr>
          <w:rFonts w:ascii="Arial" w:hAnsi="Arial"/>
        </w:rPr>
        <w:t>Authorities</w:t>
      </w:r>
      <w:r w:rsidRPr="003C0883">
        <w:rPr>
          <w:rFonts w:ascii="Arial" w:hAnsi="Arial"/>
        </w:rPr>
        <w:t>.</w:t>
      </w:r>
    </w:p>
    <w:p w14:paraId="0BD086B4" w14:textId="77777777" w:rsidR="00F20C99" w:rsidRPr="003C0883" w:rsidRDefault="00C34A36" w:rsidP="00E94334">
      <w:pPr>
        <w:pStyle w:val="GPSL1SCHEDULEHeading"/>
        <w:rPr>
          <w:rFonts w:ascii="Arial" w:hAnsi="Arial"/>
        </w:rPr>
      </w:pPr>
      <w:r w:rsidRPr="003C0883">
        <w:rPr>
          <w:rFonts w:ascii="Arial" w:hAnsi="Arial"/>
        </w:rPr>
        <w:t>MARKETING</w:t>
      </w:r>
    </w:p>
    <w:p w14:paraId="59CC54A5" w14:textId="77777777" w:rsidR="00F20C99" w:rsidRPr="003C0883" w:rsidRDefault="00C34A36" w:rsidP="00E94334">
      <w:pPr>
        <w:pStyle w:val="GPSL2Numbered"/>
        <w:rPr>
          <w:rFonts w:ascii="Arial" w:hAnsi="Arial"/>
        </w:rPr>
      </w:pPr>
      <w:r w:rsidRPr="003C0883">
        <w:rPr>
          <w:rFonts w:ascii="Arial" w:hAnsi="Arial"/>
        </w:rPr>
        <w:t>Marketing contact details:</w:t>
      </w:r>
    </w:p>
    <w:p w14:paraId="0ED8330F" w14:textId="77777777" w:rsidR="00A026E9" w:rsidRPr="003C0883" w:rsidRDefault="00C34A36" w:rsidP="00E94334">
      <w:pPr>
        <w:pStyle w:val="GPSL3numberedclause"/>
        <w:rPr>
          <w:rFonts w:ascii="Arial" w:hAnsi="Arial"/>
          <w:highlight w:val="green"/>
        </w:rPr>
      </w:pPr>
      <w:r w:rsidRPr="003C0883">
        <w:rPr>
          <w:rFonts w:ascii="Arial" w:hAnsi="Arial"/>
          <w:highlight w:val="green"/>
        </w:rPr>
        <w:t>[NAME]</w:t>
      </w:r>
    </w:p>
    <w:p w14:paraId="172B7642" w14:textId="77777777" w:rsidR="009D629C" w:rsidRPr="003C0883" w:rsidRDefault="00C34A36" w:rsidP="00E94334">
      <w:pPr>
        <w:pStyle w:val="GPSL3numberedclause"/>
        <w:rPr>
          <w:rFonts w:ascii="Arial" w:hAnsi="Arial"/>
          <w:highlight w:val="green"/>
        </w:rPr>
      </w:pPr>
      <w:r w:rsidRPr="003C0883">
        <w:rPr>
          <w:rFonts w:ascii="Arial" w:hAnsi="Arial"/>
          <w:highlight w:val="green"/>
        </w:rPr>
        <w:t>[ADDRESS]</w:t>
      </w:r>
    </w:p>
    <w:p w14:paraId="7964711A" w14:textId="77777777" w:rsidR="009D629C" w:rsidRPr="003C0883" w:rsidRDefault="00C34A36" w:rsidP="00E94334">
      <w:pPr>
        <w:pStyle w:val="GPSL3numberedclause"/>
        <w:rPr>
          <w:rFonts w:ascii="Arial" w:hAnsi="Arial"/>
          <w:highlight w:val="green"/>
        </w:rPr>
      </w:pPr>
      <w:r w:rsidRPr="003C0883">
        <w:rPr>
          <w:rFonts w:ascii="Arial" w:hAnsi="Arial"/>
          <w:highlight w:val="green"/>
        </w:rPr>
        <w:t>[Telephone and email]</w:t>
      </w:r>
    </w:p>
    <w:p w14:paraId="1D53FC51" w14:textId="77777777" w:rsidR="00F20C99" w:rsidRPr="003C0883" w:rsidRDefault="00C34A36" w:rsidP="00E94334">
      <w:pPr>
        <w:pStyle w:val="GPSL1SCHEDULEHeading"/>
        <w:rPr>
          <w:rFonts w:ascii="Arial" w:hAnsi="Arial"/>
        </w:rPr>
      </w:pPr>
      <w:r w:rsidRPr="003C0883">
        <w:rPr>
          <w:rFonts w:ascii="Arial" w:hAnsi="Arial"/>
        </w:rPr>
        <w:t>AUTHORITY PUBLICATIONS</w:t>
      </w:r>
    </w:p>
    <w:p w14:paraId="3A036B4B" w14:textId="77777777" w:rsidR="00F20C99" w:rsidRPr="003C0883" w:rsidRDefault="00C34A36" w:rsidP="00E94334">
      <w:pPr>
        <w:pStyle w:val="GPSL2Numbered"/>
        <w:rPr>
          <w:rFonts w:ascii="Arial" w:hAnsi="Arial"/>
        </w:rPr>
      </w:pPr>
      <w:bookmarkStart w:id="723" w:name="_Ref366091149"/>
      <w:r w:rsidRPr="003C0883">
        <w:rPr>
          <w:rFonts w:ascii="Arial" w:hAnsi="Arial"/>
        </w:rPr>
        <w:t>The Authority will periodically update and revise marketing materials. The Supplier shall supply current information for inclusion in such marketing materials when required by the Authority.</w:t>
      </w:r>
      <w:bookmarkEnd w:id="723"/>
    </w:p>
    <w:p w14:paraId="3037FB1B" w14:textId="77777777" w:rsidR="00F20C99" w:rsidRPr="003C0883" w:rsidRDefault="00C34A36" w:rsidP="00E94334">
      <w:pPr>
        <w:pStyle w:val="GPSL2Numbered"/>
        <w:rPr>
          <w:rFonts w:ascii="Arial" w:hAnsi="Arial"/>
        </w:rPr>
      </w:pPr>
      <w:bookmarkStart w:id="724" w:name="_Ref366091159"/>
      <w:r w:rsidRPr="003C0883">
        <w:rPr>
          <w:rFonts w:ascii="Arial" w:hAnsi="Arial"/>
        </w:rPr>
        <w:t>Such information shall be provided in the form of a completed template, supplied by the Authority together with the instruction for completion and the date for its return.</w:t>
      </w:r>
      <w:bookmarkEnd w:id="724"/>
    </w:p>
    <w:p w14:paraId="6EA912FF" w14:textId="77777777" w:rsidR="00F20C99" w:rsidRPr="003C0883" w:rsidRDefault="00C34A36" w:rsidP="00E94334">
      <w:pPr>
        <w:pStyle w:val="GPSL2Numbered"/>
        <w:rPr>
          <w:rFonts w:ascii="Arial" w:hAnsi="Arial"/>
        </w:rPr>
      </w:pPr>
      <w:r w:rsidRPr="003C0883">
        <w:rPr>
          <w:rFonts w:ascii="Arial" w:hAnsi="Arial"/>
        </w:rPr>
        <w:t>Failure to comply with the provisions of paragraph</w:t>
      </w:r>
      <w:r w:rsidR="00706C7C" w:rsidRPr="003C0883">
        <w:rPr>
          <w:rFonts w:ascii="Arial" w:hAnsi="Arial"/>
        </w:rPr>
        <w:t>s</w:t>
      </w:r>
      <w:r w:rsidRPr="003C0883">
        <w:rPr>
          <w:rFonts w:ascii="Arial" w:hAnsi="Arial"/>
        </w:rPr>
        <w:t xml:space="preserve"> </w:t>
      </w:r>
      <w:r w:rsidR="00706C7C" w:rsidRPr="003C0883">
        <w:rPr>
          <w:rFonts w:ascii="Arial" w:hAnsi="Arial"/>
        </w:rPr>
        <w:fldChar w:fldCharType="begin"/>
      </w:r>
      <w:r w:rsidR="00706C7C" w:rsidRPr="003C0883">
        <w:rPr>
          <w:rFonts w:ascii="Arial" w:hAnsi="Arial"/>
        </w:rPr>
        <w:instrText xml:space="preserve"> REF _Ref366091149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3.1</w:t>
      </w:r>
      <w:r w:rsidR="00706C7C" w:rsidRPr="003C0883">
        <w:rPr>
          <w:rFonts w:ascii="Arial" w:hAnsi="Arial"/>
        </w:rPr>
        <w:fldChar w:fldCharType="end"/>
      </w:r>
      <w:r w:rsidR="00706C7C" w:rsidRPr="003C0883">
        <w:rPr>
          <w:rFonts w:ascii="Arial" w:hAnsi="Arial"/>
        </w:rPr>
        <w:t xml:space="preserve"> </w:t>
      </w:r>
      <w:r w:rsidRPr="003C0883">
        <w:rPr>
          <w:rFonts w:ascii="Arial" w:hAnsi="Arial"/>
        </w:rPr>
        <w:t>and</w:t>
      </w:r>
      <w:r w:rsidR="00706C7C" w:rsidRPr="003C0883">
        <w:rPr>
          <w:rFonts w:ascii="Arial" w:hAnsi="Arial"/>
        </w:rPr>
        <w:t xml:space="preserve"> </w:t>
      </w:r>
      <w:r w:rsidR="00706C7C" w:rsidRPr="003C0883">
        <w:rPr>
          <w:rFonts w:ascii="Arial" w:hAnsi="Arial"/>
        </w:rPr>
        <w:fldChar w:fldCharType="begin"/>
      </w:r>
      <w:r w:rsidR="00706C7C" w:rsidRPr="003C0883">
        <w:rPr>
          <w:rFonts w:ascii="Arial" w:hAnsi="Arial"/>
        </w:rPr>
        <w:instrText xml:space="preserve"> REF _Ref366091159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3.2</w:t>
      </w:r>
      <w:r w:rsidR="00706C7C" w:rsidRPr="003C0883">
        <w:rPr>
          <w:rFonts w:ascii="Arial" w:hAnsi="Arial"/>
        </w:rPr>
        <w:fldChar w:fldCharType="end"/>
      </w:r>
      <w:r w:rsidRPr="003C0883">
        <w:rPr>
          <w:rFonts w:ascii="Arial" w:hAnsi="Arial"/>
        </w:rPr>
        <w:t xml:space="preserve"> may result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exclusion from </w:t>
      </w:r>
      <w:r w:rsidR="005C2FB7" w:rsidRPr="003C0883">
        <w:rPr>
          <w:rFonts w:ascii="Arial" w:hAnsi="Arial"/>
        </w:rPr>
        <w:t xml:space="preserve">the use of </w:t>
      </w:r>
      <w:r w:rsidRPr="003C0883">
        <w:rPr>
          <w:rFonts w:ascii="Arial" w:hAnsi="Arial"/>
        </w:rPr>
        <w:t>such marketing materials.</w:t>
      </w:r>
    </w:p>
    <w:p w14:paraId="674AB8D2" w14:textId="77777777" w:rsidR="00F20C99" w:rsidRPr="003C0883" w:rsidRDefault="00C34A36" w:rsidP="00E94334">
      <w:pPr>
        <w:pStyle w:val="GPSL1SCHEDULEHeading"/>
        <w:rPr>
          <w:rFonts w:ascii="Arial" w:hAnsi="Arial"/>
        </w:rPr>
      </w:pPr>
      <w:r w:rsidRPr="003C0883">
        <w:rPr>
          <w:rFonts w:ascii="Arial" w:hAnsi="Arial"/>
        </w:rPr>
        <w:t>SUPPLIER PUBLICATIONS</w:t>
      </w:r>
    </w:p>
    <w:p w14:paraId="38A1379E" w14:textId="77777777" w:rsidR="00F20C99" w:rsidRPr="003C0883" w:rsidRDefault="00C34A36" w:rsidP="00E94334">
      <w:pPr>
        <w:pStyle w:val="GPSL2Numbered"/>
        <w:rPr>
          <w:rFonts w:ascii="Arial" w:hAnsi="Arial"/>
        </w:rPr>
      </w:pPr>
      <w:r w:rsidRPr="003C0883">
        <w:rPr>
          <w:rFonts w:ascii="Arial" w:hAnsi="Arial"/>
        </w:rPr>
        <w:t xml:space="preserve">Any marketing materials in relation to this Framework Agreement that </w:t>
      </w:r>
      <w:r w:rsidR="005C2FB7" w:rsidRPr="003C0883">
        <w:rPr>
          <w:rFonts w:ascii="Arial" w:hAnsi="Arial"/>
        </w:rPr>
        <w:t xml:space="preserve">the </w:t>
      </w:r>
      <w:r w:rsidRPr="003C0883">
        <w:rPr>
          <w:rFonts w:ascii="Arial" w:hAnsi="Arial"/>
        </w:rPr>
        <w:t>Supplier produces must comply in all respects with the Branding Guidance. The Supplier will periodically update and revise such marketing materials.</w:t>
      </w:r>
    </w:p>
    <w:p w14:paraId="1BDF6E62" w14:textId="77777777" w:rsidR="00F20C99" w:rsidRPr="003C0883" w:rsidRDefault="00C34A36" w:rsidP="00E94334">
      <w:pPr>
        <w:pStyle w:val="GPSL2Numbered"/>
        <w:rPr>
          <w:rFonts w:ascii="Arial" w:hAnsi="Arial"/>
        </w:rPr>
      </w:pPr>
      <w:r w:rsidRPr="003C0883">
        <w:rPr>
          <w:rFonts w:ascii="Arial" w:hAnsi="Arial"/>
        </w:rPr>
        <w:t xml:space="preserve">The Supplier shall be responsible for keeping under review the content of any information which appears on the </w:t>
      </w:r>
      <w:r w:rsidR="00875826" w:rsidRPr="003C0883">
        <w:rPr>
          <w:rFonts w:ascii="Arial" w:hAnsi="Arial"/>
        </w:rPr>
        <w:t>Supplier</w:t>
      </w:r>
      <w:r w:rsidR="00E45D5B" w:rsidRPr="003C0883">
        <w:rPr>
          <w:rFonts w:ascii="Arial" w:hAnsi="Arial"/>
        </w:rPr>
        <w:t>’</w:t>
      </w:r>
      <w:r w:rsidR="00875826" w:rsidRPr="003C0883">
        <w:rPr>
          <w:rFonts w:ascii="Arial" w:hAnsi="Arial"/>
        </w:rPr>
        <w:t>s</w:t>
      </w:r>
      <w:r w:rsidRPr="003C0883">
        <w:rPr>
          <w:rFonts w:ascii="Arial" w:hAnsi="Arial"/>
        </w:rPr>
        <w:t xml:space="preserve"> website and which relates to this Framework Agreement and ensuring that such information is kept up to date at all times.</w:t>
      </w:r>
    </w:p>
    <w:p w14:paraId="659A721A" w14:textId="77777777" w:rsidR="00C34A36" w:rsidRPr="003C0883" w:rsidRDefault="00C34A36" w:rsidP="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25" w:author="Mark Kowe" w:date="2016-10-18T15:00:00Z" w:original="0."/>
        </w:fldChar>
      </w:r>
    </w:p>
    <w:p w14:paraId="71183ABD" w14:textId="77777777" w:rsidR="00F20C99" w:rsidRPr="003C0883" w:rsidRDefault="00C34A36" w:rsidP="001C4E7E">
      <w:pPr>
        <w:pStyle w:val="GPSSchTitleandNumber"/>
        <w:rPr>
          <w:rFonts w:ascii="Arial" w:hAnsi="Arial" w:cs="Arial"/>
        </w:rPr>
      </w:pPr>
      <w:r w:rsidRPr="003C0883">
        <w:rPr>
          <w:rFonts w:ascii="Arial" w:hAnsi="Arial" w:cs="Arial"/>
          <w:sz w:val="16"/>
        </w:rPr>
        <w:br w:type="page"/>
      </w:r>
      <w:bookmarkStart w:id="726" w:name="_Toc365027619"/>
      <w:bookmarkStart w:id="727" w:name="_Toc366085197"/>
      <w:bookmarkStart w:id="728" w:name="_Toc380428757"/>
      <w:bookmarkStart w:id="729" w:name="_Toc461793943"/>
      <w:r w:rsidR="00A335C2" w:rsidRPr="003C0883">
        <w:rPr>
          <w:rFonts w:ascii="Arial" w:hAnsi="Arial" w:cs="Arial"/>
        </w:rPr>
        <w:lastRenderedPageBreak/>
        <w:t xml:space="preserve">FRAMEWORK SCHEDULE 12: </w:t>
      </w:r>
      <w:bookmarkEnd w:id="726"/>
      <w:r w:rsidR="00A335C2" w:rsidRPr="003C0883">
        <w:rPr>
          <w:rFonts w:ascii="Arial" w:hAnsi="Arial" w:cs="Arial"/>
        </w:rPr>
        <w:t>CONTINUOUS IMPROVEMENT</w:t>
      </w:r>
      <w:r w:rsidR="00F20C99" w:rsidRPr="003C0883">
        <w:rPr>
          <w:rFonts w:ascii="Arial" w:hAnsi="Arial" w:cs="Arial"/>
        </w:rPr>
        <w:t xml:space="preserve"> AND BENCHMARKING</w:t>
      </w:r>
      <w:bookmarkEnd w:id="727"/>
      <w:bookmarkEnd w:id="728"/>
      <w:bookmarkEnd w:id="729"/>
      <w:r w:rsidR="00F20C99" w:rsidRPr="003C0883">
        <w:rPr>
          <w:rFonts w:ascii="Arial" w:hAnsi="Arial" w:cs="Arial"/>
        </w:rPr>
        <w:t xml:space="preserve"> </w:t>
      </w:r>
    </w:p>
    <w:p w14:paraId="4992690F" w14:textId="77777777" w:rsidR="00F20C99" w:rsidRPr="003C0883" w:rsidRDefault="00C34A36" w:rsidP="00E94334">
      <w:pPr>
        <w:pStyle w:val="GPSL1SCHEDULEHeading"/>
        <w:rPr>
          <w:rFonts w:ascii="Arial" w:hAnsi="Arial"/>
        </w:rPr>
      </w:pPr>
      <w:r w:rsidRPr="003C0883">
        <w:rPr>
          <w:rFonts w:ascii="Arial" w:hAnsi="Arial"/>
        </w:rPr>
        <w:t>DEFINITIONS</w:t>
      </w:r>
    </w:p>
    <w:p w14:paraId="10D53CCB" w14:textId="77777777" w:rsidR="00F20C99" w:rsidRPr="003C0883" w:rsidRDefault="00C34A36" w:rsidP="00E94334">
      <w:pPr>
        <w:pStyle w:val="GPSL2Numbered"/>
        <w:rPr>
          <w:rFonts w:ascii="Arial" w:hAnsi="Arial"/>
        </w:rPr>
      </w:pPr>
      <w:r w:rsidRPr="003C0883">
        <w:rPr>
          <w:rFonts w:ascii="Arial" w:hAnsi="Arial"/>
        </w:rPr>
        <w:t xml:space="preserve">In this Framework Schedule </w:t>
      </w:r>
      <w:r w:rsidR="005C2FB7" w:rsidRPr="003C0883">
        <w:rPr>
          <w:rFonts w:ascii="Arial" w:hAnsi="Arial"/>
        </w:rPr>
        <w:t xml:space="preserve">12, </w:t>
      </w:r>
      <w:r w:rsidRPr="003C0883">
        <w:rPr>
          <w:rFonts w:ascii="Arial" w:hAnsi="Arial"/>
        </w:rPr>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3C0883" w14:paraId="5008FEFD" w14:textId="77777777" w:rsidTr="00F06A24">
        <w:tc>
          <w:tcPr>
            <w:tcW w:w="2410" w:type="dxa"/>
            <w:shd w:val="clear" w:color="auto" w:fill="auto"/>
          </w:tcPr>
          <w:p w14:paraId="5F89F124" w14:textId="77777777" w:rsidR="00C34A36" w:rsidRPr="003C0883" w:rsidRDefault="001D59B7" w:rsidP="00293635">
            <w:pPr>
              <w:pStyle w:val="GPSDefinitionTerm"/>
              <w:rPr>
                <w:rFonts w:ascii="Arial" w:hAnsi="Arial"/>
              </w:rPr>
            </w:pPr>
            <w:r w:rsidRPr="003C0883">
              <w:rPr>
                <w:rFonts w:ascii="Arial" w:hAnsi="Arial"/>
              </w:rPr>
              <w:t>"</w:t>
            </w:r>
            <w:r w:rsidR="00C34A36" w:rsidRPr="003C0883">
              <w:rPr>
                <w:rFonts w:ascii="Arial" w:hAnsi="Arial"/>
              </w:rPr>
              <w:t>Benchmarked</w:t>
            </w:r>
            <w:r w:rsidR="008770CA" w:rsidRPr="003C0883">
              <w:rPr>
                <w:rFonts w:ascii="Arial" w:hAnsi="Arial"/>
              </w:rPr>
              <w:t xml:space="preserve"> Rates</w:t>
            </w:r>
            <w:r w:rsidRPr="003C0883">
              <w:rPr>
                <w:rFonts w:ascii="Arial" w:hAnsi="Arial"/>
              </w:rPr>
              <w:t>"</w:t>
            </w:r>
          </w:p>
        </w:tc>
        <w:tc>
          <w:tcPr>
            <w:tcW w:w="5670" w:type="dxa"/>
            <w:shd w:val="clear" w:color="auto" w:fill="auto"/>
          </w:tcPr>
          <w:p w14:paraId="49F4D129" w14:textId="77777777" w:rsidR="00C34A36" w:rsidRPr="003C0883" w:rsidRDefault="008770CA" w:rsidP="00293635">
            <w:pPr>
              <w:pStyle w:val="GPsDefinition"/>
              <w:rPr>
                <w:rFonts w:ascii="Arial" w:hAnsi="Arial"/>
              </w:rPr>
            </w:pPr>
            <w:r w:rsidRPr="003C0883">
              <w:rPr>
                <w:rFonts w:ascii="Arial" w:hAnsi="Arial"/>
              </w:rPr>
              <w:t>means the Framework Prices for the Benchmarked Services</w:t>
            </w:r>
          </w:p>
        </w:tc>
      </w:tr>
      <w:tr w:rsidR="00C34A36" w:rsidRPr="003C0883" w14:paraId="4A153A62" w14:textId="77777777" w:rsidTr="00F06A24">
        <w:tc>
          <w:tcPr>
            <w:tcW w:w="2410" w:type="dxa"/>
            <w:shd w:val="clear" w:color="auto" w:fill="auto"/>
          </w:tcPr>
          <w:p w14:paraId="042B1BBC" w14:textId="77777777" w:rsidR="00C34A36" w:rsidRPr="003C0883" w:rsidRDefault="001D59B7" w:rsidP="00293635">
            <w:pPr>
              <w:pStyle w:val="GPSDefinitionTerm"/>
              <w:rPr>
                <w:rFonts w:ascii="Arial" w:hAnsi="Arial"/>
              </w:rPr>
            </w:pPr>
            <w:r w:rsidRPr="003C0883">
              <w:rPr>
                <w:rFonts w:ascii="Arial" w:hAnsi="Arial"/>
              </w:rPr>
              <w:t>"</w:t>
            </w:r>
            <w:r w:rsidR="00C34A36" w:rsidRPr="003C0883">
              <w:rPr>
                <w:rFonts w:ascii="Arial" w:hAnsi="Arial"/>
              </w:rPr>
              <w:t>Benchmark Review</w:t>
            </w:r>
            <w:r w:rsidRPr="003C0883">
              <w:rPr>
                <w:rFonts w:ascii="Arial" w:hAnsi="Arial"/>
              </w:rPr>
              <w:t>"</w:t>
            </w:r>
          </w:p>
        </w:tc>
        <w:tc>
          <w:tcPr>
            <w:tcW w:w="5670" w:type="dxa"/>
            <w:shd w:val="clear" w:color="auto" w:fill="auto"/>
          </w:tcPr>
          <w:p w14:paraId="04D3BD63" w14:textId="77777777" w:rsidR="00C34A36" w:rsidRPr="003C0883" w:rsidRDefault="00C34A36" w:rsidP="00293635">
            <w:pPr>
              <w:pStyle w:val="GPsDefinition"/>
              <w:rPr>
                <w:rFonts w:ascii="Arial" w:hAnsi="Arial"/>
              </w:rPr>
            </w:pPr>
            <w:r w:rsidRPr="003C0883">
              <w:rPr>
                <w:rFonts w:ascii="Arial" w:hAnsi="Arial"/>
              </w:rPr>
              <w:t xml:space="preserve">means a review of the Services carried out in accordance with </w:t>
            </w:r>
            <w:r w:rsidR="00B25D00" w:rsidRPr="003C0883">
              <w:rPr>
                <w:rFonts w:ascii="Arial" w:hAnsi="Arial"/>
              </w:rPr>
              <w:t xml:space="preserve">this </w:t>
            </w:r>
            <w:r w:rsidRPr="003C0883">
              <w:rPr>
                <w:rFonts w:ascii="Arial" w:hAnsi="Arial"/>
              </w:rPr>
              <w:t xml:space="preserve">Framework Schedule </w:t>
            </w:r>
            <w:r w:rsidR="00B25D00" w:rsidRPr="003C0883">
              <w:rPr>
                <w:rFonts w:ascii="Arial" w:hAnsi="Arial"/>
              </w:rPr>
              <w:t xml:space="preserve">12 </w:t>
            </w:r>
            <w:r w:rsidRPr="003C0883">
              <w:rPr>
                <w:rFonts w:ascii="Arial" w:hAnsi="Arial"/>
              </w:rPr>
              <w:t>to determine whether those Services represent Good Value</w:t>
            </w:r>
          </w:p>
        </w:tc>
      </w:tr>
      <w:tr w:rsidR="00C34A36" w:rsidRPr="003C0883" w14:paraId="14BBB54E" w14:textId="77777777" w:rsidTr="00F06A24">
        <w:tc>
          <w:tcPr>
            <w:tcW w:w="2410" w:type="dxa"/>
            <w:shd w:val="clear" w:color="auto" w:fill="auto"/>
          </w:tcPr>
          <w:p w14:paraId="2B6D9D04"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Benchmarked Services</w:t>
            </w:r>
            <w:r w:rsidRPr="003C0883">
              <w:rPr>
                <w:rFonts w:ascii="Arial" w:hAnsi="Arial"/>
              </w:rPr>
              <w:t>"</w:t>
            </w:r>
          </w:p>
        </w:tc>
        <w:tc>
          <w:tcPr>
            <w:tcW w:w="5670" w:type="dxa"/>
            <w:shd w:val="clear" w:color="auto" w:fill="auto"/>
          </w:tcPr>
          <w:p w14:paraId="272D6D02" w14:textId="77777777" w:rsidR="00C34A36" w:rsidRPr="003C0883" w:rsidRDefault="00806F6A" w:rsidP="002E3FD9">
            <w:pPr>
              <w:pStyle w:val="GPsDefinition"/>
              <w:rPr>
                <w:rFonts w:ascii="Arial" w:hAnsi="Arial"/>
              </w:rPr>
            </w:pPr>
            <w:r w:rsidRPr="003C0883">
              <w:rPr>
                <w:rFonts w:ascii="Arial" w:hAnsi="Arial"/>
              </w:rPr>
              <w:t xml:space="preserve">means any Services included within the scope of a Benchmark Review pursuant </w:t>
            </w:r>
            <w:r w:rsidR="00706C7C" w:rsidRPr="003C0883">
              <w:rPr>
                <w:rFonts w:ascii="Arial" w:hAnsi="Arial"/>
              </w:rPr>
              <w:t xml:space="preserve">to </w:t>
            </w:r>
            <w:r w:rsidR="00B25D00" w:rsidRPr="003C0883">
              <w:rPr>
                <w:rFonts w:ascii="Arial" w:hAnsi="Arial"/>
              </w:rPr>
              <w:t xml:space="preserve">this </w:t>
            </w:r>
            <w:r w:rsidRPr="003C0883">
              <w:rPr>
                <w:rFonts w:ascii="Arial" w:hAnsi="Arial"/>
              </w:rPr>
              <w:t xml:space="preserve">Framework Schedule </w:t>
            </w:r>
            <w:r w:rsidR="00B25D00" w:rsidRPr="003C0883">
              <w:rPr>
                <w:rFonts w:ascii="Arial" w:hAnsi="Arial"/>
              </w:rPr>
              <w:t>12</w:t>
            </w:r>
          </w:p>
        </w:tc>
      </w:tr>
      <w:tr w:rsidR="00C34A36" w:rsidRPr="003C0883" w14:paraId="582D55A7" w14:textId="77777777" w:rsidTr="00F06A24">
        <w:tc>
          <w:tcPr>
            <w:tcW w:w="2410" w:type="dxa"/>
            <w:shd w:val="clear" w:color="auto" w:fill="auto"/>
          </w:tcPr>
          <w:p w14:paraId="00272112"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Comparable Rates</w:t>
            </w:r>
            <w:r w:rsidRPr="003C0883">
              <w:rPr>
                <w:rFonts w:ascii="Arial" w:hAnsi="Arial"/>
              </w:rPr>
              <w:t>"</w:t>
            </w:r>
          </w:p>
        </w:tc>
        <w:tc>
          <w:tcPr>
            <w:tcW w:w="5670" w:type="dxa"/>
            <w:shd w:val="clear" w:color="auto" w:fill="auto"/>
          </w:tcPr>
          <w:p w14:paraId="782C57B3" w14:textId="77777777" w:rsidR="00C34A36" w:rsidRPr="003C0883" w:rsidRDefault="00806F6A" w:rsidP="00293635">
            <w:pPr>
              <w:pStyle w:val="GPsDefinition"/>
              <w:rPr>
                <w:rFonts w:ascii="Arial" w:hAnsi="Arial"/>
              </w:rPr>
            </w:pPr>
            <w:r w:rsidRPr="003C0883">
              <w:rPr>
                <w:rFonts w:ascii="Arial" w:hAnsi="Arial"/>
              </w:rPr>
              <w:t xml:space="preserve">means rates payable by the Comparison Group for Comparable </w:t>
            </w:r>
            <w:r w:rsidR="00C06284" w:rsidRPr="003C0883">
              <w:rPr>
                <w:rFonts w:ascii="Arial" w:hAnsi="Arial"/>
              </w:rPr>
              <w:t>Services</w:t>
            </w:r>
            <w:r w:rsidRPr="003C0883">
              <w:rPr>
                <w:rFonts w:ascii="Arial" w:hAnsi="Arial"/>
              </w:rPr>
              <w:t xml:space="preserve"> that can be fairly compared with the Framework Prices</w:t>
            </w:r>
          </w:p>
        </w:tc>
      </w:tr>
      <w:tr w:rsidR="00C34A36" w:rsidRPr="003C0883" w14:paraId="151E8D25" w14:textId="77777777" w:rsidTr="00F06A24">
        <w:tc>
          <w:tcPr>
            <w:tcW w:w="2410" w:type="dxa"/>
            <w:shd w:val="clear" w:color="auto" w:fill="auto"/>
          </w:tcPr>
          <w:p w14:paraId="5E3BD7FC"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Comparable Supply</w:t>
            </w:r>
            <w:r w:rsidRPr="003C0883">
              <w:rPr>
                <w:rFonts w:ascii="Arial" w:hAnsi="Arial"/>
              </w:rPr>
              <w:t>"</w:t>
            </w:r>
          </w:p>
        </w:tc>
        <w:tc>
          <w:tcPr>
            <w:tcW w:w="5670" w:type="dxa"/>
            <w:shd w:val="clear" w:color="auto" w:fill="auto"/>
          </w:tcPr>
          <w:p w14:paraId="38D9C31A" w14:textId="77777777" w:rsidR="00C34A36" w:rsidRPr="003C0883" w:rsidRDefault="008770CA" w:rsidP="00293635">
            <w:pPr>
              <w:pStyle w:val="GPsDefinition"/>
              <w:rPr>
                <w:rFonts w:ascii="Arial" w:hAnsi="Arial"/>
              </w:rPr>
            </w:pPr>
            <w:r w:rsidRPr="003C0883">
              <w:rPr>
                <w:rFonts w:ascii="Arial" w:hAnsi="Arial"/>
              </w:rPr>
              <w:t>means the supply of Services to another customer of the Supplier that are the same or similar to the Services</w:t>
            </w:r>
          </w:p>
        </w:tc>
      </w:tr>
      <w:tr w:rsidR="00C34A36" w:rsidRPr="003C0883" w14:paraId="5CFBFA49" w14:textId="77777777" w:rsidTr="00F06A24">
        <w:tc>
          <w:tcPr>
            <w:tcW w:w="2410" w:type="dxa"/>
            <w:shd w:val="clear" w:color="auto" w:fill="auto"/>
          </w:tcPr>
          <w:p w14:paraId="50198FF8"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Comparable Services</w:t>
            </w:r>
            <w:r w:rsidRPr="003C0883">
              <w:rPr>
                <w:rFonts w:ascii="Arial" w:hAnsi="Arial"/>
              </w:rPr>
              <w:t>"</w:t>
            </w:r>
          </w:p>
        </w:tc>
        <w:tc>
          <w:tcPr>
            <w:tcW w:w="5670" w:type="dxa"/>
            <w:shd w:val="clear" w:color="auto" w:fill="auto"/>
          </w:tcPr>
          <w:p w14:paraId="7FB4FA87" w14:textId="77777777" w:rsidR="00C34A36" w:rsidRPr="003C0883" w:rsidRDefault="008770CA" w:rsidP="00293635">
            <w:pPr>
              <w:pStyle w:val="GPsDefinition"/>
              <w:rPr>
                <w:rFonts w:ascii="Arial" w:hAnsi="Arial"/>
              </w:rPr>
            </w:pPr>
            <w:r w:rsidRPr="003C0883">
              <w:rPr>
                <w:rFonts w:ascii="Arial" w:hAnsi="Arial"/>
              </w:rPr>
              <w:t>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C34A36" w:rsidRPr="003C0883" w14:paraId="0A814651" w14:textId="77777777" w:rsidTr="00F06A24">
        <w:tc>
          <w:tcPr>
            <w:tcW w:w="2410" w:type="dxa"/>
            <w:shd w:val="clear" w:color="auto" w:fill="auto"/>
          </w:tcPr>
          <w:p w14:paraId="49BDBC6D"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Comparison Group</w:t>
            </w:r>
            <w:r w:rsidRPr="003C0883">
              <w:rPr>
                <w:rFonts w:ascii="Arial" w:hAnsi="Arial"/>
              </w:rPr>
              <w:t>"</w:t>
            </w:r>
          </w:p>
        </w:tc>
        <w:tc>
          <w:tcPr>
            <w:tcW w:w="5670" w:type="dxa"/>
            <w:shd w:val="clear" w:color="auto" w:fill="auto"/>
          </w:tcPr>
          <w:p w14:paraId="0EF28FBF" w14:textId="77777777" w:rsidR="00C34A36" w:rsidRPr="003C0883" w:rsidRDefault="00806F6A" w:rsidP="00293635">
            <w:pPr>
              <w:pStyle w:val="GPsDefinition"/>
              <w:rPr>
                <w:rFonts w:ascii="Arial" w:hAnsi="Arial"/>
              </w:rPr>
            </w:pPr>
            <w:r w:rsidRPr="003C0883">
              <w:rPr>
                <w:rFonts w:ascii="Arial" w:hAnsi="Arial"/>
              </w:rPr>
              <w:t>means a sample group of organisations providing Comparable Services which consists of organisations which are either of similar size to the Supplier or which are similarly structured in terms of their business and their serv</w:t>
            </w:r>
            <w:r w:rsidR="008770CA" w:rsidRPr="003C0883">
              <w:rPr>
                <w:rFonts w:ascii="Arial" w:hAnsi="Arial"/>
              </w:rPr>
              <w:t>ice offering so as to be fair comparators with the Supplier or which, are best practice organisations</w:t>
            </w:r>
          </w:p>
        </w:tc>
      </w:tr>
      <w:tr w:rsidR="00806F6A" w:rsidRPr="003C0883" w14:paraId="0E392223" w14:textId="77777777" w:rsidTr="00F06A24">
        <w:tc>
          <w:tcPr>
            <w:tcW w:w="2410" w:type="dxa"/>
            <w:shd w:val="clear" w:color="auto" w:fill="auto"/>
          </w:tcPr>
          <w:p w14:paraId="1C73402F" w14:textId="77777777" w:rsidR="00806F6A"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Equivalent Data</w:t>
            </w:r>
            <w:r w:rsidRPr="003C0883">
              <w:rPr>
                <w:rFonts w:ascii="Arial" w:hAnsi="Arial"/>
              </w:rPr>
              <w:t>"</w:t>
            </w:r>
          </w:p>
        </w:tc>
        <w:tc>
          <w:tcPr>
            <w:tcW w:w="5670" w:type="dxa"/>
            <w:shd w:val="clear" w:color="auto" w:fill="auto"/>
          </w:tcPr>
          <w:p w14:paraId="0C720BBE" w14:textId="77777777" w:rsidR="00806F6A" w:rsidRPr="003C0883" w:rsidRDefault="00806F6A" w:rsidP="00293635">
            <w:pPr>
              <w:pStyle w:val="GPsDefinition"/>
              <w:rPr>
                <w:rFonts w:ascii="Arial" w:hAnsi="Arial"/>
              </w:rPr>
            </w:pPr>
            <w:r w:rsidRPr="003C0883">
              <w:rPr>
                <w:rFonts w:ascii="Arial" w:hAnsi="Arial"/>
              </w:rPr>
              <w:t>means data derived from an analysis of the Comparable Rates and/or the Comparable Services (as applicable) provided by the Comparison Group</w:t>
            </w:r>
          </w:p>
        </w:tc>
      </w:tr>
      <w:tr w:rsidR="00806F6A" w:rsidRPr="003C0883" w14:paraId="0583EBC2" w14:textId="77777777" w:rsidTr="00F06A24">
        <w:tc>
          <w:tcPr>
            <w:tcW w:w="2410" w:type="dxa"/>
            <w:shd w:val="clear" w:color="auto" w:fill="auto"/>
          </w:tcPr>
          <w:p w14:paraId="40DF4F56" w14:textId="77777777" w:rsidR="00806F6A"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Good Value</w:t>
            </w:r>
            <w:r w:rsidRPr="003C0883">
              <w:rPr>
                <w:rFonts w:ascii="Arial" w:hAnsi="Arial"/>
              </w:rPr>
              <w:t>"</w:t>
            </w:r>
          </w:p>
        </w:tc>
        <w:tc>
          <w:tcPr>
            <w:tcW w:w="5670" w:type="dxa"/>
            <w:shd w:val="clear" w:color="auto" w:fill="auto"/>
          </w:tcPr>
          <w:p w14:paraId="51F3800A" w14:textId="77777777" w:rsidR="00806F6A" w:rsidRPr="003C0883" w:rsidRDefault="00806F6A" w:rsidP="00293635">
            <w:pPr>
              <w:pStyle w:val="GPsDefinition"/>
              <w:rPr>
                <w:rFonts w:ascii="Arial" w:hAnsi="Arial"/>
              </w:rPr>
            </w:pPr>
            <w:r w:rsidRPr="003C0883">
              <w:rPr>
                <w:rFonts w:ascii="Arial" w:hAnsi="Arial"/>
              </w:rPr>
              <w:t>means that the Benchmarked Rates are within the Upper Quartile</w:t>
            </w:r>
          </w:p>
        </w:tc>
      </w:tr>
      <w:tr w:rsidR="00806F6A" w:rsidRPr="003C0883" w14:paraId="031E7471" w14:textId="77777777" w:rsidTr="00F06A24">
        <w:tc>
          <w:tcPr>
            <w:tcW w:w="2410" w:type="dxa"/>
            <w:shd w:val="clear" w:color="auto" w:fill="auto"/>
          </w:tcPr>
          <w:p w14:paraId="30F82913" w14:textId="77777777" w:rsidR="00806F6A"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Upper Quartile</w:t>
            </w:r>
            <w:r w:rsidRPr="003C0883">
              <w:rPr>
                <w:rFonts w:ascii="Arial" w:hAnsi="Arial"/>
              </w:rPr>
              <w:t>"</w:t>
            </w:r>
          </w:p>
        </w:tc>
        <w:tc>
          <w:tcPr>
            <w:tcW w:w="5670" w:type="dxa"/>
            <w:shd w:val="clear" w:color="auto" w:fill="auto"/>
          </w:tcPr>
          <w:p w14:paraId="3B4C8F33" w14:textId="77777777" w:rsidR="00806F6A" w:rsidRPr="003C0883" w:rsidRDefault="00806F6A" w:rsidP="00293635">
            <w:pPr>
              <w:pStyle w:val="GPsDefinition"/>
              <w:rPr>
                <w:rFonts w:ascii="Arial" w:hAnsi="Arial"/>
              </w:rPr>
            </w:pPr>
            <w:r w:rsidRPr="003C0883">
              <w:rPr>
                <w:rFonts w:ascii="Arial" w:hAnsi="Arial"/>
              </w:rPr>
              <w:t>means, in respect of Benchmarked Rates, that based on an analysis of Equivalent Data, the Benchmarked Rates, as compared to the range of prices</w:t>
            </w:r>
            <w:r w:rsidR="008770CA" w:rsidRPr="003C0883">
              <w:rPr>
                <w:rFonts w:ascii="Arial" w:hAnsi="Arial"/>
              </w:rPr>
              <w:t xml:space="preserve"> for Comparable Services, are within the top 25% in terms of best value for money for the recipients of Comparable Services</w:t>
            </w:r>
            <w:r w:rsidR="001E1F79" w:rsidRPr="003C0883">
              <w:rPr>
                <w:rFonts w:ascii="Arial" w:hAnsi="Arial"/>
              </w:rPr>
              <w:t>.</w:t>
            </w:r>
          </w:p>
        </w:tc>
      </w:tr>
    </w:tbl>
    <w:p w14:paraId="4265CF85" w14:textId="77777777" w:rsidR="00F20C99" w:rsidRPr="003C0883" w:rsidRDefault="00C34A36" w:rsidP="00E94334">
      <w:pPr>
        <w:pStyle w:val="GPSL1SCHEDULEHeading"/>
        <w:rPr>
          <w:rFonts w:ascii="Arial" w:hAnsi="Arial"/>
        </w:rPr>
      </w:pPr>
      <w:r w:rsidRPr="003C0883">
        <w:rPr>
          <w:rFonts w:ascii="Arial" w:hAnsi="Arial"/>
        </w:rPr>
        <w:lastRenderedPageBreak/>
        <w:t>BACKGROUND</w:t>
      </w:r>
    </w:p>
    <w:p w14:paraId="56D6EB32" w14:textId="77777777" w:rsidR="00F20C99" w:rsidRPr="003C0883" w:rsidRDefault="00C34A36" w:rsidP="00E94334">
      <w:pPr>
        <w:pStyle w:val="GPSL2Numbered"/>
        <w:rPr>
          <w:rFonts w:ascii="Arial" w:hAnsi="Arial"/>
          <w:b/>
        </w:rPr>
      </w:pPr>
      <w:r w:rsidRPr="003C0883">
        <w:rPr>
          <w:rFonts w:ascii="Arial" w:hAnsi="Arial"/>
        </w:rPr>
        <w:t xml:space="preserve">The Supplier acknowledges that the Authority wishes to ensure that the  Services, represent value for money to the taxpayer throughout the Framework Period.  </w:t>
      </w:r>
    </w:p>
    <w:p w14:paraId="0E09D1C1" w14:textId="77777777" w:rsidR="00F20C99" w:rsidRPr="003C0883" w:rsidRDefault="00C34A36" w:rsidP="00E94334">
      <w:pPr>
        <w:pStyle w:val="GPSL2Numbered"/>
        <w:rPr>
          <w:rFonts w:ascii="Arial" w:hAnsi="Arial"/>
        </w:rPr>
      </w:pPr>
      <w:r w:rsidRPr="003C0883">
        <w:rPr>
          <w:rFonts w:ascii="Arial" w:hAnsi="Arial"/>
        </w:rPr>
        <w:t xml:space="preserve">This Framework Schedule </w:t>
      </w:r>
      <w:r w:rsidR="00751E9A" w:rsidRPr="003C0883">
        <w:rPr>
          <w:rFonts w:ascii="Arial" w:hAnsi="Arial"/>
        </w:rPr>
        <w:t>12</w:t>
      </w:r>
      <w:r w:rsidRPr="003C0883">
        <w:rPr>
          <w:rFonts w:ascii="Arial" w:hAnsi="Arial"/>
        </w:rPr>
        <w:t xml:space="preserve"> (</w:t>
      </w:r>
      <w:r w:rsidR="00751E9A" w:rsidRPr="003C0883">
        <w:rPr>
          <w:rFonts w:ascii="Arial" w:hAnsi="Arial"/>
        </w:rPr>
        <w:t>Continuous Improvement and Benchmarking</w:t>
      </w:r>
      <w:r w:rsidRPr="003C0883">
        <w:rPr>
          <w:rFonts w:ascii="Arial" w:hAnsi="Arial"/>
        </w:rPr>
        <w:t>) sets out the following processes to ensure this Framework Agreement represents value for money throughout the Framework Period and subsequently while any Call Off Agreements remain in force:</w:t>
      </w:r>
    </w:p>
    <w:p w14:paraId="29C0A4DE" w14:textId="77777777" w:rsidR="00A026E9" w:rsidRPr="003C0883" w:rsidRDefault="00C34A36" w:rsidP="00E94334">
      <w:pPr>
        <w:pStyle w:val="GPSL3numberedclause"/>
        <w:rPr>
          <w:rFonts w:ascii="Arial" w:hAnsi="Arial"/>
        </w:rPr>
      </w:pPr>
      <w:r w:rsidRPr="003C0883">
        <w:rPr>
          <w:rFonts w:ascii="Arial" w:hAnsi="Arial"/>
        </w:rPr>
        <w:t>Benchmarking;</w:t>
      </w:r>
    </w:p>
    <w:p w14:paraId="5E81A4A0" w14:textId="77777777" w:rsidR="009D629C" w:rsidRPr="003C0883" w:rsidRDefault="00C34A36" w:rsidP="00E94334">
      <w:pPr>
        <w:pStyle w:val="GPSL3numberedclause"/>
        <w:rPr>
          <w:rFonts w:ascii="Arial" w:hAnsi="Arial"/>
        </w:rPr>
      </w:pPr>
      <w:r w:rsidRPr="003C0883">
        <w:rPr>
          <w:rFonts w:ascii="Arial" w:hAnsi="Arial"/>
        </w:rPr>
        <w:t>Continuous Improvement;</w:t>
      </w:r>
    </w:p>
    <w:p w14:paraId="2E956F02" w14:textId="77777777" w:rsidR="00F20C99" w:rsidRPr="003C0883" w:rsidRDefault="00C34A36" w:rsidP="00E94334">
      <w:pPr>
        <w:pStyle w:val="GPSL1SCHEDULEHeading"/>
        <w:rPr>
          <w:rFonts w:ascii="Arial" w:hAnsi="Arial"/>
        </w:rPr>
      </w:pPr>
      <w:r w:rsidRPr="003C0883">
        <w:rPr>
          <w:rFonts w:ascii="Arial" w:hAnsi="Arial"/>
        </w:rPr>
        <w:t>BENCHMARKING</w:t>
      </w:r>
    </w:p>
    <w:p w14:paraId="35D0743F" w14:textId="77777777" w:rsidR="00A026E9" w:rsidRPr="003C0883" w:rsidRDefault="00C34A36" w:rsidP="00E94334">
      <w:pPr>
        <w:pStyle w:val="GPSL2NumberedBoldHeading"/>
        <w:rPr>
          <w:rFonts w:ascii="Arial" w:hAnsi="Arial"/>
        </w:rPr>
      </w:pPr>
      <w:r w:rsidRPr="003C0883">
        <w:rPr>
          <w:rFonts w:ascii="Arial" w:hAnsi="Arial"/>
        </w:rPr>
        <w:t>Frequency Purpose</w:t>
      </w:r>
      <w:r w:rsidR="00806F6A" w:rsidRPr="003C0883">
        <w:rPr>
          <w:rFonts w:ascii="Arial" w:hAnsi="Arial"/>
        </w:rPr>
        <w:t xml:space="preserve"> and Scope of Benchmark Review</w:t>
      </w:r>
    </w:p>
    <w:p w14:paraId="19086A88" w14:textId="77777777" w:rsidR="00A026E9" w:rsidRPr="003C0883" w:rsidRDefault="00C34A36" w:rsidP="00E94334">
      <w:pPr>
        <w:pStyle w:val="GPSL3numberedclause"/>
        <w:rPr>
          <w:rFonts w:ascii="Arial" w:hAnsi="Arial"/>
        </w:rPr>
      </w:pPr>
      <w:r w:rsidRPr="003C0883">
        <w:rPr>
          <w:rFonts w:ascii="Arial" w:hAnsi="Arial"/>
        </w:rPr>
        <w:t>The Supplier shall carry out Benchmark Reviews of the Services when so requested by the Authority.</w:t>
      </w:r>
    </w:p>
    <w:p w14:paraId="72EBAE7B" w14:textId="77777777" w:rsidR="009D629C" w:rsidRPr="003C0883" w:rsidRDefault="00C34A36" w:rsidP="00E94334">
      <w:pPr>
        <w:pStyle w:val="GPSL3numberedclause"/>
        <w:rPr>
          <w:rFonts w:ascii="Arial" w:hAnsi="Arial"/>
        </w:rPr>
      </w:pPr>
      <w:r w:rsidRPr="003C0883">
        <w:rPr>
          <w:rFonts w:ascii="Arial" w:hAnsi="Arial"/>
        </w:rPr>
        <w:t xml:space="preserve">The Authority shall not be entitled to request a Benchmark Review during the first six (6) Month period from the Framework Commencement Date nor at intervals of less than twelve (12) Months after any previous Benchmark Review. </w:t>
      </w:r>
    </w:p>
    <w:p w14:paraId="5691A509" w14:textId="77777777" w:rsidR="009D629C" w:rsidRPr="003C0883" w:rsidRDefault="00C34A36" w:rsidP="00E94334">
      <w:pPr>
        <w:pStyle w:val="GPSL3numberedclause"/>
        <w:rPr>
          <w:rFonts w:ascii="Arial" w:hAnsi="Arial"/>
        </w:rPr>
      </w:pPr>
      <w:r w:rsidRPr="003C0883">
        <w:rPr>
          <w:rFonts w:ascii="Arial" w:hAnsi="Arial"/>
        </w:rPr>
        <w:t>The purpose of a Benchmark Review will be to establish whether the Benchmarked Services are, individually and/or as a whole, Good Value.</w:t>
      </w:r>
    </w:p>
    <w:p w14:paraId="2C7529F4" w14:textId="77777777" w:rsidR="009D629C" w:rsidRPr="003C0883" w:rsidRDefault="00C34A36" w:rsidP="00E94334">
      <w:pPr>
        <w:pStyle w:val="GPSL3numberedclause"/>
        <w:rPr>
          <w:rFonts w:ascii="Arial" w:hAnsi="Arial"/>
        </w:rPr>
      </w:pPr>
      <w:r w:rsidRPr="003C0883">
        <w:rPr>
          <w:rFonts w:ascii="Arial" w:hAnsi="Arial"/>
        </w:rPr>
        <w:t>The Services that are to be the Benchmarked Services will be identified by the Authority in writing.</w:t>
      </w:r>
    </w:p>
    <w:p w14:paraId="25D74DC2" w14:textId="77777777" w:rsidR="00F20C99" w:rsidRPr="003C0883" w:rsidRDefault="00806F6A" w:rsidP="00E94334">
      <w:pPr>
        <w:pStyle w:val="GPSL2NumberedBoldHeading"/>
        <w:rPr>
          <w:rFonts w:ascii="Arial" w:hAnsi="Arial"/>
        </w:rPr>
      </w:pPr>
      <w:r w:rsidRPr="003C0883">
        <w:rPr>
          <w:rFonts w:ascii="Arial" w:hAnsi="Arial"/>
        </w:rPr>
        <w:t>Benchmarking Process</w:t>
      </w:r>
    </w:p>
    <w:p w14:paraId="4FCED654" w14:textId="77777777" w:rsidR="00F20C99" w:rsidRPr="003C0883" w:rsidRDefault="00C34A36" w:rsidP="00E94334">
      <w:pPr>
        <w:pStyle w:val="GPSL3numberedclause"/>
        <w:rPr>
          <w:rFonts w:ascii="Arial" w:hAnsi="Arial"/>
        </w:rPr>
      </w:pPr>
      <w:r w:rsidRPr="003C0883">
        <w:rPr>
          <w:rFonts w:ascii="Arial" w:hAnsi="Arial"/>
        </w:rPr>
        <w:t xml:space="preserve">The Supplier shall produce and send to the Authority for Approval, a draft plan for the Benchmark Review. </w:t>
      </w:r>
    </w:p>
    <w:p w14:paraId="4D013FF6" w14:textId="77777777" w:rsidR="00F20C99" w:rsidRPr="003C0883" w:rsidRDefault="00C34A36" w:rsidP="00E94334">
      <w:pPr>
        <w:pStyle w:val="GPSL3numberedclause"/>
        <w:rPr>
          <w:rFonts w:ascii="Arial" w:hAnsi="Arial"/>
        </w:rPr>
      </w:pPr>
      <w:bookmarkStart w:id="730" w:name="_Ref365988031"/>
      <w:r w:rsidRPr="003C0883">
        <w:rPr>
          <w:rFonts w:ascii="Arial" w:hAnsi="Arial"/>
        </w:rPr>
        <w:t>The plan must include:</w:t>
      </w:r>
      <w:bookmarkEnd w:id="730"/>
    </w:p>
    <w:p w14:paraId="43FFAC57" w14:textId="77777777" w:rsidR="00A026E9" w:rsidRPr="003C0883" w:rsidRDefault="00C34A36" w:rsidP="00E94334">
      <w:pPr>
        <w:pStyle w:val="GPSL4numberedclause"/>
        <w:rPr>
          <w:rFonts w:ascii="Arial" w:hAnsi="Arial"/>
        </w:rPr>
      </w:pPr>
      <w:r w:rsidRPr="003C0883">
        <w:rPr>
          <w:rFonts w:ascii="Arial" w:hAnsi="Arial"/>
        </w:rPr>
        <w:t>a proposed timetable for the Benchmark Review;</w:t>
      </w:r>
    </w:p>
    <w:p w14:paraId="428355A1" w14:textId="77777777" w:rsidR="009D629C" w:rsidRPr="003C0883" w:rsidRDefault="00C34A36" w:rsidP="00E94334">
      <w:pPr>
        <w:pStyle w:val="GPSL4numberedclause"/>
        <w:rPr>
          <w:rFonts w:ascii="Arial" w:hAnsi="Arial"/>
        </w:rPr>
      </w:pPr>
      <w:r w:rsidRPr="003C0883">
        <w:rPr>
          <w:rFonts w:ascii="Arial" w:hAnsi="Arial"/>
        </w:rPr>
        <w:t>a description of the benchmarking methodology to be used;</w:t>
      </w:r>
    </w:p>
    <w:p w14:paraId="4378DB07" w14:textId="77777777" w:rsidR="009D629C" w:rsidRPr="003C0883" w:rsidRDefault="00C34A36" w:rsidP="00E94334">
      <w:pPr>
        <w:pStyle w:val="GPSL4numberedclause"/>
        <w:rPr>
          <w:rFonts w:ascii="Arial" w:hAnsi="Arial"/>
        </w:rPr>
      </w:pPr>
      <w:r w:rsidRPr="003C0883">
        <w:rPr>
          <w:rFonts w:ascii="Arial" w:hAnsi="Arial"/>
        </w:rPr>
        <w:t>a description that demonstrates objectively and transparently that the benchmarking methodology to be used is capable of fulfilling the benchmarking purpose; and</w:t>
      </w:r>
    </w:p>
    <w:p w14:paraId="0E7777B5" w14:textId="77777777" w:rsidR="009D629C" w:rsidRPr="003C0883" w:rsidRDefault="00C34A36" w:rsidP="00E94334">
      <w:pPr>
        <w:pStyle w:val="GPSL4numberedclause"/>
        <w:rPr>
          <w:rFonts w:ascii="Arial" w:hAnsi="Arial"/>
        </w:rPr>
      </w:pPr>
      <w:r w:rsidRPr="003C0883">
        <w:rPr>
          <w:rFonts w:ascii="Arial" w:hAnsi="Arial"/>
        </w:rPr>
        <w:t xml:space="preserve">a description of how the Supplier will scope and identify the Comparison Group. </w:t>
      </w:r>
    </w:p>
    <w:p w14:paraId="18381E44" w14:textId="77777777" w:rsidR="00A026E9" w:rsidRPr="003C0883" w:rsidRDefault="00C34A36" w:rsidP="00E94334">
      <w:pPr>
        <w:pStyle w:val="GPSL3numberedclause"/>
        <w:rPr>
          <w:rFonts w:ascii="Arial" w:hAnsi="Arial"/>
        </w:rPr>
      </w:pPr>
      <w:bookmarkStart w:id="731" w:name="_Ref365987948"/>
      <w:r w:rsidRPr="003C0883">
        <w:rPr>
          <w:rFonts w:ascii="Arial" w:hAnsi="Arial"/>
        </w:rPr>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31"/>
    </w:p>
    <w:p w14:paraId="3BEDE36E" w14:textId="77777777" w:rsidR="009D629C" w:rsidRPr="003C0883" w:rsidRDefault="00C34A36" w:rsidP="00E94334">
      <w:pPr>
        <w:pStyle w:val="GPSL3numberedclause"/>
        <w:rPr>
          <w:rFonts w:ascii="Arial" w:hAnsi="Arial"/>
        </w:rPr>
      </w:pPr>
      <w:r w:rsidRPr="003C0883">
        <w:rPr>
          <w:rFonts w:ascii="Arial" w:hAnsi="Arial"/>
        </w:rPr>
        <w:t>Where the Authority suggests amendments to the draft plan under paragraph</w:t>
      </w:r>
      <w:r w:rsidR="00FC3BD4" w:rsidRPr="003C0883">
        <w:rPr>
          <w:rFonts w:ascii="Arial" w:hAnsi="Arial"/>
        </w:rPr>
        <w:t xml:space="preserve"> </w:t>
      </w:r>
      <w:r w:rsidR="00B25D00" w:rsidRPr="003C0883">
        <w:rPr>
          <w:rFonts w:ascii="Arial" w:hAnsi="Arial"/>
        </w:rPr>
        <w:fldChar w:fldCharType="begin"/>
      </w:r>
      <w:r w:rsidR="00B25D00" w:rsidRPr="003C0883">
        <w:rPr>
          <w:rFonts w:ascii="Arial" w:hAnsi="Arial"/>
        </w:rPr>
        <w:instrText xml:space="preserve"> REF _Ref365987948 \r \h </w:instrText>
      </w:r>
      <w:r w:rsidR="00B9204E" w:rsidRPr="003C0883">
        <w:rPr>
          <w:rFonts w:ascii="Arial" w:hAnsi="Arial"/>
        </w:rPr>
        <w:instrText xml:space="preserve"> \* MERGEFORMAT </w:instrText>
      </w:r>
      <w:r w:rsidR="00B25D00" w:rsidRPr="003C0883">
        <w:rPr>
          <w:rFonts w:ascii="Arial" w:hAnsi="Arial"/>
        </w:rPr>
      </w:r>
      <w:r w:rsidR="00B25D00" w:rsidRPr="003C0883">
        <w:rPr>
          <w:rFonts w:ascii="Arial" w:hAnsi="Arial"/>
        </w:rPr>
        <w:fldChar w:fldCharType="separate"/>
      </w:r>
      <w:r w:rsidR="00853BCA">
        <w:rPr>
          <w:rFonts w:ascii="Arial" w:hAnsi="Arial"/>
        </w:rPr>
        <w:t>3.2.3</w:t>
      </w:r>
      <w:r w:rsidR="00B25D00" w:rsidRPr="003C0883">
        <w:rPr>
          <w:rFonts w:ascii="Arial" w:hAnsi="Arial"/>
        </w:rPr>
        <w:fldChar w:fldCharType="end"/>
      </w:r>
      <w:r w:rsidRPr="003C0883">
        <w:rPr>
          <w:rFonts w:ascii="Arial" w:hAnsi="Arial"/>
        </w:rPr>
        <w:t xml:space="preserve">, the Supplier must produce an amended draft plan.  </w:t>
      </w:r>
      <w:r w:rsidR="00B25D00" w:rsidRPr="003C0883">
        <w:rPr>
          <w:rFonts w:ascii="Arial" w:hAnsi="Arial"/>
        </w:rPr>
        <w:t xml:space="preserve">Paragraph </w:t>
      </w:r>
      <w:r w:rsidR="00B25D00" w:rsidRPr="003C0883">
        <w:rPr>
          <w:rFonts w:ascii="Arial" w:hAnsi="Arial"/>
        </w:rPr>
        <w:fldChar w:fldCharType="begin"/>
      </w:r>
      <w:r w:rsidR="00B25D00" w:rsidRPr="003C0883">
        <w:rPr>
          <w:rFonts w:ascii="Arial" w:hAnsi="Arial"/>
        </w:rPr>
        <w:instrText xml:space="preserve"> REF _Ref365988031 \r \h </w:instrText>
      </w:r>
      <w:r w:rsidR="00B9204E" w:rsidRPr="003C0883">
        <w:rPr>
          <w:rFonts w:ascii="Arial" w:hAnsi="Arial"/>
        </w:rPr>
        <w:instrText xml:space="preserve"> \* MERGEFORMAT </w:instrText>
      </w:r>
      <w:r w:rsidR="00B25D00" w:rsidRPr="003C0883">
        <w:rPr>
          <w:rFonts w:ascii="Arial" w:hAnsi="Arial"/>
        </w:rPr>
      </w:r>
      <w:r w:rsidR="00B25D00" w:rsidRPr="003C0883">
        <w:rPr>
          <w:rFonts w:ascii="Arial" w:hAnsi="Arial"/>
        </w:rPr>
        <w:fldChar w:fldCharType="separate"/>
      </w:r>
      <w:r w:rsidR="00853BCA">
        <w:rPr>
          <w:rFonts w:ascii="Arial" w:hAnsi="Arial"/>
        </w:rPr>
        <w:t>3.2.2</w:t>
      </w:r>
      <w:r w:rsidR="00B25D00" w:rsidRPr="003C0883">
        <w:rPr>
          <w:rFonts w:ascii="Arial" w:hAnsi="Arial"/>
        </w:rPr>
        <w:fldChar w:fldCharType="end"/>
      </w:r>
      <w:r w:rsidRPr="003C0883">
        <w:rPr>
          <w:rFonts w:ascii="Arial" w:hAnsi="Arial"/>
        </w:rPr>
        <w:t xml:space="preserve"> shall apply to any amended draft plan.</w:t>
      </w:r>
    </w:p>
    <w:p w14:paraId="303ACCCD" w14:textId="77777777" w:rsidR="009D629C" w:rsidRPr="003C0883" w:rsidRDefault="00C34A36" w:rsidP="00E94334">
      <w:pPr>
        <w:pStyle w:val="GPSL3numberedclause"/>
        <w:rPr>
          <w:rFonts w:ascii="Arial" w:hAnsi="Arial"/>
        </w:rPr>
      </w:pPr>
      <w:r w:rsidRPr="003C0883">
        <w:rPr>
          <w:rFonts w:ascii="Arial" w:hAnsi="Arial"/>
        </w:rPr>
        <w:lastRenderedPageBreak/>
        <w:t>Once it has received the Approval of the draft plan, the Supplier shall:</w:t>
      </w:r>
    </w:p>
    <w:p w14:paraId="5ACFA625" w14:textId="77777777" w:rsidR="00A026E9" w:rsidRPr="003C0883" w:rsidRDefault="00C34A36" w:rsidP="00E94334">
      <w:pPr>
        <w:pStyle w:val="GPSL4numberedclause"/>
        <w:rPr>
          <w:rFonts w:ascii="Arial" w:hAnsi="Arial"/>
        </w:rPr>
      </w:pPr>
      <w:r w:rsidRPr="003C0883">
        <w:rPr>
          <w:rFonts w:ascii="Arial" w:hAnsi="Arial"/>
        </w:rPr>
        <w:t xml:space="preserve">finalise the Comparison Group and collect data relating to Comparable Rates. The selection of the Comparable Rates (both in terms of number and identity) shall be a matter for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professional judgment using:</w:t>
      </w:r>
    </w:p>
    <w:p w14:paraId="6B25B2D4" w14:textId="77777777" w:rsidR="00A026E9" w:rsidRPr="00170EBF" w:rsidRDefault="00C34A36" w:rsidP="00170EBF">
      <w:pPr>
        <w:pStyle w:val="GPSDefinitionL3"/>
        <w:ind w:left="2552" w:firstLine="0"/>
        <w:rPr>
          <w:rFonts w:ascii="Arial" w:hAnsi="Arial"/>
        </w:rPr>
      </w:pPr>
      <w:r w:rsidRPr="00170EBF">
        <w:rPr>
          <w:rFonts w:ascii="Arial" w:hAnsi="Arial"/>
        </w:rPr>
        <w:t>market intelligence;</w:t>
      </w:r>
    </w:p>
    <w:p w14:paraId="204A639B" w14:textId="77777777" w:rsidR="009D629C" w:rsidRPr="00170EBF" w:rsidRDefault="00C34A36" w:rsidP="00170EBF">
      <w:pPr>
        <w:pStyle w:val="GPSDefinitionL3"/>
        <w:ind w:left="2552" w:firstLine="0"/>
        <w:rPr>
          <w:rFonts w:ascii="Arial" w:hAnsi="Arial"/>
        </w:rPr>
      </w:pPr>
      <w:r w:rsidRPr="00170EBF">
        <w:rPr>
          <w:rFonts w:ascii="Arial" w:hAnsi="Arial"/>
        </w:rPr>
        <w:t xml:space="preserve">the </w:t>
      </w:r>
      <w:r w:rsidR="00875826" w:rsidRPr="00170EBF">
        <w:rPr>
          <w:rFonts w:ascii="Arial" w:hAnsi="Arial"/>
        </w:rPr>
        <w:t>Supplier</w:t>
      </w:r>
      <w:r w:rsidR="0026384C" w:rsidRPr="00170EBF">
        <w:rPr>
          <w:rFonts w:ascii="Arial" w:hAnsi="Arial"/>
        </w:rPr>
        <w:t>’</w:t>
      </w:r>
      <w:r w:rsidR="00875826" w:rsidRPr="00170EBF">
        <w:rPr>
          <w:rFonts w:ascii="Arial" w:hAnsi="Arial"/>
        </w:rPr>
        <w:t>s</w:t>
      </w:r>
      <w:r w:rsidRPr="00170EBF">
        <w:rPr>
          <w:rFonts w:ascii="Arial" w:hAnsi="Arial"/>
        </w:rPr>
        <w:t xml:space="preserve"> own data and experience;</w:t>
      </w:r>
    </w:p>
    <w:p w14:paraId="60DBFD0F" w14:textId="77777777" w:rsidR="009D629C" w:rsidRPr="00170EBF" w:rsidRDefault="00C34A36" w:rsidP="00170EBF">
      <w:pPr>
        <w:pStyle w:val="GPSDefinitionL3"/>
        <w:ind w:left="2552" w:firstLine="0"/>
        <w:rPr>
          <w:rFonts w:ascii="Arial" w:hAnsi="Arial"/>
        </w:rPr>
      </w:pPr>
      <w:r w:rsidRPr="00170EBF">
        <w:rPr>
          <w:rFonts w:ascii="Arial" w:hAnsi="Arial"/>
        </w:rPr>
        <w:t>relevant published information; and</w:t>
      </w:r>
    </w:p>
    <w:p w14:paraId="72881AC9" w14:textId="77777777" w:rsidR="009D629C" w:rsidRPr="00170EBF" w:rsidRDefault="00B25D00" w:rsidP="00170EBF">
      <w:pPr>
        <w:pStyle w:val="GPSDefinitionL3"/>
        <w:ind w:left="2552" w:firstLine="0"/>
        <w:rPr>
          <w:rFonts w:ascii="Arial" w:hAnsi="Arial"/>
        </w:rPr>
      </w:pPr>
      <w:r w:rsidRPr="00170EBF">
        <w:rPr>
          <w:rFonts w:ascii="Arial" w:hAnsi="Arial"/>
        </w:rPr>
        <w:t xml:space="preserve">pursuant </w:t>
      </w:r>
      <w:r w:rsidR="00C34A36" w:rsidRPr="00170EBF">
        <w:rPr>
          <w:rFonts w:ascii="Arial" w:hAnsi="Arial"/>
        </w:rPr>
        <w:t xml:space="preserve">to paragraph </w:t>
      </w:r>
      <w:r w:rsidR="00706C7C" w:rsidRPr="00170EBF">
        <w:rPr>
          <w:rFonts w:ascii="Arial" w:hAnsi="Arial"/>
        </w:rPr>
        <w:fldChar w:fldCharType="begin"/>
      </w:r>
      <w:r w:rsidR="00706C7C" w:rsidRPr="00170EBF">
        <w:rPr>
          <w:rFonts w:ascii="Arial" w:hAnsi="Arial"/>
        </w:rPr>
        <w:instrText xml:space="preserve"> REF _Ref366091348 \r \h </w:instrText>
      </w:r>
      <w:r w:rsidR="00B9204E" w:rsidRPr="00170EBF">
        <w:rPr>
          <w:rFonts w:ascii="Arial" w:hAnsi="Arial"/>
        </w:rPr>
        <w:instrText xml:space="preserve"> \* MERGEFORMAT </w:instrText>
      </w:r>
      <w:r w:rsidR="00706C7C" w:rsidRPr="00170EBF">
        <w:rPr>
          <w:rFonts w:ascii="Arial" w:hAnsi="Arial"/>
        </w:rPr>
      </w:r>
      <w:r w:rsidR="00706C7C" w:rsidRPr="00170EBF">
        <w:rPr>
          <w:rFonts w:ascii="Arial" w:hAnsi="Arial"/>
        </w:rPr>
        <w:fldChar w:fldCharType="separate"/>
      </w:r>
      <w:r w:rsidR="00853BCA" w:rsidRPr="00170EBF">
        <w:rPr>
          <w:rFonts w:ascii="Arial" w:hAnsi="Arial"/>
        </w:rPr>
        <w:t>3.2.7</w:t>
      </w:r>
      <w:r w:rsidR="00706C7C" w:rsidRPr="00170EBF">
        <w:rPr>
          <w:rFonts w:ascii="Arial" w:hAnsi="Arial"/>
        </w:rPr>
        <w:fldChar w:fldCharType="end"/>
      </w:r>
      <w:r w:rsidR="00C34A36" w:rsidRPr="00170EBF">
        <w:rPr>
          <w:rFonts w:ascii="Arial" w:hAnsi="Arial"/>
        </w:rPr>
        <w:t xml:space="preserve"> below, information from other suppliers or purchasers on Comparable Rates;</w:t>
      </w:r>
    </w:p>
    <w:p w14:paraId="6A789843" w14:textId="77777777" w:rsidR="00186292" w:rsidRPr="003C0883" w:rsidRDefault="00C34A36" w:rsidP="00E94334">
      <w:pPr>
        <w:pStyle w:val="GPSL4numberedclause"/>
        <w:rPr>
          <w:rFonts w:ascii="Arial" w:hAnsi="Arial"/>
        </w:rPr>
      </w:pPr>
      <w:r w:rsidRPr="003C0883">
        <w:rPr>
          <w:rFonts w:ascii="Arial" w:hAnsi="Arial"/>
        </w:rPr>
        <w:t xml:space="preserve">by applying the adjustment factors listed in paragraph </w:t>
      </w:r>
      <w:r w:rsidR="00706C7C" w:rsidRPr="003C0883">
        <w:rPr>
          <w:rFonts w:ascii="Arial" w:hAnsi="Arial"/>
        </w:rPr>
        <w:fldChar w:fldCharType="begin"/>
      </w:r>
      <w:r w:rsidR="00706C7C" w:rsidRPr="003C0883">
        <w:rPr>
          <w:rFonts w:ascii="Arial" w:hAnsi="Arial"/>
        </w:rPr>
        <w:instrText xml:space="preserve"> REF _Ref366091348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3.2.7</w:t>
      </w:r>
      <w:r w:rsidR="00706C7C" w:rsidRPr="003C0883">
        <w:rPr>
          <w:rFonts w:ascii="Arial" w:hAnsi="Arial"/>
        </w:rPr>
        <w:fldChar w:fldCharType="end"/>
      </w:r>
      <w:r w:rsidRPr="003C0883">
        <w:rPr>
          <w:rFonts w:ascii="Arial" w:hAnsi="Arial"/>
        </w:rPr>
        <w:t xml:space="preserve"> and from an analysis of the Comparable Rates</w:t>
      </w:r>
      <w:r w:rsidR="00B25D00" w:rsidRPr="003C0883">
        <w:rPr>
          <w:rFonts w:ascii="Arial" w:hAnsi="Arial"/>
        </w:rPr>
        <w:t>,</w:t>
      </w:r>
      <w:r w:rsidRPr="003C0883">
        <w:rPr>
          <w:rFonts w:ascii="Arial" w:hAnsi="Arial"/>
        </w:rPr>
        <w:t xml:space="preserve"> derive the Equivalent Data;</w:t>
      </w:r>
    </w:p>
    <w:p w14:paraId="2F763D4C" w14:textId="77777777" w:rsidR="009D629C" w:rsidRPr="003C0883" w:rsidRDefault="00C34A36" w:rsidP="00E94334">
      <w:pPr>
        <w:pStyle w:val="GPSL4numberedclause"/>
        <w:rPr>
          <w:rFonts w:ascii="Arial" w:hAnsi="Arial"/>
        </w:rPr>
      </w:pPr>
      <w:r w:rsidRPr="003C0883">
        <w:rPr>
          <w:rFonts w:ascii="Arial" w:hAnsi="Arial"/>
        </w:rPr>
        <w:t xml:space="preserve">using the Equivalent Data </w:t>
      </w:r>
      <w:r w:rsidR="00B25D00" w:rsidRPr="003C0883">
        <w:rPr>
          <w:rFonts w:ascii="Arial" w:hAnsi="Arial"/>
        </w:rPr>
        <w:t xml:space="preserve">to </w:t>
      </w:r>
      <w:r w:rsidRPr="003C0883">
        <w:rPr>
          <w:rFonts w:ascii="Arial" w:hAnsi="Arial"/>
        </w:rPr>
        <w:t>calculate the Upper Quartile;</w:t>
      </w:r>
    </w:p>
    <w:p w14:paraId="661A6938" w14:textId="77777777" w:rsidR="009D629C" w:rsidRPr="003C0883" w:rsidRDefault="00C34A36" w:rsidP="00E94334">
      <w:pPr>
        <w:pStyle w:val="GPSL4numberedclause"/>
        <w:rPr>
          <w:rFonts w:ascii="Arial" w:hAnsi="Arial"/>
        </w:rPr>
      </w:pPr>
      <w:r w:rsidRPr="003C0883">
        <w:rPr>
          <w:rFonts w:ascii="Arial" w:hAnsi="Arial"/>
        </w:rPr>
        <w:t>determine whether or not each Benchmarked Rate is, and/or the Benchmarked Rates as a whole are, Good Value.</w:t>
      </w:r>
    </w:p>
    <w:p w14:paraId="1E4376AB" w14:textId="77777777" w:rsidR="00A026E9" w:rsidRPr="003C0883" w:rsidRDefault="00C34A36" w:rsidP="00E94334">
      <w:pPr>
        <w:pStyle w:val="GPSL3numberedclause"/>
        <w:rPr>
          <w:rFonts w:ascii="Arial" w:hAnsi="Arial"/>
        </w:rPr>
      </w:pPr>
      <w:bookmarkStart w:id="732" w:name="_Ref365988113"/>
      <w:r w:rsidRPr="003C0883">
        <w:rPr>
          <w:rFonts w:ascii="Arial" w:hAnsi="Arial"/>
        </w:rPr>
        <w:t>The Supplier agrees to use its reasonable endeavours to obtain information from other suppliers or purchasers on Comparable Rates.</w:t>
      </w:r>
      <w:bookmarkEnd w:id="732"/>
    </w:p>
    <w:p w14:paraId="1D2C3220" w14:textId="77777777" w:rsidR="009D629C" w:rsidRPr="003C0883" w:rsidRDefault="00C34A36" w:rsidP="00E94334">
      <w:pPr>
        <w:pStyle w:val="GPSL3numberedclause"/>
        <w:rPr>
          <w:rFonts w:ascii="Arial" w:hAnsi="Arial"/>
        </w:rPr>
      </w:pPr>
      <w:bookmarkStart w:id="733" w:name="_Ref366091348"/>
      <w:r w:rsidRPr="003C0883">
        <w:rPr>
          <w:rFonts w:ascii="Arial" w:hAnsi="Arial"/>
        </w:rPr>
        <w:t>In carrying out the benchmarking analysis the Supplier may have regard to the following matters when performing a comparative assessment of the Benchmarked Rates and the Comparable Rates in order to derive Equivalent Data:</w:t>
      </w:r>
      <w:bookmarkEnd w:id="733"/>
    </w:p>
    <w:p w14:paraId="438BAB59" w14:textId="77777777" w:rsidR="00A026E9" w:rsidRPr="003C0883" w:rsidRDefault="00C34A36" w:rsidP="00E94334">
      <w:pPr>
        <w:pStyle w:val="GPSL4numberedclause"/>
        <w:rPr>
          <w:rFonts w:ascii="Arial" w:hAnsi="Arial"/>
        </w:rPr>
      </w:pPr>
      <w:r w:rsidRPr="003C0883">
        <w:rPr>
          <w:rFonts w:ascii="Arial" w:hAnsi="Arial"/>
        </w:rPr>
        <w:t>the contractual terms and business environment under which the Comparable Rates are being provided (including the scale and geographical spread of the customers);</w:t>
      </w:r>
    </w:p>
    <w:p w14:paraId="6039583C" w14:textId="77777777" w:rsidR="009D629C" w:rsidRPr="003C0883" w:rsidRDefault="00C34A36" w:rsidP="00E94334">
      <w:pPr>
        <w:pStyle w:val="GPSL4numberedclause"/>
        <w:rPr>
          <w:rFonts w:ascii="Arial" w:hAnsi="Arial"/>
        </w:rPr>
      </w:pPr>
      <w:r w:rsidRPr="003C0883">
        <w:rPr>
          <w:rFonts w:ascii="Arial" w:hAnsi="Arial"/>
        </w:rPr>
        <w:t>exchange rates;</w:t>
      </w:r>
    </w:p>
    <w:p w14:paraId="12FAED03" w14:textId="77777777" w:rsidR="009D629C" w:rsidRPr="003C0883" w:rsidRDefault="00C34A36" w:rsidP="00E94334">
      <w:pPr>
        <w:pStyle w:val="GPSL4numberedclause"/>
        <w:rPr>
          <w:rFonts w:ascii="Arial" w:hAnsi="Arial"/>
        </w:rPr>
      </w:pPr>
      <w:r w:rsidRPr="003C0883">
        <w:rPr>
          <w:rFonts w:ascii="Arial" w:hAnsi="Arial"/>
        </w:rPr>
        <w:t xml:space="preserve">any other factors reasonably identified by the Supplier, which, if not taken into consideration, could unfairly cause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pricing to appear non-competitive.</w:t>
      </w:r>
    </w:p>
    <w:p w14:paraId="3F633F31" w14:textId="77777777" w:rsidR="00F20C99" w:rsidRPr="003C0883" w:rsidRDefault="00C34A36" w:rsidP="00E94334">
      <w:pPr>
        <w:pStyle w:val="GPSL2NumberedBoldHeading"/>
        <w:rPr>
          <w:rFonts w:ascii="Arial" w:hAnsi="Arial"/>
        </w:rPr>
      </w:pPr>
      <w:r w:rsidRPr="003C0883">
        <w:rPr>
          <w:rFonts w:ascii="Arial" w:hAnsi="Arial"/>
        </w:rPr>
        <w:t>Benchmarking Report:</w:t>
      </w:r>
    </w:p>
    <w:p w14:paraId="5D7C0FFE" w14:textId="77777777" w:rsidR="00F20C99" w:rsidRPr="003C0883" w:rsidRDefault="00C34A36" w:rsidP="00E94334">
      <w:pPr>
        <w:pStyle w:val="GPSL3numberedclause"/>
        <w:rPr>
          <w:rFonts w:ascii="Arial" w:hAnsi="Arial"/>
        </w:rPr>
      </w:pPr>
      <w:r w:rsidRPr="003C0883">
        <w:rPr>
          <w:rFonts w:ascii="Arial" w:hAnsi="Arial"/>
        </w:rPr>
        <w:t xml:space="preserve">For the purposes of this Framework Schedule </w:t>
      </w:r>
      <w:r w:rsidR="00B612E2" w:rsidRPr="003C0883">
        <w:rPr>
          <w:rFonts w:ascii="Arial" w:hAnsi="Arial"/>
        </w:rPr>
        <w:t>12</w:t>
      </w:r>
      <w:r w:rsidRPr="003C0883">
        <w:rPr>
          <w:rFonts w:ascii="Arial" w:hAnsi="Arial"/>
        </w:rPr>
        <w:t xml:space="preserve"> </w:t>
      </w:r>
      <w:r w:rsidR="002E7CBD" w:rsidRPr="003C0883">
        <w:rPr>
          <w:rFonts w:ascii="Arial" w:hAnsi="Arial"/>
          <w:b/>
        </w:rPr>
        <w:t>“</w:t>
      </w:r>
      <w:r w:rsidR="002B49ED" w:rsidRPr="003C0883">
        <w:rPr>
          <w:rFonts w:ascii="Arial" w:hAnsi="Arial"/>
          <w:b/>
        </w:rPr>
        <w:t>Benchmarking Report”</w:t>
      </w:r>
      <w:r w:rsidRPr="003C0883">
        <w:rPr>
          <w:rFonts w:ascii="Arial" w:hAnsi="Arial"/>
        </w:rPr>
        <w:t xml:space="preserve"> shall mean the report produced by the Supplier following the Benchmark Review and as further described in this Framework Schedule </w:t>
      </w:r>
      <w:r w:rsidR="00B612E2" w:rsidRPr="003C0883">
        <w:rPr>
          <w:rFonts w:ascii="Arial" w:hAnsi="Arial"/>
        </w:rPr>
        <w:t>12</w:t>
      </w:r>
      <w:r w:rsidRPr="003C0883">
        <w:rPr>
          <w:rFonts w:ascii="Arial" w:hAnsi="Arial"/>
        </w:rPr>
        <w:t>;</w:t>
      </w:r>
    </w:p>
    <w:p w14:paraId="7B7E7144" w14:textId="77777777" w:rsidR="00F20C99" w:rsidRPr="003C0883" w:rsidRDefault="00C34A36" w:rsidP="00E94334">
      <w:pPr>
        <w:pStyle w:val="GPSL3numberedclause"/>
        <w:rPr>
          <w:rFonts w:ascii="Arial" w:hAnsi="Arial"/>
        </w:rPr>
      </w:pPr>
      <w:r w:rsidRPr="003C0883">
        <w:rPr>
          <w:rFonts w:ascii="Arial" w:hAnsi="Arial"/>
        </w:rPr>
        <w:t xml:space="preserve">The Supplier shall prepare a Benchmarking Report and deliver it to the Authority, at the time specified in the plan Approved </w:t>
      </w:r>
      <w:r w:rsidR="00B612E2" w:rsidRPr="003C0883">
        <w:rPr>
          <w:rFonts w:ascii="Arial" w:hAnsi="Arial"/>
        </w:rPr>
        <w:t xml:space="preserve">pursuant to </w:t>
      </w:r>
      <w:r w:rsidRPr="003C0883">
        <w:rPr>
          <w:rFonts w:ascii="Arial" w:hAnsi="Arial"/>
        </w:rPr>
        <w:t xml:space="preserve">paragraph </w:t>
      </w:r>
      <w:r w:rsidR="00B612E2" w:rsidRPr="003C0883">
        <w:rPr>
          <w:rFonts w:ascii="Arial" w:hAnsi="Arial"/>
        </w:rPr>
        <w:fldChar w:fldCharType="begin"/>
      </w:r>
      <w:r w:rsidR="00B612E2" w:rsidRPr="003C0883">
        <w:rPr>
          <w:rFonts w:ascii="Arial" w:hAnsi="Arial"/>
        </w:rPr>
        <w:instrText xml:space="preserve"> REF _Ref365987948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3.2.3</w:t>
      </w:r>
      <w:r w:rsidR="00B612E2" w:rsidRPr="003C0883">
        <w:rPr>
          <w:rFonts w:ascii="Arial" w:hAnsi="Arial"/>
        </w:rPr>
        <w:fldChar w:fldCharType="end"/>
      </w:r>
      <w:r w:rsidRPr="003C0883">
        <w:rPr>
          <w:rFonts w:ascii="Arial" w:hAnsi="Arial"/>
        </w:rPr>
        <w:t xml:space="preserve"> of this Schedule</w:t>
      </w:r>
      <w:r w:rsidR="00B612E2" w:rsidRPr="003C0883">
        <w:rPr>
          <w:rFonts w:ascii="Arial" w:hAnsi="Arial"/>
        </w:rPr>
        <w:t xml:space="preserve"> 12</w:t>
      </w:r>
      <w:r w:rsidRPr="003C0883">
        <w:rPr>
          <w:rFonts w:ascii="Arial" w:hAnsi="Arial"/>
        </w:rPr>
        <w:t>, setting out its findings.  Those findings shall be required to:</w:t>
      </w:r>
    </w:p>
    <w:p w14:paraId="3CCC306B" w14:textId="77777777" w:rsidR="00F20C99" w:rsidRPr="003C0883" w:rsidRDefault="00C34A36" w:rsidP="00E94334">
      <w:pPr>
        <w:pStyle w:val="GPSL4numberedclause"/>
        <w:rPr>
          <w:rFonts w:ascii="Arial" w:hAnsi="Arial"/>
        </w:rPr>
      </w:pPr>
      <w:r w:rsidRPr="003C0883">
        <w:rPr>
          <w:rFonts w:ascii="Arial" w:hAnsi="Arial"/>
        </w:rPr>
        <w:t>include a finding as to whether or not a Benchmarked Service and/or whether the Benchmarked Services as a whole are, Good Value;</w:t>
      </w:r>
    </w:p>
    <w:p w14:paraId="006A5650" w14:textId="77777777" w:rsidR="00F20C99" w:rsidRPr="003C0883" w:rsidRDefault="00C34A36" w:rsidP="00E94334">
      <w:pPr>
        <w:pStyle w:val="GPSL4numberedclause"/>
        <w:rPr>
          <w:rFonts w:ascii="Arial" w:hAnsi="Arial"/>
        </w:rPr>
      </w:pPr>
      <w:r w:rsidRPr="003C0883">
        <w:rPr>
          <w:rFonts w:ascii="Arial" w:hAnsi="Arial"/>
        </w:rPr>
        <w:lastRenderedPageBreak/>
        <w:t xml:space="preserve">if any of the Benchmarked Services are, individually or as a whole, not Good Value, specify the changes that would be required to make that Benchmarked Service or the Benchmarked  Services as a whole Good Value; and </w:t>
      </w:r>
    </w:p>
    <w:p w14:paraId="0A7DDB96" w14:textId="77777777" w:rsidR="00F20C99" w:rsidRPr="003C0883" w:rsidRDefault="00C34A36" w:rsidP="00E94334">
      <w:pPr>
        <w:pStyle w:val="GPSL4numberedclause"/>
        <w:rPr>
          <w:rFonts w:ascii="Arial" w:hAnsi="Arial"/>
        </w:rPr>
      </w:pPr>
      <w:r w:rsidRPr="003C0883">
        <w:rPr>
          <w:rFonts w:ascii="Arial" w:hAnsi="Arial"/>
        </w:rPr>
        <w:t>include sufficient detail and transparency so that the Authority can interpret and understand how the Supplier has calculated whether or not the Benchmarked Services are, individually or as a whole, Good Value.</w:t>
      </w:r>
    </w:p>
    <w:p w14:paraId="195DB687" w14:textId="77777777" w:rsidR="00A026E9" w:rsidRPr="003C0883" w:rsidRDefault="00C34A36" w:rsidP="00E94334">
      <w:pPr>
        <w:pStyle w:val="GPSL3numberedclause"/>
        <w:rPr>
          <w:rFonts w:ascii="Arial" w:hAnsi="Arial"/>
        </w:rPr>
      </w:pPr>
      <w:r w:rsidRPr="003C0883">
        <w:rPr>
          <w:rFonts w:ascii="Arial" w:hAnsi="Arial"/>
        </w:rPr>
        <w:t xml:space="preserve">The Parties agree that any changes required to this Framework Agreement identified in the Benchmarking Report may be implemented at the direction of the Authority in accordance with Clause </w:t>
      </w:r>
      <w:r w:rsidR="00B612E2" w:rsidRPr="003C0883">
        <w:rPr>
          <w:rFonts w:ascii="Arial" w:hAnsi="Arial"/>
        </w:rPr>
        <w:fldChar w:fldCharType="begin"/>
      </w:r>
      <w:r w:rsidR="00B612E2" w:rsidRPr="003C0883">
        <w:rPr>
          <w:rFonts w:ascii="Arial" w:hAnsi="Arial"/>
        </w:rPr>
        <w:instrText xml:space="preserve"> REF _Ref364957128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19.1</w:t>
      </w:r>
      <w:r w:rsidR="00B612E2" w:rsidRPr="003C0883">
        <w:rPr>
          <w:rFonts w:ascii="Arial" w:hAnsi="Arial"/>
        </w:rPr>
        <w:fldChar w:fldCharType="end"/>
      </w:r>
      <w:r w:rsidR="00B612E2" w:rsidRPr="003C0883">
        <w:rPr>
          <w:rFonts w:ascii="Arial" w:hAnsi="Arial"/>
        </w:rPr>
        <w:t xml:space="preserve"> (Variation Procedure)</w:t>
      </w:r>
      <w:r w:rsidRPr="003C0883">
        <w:rPr>
          <w:rFonts w:ascii="Arial" w:hAnsi="Arial"/>
        </w:rPr>
        <w:t>.</w:t>
      </w:r>
    </w:p>
    <w:p w14:paraId="3B301E64" w14:textId="77777777" w:rsidR="009D629C" w:rsidRPr="003C0883" w:rsidRDefault="00C34A36" w:rsidP="00E94334">
      <w:pPr>
        <w:pStyle w:val="GPSL3numberedclause"/>
        <w:rPr>
          <w:rFonts w:ascii="Arial" w:hAnsi="Arial"/>
        </w:rPr>
      </w:pPr>
      <w:r w:rsidRPr="003C0883">
        <w:rPr>
          <w:rFonts w:ascii="Arial" w:hAnsi="Arial"/>
        </w:rPr>
        <w:t xml:space="preserve">The Authority shall be entitled to publish the results of any benchmarking of the Framework Prices to Other Contracting </w:t>
      </w:r>
      <w:r w:rsidR="00F24C84" w:rsidRPr="003C0883">
        <w:rPr>
          <w:rFonts w:ascii="Arial" w:hAnsi="Arial"/>
        </w:rPr>
        <w:t>Authorities</w:t>
      </w:r>
      <w:r w:rsidRPr="003C0883">
        <w:rPr>
          <w:rFonts w:ascii="Arial" w:hAnsi="Arial"/>
        </w:rPr>
        <w:t>.</w:t>
      </w:r>
    </w:p>
    <w:p w14:paraId="400AAD25" w14:textId="77777777" w:rsidR="00F20C99" w:rsidRPr="003C0883" w:rsidRDefault="00C34A36" w:rsidP="00E94334">
      <w:pPr>
        <w:pStyle w:val="GPSL1SCHEDULEHeading"/>
        <w:rPr>
          <w:rFonts w:ascii="Arial" w:hAnsi="Arial"/>
        </w:rPr>
      </w:pPr>
      <w:r w:rsidRPr="003C0883">
        <w:rPr>
          <w:rFonts w:ascii="Arial" w:hAnsi="Arial"/>
        </w:rPr>
        <w:t>CONTINUOUS IMPROVEMENT</w:t>
      </w:r>
    </w:p>
    <w:p w14:paraId="74A13942" w14:textId="77777777" w:rsidR="00F20C99" w:rsidRPr="003C0883" w:rsidRDefault="00C34A36" w:rsidP="00E94334">
      <w:pPr>
        <w:pStyle w:val="GPSL2Numbered"/>
        <w:rPr>
          <w:rFonts w:ascii="Arial" w:hAnsi="Arial"/>
        </w:rPr>
      </w:pPr>
      <w:bookmarkStart w:id="734" w:name="_Ref365989197"/>
      <w:r w:rsidRPr="003C0883">
        <w:rPr>
          <w:rFonts w:ascii="Arial" w:hAnsi="Arial"/>
        </w:rPr>
        <w:t xml:space="preserve">The Supplier shall adopt a policy of continuous improvement in relation to the Services pursuant to which it will regularly review with the Authority the  Services and the manner in which it is providing the Services with a view to reducing the Authority's costs, the costs of Contracting </w:t>
      </w:r>
      <w:r w:rsidR="00F24C84" w:rsidRPr="003C0883">
        <w:rPr>
          <w:rFonts w:ascii="Arial" w:hAnsi="Arial"/>
        </w:rPr>
        <w:t>Authorities</w:t>
      </w:r>
      <w:r w:rsidRPr="003C0883">
        <w:rPr>
          <w:rFonts w:ascii="Arial" w:hAnsi="Arial"/>
        </w:rPr>
        <w:t xml:space="preserve"> (including the Framework Prices) and/or improving the quality and efficiency of the Services</w:t>
      </w:r>
      <w:r w:rsidR="004743EF" w:rsidRPr="003C0883">
        <w:rPr>
          <w:rFonts w:ascii="Arial" w:hAnsi="Arial"/>
        </w:rPr>
        <w:t xml:space="preserve"> and the delivery of successful outcomes for Contracting Authorities</w:t>
      </w:r>
      <w:r w:rsidRPr="003C0883">
        <w:rPr>
          <w:rFonts w:ascii="Arial" w:hAnsi="Arial"/>
        </w:rPr>
        <w:t>.  The Supplier and the Authority will provide to each other any information which may be relevant to assisting the objectives of continuous improvement and in particular reducing costs.</w:t>
      </w:r>
      <w:bookmarkEnd w:id="734"/>
    </w:p>
    <w:p w14:paraId="681E8A7E" w14:textId="77777777" w:rsidR="00F20C99" w:rsidRPr="003C0883" w:rsidRDefault="00C34A36" w:rsidP="00E94334">
      <w:pPr>
        <w:pStyle w:val="GPSL2Numbered"/>
        <w:rPr>
          <w:rFonts w:ascii="Arial" w:hAnsi="Arial"/>
        </w:rPr>
      </w:pPr>
      <w:bookmarkStart w:id="735" w:name="_Ref365989609"/>
      <w:r w:rsidRPr="003C0883">
        <w:rPr>
          <w:rFonts w:ascii="Arial" w:hAnsi="Arial"/>
        </w:rPr>
        <w:t xml:space="preserve">Without limiting paragraph </w:t>
      </w:r>
      <w:r w:rsidR="00B612E2" w:rsidRPr="003C0883">
        <w:rPr>
          <w:rFonts w:ascii="Arial" w:hAnsi="Arial"/>
        </w:rPr>
        <w:fldChar w:fldCharType="begin"/>
      </w:r>
      <w:r w:rsidR="00B612E2" w:rsidRPr="003C0883">
        <w:rPr>
          <w:rFonts w:ascii="Arial" w:hAnsi="Arial"/>
        </w:rPr>
        <w:instrText xml:space="preserve"> REF _Ref365989197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4.1</w:t>
      </w:r>
      <w:r w:rsidR="00B612E2" w:rsidRPr="003C0883">
        <w:rPr>
          <w:rFonts w:ascii="Arial" w:hAnsi="Arial"/>
        </w:rPr>
        <w:fldChar w:fldCharType="end"/>
      </w:r>
      <w:r w:rsidRPr="003C0883">
        <w:rPr>
          <w:rFonts w:ascii="Arial" w:hAnsi="Arial"/>
        </w:rPr>
        <w:t xml:space="preserve">, the Supplier shall produce at the start of each Contract Year a plan for improving the provision of Services and/or reducing the Charges produced by the Supplier pursuant to this Schedule </w:t>
      </w:r>
      <w:r w:rsidR="00B612E2" w:rsidRPr="003C0883">
        <w:rPr>
          <w:rFonts w:ascii="Arial" w:hAnsi="Arial"/>
        </w:rPr>
        <w:t xml:space="preserve">12 </w:t>
      </w:r>
      <w:r w:rsidRPr="003C0883">
        <w:rPr>
          <w:rFonts w:ascii="Arial" w:hAnsi="Arial"/>
        </w:rPr>
        <w:t xml:space="preserve">under all Call Off Agreements and reducing the Framework Prices (without adversely affecting the performance of the Framework Agreement or any Call Off Agreement) during that </w:t>
      </w:r>
      <w:r w:rsidR="00B612E2" w:rsidRPr="003C0883">
        <w:rPr>
          <w:rFonts w:ascii="Arial" w:hAnsi="Arial"/>
        </w:rPr>
        <w:t xml:space="preserve">Contract </w:t>
      </w:r>
      <w:r w:rsidRPr="003C0883">
        <w:rPr>
          <w:rFonts w:ascii="Arial" w:hAnsi="Arial"/>
        </w:rPr>
        <w:t>Year (</w:t>
      </w:r>
      <w:r w:rsidRPr="003C0883">
        <w:rPr>
          <w:rFonts w:ascii="Arial" w:hAnsi="Arial"/>
          <w:b/>
        </w:rPr>
        <w:t>"Continuous Improvement Plan"</w:t>
      </w:r>
      <w:r w:rsidR="0087727C" w:rsidRPr="003C0883">
        <w:rPr>
          <w:rFonts w:ascii="Arial" w:hAnsi="Arial"/>
        </w:rPr>
        <w:t>) for the A</w:t>
      </w:r>
      <w:r w:rsidRPr="003C0883">
        <w:rPr>
          <w:rFonts w:ascii="Arial" w:hAnsi="Arial"/>
        </w:rPr>
        <w:t>pproval of the Authority.  The Continuous Improvement Plan shall include, as a minimum, proposals in respect of the following:</w:t>
      </w:r>
      <w:bookmarkEnd w:id="735"/>
    </w:p>
    <w:p w14:paraId="76B3E4CD" w14:textId="77777777" w:rsidR="00F20C99" w:rsidRPr="003C0883" w:rsidRDefault="00C34A36" w:rsidP="00E94334">
      <w:pPr>
        <w:pStyle w:val="GPSL3numberedclause"/>
        <w:rPr>
          <w:rFonts w:ascii="Arial" w:hAnsi="Arial"/>
        </w:rPr>
      </w:pPr>
      <w:r w:rsidRPr="003C0883">
        <w:rPr>
          <w:rFonts w:ascii="Arial" w:hAnsi="Arial"/>
        </w:rPr>
        <w:t>identifying the emergence of new and evolving technologies which could improve the Services</w:t>
      </w:r>
      <w:r w:rsidR="004743EF" w:rsidRPr="003C0883">
        <w:rPr>
          <w:rFonts w:ascii="Arial" w:hAnsi="Arial"/>
        </w:rPr>
        <w:t>, and resultant outcomes</w:t>
      </w:r>
      <w:r w:rsidRPr="003C0883">
        <w:rPr>
          <w:rFonts w:ascii="Arial" w:hAnsi="Arial"/>
        </w:rPr>
        <w:t>;</w:t>
      </w:r>
    </w:p>
    <w:p w14:paraId="6E5D954A" w14:textId="77777777" w:rsidR="00F20C99" w:rsidRPr="003C0883" w:rsidRDefault="00C34A36" w:rsidP="00E94334">
      <w:pPr>
        <w:pStyle w:val="GPSL3numberedclause"/>
        <w:rPr>
          <w:rFonts w:ascii="Arial" w:hAnsi="Arial"/>
        </w:rPr>
      </w:pPr>
      <w:r w:rsidRPr="003C0883">
        <w:rPr>
          <w:rFonts w:ascii="Arial" w:hAnsi="Arial"/>
        </w:rPr>
        <w:t xml:space="preserve">identifying changes in behaviour at Contracting </w:t>
      </w:r>
      <w:r w:rsidR="00F24C84" w:rsidRPr="003C0883">
        <w:rPr>
          <w:rFonts w:ascii="Arial" w:hAnsi="Arial"/>
        </w:rPr>
        <w:t>Authorities</w:t>
      </w:r>
      <w:r w:rsidRPr="003C0883">
        <w:rPr>
          <w:rFonts w:ascii="Arial" w:hAnsi="Arial"/>
        </w:rPr>
        <w:t xml:space="preserve"> that result in a cost saving and a reduction in the Framework Prices</w:t>
      </w:r>
      <w:r w:rsidR="004743EF" w:rsidRPr="003C0883">
        <w:rPr>
          <w:rFonts w:ascii="Arial" w:hAnsi="Arial"/>
        </w:rPr>
        <w:t xml:space="preserve"> and resultant outcomes</w:t>
      </w:r>
      <w:r w:rsidRPr="003C0883">
        <w:rPr>
          <w:rFonts w:ascii="Arial" w:hAnsi="Arial"/>
        </w:rPr>
        <w:t>;</w:t>
      </w:r>
    </w:p>
    <w:p w14:paraId="17352BCD" w14:textId="77777777" w:rsidR="00A026E9" w:rsidRPr="003C0883" w:rsidRDefault="00C34A36" w:rsidP="00E94334">
      <w:pPr>
        <w:pStyle w:val="GPSL3numberedclause"/>
        <w:rPr>
          <w:rFonts w:ascii="Arial" w:hAnsi="Arial"/>
        </w:rPr>
      </w:pPr>
      <w:r w:rsidRPr="003C0883">
        <w:rPr>
          <w:rFonts w:ascii="Arial" w:hAnsi="Arial"/>
        </w:rPr>
        <w:t>improving the way in which the Services are sold via the Framework Agreement that may result in reduced Framework Prices;</w:t>
      </w:r>
    </w:p>
    <w:p w14:paraId="6DDE0AF2" w14:textId="77777777" w:rsidR="009D629C" w:rsidRPr="003C0883" w:rsidRDefault="00C34A36" w:rsidP="00E94334">
      <w:pPr>
        <w:pStyle w:val="GPSL3numberedclause"/>
        <w:rPr>
          <w:rFonts w:ascii="Arial" w:hAnsi="Arial"/>
        </w:rPr>
      </w:pPr>
      <w:r w:rsidRPr="003C0883">
        <w:rPr>
          <w:rFonts w:ascii="Arial" w:hAnsi="Arial"/>
        </w:rPr>
        <w:t xml:space="preserve">identifying and implementing efficiencies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internal processes and administration that may lead to cost savings and reductions in the Framework Prices;</w:t>
      </w:r>
    </w:p>
    <w:p w14:paraId="7A56DDF2" w14:textId="77777777" w:rsidR="009D629C" w:rsidRPr="003C0883" w:rsidRDefault="00C34A36" w:rsidP="00E94334">
      <w:pPr>
        <w:pStyle w:val="GPSL3numberedclause"/>
        <w:rPr>
          <w:rFonts w:ascii="Arial" w:hAnsi="Arial"/>
        </w:rPr>
      </w:pPr>
      <w:r w:rsidRPr="003C0883">
        <w:rPr>
          <w:rFonts w:ascii="Arial" w:hAnsi="Arial"/>
        </w:rPr>
        <w:t xml:space="preserve">identifying and implementing efficiencies in the way the Authority and/or Contracting </w:t>
      </w:r>
      <w:r w:rsidR="00F24C84" w:rsidRPr="003C0883">
        <w:rPr>
          <w:rFonts w:ascii="Arial" w:hAnsi="Arial"/>
        </w:rPr>
        <w:t>Authorities</w:t>
      </w:r>
      <w:r w:rsidRPr="003C0883">
        <w:rPr>
          <w:rFonts w:ascii="Arial" w:hAnsi="Arial"/>
        </w:rPr>
        <w:t xml:space="preserve"> interact with the Supplier that may lead to cost savings and reductions in the Framework Prices;</w:t>
      </w:r>
    </w:p>
    <w:p w14:paraId="718D8CD0" w14:textId="77777777" w:rsidR="009D629C" w:rsidRPr="003C0883" w:rsidRDefault="00C34A36" w:rsidP="00E94334">
      <w:pPr>
        <w:pStyle w:val="GPSL3numberedclause"/>
        <w:rPr>
          <w:rFonts w:ascii="Arial" w:hAnsi="Arial"/>
        </w:rPr>
      </w:pPr>
      <w:r w:rsidRPr="003C0883">
        <w:rPr>
          <w:rFonts w:ascii="Arial" w:hAnsi="Arial"/>
        </w:rPr>
        <w:lastRenderedPageBreak/>
        <w:t xml:space="preserve">identifying and implementing efficiencies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supply chain that may lead to cost savings and reductions in the Framework Prices;</w:t>
      </w:r>
    </w:p>
    <w:p w14:paraId="5E600A29" w14:textId="77777777" w:rsidR="009D629C" w:rsidRPr="003C0883" w:rsidRDefault="00C34A36" w:rsidP="00E94334">
      <w:pPr>
        <w:pStyle w:val="GPSL3numberedclause"/>
        <w:rPr>
          <w:rFonts w:ascii="Arial" w:hAnsi="Arial"/>
        </w:rPr>
      </w:pPr>
      <w:r w:rsidRPr="003C0883">
        <w:rPr>
          <w:rFonts w:ascii="Arial" w:hAnsi="Arial"/>
        </w:rPr>
        <w:t xml:space="preserve">baselining the quality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Services and its cost structure and demonstrating the efficacy of its Continuous Improvement Plan on each element during the Framework Period; and</w:t>
      </w:r>
    </w:p>
    <w:p w14:paraId="2572B7D0" w14:textId="77777777" w:rsidR="009D629C" w:rsidRPr="003C0883" w:rsidRDefault="00C34A36" w:rsidP="00E94334">
      <w:pPr>
        <w:pStyle w:val="GPSL3numberedclause"/>
        <w:rPr>
          <w:rFonts w:ascii="Arial" w:hAnsi="Arial"/>
        </w:rPr>
      </w:pPr>
      <w:r w:rsidRPr="003C0883">
        <w:rPr>
          <w:rFonts w:ascii="Arial" w:hAnsi="Arial"/>
        </w:rPr>
        <w:t xml:space="preserve">measuring and reducing the sustainability impacts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operations and supply-chains pertaining to the Services, and identifying opportunities to assist Contracting </w:t>
      </w:r>
      <w:r w:rsidR="00F24C84" w:rsidRPr="003C0883">
        <w:rPr>
          <w:rFonts w:ascii="Arial" w:hAnsi="Arial"/>
        </w:rPr>
        <w:t>Authorities</w:t>
      </w:r>
      <w:r w:rsidRPr="003C0883">
        <w:rPr>
          <w:rFonts w:ascii="Arial" w:hAnsi="Arial"/>
        </w:rPr>
        <w:t xml:space="preserve"> in meeting their sustainability objectives.</w:t>
      </w:r>
    </w:p>
    <w:p w14:paraId="3D027623" w14:textId="77777777" w:rsidR="009D629C" w:rsidRPr="003C0883" w:rsidRDefault="00C34A36" w:rsidP="00E94334">
      <w:pPr>
        <w:pStyle w:val="GPSL2Numbered"/>
        <w:rPr>
          <w:rFonts w:ascii="Arial" w:hAnsi="Arial"/>
        </w:rPr>
      </w:pPr>
      <w:r w:rsidRPr="003C0883">
        <w:rPr>
          <w:rFonts w:ascii="Arial" w:hAnsi="Arial"/>
        </w:rPr>
        <w:t>The initial Continuous Improvement Plan for the first (1</w:t>
      </w:r>
      <w:r w:rsidR="002B49ED" w:rsidRPr="003C0883">
        <w:rPr>
          <w:rFonts w:ascii="Arial" w:hAnsi="Arial"/>
          <w:vertAlign w:val="superscript"/>
        </w:rPr>
        <w:t>st</w:t>
      </w:r>
      <w:r w:rsidRPr="003C0883">
        <w:rPr>
          <w:rFonts w:ascii="Arial" w:hAnsi="Arial"/>
        </w:rPr>
        <w:t>) Contract Year shall be submitted by the</w:t>
      </w:r>
      <w:r w:rsidR="00EC66FF" w:rsidRPr="003C0883">
        <w:rPr>
          <w:rFonts w:ascii="Arial" w:hAnsi="Arial"/>
        </w:rPr>
        <w:t xml:space="preserve"> Supplier to the Authority for A</w:t>
      </w:r>
      <w:r w:rsidRPr="003C0883">
        <w:rPr>
          <w:rFonts w:ascii="Arial" w:hAnsi="Arial"/>
        </w:rPr>
        <w:t xml:space="preserve">pproval within ninety (90) Working Days of the first Order or six (6) Months following the Framework Commencement Date, whichever is earlier.  </w:t>
      </w:r>
    </w:p>
    <w:p w14:paraId="227AF2CF" w14:textId="77777777" w:rsidR="009D629C" w:rsidRPr="003C0883" w:rsidRDefault="00C34A36" w:rsidP="00E94334">
      <w:pPr>
        <w:pStyle w:val="GPSL2Numbered"/>
        <w:rPr>
          <w:rFonts w:ascii="Arial" w:hAnsi="Arial"/>
        </w:rPr>
      </w:pPr>
      <w:bookmarkStart w:id="736" w:name="_Ref365989512"/>
      <w:r w:rsidRPr="003C0883">
        <w:rPr>
          <w:rFonts w:ascii="Arial" w:hAnsi="Arial"/>
        </w:rPr>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36"/>
    </w:p>
    <w:p w14:paraId="61C1BDB9" w14:textId="77777777" w:rsidR="009D629C" w:rsidRPr="003C0883" w:rsidRDefault="00C34A36" w:rsidP="00E94334">
      <w:pPr>
        <w:pStyle w:val="GPSL2Numbered"/>
        <w:rPr>
          <w:rFonts w:ascii="Arial" w:hAnsi="Arial"/>
        </w:rPr>
      </w:pPr>
      <w:r w:rsidRPr="003C0883">
        <w:rPr>
          <w:rFonts w:ascii="Arial" w:hAnsi="Arial"/>
        </w:rPr>
        <w:t xml:space="preserve">Once the first Continuous Improvement Plan has been Approved in accordance with paragraph </w:t>
      </w:r>
      <w:r w:rsidR="00B612E2" w:rsidRPr="003C0883">
        <w:rPr>
          <w:rFonts w:ascii="Arial" w:hAnsi="Arial"/>
        </w:rPr>
        <w:fldChar w:fldCharType="begin"/>
      </w:r>
      <w:r w:rsidR="00B612E2" w:rsidRPr="003C0883">
        <w:rPr>
          <w:rFonts w:ascii="Arial" w:hAnsi="Arial"/>
        </w:rPr>
        <w:instrText xml:space="preserve"> REF _Ref365989512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4.4</w:t>
      </w:r>
      <w:r w:rsidR="00B612E2" w:rsidRPr="003C0883">
        <w:rPr>
          <w:rFonts w:ascii="Arial" w:hAnsi="Arial"/>
        </w:rPr>
        <w:fldChar w:fldCharType="end"/>
      </w:r>
      <w:r w:rsidRPr="003C0883">
        <w:rPr>
          <w:rFonts w:ascii="Arial" w:hAnsi="Arial"/>
        </w:rPr>
        <w:t>:</w:t>
      </w:r>
    </w:p>
    <w:p w14:paraId="609849D5" w14:textId="77777777" w:rsidR="00F20C99" w:rsidRPr="003C0883" w:rsidRDefault="00C34A36" w:rsidP="00E94334">
      <w:pPr>
        <w:pStyle w:val="GPSL3numberedclause"/>
        <w:rPr>
          <w:rFonts w:ascii="Arial" w:hAnsi="Arial"/>
        </w:rPr>
      </w:pPr>
      <w:r w:rsidRPr="003C0883">
        <w:rPr>
          <w:rFonts w:ascii="Arial" w:hAnsi="Arial"/>
        </w:rPr>
        <w:t>the Supplier shall use all reasonable endeavours to implement any agreed deliverables in accordance with the Continuous Improvement Plan; and</w:t>
      </w:r>
    </w:p>
    <w:p w14:paraId="4D55523C" w14:textId="77777777" w:rsidR="00F20C99" w:rsidRPr="003C0883" w:rsidRDefault="00C34A36" w:rsidP="00E94334">
      <w:pPr>
        <w:pStyle w:val="GPSL3numberedclause"/>
        <w:rPr>
          <w:rFonts w:ascii="Arial" w:hAnsi="Arial"/>
        </w:rPr>
      </w:pPr>
      <w:r w:rsidRPr="003C0883">
        <w:rPr>
          <w:rFonts w:ascii="Arial" w:hAnsi="Arial"/>
        </w:rPr>
        <w:t xml:space="preserve">the Parties agree to meet  as soon as reasonably possible following the start of each quarter (or as otherwise agreed between the Authority and the Supplier) to review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progress against the Continuous Improvement Plan.</w:t>
      </w:r>
    </w:p>
    <w:p w14:paraId="5D40AA2D" w14:textId="77777777" w:rsidR="00F20C99" w:rsidRPr="003C0883" w:rsidRDefault="00C34A36" w:rsidP="00E94334">
      <w:pPr>
        <w:pStyle w:val="GPSL2Numbered"/>
        <w:rPr>
          <w:rFonts w:ascii="Arial" w:hAnsi="Arial"/>
        </w:rPr>
      </w:pPr>
      <w:r w:rsidRPr="003C0883">
        <w:rPr>
          <w:rFonts w:ascii="Arial" w:hAnsi="Arial"/>
        </w:rPr>
        <w:t>The Supplier shall update the Continuous Improvement Plan as and when required but at least once every Contract Year (after the first (1</w:t>
      </w:r>
      <w:r w:rsidR="002B49ED" w:rsidRPr="003C0883">
        <w:rPr>
          <w:rFonts w:ascii="Arial" w:hAnsi="Arial"/>
          <w:vertAlign w:val="superscript"/>
        </w:rPr>
        <w:t>st</w:t>
      </w:r>
      <w:r w:rsidRPr="003C0883">
        <w:rPr>
          <w:rFonts w:ascii="Arial" w:hAnsi="Arial"/>
        </w:rPr>
        <w:t xml:space="preserve">) Contract Year) in accordance with the procedure and timescales set out in paragraph </w:t>
      </w:r>
      <w:r w:rsidR="00B612E2" w:rsidRPr="003C0883">
        <w:rPr>
          <w:rFonts w:ascii="Arial" w:hAnsi="Arial"/>
        </w:rPr>
        <w:fldChar w:fldCharType="begin"/>
      </w:r>
      <w:r w:rsidR="00B612E2" w:rsidRPr="003C0883">
        <w:rPr>
          <w:rFonts w:ascii="Arial" w:hAnsi="Arial"/>
        </w:rPr>
        <w:instrText xml:space="preserve"> REF _Ref365989609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4.2</w:t>
      </w:r>
      <w:r w:rsidR="00B612E2" w:rsidRPr="003C0883">
        <w:rPr>
          <w:rFonts w:ascii="Arial" w:hAnsi="Arial"/>
        </w:rPr>
        <w:fldChar w:fldCharType="end"/>
      </w:r>
      <w:r w:rsidRPr="003C0883">
        <w:rPr>
          <w:rFonts w:ascii="Arial" w:hAnsi="Arial"/>
        </w:rPr>
        <w:t xml:space="preserve">. </w:t>
      </w:r>
    </w:p>
    <w:p w14:paraId="14CD6D26" w14:textId="77777777" w:rsidR="00F20C99" w:rsidRPr="003C0883" w:rsidRDefault="00C34A36" w:rsidP="00E94334">
      <w:pPr>
        <w:pStyle w:val="GPSL2Numbered"/>
        <w:rPr>
          <w:rFonts w:ascii="Arial" w:hAnsi="Arial"/>
        </w:rPr>
      </w:pPr>
      <w:r w:rsidRPr="003C0883">
        <w:rPr>
          <w:rFonts w:ascii="Arial" w:hAnsi="Arial"/>
        </w:rPr>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27E0F464" w14:textId="77777777" w:rsidR="00F20C99" w:rsidRPr="003C0883" w:rsidRDefault="00C34A36" w:rsidP="00E94334">
      <w:pPr>
        <w:pStyle w:val="GPSL2Numbered"/>
        <w:rPr>
          <w:rFonts w:ascii="Arial" w:hAnsi="Arial"/>
        </w:rPr>
      </w:pPr>
      <w:r w:rsidRPr="003C0883">
        <w:rPr>
          <w:rFonts w:ascii="Arial" w:hAnsi="Arial"/>
        </w:rPr>
        <w:t xml:space="preserve">Should the </w:t>
      </w:r>
      <w:r w:rsidR="00875826" w:rsidRPr="003C0883">
        <w:rPr>
          <w:rFonts w:ascii="Arial" w:hAnsi="Arial"/>
        </w:rPr>
        <w:t>Supplier</w:t>
      </w:r>
      <w:r w:rsidR="00E45D5B" w:rsidRPr="003C0883">
        <w:rPr>
          <w:rFonts w:ascii="Arial" w:hAnsi="Arial"/>
        </w:rPr>
        <w:t>’</w:t>
      </w:r>
      <w:r w:rsidR="00875826" w:rsidRPr="003C0883">
        <w:rPr>
          <w:rFonts w:ascii="Arial" w:hAnsi="Arial"/>
        </w:rPr>
        <w:t>s</w:t>
      </w:r>
      <w:r w:rsidRPr="003C0883">
        <w:rPr>
          <w:rFonts w:ascii="Arial" w:hAnsi="Arial"/>
        </w:rPr>
        <w:t xml:space="preserve"> costs in providing the Services to Contracting </w:t>
      </w:r>
      <w:r w:rsidR="00F24C84" w:rsidRPr="003C0883">
        <w:rPr>
          <w:rFonts w:ascii="Arial" w:hAnsi="Arial"/>
        </w:rPr>
        <w:t>Authorities</w:t>
      </w:r>
      <w:r w:rsidRPr="003C0883">
        <w:rPr>
          <w:rFonts w:ascii="Arial" w:hAnsi="Arial"/>
        </w:rPr>
        <w:t xml:space="preserve"> be reduced as a result of any changes implemented by the Authority and/or Contracting </w:t>
      </w:r>
      <w:r w:rsidR="00F24C84" w:rsidRPr="003C0883">
        <w:rPr>
          <w:rFonts w:ascii="Arial" w:hAnsi="Arial"/>
        </w:rPr>
        <w:t>Authorities</w:t>
      </w:r>
      <w:r w:rsidRPr="003C0883">
        <w:rPr>
          <w:rFonts w:ascii="Arial" w:hAnsi="Arial"/>
        </w:rPr>
        <w:t xml:space="preserve">, all of the cost savings shall be passed on to Contracting </w:t>
      </w:r>
      <w:r w:rsidR="00F24C84" w:rsidRPr="003C0883">
        <w:rPr>
          <w:rFonts w:ascii="Arial" w:hAnsi="Arial"/>
        </w:rPr>
        <w:t>Authorities</w:t>
      </w:r>
      <w:r w:rsidRPr="003C0883">
        <w:rPr>
          <w:rFonts w:ascii="Arial" w:hAnsi="Arial"/>
        </w:rPr>
        <w:t xml:space="preserve"> by way of a consequential and immediate reduction in the Framework Prices for the  Services. </w:t>
      </w:r>
    </w:p>
    <w:p w14:paraId="7C0C72E5" w14:textId="77777777" w:rsidR="00F20C99" w:rsidRPr="003C0883" w:rsidRDefault="004F67FD">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37" w:author="Mark Kowe" w:date="2016-10-18T15:00:00Z" w:original="0."/>
        </w:fldChar>
      </w:r>
    </w:p>
    <w:p w14:paraId="04A0C1D7" w14:textId="77777777" w:rsidR="004F67FD"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26391851" w14:textId="77777777" w:rsidR="00932F6E" w:rsidRPr="003C0883" w:rsidRDefault="00932F6E" w:rsidP="001C4E7E">
      <w:pPr>
        <w:pStyle w:val="GPSSchTitleandNumber"/>
        <w:rPr>
          <w:rFonts w:ascii="Arial" w:hAnsi="Arial" w:cs="Arial"/>
        </w:rPr>
      </w:pPr>
      <w:bookmarkStart w:id="738" w:name="_Toc366085198"/>
      <w:bookmarkStart w:id="739" w:name="_Toc380428758"/>
      <w:bookmarkStart w:id="740" w:name="_Toc461793944"/>
      <w:r w:rsidRPr="003C0883">
        <w:rPr>
          <w:rFonts w:ascii="Arial" w:hAnsi="Arial" w:cs="Arial"/>
        </w:rPr>
        <w:lastRenderedPageBreak/>
        <w:t>FRAMEWORK SCHEDULE 13: GUARANTEE</w:t>
      </w:r>
      <w:bookmarkEnd w:id="738"/>
      <w:bookmarkEnd w:id="739"/>
      <w:bookmarkEnd w:id="740"/>
    </w:p>
    <w:p w14:paraId="7766B2A4" w14:textId="77777777" w:rsidR="001B3B69" w:rsidRPr="003C0883" w:rsidRDefault="001B3B69" w:rsidP="001C4E7E">
      <w:pPr>
        <w:pStyle w:val="GPSSchPart"/>
        <w:rPr>
          <w:rFonts w:ascii="Arial" w:hAnsi="Arial" w:cs="Arial"/>
          <w:highlight w:val="green"/>
        </w:rPr>
      </w:pPr>
    </w:p>
    <w:p w14:paraId="39E027E7" w14:textId="77777777" w:rsidR="00932F6E" w:rsidRPr="003C0883" w:rsidRDefault="00932F6E" w:rsidP="00E94334">
      <w:pPr>
        <w:pStyle w:val="GPSL2Indent"/>
        <w:rPr>
          <w:rFonts w:ascii="Arial" w:hAnsi="Arial"/>
          <w:b/>
          <w:i/>
        </w:rPr>
      </w:pPr>
    </w:p>
    <w:p w14:paraId="6767992A" w14:textId="77777777" w:rsidR="00932F6E" w:rsidRPr="003C0883" w:rsidRDefault="00932F6E" w:rsidP="001C4E7E">
      <w:pPr>
        <w:pStyle w:val="GPSSchPart"/>
        <w:rPr>
          <w:rFonts w:ascii="Arial" w:hAnsi="Arial" w:cs="Arial"/>
        </w:rPr>
      </w:pPr>
      <w:r w:rsidRPr="003C0883">
        <w:rPr>
          <w:rFonts w:ascii="Arial" w:hAnsi="Arial" w:cs="Arial"/>
        </w:rPr>
        <w:t xml:space="preserve"> </w:t>
      </w:r>
      <w:r w:rsidRPr="003C0883">
        <w:rPr>
          <w:rFonts w:ascii="Arial" w:hAnsi="Arial" w:cs="Arial"/>
          <w:highlight w:val="green"/>
        </w:rPr>
        <w:t>[Insert the name of the Guarantor]</w:t>
      </w:r>
    </w:p>
    <w:p w14:paraId="0C6BCEB5" w14:textId="77777777" w:rsidR="00932F6E" w:rsidRPr="003C0883" w:rsidRDefault="00932F6E" w:rsidP="001C4E7E">
      <w:pPr>
        <w:pStyle w:val="GPSSchPart"/>
        <w:rPr>
          <w:rFonts w:ascii="Arial" w:hAnsi="Arial" w:cs="Arial"/>
        </w:rPr>
      </w:pPr>
      <w:r w:rsidRPr="003C0883">
        <w:rPr>
          <w:rFonts w:ascii="Arial" w:hAnsi="Arial" w:cs="Arial"/>
        </w:rPr>
        <w:t>- and -</w:t>
      </w:r>
    </w:p>
    <w:p w14:paraId="1EE59F31" w14:textId="77777777" w:rsidR="00932F6E" w:rsidRPr="003C0883" w:rsidRDefault="00932F6E" w:rsidP="001C4E7E">
      <w:pPr>
        <w:pStyle w:val="GPSSchPart"/>
        <w:rPr>
          <w:rFonts w:ascii="Arial" w:hAnsi="Arial" w:cs="Arial"/>
        </w:rPr>
      </w:pPr>
      <w:r w:rsidRPr="003C0883">
        <w:rPr>
          <w:rFonts w:ascii="Arial" w:hAnsi="Arial" w:cs="Arial"/>
          <w:highlight w:val="green"/>
        </w:rPr>
        <w:t>[Insert the name of the Beneficiary]</w:t>
      </w:r>
    </w:p>
    <w:p w14:paraId="6A18DF6F" w14:textId="77777777" w:rsidR="00932F6E" w:rsidRPr="003C0883" w:rsidRDefault="00932F6E" w:rsidP="001C4E7E">
      <w:pPr>
        <w:pStyle w:val="GPSSchPart"/>
        <w:rPr>
          <w:rFonts w:ascii="Arial" w:hAnsi="Arial" w:cs="Arial"/>
        </w:rPr>
      </w:pPr>
    </w:p>
    <w:p w14:paraId="57408DD9" w14:textId="77777777" w:rsidR="00932F6E" w:rsidRPr="003C0883" w:rsidRDefault="00932F6E" w:rsidP="001C4E7E">
      <w:pPr>
        <w:pStyle w:val="GPSSchPart"/>
        <w:rPr>
          <w:rFonts w:ascii="Arial" w:hAnsi="Arial" w:cs="Arial"/>
        </w:rPr>
      </w:pPr>
      <w:r w:rsidRPr="003C0883">
        <w:rPr>
          <w:rFonts w:ascii="Arial" w:hAnsi="Arial" w:cs="Arial"/>
        </w:rPr>
        <w:t>DEED OF GUARANTEE</w:t>
      </w:r>
    </w:p>
    <w:p w14:paraId="628EA694" w14:textId="77777777" w:rsidR="00932F6E" w:rsidRPr="003C0883" w:rsidRDefault="00932F6E" w:rsidP="00932F6E">
      <w:pPr>
        <w:overflowPunct/>
        <w:autoSpaceDE/>
        <w:autoSpaceDN/>
        <w:adjustRightInd/>
        <w:spacing w:after="0"/>
        <w:jc w:val="left"/>
        <w:textAlignment w:val="auto"/>
        <w:rPr>
          <w:rFonts w:ascii="Arial" w:hAnsi="Arial"/>
        </w:rPr>
      </w:pPr>
      <w:r w:rsidRPr="003C0883">
        <w:rPr>
          <w:rFonts w:ascii="Arial" w:hAnsi="Arial"/>
        </w:rPr>
        <w:br w:type="page"/>
      </w:r>
    </w:p>
    <w:p w14:paraId="1599796C" w14:textId="77777777" w:rsidR="00932F6E" w:rsidRPr="003C0883" w:rsidRDefault="00932F6E" w:rsidP="00932F6E">
      <w:pPr>
        <w:pStyle w:val="MarginText"/>
        <w:jc w:val="center"/>
        <w:rPr>
          <w:rFonts w:ascii="Arial" w:hAnsi="Arial" w:cs="Arial"/>
          <w:b/>
          <w:szCs w:val="22"/>
        </w:rPr>
      </w:pPr>
      <w:r w:rsidRPr="003C0883">
        <w:rPr>
          <w:rFonts w:ascii="Arial" w:hAnsi="Arial" w:cs="Arial"/>
          <w:b/>
          <w:szCs w:val="22"/>
        </w:rPr>
        <w:lastRenderedPageBreak/>
        <w:t>DEED OF GUARANTEE</w:t>
      </w:r>
    </w:p>
    <w:p w14:paraId="3BD3EF2A" w14:textId="77777777" w:rsidR="00932F6E" w:rsidRPr="003C0883"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rPr>
      </w:pPr>
      <w:r w:rsidRPr="003C0883">
        <w:rPr>
          <w:rFonts w:ascii="Arial" w:hAnsi="Arial"/>
          <w:b/>
          <w:bCs/>
        </w:rPr>
        <w:t>THIS DEED OF GUARANTEE</w:t>
      </w:r>
      <w:r w:rsidRPr="003C0883">
        <w:rPr>
          <w:rFonts w:ascii="Arial" w:hAnsi="Arial"/>
        </w:rPr>
        <w:t xml:space="preserve"> is made the               day of                   20</w:t>
      </w:r>
      <w:r w:rsidRPr="003C0883">
        <w:rPr>
          <w:rFonts w:ascii="Arial" w:hAnsi="Arial"/>
          <w:highlight w:val="green"/>
        </w:rPr>
        <w:t>[  ]</w:t>
      </w:r>
    </w:p>
    <w:p w14:paraId="4C8AEA4F"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3C0883">
        <w:rPr>
          <w:rFonts w:ascii="Arial" w:hAnsi="Arial"/>
          <w:b/>
          <w:bCs/>
        </w:rPr>
        <w:t>BETWEEN</w:t>
      </w:r>
      <w:r w:rsidRPr="003C0883">
        <w:rPr>
          <w:rFonts w:ascii="Arial" w:hAnsi="Arial"/>
        </w:rPr>
        <w:t>:</w:t>
      </w:r>
    </w:p>
    <w:p w14:paraId="084BC08E" w14:textId="77777777" w:rsidR="00932F6E" w:rsidRPr="003C0883" w:rsidRDefault="00932F6E" w:rsidP="00932F6E">
      <w:pPr>
        <w:pStyle w:val="BodyText"/>
        <w:ind w:left="450" w:hanging="450"/>
        <w:rPr>
          <w:rFonts w:ascii="Arial" w:hAnsi="Arial"/>
        </w:rPr>
      </w:pPr>
      <w:r w:rsidRPr="003C0883">
        <w:rPr>
          <w:rFonts w:ascii="Arial" w:hAnsi="Arial"/>
        </w:rPr>
        <w:t>(1)</w:t>
      </w:r>
      <w:r w:rsidRPr="003C0883">
        <w:rPr>
          <w:rFonts w:ascii="Arial" w:hAnsi="Arial"/>
        </w:rPr>
        <w:tab/>
      </w:r>
      <w:r w:rsidRPr="003C0883">
        <w:rPr>
          <w:rFonts w:ascii="Arial" w:hAnsi="Arial"/>
          <w:highlight w:val="green"/>
        </w:rPr>
        <w:t>[</w:t>
      </w:r>
      <w:r w:rsidRPr="003C0883">
        <w:rPr>
          <w:rFonts w:ascii="Arial" w:hAnsi="Arial"/>
          <w:iCs/>
          <w:highlight w:val="green"/>
        </w:rPr>
        <w:t>Insert the name of the Guarantor</w:t>
      </w:r>
      <w:r w:rsidRPr="003C0883">
        <w:rPr>
          <w:rFonts w:ascii="Arial" w:hAnsi="Arial"/>
          <w:highlight w:val="green"/>
        </w:rPr>
        <w:t>] [a company incorporated in England and Wales]</w:t>
      </w:r>
      <w:r w:rsidRPr="003C0883">
        <w:rPr>
          <w:rFonts w:ascii="Arial" w:hAnsi="Arial"/>
        </w:rPr>
        <w:t xml:space="preserve"> with number </w:t>
      </w:r>
      <w:r w:rsidRPr="003C0883">
        <w:rPr>
          <w:rFonts w:ascii="Arial" w:hAnsi="Arial"/>
          <w:highlight w:val="green"/>
        </w:rPr>
        <w:t>[insert company no.]</w:t>
      </w:r>
      <w:r w:rsidRPr="003C0883">
        <w:rPr>
          <w:rFonts w:ascii="Arial" w:hAnsi="Arial"/>
        </w:rPr>
        <w:t xml:space="preserve"> whose registered office is at </w:t>
      </w:r>
      <w:r w:rsidRPr="003C0883">
        <w:rPr>
          <w:rFonts w:ascii="Arial" w:hAnsi="Arial"/>
          <w:iCs/>
          <w:highlight w:val="green"/>
        </w:rPr>
        <w:t>[insert details of the</w:t>
      </w:r>
      <w:r w:rsidRPr="003C0883">
        <w:rPr>
          <w:rFonts w:ascii="Arial" w:hAnsi="Arial"/>
          <w:i/>
          <w:iCs/>
          <w:highlight w:val="green"/>
        </w:rPr>
        <w:t xml:space="preserve"> </w:t>
      </w:r>
      <w:r w:rsidRPr="003C0883">
        <w:rPr>
          <w:rFonts w:ascii="Arial" w:hAnsi="Arial"/>
          <w:iCs/>
          <w:highlight w:val="green"/>
        </w:rPr>
        <w:t>Guarantor's registered office here]</w:t>
      </w:r>
      <w:r w:rsidRPr="003C0883">
        <w:rPr>
          <w:rFonts w:ascii="Arial" w:hAnsi="Arial"/>
          <w:iCs/>
        </w:rPr>
        <w:t xml:space="preserve"> </w:t>
      </w:r>
      <w:r w:rsidRPr="003C0883">
        <w:rPr>
          <w:rFonts w:ascii="Arial" w:hAnsi="Arial"/>
          <w:iCs/>
          <w:highlight w:val="green"/>
        </w:rPr>
        <w:t>[</w:t>
      </w:r>
      <w:r w:rsidRPr="003C0883">
        <w:rPr>
          <w:rFonts w:ascii="Arial" w:hAnsi="Arial"/>
          <w:highlight w:val="green"/>
        </w:rPr>
        <w:t>OR]</w:t>
      </w:r>
      <w:r w:rsidRPr="003C0883">
        <w:rPr>
          <w:rFonts w:ascii="Arial" w:hAnsi="Arial"/>
        </w:rPr>
        <w:t xml:space="preserve"> </w:t>
      </w:r>
      <w:r w:rsidRPr="003C0883">
        <w:rPr>
          <w:rFonts w:ascii="Arial" w:hAnsi="Arial"/>
          <w:highlight w:val="green"/>
        </w:rPr>
        <w:t xml:space="preserve">[a company incorporated under the laws of </w:t>
      </w:r>
      <w:r w:rsidRPr="003C0883">
        <w:rPr>
          <w:rFonts w:ascii="Arial" w:hAnsi="Arial"/>
          <w:iCs/>
          <w:highlight w:val="green"/>
        </w:rPr>
        <w:t>[insert country]</w:t>
      </w:r>
      <w:r w:rsidRPr="003C0883">
        <w:rPr>
          <w:rFonts w:ascii="Arial" w:hAnsi="Arial"/>
        </w:rPr>
        <w:t xml:space="preserve">, registered in </w:t>
      </w:r>
      <w:r w:rsidRPr="003C0883">
        <w:rPr>
          <w:rFonts w:ascii="Arial" w:hAnsi="Arial"/>
          <w:iCs/>
          <w:highlight w:val="green"/>
        </w:rPr>
        <w:t>[insert country]</w:t>
      </w:r>
      <w:r w:rsidRPr="003C0883">
        <w:rPr>
          <w:rFonts w:ascii="Arial" w:hAnsi="Arial"/>
        </w:rPr>
        <w:t xml:space="preserve"> with number </w:t>
      </w:r>
      <w:r w:rsidRPr="003C0883">
        <w:rPr>
          <w:rFonts w:ascii="Arial" w:hAnsi="Arial"/>
          <w:iCs/>
          <w:highlight w:val="green"/>
        </w:rPr>
        <w:t>[insert number]</w:t>
      </w:r>
      <w:r w:rsidRPr="003C0883">
        <w:rPr>
          <w:rFonts w:ascii="Arial" w:hAnsi="Arial"/>
        </w:rPr>
        <w:t xml:space="preserve"> at </w:t>
      </w:r>
      <w:r w:rsidRPr="003C0883">
        <w:rPr>
          <w:rFonts w:ascii="Arial" w:hAnsi="Arial"/>
          <w:iCs/>
          <w:highlight w:val="green"/>
        </w:rPr>
        <w:t>[insert place of registration]</w:t>
      </w:r>
      <w:r w:rsidRPr="003C0883">
        <w:rPr>
          <w:rFonts w:ascii="Arial" w:hAnsi="Arial"/>
          <w:highlight w:val="green"/>
        </w:rPr>
        <w:t>,</w:t>
      </w:r>
      <w:r w:rsidRPr="003C0883">
        <w:rPr>
          <w:rFonts w:ascii="Arial" w:hAnsi="Arial"/>
        </w:rPr>
        <w:t xml:space="preserve"> whose principal office is at </w:t>
      </w:r>
      <w:r w:rsidRPr="003C0883">
        <w:rPr>
          <w:rFonts w:ascii="Arial" w:hAnsi="Arial"/>
          <w:iCs/>
          <w:highlight w:val="green"/>
        </w:rPr>
        <w:t>[insert office details]</w:t>
      </w:r>
      <w:r w:rsidRPr="003C0883">
        <w:rPr>
          <w:rFonts w:ascii="Arial" w:hAnsi="Arial"/>
          <w:i/>
          <w:iCs/>
        </w:rPr>
        <w:t xml:space="preserve"> </w:t>
      </w:r>
      <w:r w:rsidRPr="003C0883">
        <w:rPr>
          <w:rFonts w:ascii="Arial" w:hAnsi="Arial"/>
        </w:rPr>
        <w:t>(</w:t>
      </w:r>
      <w:r w:rsidR="002E7CBD" w:rsidRPr="003C0883">
        <w:rPr>
          <w:rFonts w:ascii="Arial" w:hAnsi="Arial"/>
          <w:b/>
          <w:bCs/>
        </w:rPr>
        <w:t>“</w:t>
      </w:r>
      <w:r w:rsidRPr="003C0883">
        <w:rPr>
          <w:rFonts w:ascii="Arial" w:hAnsi="Arial"/>
          <w:b/>
          <w:bCs/>
        </w:rPr>
        <w:t>Guarantor”</w:t>
      </w:r>
      <w:r w:rsidRPr="003C0883">
        <w:rPr>
          <w:rFonts w:ascii="Arial" w:hAnsi="Arial"/>
        </w:rPr>
        <w:t>); in favour of</w:t>
      </w:r>
    </w:p>
    <w:p w14:paraId="5D26B19F"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3C0883">
        <w:rPr>
          <w:rFonts w:ascii="Arial" w:hAnsi="Arial"/>
        </w:rPr>
        <w:t>(2)</w:t>
      </w:r>
      <w:r w:rsidRPr="003C0883">
        <w:rPr>
          <w:rFonts w:ascii="Arial" w:hAnsi="Arial"/>
        </w:rPr>
        <w:tab/>
      </w:r>
      <w:r w:rsidRPr="003C0883">
        <w:rPr>
          <w:rFonts w:ascii="Arial" w:hAnsi="Arial"/>
          <w:highlight w:val="green"/>
        </w:rPr>
        <w:t>The Authority</w:t>
      </w:r>
      <w:r w:rsidRPr="003C0883">
        <w:rPr>
          <w:rFonts w:ascii="Arial" w:hAnsi="Arial"/>
          <w:iCs/>
          <w:highlight w:val="green"/>
        </w:rPr>
        <w:t xml:space="preserve"> who is Party to the Guaranteed Agreement</w:t>
      </w:r>
      <w:r w:rsidRPr="003C0883">
        <w:rPr>
          <w:rFonts w:ascii="Arial" w:hAnsi="Arial"/>
        </w:rPr>
        <w:t xml:space="preserve"> whose principal office is at </w:t>
      </w:r>
      <w:r w:rsidR="006341C5" w:rsidRPr="003C0883">
        <w:rPr>
          <w:rFonts w:ascii="Arial" w:hAnsi="Arial"/>
        </w:rPr>
        <w:t>9th Floor, The Capital, Old Hall Street, Liverpool L3 9PP</w:t>
      </w:r>
      <w:r w:rsidRPr="003C0883">
        <w:rPr>
          <w:rFonts w:ascii="Arial" w:hAnsi="Arial"/>
        </w:rPr>
        <w:t xml:space="preserve"> (</w:t>
      </w:r>
      <w:r w:rsidR="002E7CBD" w:rsidRPr="003C0883">
        <w:rPr>
          <w:rFonts w:ascii="Arial" w:hAnsi="Arial"/>
          <w:b/>
          <w:bCs/>
        </w:rPr>
        <w:t>“</w:t>
      </w:r>
      <w:r w:rsidRPr="003C0883">
        <w:rPr>
          <w:rFonts w:ascii="Arial" w:hAnsi="Arial"/>
          <w:b/>
          <w:bCs/>
        </w:rPr>
        <w:t>Beneficiary”</w:t>
      </w:r>
      <w:r w:rsidRPr="003C0883">
        <w:rPr>
          <w:rFonts w:ascii="Arial" w:hAnsi="Arial"/>
        </w:rPr>
        <w:t>)</w:t>
      </w:r>
    </w:p>
    <w:p w14:paraId="3078F6C8" w14:textId="77777777" w:rsidR="00A026E9" w:rsidRPr="003C0883" w:rsidRDefault="00A026E9" w:rsidP="004C0A0C">
      <w:pPr>
        <w:pStyle w:val="GPSL1Guidance"/>
        <w:rPr>
          <w:rFonts w:ascii="Arial" w:hAnsi="Arial"/>
        </w:rPr>
      </w:pPr>
    </w:p>
    <w:p w14:paraId="2BA01E37"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3C0883">
        <w:rPr>
          <w:rFonts w:ascii="Arial" w:hAnsi="Arial"/>
          <w:b/>
          <w:bCs/>
        </w:rPr>
        <w:t>WHEREAS</w:t>
      </w:r>
      <w:r w:rsidRPr="003C0883">
        <w:rPr>
          <w:rFonts w:ascii="Arial" w:hAnsi="Arial"/>
        </w:rPr>
        <w:t>:</w:t>
      </w:r>
    </w:p>
    <w:p w14:paraId="38B3E95D"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3C0883">
        <w:rPr>
          <w:rFonts w:ascii="Arial" w:hAnsi="Arial"/>
        </w:rPr>
        <w:t>(A)</w:t>
      </w:r>
      <w:r w:rsidRPr="003C0883">
        <w:rPr>
          <w:rFonts w:ascii="Arial" w:hAnsi="Arial"/>
        </w:rPr>
        <w:tab/>
      </w:r>
      <w:r w:rsidRPr="003C0883">
        <w:rPr>
          <w:rFonts w:ascii="Arial" w:hAnsi="Arial"/>
        </w:rPr>
        <w:tab/>
        <w:t xml:space="preserve">The Guarantor has agreed, in consideration of the Beneficiary entering into the Guaranteed Agreement with the Supplier, to guarantee all of the </w:t>
      </w:r>
      <w:r w:rsidR="00875826" w:rsidRPr="003C0883">
        <w:rPr>
          <w:rFonts w:ascii="Arial" w:hAnsi="Arial"/>
        </w:rPr>
        <w:t>Supplier</w:t>
      </w:r>
      <w:r w:rsidR="006341C5" w:rsidRPr="003C0883">
        <w:rPr>
          <w:rFonts w:ascii="Arial" w:hAnsi="Arial"/>
        </w:rPr>
        <w:t>’</w:t>
      </w:r>
      <w:r w:rsidR="00875826" w:rsidRPr="003C0883">
        <w:rPr>
          <w:rFonts w:ascii="Arial" w:hAnsi="Arial"/>
        </w:rPr>
        <w:t>s</w:t>
      </w:r>
      <w:r w:rsidRPr="003C0883">
        <w:rPr>
          <w:rFonts w:ascii="Arial" w:hAnsi="Arial"/>
        </w:rPr>
        <w:t xml:space="preserve"> obligations under the Guaranteed Agreement.</w:t>
      </w:r>
    </w:p>
    <w:p w14:paraId="690C7644"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3C0883">
        <w:rPr>
          <w:rFonts w:ascii="Arial" w:hAnsi="Arial"/>
        </w:rPr>
        <w:t>(B)</w:t>
      </w:r>
      <w:r w:rsidRPr="003C0883">
        <w:rPr>
          <w:rFonts w:ascii="Arial" w:hAnsi="Arial"/>
        </w:rPr>
        <w:tab/>
      </w:r>
      <w:r w:rsidRPr="003C0883">
        <w:rPr>
          <w:rFonts w:ascii="Arial" w:hAnsi="Arial"/>
        </w:rPr>
        <w:tab/>
        <w:t>It is the intention of the Parties that this document be executed and take effect as a deed.</w:t>
      </w:r>
    </w:p>
    <w:p w14:paraId="1E21F49C"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3C0883">
        <w:rPr>
          <w:rFonts w:ascii="Arial" w:hAnsi="Arial"/>
        </w:rPr>
        <w:t>Now in consideration of the Beneficiary entering into the Guaranteed Agreement, the Guarantor hereby agrees with the Beneficiary as follows:</w:t>
      </w:r>
    </w:p>
    <w:p w14:paraId="17B1B959" w14:textId="77777777" w:rsidR="00932F6E" w:rsidRPr="003C0883" w:rsidRDefault="00932F6E" w:rsidP="00E94334">
      <w:pPr>
        <w:pStyle w:val="GPSL1SCHEDULEHeading"/>
        <w:rPr>
          <w:rFonts w:ascii="Arial" w:hAnsi="Arial"/>
        </w:rPr>
      </w:pPr>
      <w:r w:rsidRPr="003C0883">
        <w:rPr>
          <w:rFonts w:ascii="Arial" w:hAnsi="Arial"/>
        </w:rPr>
        <w:t>Definitions and Interpretation</w:t>
      </w:r>
    </w:p>
    <w:p w14:paraId="18205969" w14:textId="77777777" w:rsidR="00932F6E" w:rsidRPr="003C0883" w:rsidRDefault="00932F6E" w:rsidP="00581ECE">
      <w:pPr>
        <w:pStyle w:val="GPSL1indent"/>
        <w:rPr>
          <w:rFonts w:ascii="Arial" w:hAnsi="Arial"/>
        </w:rPr>
      </w:pPr>
      <w:r w:rsidRPr="003C0883">
        <w:rPr>
          <w:rFonts w:ascii="Arial" w:hAnsi="Arial"/>
        </w:rPr>
        <w:t xml:space="preserve">In this Deed of Guarantee: </w:t>
      </w:r>
    </w:p>
    <w:p w14:paraId="2C12CEF6" w14:textId="77777777" w:rsidR="00932F6E" w:rsidRPr="003C0883" w:rsidRDefault="00932F6E" w:rsidP="00E94334">
      <w:pPr>
        <w:pStyle w:val="GPSL2Numbered"/>
        <w:rPr>
          <w:rFonts w:ascii="Arial" w:hAnsi="Arial"/>
        </w:rPr>
      </w:pPr>
      <w:r w:rsidRPr="003C0883">
        <w:rPr>
          <w:rFonts w:ascii="Arial" w:hAnsi="Arial"/>
        </w:rPr>
        <w:t>unless defined elsewhere in this Deed of Guarantee or the context requires otherwise, defined terms shall have the same meaning as they have for the purposes of the Guaranteed Agreement;</w:t>
      </w:r>
    </w:p>
    <w:p w14:paraId="689A8796" w14:textId="77777777" w:rsidR="00932F6E" w:rsidRPr="003C0883" w:rsidRDefault="00932F6E" w:rsidP="00E94334">
      <w:pPr>
        <w:pStyle w:val="GPSL2Numbered"/>
        <w:rPr>
          <w:rFonts w:ascii="Arial" w:hAnsi="Arial"/>
        </w:rPr>
      </w:pPr>
      <w:r w:rsidRPr="003C0883">
        <w:rPr>
          <w:rFonts w:ascii="Arial" w:hAnsi="Arial"/>
        </w:rPr>
        <w:t>the words and phrases below shall have the following meanings:</w:t>
      </w:r>
    </w:p>
    <w:p w14:paraId="0B5065A1" w14:textId="77777777" w:rsidR="00A026E9" w:rsidRPr="003C0883" w:rsidRDefault="00A026E9" w:rsidP="00E94334">
      <w:pPr>
        <w:pStyle w:val="GPSL2Indent"/>
        <w:rPr>
          <w:rFonts w:ascii="Arial" w:hAnsi="Arial"/>
          <w:b/>
          <w:i/>
        </w:rPr>
      </w:pPr>
    </w:p>
    <w:tbl>
      <w:tblPr>
        <w:tblW w:w="8080" w:type="dxa"/>
        <w:tblInd w:w="1526" w:type="dxa"/>
        <w:tblLayout w:type="fixed"/>
        <w:tblLook w:val="04A0" w:firstRow="1" w:lastRow="0" w:firstColumn="1" w:lastColumn="0" w:noHBand="0" w:noVBand="1"/>
      </w:tblPr>
      <w:tblGrid>
        <w:gridCol w:w="2410"/>
        <w:gridCol w:w="5670"/>
      </w:tblGrid>
      <w:tr w:rsidR="00961FDF" w:rsidRPr="003C0883" w14:paraId="7D52D14A" w14:textId="77777777" w:rsidTr="00F06A24">
        <w:tc>
          <w:tcPr>
            <w:tcW w:w="2410" w:type="dxa"/>
            <w:shd w:val="clear" w:color="auto" w:fill="auto"/>
          </w:tcPr>
          <w:p w14:paraId="265786B0" w14:textId="77777777" w:rsidR="00961FDF" w:rsidRPr="003C0883" w:rsidRDefault="00961FDF" w:rsidP="00293635">
            <w:pPr>
              <w:pStyle w:val="GPSDefinitionTerm"/>
              <w:rPr>
                <w:rFonts w:ascii="Arial" w:hAnsi="Arial"/>
                <w:highlight w:val="green"/>
              </w:rPr>
            </w:pPr>
            <w:r w:rsidRPr="003C0883">
              <w:rPr>
                <w:rFonts w:ascii="Arial" w:hAnsi="Arial"/>
                <w:highlight w:val="green"/>
              </w:rPr>
              <w:t>["Authority"</w:t>
            </w:r>
          </w:p>
        </w:tc>
        <w:tc>
          <w:tcPr>
            <w:tcW w:w="5670" w:type="dxa"/>
            <w:shd w:val="clear" w:color="auto" w:fill="auto"/>
          </w:tcPr>
          <w:p w14:paraId="06D6E66E" w14:textId="77777777" w:rsidR="00961FDF" w:rsidRPr="003C0883" w:rsidRDefault="00B1632A" w:rsidP="00293635">
            <w:pPr>
              <w:pStyle w:val="GPsDefinition"/>
              <w:rPr>
                <w:rFonts w:ascii="Arial" w:hAnsi="Arial"/>
                <w:highlight w:val="green"/>
              </w:rPr>
            </w:pPr>
            <w:r w:rsidRPr="003C0883">
              <w:rPr>
                <w:rFonts w:ascii="Arial" w:hAnsi="Arial"/>
                <w:highlight w:val="green"/>
              </w:rPr>
              <w:t>has</w:t>
            </w:r>
            <w:r w:rsidR="00961FDF" w:rsidRPr="003C0883">
              <w:rPr>
                <w:rFonts w:ascii="Arial" w:hAnsi="Arial"/>
                <w:highlight w:val="green"/>
              </w:rPr>
              <w:t xml:space="preserve"> the meaning given to it in the Framework Agreement;]</w:t>
            </w:r>
          </w:p>
        </w:tc>
      </w:tr>
      <w:tr w:rsidR="00B1632A" w:rsidRPr="003C0883" w14:paraId="3A1C5478" w14:textId="77777777" w:rsidTr="00F06A24">
        <w:tc>
          <w:tcPr>
            <w:tcW w:w="2410" w:type="dxa"/>
            <w:shd w:val="clear" w:color="auto" w:fill="auto"/>
          </w:tcPr>
          <w:p w14:paraId="6D340116" w14:textId="77777777" w:rsidR="00B1632A" w:rsidRPr="003C0883" w:rsidRDefault="00B1632A" w:rsidP="00293635">
            <w:pPr>
              <w:pStyle w:val="GPSDefinitionTerm"/>
              <w:rPr>
                <w:rFonts w:ascii="Arial" w:hAnsi="Arial"/>
                <w:highlight w:val="green"/>
              </w:rPr>
            </w:pPr>
            <w:r w:rsidRPr="003C0883">
              <w:rPr>
                <w:rFonts w:ascii="Arial" w:hAnsi="Arial"/>
                <w:highlight w:val="green"/>
              </w:rPr>
              <w:t>["Beneficiary"</w:t>
            </w:r>
          </w:p>
        </w:tc>
        <w:tc>
          <w:tcPr>
            <w:tcW w:w="5670" w:type="dxa"/>
            <w:shd w:val="clear" w:color="auto" w:fill="auto"/>
          </w:tcPr>
          <w:p w14:paraId="7F1A96E9" w14:textId="77777777" w:rsidR="00B1632A" w:rsidRPr="003C0883" w:rsidRDefault="00B1632A" w:rsidP="006341C5">
            <w:pPr>
              <w:pStyle w:val="GPsDefinition"/>
              <w:rPr>
                <w:rFonts w:ascii="Arial" w:hAnsi="Arial"/>
                <w:highlight w:val="green"/>
              </w:rPr>
            </w:pPr>
            <w:r w:rsidRPr="003C0883">
              <w:rPr>
                <w:rFonts w:ascii="Arial" w:hAnsi="Arial"/>
                <w:highlight w:val="green"/>
              </w:rPr>
              <w:t>means the Authority  and "Beneficiaries" shall be construed accordingly;]</w:t>
            </w:r>
          </w:p>
        </w:tc>
      </w:tr>
      <w:tr w:rsidR="00B1632A" w:rsidRPr="003C0883" w14:paraId="2EB102BA" w14:textId="77777777" w:rsidTr="00F06A24">
        <w:tc>
          <w:tcPr>
            <w:tcW w:w="2410" w:type="dxa"/>
            <w:shd w:val="clear" w:color="auto" w:fill="auto"/>
          </w:tcPr>
          <w:p w14:paraId="6BE141C1" w14:textId="77777777" w:rsidR="00B1632A" w:rsidRPr="003C0883" w:rsidRDefault="00B1632A" w:rsidP="00293635">
            <w:pPr>
              <w:pStyle w:val="GPSDefinitionTerm"/>
              <w:rPr>
                <w:rFonts w:ascii="Arial" w:hAnsi="Arial"/>
                <w:highlight w:val="green"/>
              </w:rPr>
            </w:pPr>
          </w:p>
        </w:tc>
        <w:tc>
          <w:tcPr>
            <w:tcW w:w="5670" w:type="dxa"/>
            <w:shd w:val="clear" w:color="auto" w:fill="auto"/>
          </w:tcPr>
          <w:p w14:paraId="3BA471DD" w14:textId="77777777" w:rsidR="00B1632A" w:rsidRPr="003C0883" w:rsidRDefault="00B1632A" w:rsidP="00293635">
            <w:pPr>
              <w:pStyle w:val="GPsDefinition"/>
              <w:rPr>
                <w:rFonts w:ascii="Arial" w:hAnsi="Arial"/>
                <w:highlight w:val="green"/>
              </w:rPr>
            </w:pPr>
          </w:p>
        </w:tc>
      </w:tr>
      <w:tr w:rsidR="00B1632A" w:rsidRPr="003C0883" w14:paraId="5B794EBC" w14:textId="77777777" w:rsidTr="00F06A24">
        <w:tc>
          <w:tcPr>
            <w:tcW w:w="2410" w:type="dxa"/>
            <w:shd w:val="clear" w:color="auto" w:fill="auto"/>
          </w:tcPr>
          <w:p w14:paraId="57C2726F" w14:textId="77777777" w:rsidR="00B1632A" w:rsidRPr="003C0883" w:rsidRDefault="00B1632A" w:rsidP="00293635">
            <w:pPr>
              <w:pStyle w:val="GPSDefinitionTerm"/>
              <w:rPr>
                <w:rFonts w:ascii="Arial" w:hAnsi="Arial"/>
                <w:highlight w:val="green"/>
              </w:rPr>
            </w:pPr>
            <w:r w:rsidRPr="003C0883">
              <w:rPr>
                <w:rFonts w:ascii="Arial" w:hAnsi="Arial"/>
                <w:highlight w:val="green"/>
              </w:rPr>
              <w:t>["Framework Agreement"</w:t>
            </w:r>
          </w:p>
        </w:tc>
        <w:tc>
          <w:tcPr>
            <w:tcW w:w="5670" w:type="dxa"/>
            <w:shd w:val="clear" w:color="auto" w:fill="auto"/>
          </w:tcPr>
          <w:p w14:paraId="59ACF67F" w14:textId="77777777" w:rsidR="00B1632A" w:rsidRPr="003C0883" w:rsidRDefault="00B1632A" w:rsidP="00293635">
            <w:pPr>
              <w:pStyle w:val="GPsDefinition"/>
              <w:rPr>
                <w:rFonts w:ascii="Arial" w:hAnsi="Arial"/>
                <w:highlight w:val="green"/>
              </w:rPr>
            </w:pPr>
            <w:r w:rsidRPr="003C0883">
              <w:rPr>
                <w:rFonts w:ascii="Arial" w:hAnsi="Arial"/>
                <w:highlight w:val="green"/>
              </w:rPr>
              <w:t>means the Framework Agreement for the  Services dated on or about the date hereof made between the Authority and the Supplier;]</w:t>
            </w:r>
          </w:p>
        </w:tc>
      </w:tr>
      <w:tr w:rsidR="00B1632A" w:rsidRPr="003C0883" w14:paraId="564E836D" w14:textId="77777777" w:rsidTr="00F06A24">
        <w:tc>
          <w:tcPr>
            <w:tcW w:w="2410" w:type="dxa"/>
            <w:shd w:val="clear" w:color="auto" w:fill="auto"/>
          </w:tcPr>
          <w:p w14:paraId="57CE7204" w14:textId="77777777" w:rsidR="00B1632A" w:rsidRPr="003C0883" w:rsidRDefault="00B1632A" w:rsidP="00293635">
            <w:pPr>
              <w:pStyle w:val="GPSDefinitionTerm"/>
              <w:rPr>
                <w:rFonts w:ascii="Arial" w:hAnsi="Arial"/>
                <w:highlight w:val="green"/>
              </w:rPr>
            </w:pPr>
          </w:p>
        </w:tc>
        <w:tc>
          <w:tcPr>
            <w:tcW w:w="5670" w:type="dxa"/>
            <w:shd w:val="clear" w:color="auto" w:fill="auto"/>
          </w:tcPr>
          <w:p w14:paraId="25F8D6A0" w14:textId="77777777" w:rsidR="00B1632A" w:rsidRPr="003C0883" w:rsidRDefault="00B1632A" w:rsidP="00293635">
            <w:pPr>
              <w:pStyle w:val="GPsDefinition"/>
              <w:rPr>
                <w:rFonts w:ascii="Arial" w:hAnsi="Arial"/>
                <w:highlight w:val="green"/>
              </w:rPr>
            </w:pPr>
          </w:p>
        </w:tc>
      </w:tr>
      <w:tr w:rsidR="00B1632A" w:rsidRPr="003C0883" w14:paraId="4A7F4616" w14:textId="77777777" w:rsidTr="00F06A24">
        <w:tc>
          <w:tcPr>
            <w:tcW w:w="2410" w:type="dxa"/>
            <w:shd w:val="clear" w:color="auto" w:fill="auto"/>
          </w:tcPr>
          <w:p w14:paraId="1D14DB7E" w14:textId="77777777" w:rsidR="00B1632A" w:rsidRPr="003C0883" w:rsidRDefault="00B1632A" w:rsidP="00293635">
            <w:pPr>
              <w:pStyle w:val="GPSDefinitionTerm"/>
              <w:rPr>
                <w:rFonts w:ascii="Arial" w:hAnsi="Arial"/>
                <w:highlight w:val="green"/>
              </w:rPr>
            </w:pPr>
            <w:r w:rsidRPr="003C0883">
              <w:rPr>
                <w:rFonts w:ascii="Arial" w:hAnsi="Arial"/>
                <w:highlight w:val="green"/>
              </w:rPr>
              <w:t>["Guaranteed Agreement"</w:t>
            </w:r>
          </w:p>
        </w:tc>
        <w:tc>
          <w:tcPr>
            <w:tcW w:w="5670" w:type="dxa"/>
            <w:shd w:val="clear" w:color="auto" w:fill="auto"/>
          </w:tcPr>
          <w:p w14:paraId="44354405" w14:textId="77777777" w:rsidR="00B1632A" w:rsidRPr="003C0883" w:rsidRDefault="00B1632A" w:rsidP="00845BB4">
            <w:pPr>
              <w:pStyle w:val="GPsDefinition"/>
              <w:rPr>
                <w:rFonts w:ascii="Arial" w:hAnsi="Arial"/>
                <w:highlight w:val="green"/>
              </w:rPr>
            </w:pPr>
            <w:r w:rsidRPr="003C0883">
              <w:rPr>
                <w:rFonts w:ascii="Arial" w:hAnsi="Arial"/>
                <w:highlight w:val="green"/>
              </w:rPr>
              <w:t>means [he Framework Agreement made between the Beneficiary and the Supplier on [insert date];]</w:t>
            </w:r>
          </w:p>
        </w:tc>
      </w:tr>
      <w:tr w:rsidR="00B1632A" w:rsidRPr="003C0883" w14:paraId="53B15B67" w14:textId="77777777" w:rsidTr="00F06A24">
        <w:tc>
          <w:tcPr>
            <w:tcW w:w="2410" w:type="dxa"/>
            <w:shd w:val="clear" w:color="auto" w:fill="auto"/>
          </w:tcPr>
          <w:p w14:paraId="0FB0A4C5" w14:textId="77777777" w:rsidR="00B1632A" w:rsidRPr="003C0883" w:rsidRDefault="00293635" w:rsidP="00293635">
            <w:pPr>
              <w:pStyle w:val="GPSDefinitionTerm"/>
              <w:rPr>
                <w:rFonts w:ascii="Arial" w:hAnsi="Arial"/>
                <w:highlight w:val="green"/>
              </w:rPr>
            </w:pPr>
            <w:r w:rsidRPr="003C0883">
              <w:rPr>
                <w:rFonts w:ascii="Arial" w:hAnsi="Arial"/>
                <w:highlight w:val="green"/>
              </w:rPr>
              <w:lastRenderedPageBreak/>
              <w:t>"</w:t>
            </w:r>
            <w:r w:rsidR="00B1632A" w:rsidRPr="003C0883">
              <w:rPr>
                <w:rFonts w:ascii="Arial" w:hAnsi="Arial"/>
                <w:highlight w:val="green"/>
              </w:rPr>
              <w:t>Guaranteed Obligations</w:t>
            </w:r>
            <w:r w:rsidRPr="003C0883">
              <w:rPr>
                <w:rFonts w:ascii="Arial" w:hAnsi="Arial"/>
                <w:highlight w:val="green"/>
              </w:rPr>
              <w:t>"</w:t>
            </w:r>
          </w:p>
        </w:tc>
        <w:tc>
          <w:tcPr>
            <w:tcW w:w="5670" w:type="dxa"/>
            <w:shd w:val="clear" w:color="auto" w:fill="auto"/>
          </w:tcPr>
          <w:p w14:paraId="06ADC6D4" w14:textId="77777777" w:rsidR="00B1632A" w:rsidRPr="003C0883" w:rsidRDefault="00B1632A" w:rsidP="00293635">
            <w:pPr>
              <w:pStyle w:val="GPsDefinition"/>
              <w:rPr>
                <w:rFonts w:ascii="Arial" w:hAnsi="Arial"/>
                <w:highlight w:val="green"/>
              </w:rPr>
            </w:pPr>
            <w:r w:rsidRPr="003C0883">
              <w:rPr>
                <w:rFonts w:ascii="Arial" w:hAnsi="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3C0883" w14:paraId="0A724E0E" w14:textId="77777777" w:rsidTr="00F06A24">
        <w:tc>
          <w:tcPr>
            <w:tcW w:w="2410" w:type="dxa"/>
            <w:shd w:val="clear" w:color="auto" w:fill="auto"/>
          </w:tcPr>
          <w:p w14:paraId="560C5496" w14:textId="77777777" w:rsidR="00B1632A" w:rsidRPr="003C0883" w:rsidRDefault="00B1632A" w:rsidP="00293635">
            <w:pPr>
              <w:pStyle w:val="GPSDefinitionTerm"/>
              <w:rPr>
                <w:rFonts w:ascii="Arial" w:hAnsi="Arial"/>
                <w:highlight w:val="green"/>
              </w:rPr>
            </w:pPr>
            <w:r w:rsidRPr="003C0883">
              <w:rPr>
                <w:rFonts w:ascii="Arial" w:hAnsi="Arial"/>
                <w:highlight w:val="green"/>
              </w:rPr>
              <w:t>["Services"</w:t>
            </w:r>
          </w:p>
        </w:tc>
        <w:tc>
          <w:tcPr>
            <w:tcW w:w="5670" w:type="dxa"/>
            <w:shd w:val="clear" w:color="auto" w:fill="auto"/>
          </w:tcPr>
          <w:p w14:paraId="3215D3FD" w14:textId="77777777" w:rsidR="00B1632A" w:rsidRPr="003C0883" w:rsidRDefault="00B1632A" w:rsidP="00293635">
            <w:pPr>
              <w:pStyle w:val="GPsDefinition"/>
              <w:rPr>
                <w:rFonts w:ascii="Arial" w:hAnsi="Arial"/>
                <w:highlight w:val="green"/>
              </w:rPr>
            </w:pPr>
            <w:r w:rsidRPr="003C0883">
              <w:rPr>
                <w:rFonts w:ascii="Arial" w:hAnsi="Arial"/>
                <w:highlight w:val="green"/>
              </w:rPr>
              <w:t>has the meaning given to it in the Framework Agreement;]</w:t>
            </w:r>
          </w:p>
        </w:tc>
      </w:tr>
    </w:tbl>
    <w:p w14:paraId="5E292AF4" w14:textId="77777777" w:rsidR="00932F6E" w:rsidRPr="003C0883" w:rsidRDefault="00932F6E" w:rsidP="00E94334">
      <w:pPr>
        <w:pStyle w:val="GPSL2Numbered"/>
        <w:rPr>
          <w:rFonts w:ascii="Arial" w:hAnsi="Arial"/>
        </w:rPr>
      </w:pPr>
      <w:r w:rsidRPr="003C0883">
        <w:rPr>
          <w:rFonts w:ascii="Arial" w:hAnsi="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6C61B17F" w14:textId="77777777" w:rsidR="00932F6E" w:rsidRPr="003C0883" w:rsidRDefault="00932F6E" w:rsidP="00E94334">
      <w:pPr>
        <w:pStyle w:val="GPSL2Numbered"/>
        <w:rPr>
          <w:rFonts w:ascii="Arial" w:hAnsi="Arial"/>
        </w:rPr>
      </w:pPr>
      <w:r w:rsidRPr="003C0883">
        <w:rPr>
          <w:rFonts w:ascii="Arial" w:hAnsi="Arial"/>
        </w:rPr>
        <w:t>unless the context otherwise requires, words importing the singular are to include the plural and vice versa;</w:t>
      </w:r>
    </w:p>
    <w:p w14:paraId="7AE353B0" w14:textId="77777777" w:rsidR="00932F6E" w:rsidRPr="003C0883" w:rsidRDefault="00932F6E" w:rsidP="00E94334">
      <w:pPr>
        <w:pStyle w:val="GPSL2Numbered"/>
        <w:rPr>
          <w:rFonts w:ascii="Arial" w:hAnsi="Arial"/>
        </w:rPr>
      </w:pPr>
      <w:r w:rsidRPr="003C0883">
        <w:rPr>
          <w:rFonts w:ascii="Arial" w:hAnsi="Arial"/>
        </w:rPr>
        <w:t>references to a person are to be construed to incl</w:t>
      </w:r>
      <w:r w:rsidR="008516DC" w:rsidRPr="003C0883">
        <w:rPr>
          <w:rFonts w:ascii="Arial" w:hAnsi="Arial"/>
        </w:rPr>
        <w:t>ude that person's assignees or T</w:t>
      </w:r>
      <w:r w:rsidRPr="003C0883">
        <w:rPr>
          <w:rFonts w:ascii="Arial" w:hAnsi="Arial"/>
        </w:rPr>
        <w:t>ransferees or successors in title, whether direct or indirect;</w:t>
      </w:r>
    </w:p>
    <w:p w14:paraId="7E0E7F32" w14:textId="77777777" w:rsidR="00932F6E" w:rsidRPr="003C0883" w:rsidRDefault="00932F6E" w:rsidP="00E94334">
      <w:pPr>
        <w:pStyle w:val="GPSL2Numbered"/>
        <w:rPr>
          <w:rFonts w:ascii="Arial" w:hAnsi="Arial"/>
        </w:rPr>
      </w:pPr>
      <w:r w:rsidRPr="003C0883">
        <w:rPr>
          <w:rFonts w:ascii="Arial" w:hAnsi="Arial"/>
        </w:rPr>
        <w:t xml:space="preserve">the words </w:t>
      </w:r>
      <w:r w:rsidR="002E7CBD" w:rsidRPr="003C0883">
        <w:rPr>
          <w:rFonts w:ascii="Arial" w:hAnsi="Arial"/>
        </w:rPr>
        <w:t>“</w:t>
      </w:r>
      <w:r w:rsidRPr="003C0883">
        <w:rPr>
          <w:rFonts w:ascii="Arial" w:hAnsi="Arial"/>
        </w:rPr>
        <w:t xml:space="preserve">other” and </w:t>
      </w:r>
      <w:r w:rsidR="002E7CBD" w:rsidRPr="003C0883">
        <w:rPr>
          <w:rFonts w:ascii="Arial" w:hAnsi="Arial"/>
        </w:rPr>
        <w:t>“</w:t>
      </w:r>
      <w:r w:rsidRPr="003C0883">
        <w:rPr>
          <w:rFonts w:ascii="Arial" w:hAnsi="Arial"/>
        </w:rPr>
        <w:t>otherwise” are not to be construed as confining the meaning of any following words to the class of thing previously stated where a wider construction is possible;</w:t>
      </w:r>
    </w:p>
    <w:p w14:paraId="0D328F89" w14:textId="77777777" w:rsidR="00932F6E" w:rsidRPr="003C0883" w:rsidRDefault="00932F6E" w:rsidP="00E94334">
      <w:pPr>
        <w:pStyle w:val="GPSL2Numbered"/>
        <w:rPr>
          <w:rFonts w:ascii="Arial" w:hAnsi="Arial"/>
        </w:rPr>
      </w:pPr>
      <w:r w:rsidRPr="003C0883">
        <w:rPr>
          <w:rFonts w:ascii="Arial" w:hAnsi="Arial"/>
        </w:rPr>
        <w:t>unless the context otherwise requires, reference to a gender includes the other gender and the neuter;</w:t>
      </w:r>
    </w:p>
    <w:p w14:paraId="67B943AC" w14:textId="77777777" w:rsidR="00932F6E" w:rsidRPr="003C0883" w:rsidRDefault="00932F6E" w:rsidP="00E94334">
      <w:pPr>
        <w:pStyle w:val="GPSL2Numbered"/>
        <w:rPr>
          <w:rFonts w:ascii="Arial" w:hAnsi="Arial"/>
        </w:rPr>
      </w:pPr>
      <w:r w:rsidRPr="003C0883">
        <w:rPr>
          <w:rFonts w:ascii="Arial" w:hAnsi="Arial"/>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49661392" w14:textId="77777777" w:rsidR="00932F6E" w:rsidRPr="003C0883" w:rsidRDefault="00932F6E" w:rsidP="00E94334">
      <w:pPr>
        <w:pStyle w:val="GPSL2Numbered"/>
        <w:rPr>
          <w:rFonts w:ascii="Arial" w:hAnsi="Arial"/>
        </w:rPr>
      </w:pPr>
      <w:r w:rsidRPr="003C0883">
        <w:rPr>
          <w:rFonts w:ascii="Arial" w:hAnsi="Arial"/>
        </w:rPr>
        <w:t xml:space="preserve">unless the context otherwise requires, any phrase introduced by the words </w:t>
      </w:r>
      <w:r w:rsidR="002E7CBD" w:rsidRPr="003C0883">
        <w:rPr>
          <w:rFonts w:ascii="Arial" w:hAnsi="Arial"/>
        </w:rPr>
        <w:t>“</w:t>
      </w:r>
      <w:r w:rsidRPr="003C0883">
        <w:rPr>
          <w:rFonts w:ascii="Arial" w:hAnsi="Arial"/>
        </w:rPr>
        <w:t xml:space="preserve">including”, </w:t>
      </w:r>
      <w:r w:rsidR="002E7CBD" w:rsidRPr="003C0883">
        <w:rPr>
          <w:rFonts w:ascii="Arial" w:hAnsi="Arial"/>
        </w:rPr>
        <w:t>“</w:t>
      </w:r>
      <w:r w:rsidRPr="003C0883">
        <w:rPr>
          <w:rFonts w:ascii="Arial" w:hAnsi="Arial"/>
        </w:rPr>
        <w:t xml:space="preserve">includes”, </w:t>
      </w:r>
      <w:r w:rsidR="002E7CBD" w:rsidRPr="003C0883">
        <w:rPr>
          <w:rFonts w:ascii="Arial" w:hAnsi="Arial"/>
        </w:rPr>
        <w:t>“</w:t>
      </w:r>
      <w:r w:rsidRPr="003C0883">
        <w:rPr>
          <w:rFonts w:ascii="Arial" w:hAnsi="Arial"/>
        </w:rPr>
        <w:t xml:space="preserve">in particular”, </w:t>
      </w:r>
      <w:r w:rsidR="002E7CBD" w:rsidRPr="003C0883">
        <w:rPr>
          <w:rFonts w:ascii="Arial" w:hAnsi="Arial"/>
        </w:rPr>
        <w:t>“</w:t>
      </w:r>
      <w:r w:rsidRPr="003C0883">
        <w:rPr>
          <w:rFonts w:ascii="Arial" w:hAnsi="Arial"/>
        </w:rPr>
        <w:t>for example” or similar, shall be construed as illustrative and without limitation to the generality of the related general words;</w:t>
      </w:r>
    </w:p>
    <w:p w14:paraId="6C09AC11" w14:textId="77777777" w:rsidR="00932F6E" w:rsidRPr="003C0883" w:rsidRDefault="00932F6E" w:rsidP="00E94334">
      <w:pPr>
        <w:pStyle w:val="GPSL2Numbered"/>
        <w:rPr>
          <w:rFonts w:ascii="Arial" w:hAnsi="Arial"/>
        </w:rPr>
      </w:pPr>
      <w:r w:rsidRPr="003C0883">
        <w:rPr>
          <w:rFonts w:ascii="Arial" w:hAnsi="Arial"/>
        </w:rPr>
        <w:t>references to Clauses and Schedules are, unless otherwise provided, references to Clauses of and Schedules to this Deed of Guarantee; and</w:t>
      </w:r>
    </w:p>
    <w:p w14:paraId="4A1AF4D2" w14:textId="77777777" w:rsidR="009D629C" w:rsidRPr="003C0883" w:rsidRDefault="00932F6E" w:rsidP="00E94334">
      <w:pPr>
        <w:pStyle w:val="GPSL2Numbered"/>
        <w:rPr>
          <w:rFonts w:ascii="Arial" w:hAnsi="Arial"/>
        </w:rPr>
      </w:pPr>
      <w:r w:rsidRPr="003C0883">
        <w:rPr>
          <w:rFonts w:ascii="Arial" w:hAnsi="Arial"/>
        </w:rPr>
        <w:t>references to liability are to include any liability whether actual, contingent, present or future.</w:t>
      </w:r>
    </w:p>
    <w:p w14:paraId="072F04D1" w14:textId="77777777" w:rsidR="00932F6E" w:rsidRPr="003C0883" w:rsidRDefault="00932F6E" w:rsidP="00E94334">
      <w:pPr>
        <w:pStyle w:val="GPSL1SCHEDULEHeading"/>
        <w:rPr>
          <w:rFonts w:ascii="Arial" w:hAnsi="Arial"/>
        </w:rPr>
      </w:pPr>
      <w:r w:rsidRPr="003C0883">
        <w:rPr>
          <w:rFonts w:ascii="Arial" w:hAnsi="Arial"/>
        </w:rPr>
        <w:t>Guarantee and indemnity</w:t>
      </w:r>
    </w:p>
    <w:p w14:paraId="31D88850" w14:textId="77777777" w:rsidR="00932F6E" w:rsidRPr="003C0883" w:rsidRDefault="00932F6E" w:rsidP="00E94334">
      <w:pPr>
        <w:pStyle w:val="GPSL2Numbered"/>
        <w:rPr>
          <w:rFonts w:ascii="Arial" w:hAnsi="Arial"/>
        </w:rPr>
      </w:pPr>
      <w:r w:rsidRPr="003C0883">
        <w:rPr>
          <w:rFonts w:ascii="Arial" w:hAnsi="Arial"/>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AF23C5A" w14:textId="77777777" w:rsidR="00932F6E" w:rsidRPr="003C0883" w:rsidRDefault="00932F6E" w:rsidP="00E94334">
      <w:pPr>
        <w:pStyle w:val="GPSL2Numbered"/>
        <w:rPr>
          <w:rFonts w:ascii="Arial" w:hAnsi="Arial"/>
        </w:rPr>
      </w:pPr>
      <w:r w:rsidRPr="003C0883">
        <w:rPr>
          <w:rFonts w:ascii="Arial" w:hAnsi="Arial"/>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1A0239FD" w14:textId="77777777" w:rsidR="00932F6E" w:rsidRPr="003C0883" w:rsidRDefault="00932F6E" w:rsidP="00E94334">
      <w:pPr>
        <w:pStyle w:val="GPSL2Numbered"/>
        <w:rPr>
          <w:rFonts w:ascii="Arial" w:hAnsi="Arial"/>
        </w:rPr>
      </w:pPr>
      <w:r w:rsidRPr="003C0883">
        <w:rPr>
          <w:rFonts w:ascii="Arial" w:hAnsi="Arial"/>
        </w:rPr>
        <w:t xml:space="preserve">If at any time the Supplier shall fail to perform any of the Guaranteed Obligations, the Guarantor, as primary obligor, irrevocably and unconditionally undertakes to the </w:t>
      </w:r>
      <w:r w:rsidRPr="003C0883">
        <w:rPr>
          <w:rFonts w:ascii="Arial" w:hAnsi="Arial"/>
        </w:rPr>
        <w:lastRenderedPageBreak/>
        <w:t>Beneficiary that, upon first demand by the Beneficiary it shall, at the cost and expense of the Guarantor:</w:t>
      </w:r>
    </w:p>
    <w:p w14:paraId="62776AF6" w14:textId="77777777" w:rsidR="00932F6E" w:rsidRPr="003C0883" w:rsidRDefault="00932F6E" w:rsidP="00E94334">
      <w:pPr>
        <w:pStyle w:val="GPSL3numberedclause"/>
        <w:rPr>
          <w:rFonts w:ascii="Arial" w:hAnsi="Arial"/>
        </w:rPr>
      </w:pPr>
      <w:r w:rsidRPr="003C0883">
        <w:rPr>
          <w:rFonts w:ascii="Arial" w:hAnsi="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1A4F4738" w14:textId="77777777" w:rsidR="00932F6E" w:rsidRPr="003C0883" w:rsidRDefault="00932F6E" w:rsidP="00E94334">
      <w:pPr>
        <w:pStyle w:val="GPSL3numberedclause"/>
        <w:rPr>
          <w:rFonts w:ascii="Arial" w:hAnsi="Arial"/>
        </w:rPr>
      </w:pPr>
      <w:r w:rsidRPr="003C0883">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6E6BFFBD" w14:textId="77777777" w:rsidR="00932F6E" w:rsidRPr="003C0883" w:rsidRDefault="00932F6E" w:rsidP="00E94334">
      <w:pPr>
        <w:pStyle w:val="GPSL2Numbered"/>
        <w:rPr>
          <w:rFonts w:ascii="Arial" w:hAnsi="Arial"/>
        </w:rPr>
      </w:pPr>
      <w:r w:rsidRPr="003C0883">
        <w:rPr>
          <w:rFonts w:ascii="Arial" w:hAnsi="Arial"/>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liability would have been if the obligation guaranteed had not become unenforceable, invalid or illegal.  </w:t>
      </w:r>
    </w:p>
    <w:p w14:paraId="403EF20B" w14:textId="77777777" w:rsidR="00932F6E" w:rsidRPr="003C0883" w:rsidRDefault="00932F6E" w:rsidP="00E94334">
      <w:pPr>
        <w:pStyle w:val="GPSL1SCHEDULEHeading"/>
        <w:rPr>
          <w:rFonts w:ascii="Arial" w:hAnsi="Arial"/>
        </w:rPr>
      </w:pPr>
      <w:r w:rsidRPr="003C0883">
        <w:rPr>
          <w:rFonts w:ascii="Arial" w:hAnsi="Arial"/>
        </w:rPr>
        <w:t>Obligation to enter into a new contract</w:t>
      </w:r>
    </w:p>
    <w:p w14:paraId="49D8578D" w14:textId="77777777" w:rsidR="00932F6E" w:rsidRPr="003C0883" w:rsidRDefault="00932F6E" w:rsidP="00E94334">
      <w:pPr>
        <w:pStyle w:val="GPSL2Numbered"/>
        <w:rPr>
          <w:rFonts w:ascii="Arial" w:hAnsi="Arial"/>
        </w:rPr>
      </w:pPr>
      <w:r w:rsidRPr="003C0883">
        <w:rPr>
          <w:rFonts w:ascii="Arial" w:hAnsi="Arial"/>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BA3A7F9" w14:textId="77777777" w:rsidR="00932F6E" w:rsidRPr="003C0883" w:rsidRDefault="00932F6E" w:rsidP="00E94334">
      <w:pPr>
        <w:pStyle w:val="GPSL1SCHEDULEHeading"/>
        <w:rPr>
          <w:rFonts w:ascii="Arial" w:hAnsi="Arial"/>
        </w:rPr>
      </w:pPr>
      <w:r w:rsidRPr="003C0883">
        <w:rPr>
          <w:rFonts w:ascii="Arial" w:hAnsi="Arial"/>
        </w:rPr>
        <w:t>Demands and Notices</w:t>
      </w:r>
    </w:p>
    <w:p w14:paraId="206FB694" w14:textId="77777777" w:rsidR="00932F6E" w:rsidRPr="003C0883" w:rsidRDefault="00932F6E" w:rsidP="00E94334">
      <w:pPr>
        <w:pStyle w:val="GPSL2Numbered"/>
        <w:rPr>
          <w:rFonts w:ascii="Arial" w:hAnsi="Arial"/>
        </w:rPr>
      </w:pPr>
      <w:r w:rsidRPr="003C0883">
        <w:rPr>
          <w:rFonts w:ascii="Arial" w:hAnsi="Arial"/>
        </w:rPr>
        <w:t>Any demand or notice served by the Beneficiary on the Guarantor under this Deed of Guarantee shall be in writing, addressed to:</w:t>
      </w:r>
    </w:p>
    <w:p w14:paraId="78BC0B4D" w14:textId="77777777" w:rsidR="00932F6E" w:rsidRPr="003C0883" w:rsidRDefault="00932F6E" w:rsidP="00E94334">
      <w:pPr>
        <w:pStyle w:val="GPSL3numberedclause"/>
        <w:rPr>
          <w:rFonts w:ascii="Arial" w:hAnsi="Arial"/>
          <w:highlight w:val="green"/>
        </w:rPr>
      </w:pPr>
      <w:r w:rsidRPr="003C0883">
        <w:rPr>
          <w:rFonts w:ascii="Arial" w:hAnsi="Arial"/>
          <w:highlight w:val="green"/>
        </w:rPr>
        <w:t xml:space="preserve">[Address of the Guarantor in England and Wales] </w:t>
      </w:r>
    </w:p>
    <w:p w14:paraId="610A8A5F" w14:textId="77777777" w:rsidR="00932F6E" w:rsidRPr="003C0883" w:rsidRDefault="00932F6E" w:rsidP="00E94334">
      <w:pPr>
        <w:pStyle w:val="GPSL3numberedclause"/>
        <w:rPr>
          <w:rFonts w:ascii="Arial" w:hAnsi="Arial"/>
          <w:highlight w:val="green"/>
        </w:rPr>
      </w:pPr>
      <w:r w:rsidRPr="003C0883">
        <w:rPr>
          <w:rFonts w:ascii="Arial" w:hAnsi="Arial"/>
          <w:highlight w:val="green"/>
        </w:rPr>
        <w:t>[Facsimile Number]</w:t>
      </w:r>
    </w:p>
    <w:p w14:paraId="6C6B5306" w14:textId="77777777" w:rsidR="00932F6E" w:rsidRPr="003C0883" w:rsidRDefault="00932F6E" w:rsidP="00E94334">
      <w:pPr>
        <w:pStyle w:val="GPSL3numberedclause"/>
        <w:rPr>
          <w:rFonts w:ascii="Arial" w:hAnsi="Arial"/>
          <w:highlight w:val="green"/>
        </w:rPr>
      </w:pPr>
      <w:r w:rsidRPr="003C0883">
        <w:rPr>
          <w:rFonts w:ascii="Arial" w:hAnsi="Arial"/>
          <w:highlight w:val="green"/>
        </w:rPr>
        <w:t>For the Attention of [insert details]</w:t>
      </w:r>
    </w:p>
    <w:p w14:paraId="6C5CF853" w14:textId="77777777" w:rsidR="00A026E9" w:rsidRPr="003C0883" w:rsidRDefault="00932F6E" w:rsidP="00E94334">
      <w:pPr>
        <w:pStyle w:val="GPSL2Indent"/>
        <w:rPr>
          <w:rFonts w:ascii="Arial" w:hAnsi="Arial"/>
        </w:rPr>
      </w:pPr>
      <w:r w:rsidRPr="003C0883">
        <w:rPr>
          <w:rFonts w:ascii="Arial" w:hAnsi="Arial"/>
        </w:rPr>
        <w:lastRenderedPageBreak/>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45AF7EC4" w14:textId="77777777" w:rsidR="00932F6E" w:rsidRPr="003C0883" w:rsidRDefault="00932F6E" w:rsidP="00E94334">
      <w:pPr>
        <w:pStyle w:val="GPSL2Numbered"/>
        <w:rPr>
          <w:rFonts w:ascii="Arial" w:hAnsi="Arial"/>
        </w:rPr>
      </w:pPr>
      <w:r w:rsidRPr="003C0883">
        <w:rPr>
          <w:rFonts w:ascii="Arial" w:hAnsi="Arial"/>
        </w:rPr>
        <w:t>Any notice or demand served on the Guarantor or the Beneficiary under this Deed of Guarantee shall be deemed to have been served:</w:t>
      </w:r>
    </w:p>
    <w:p w14:paraId="789EED5B" w14:textId="77777777" w:rsidR="00932F6E" w:rsidRPr="003C0883" w:rsidRDefault="00932F6E" w:rsidP="00E94334">
      <w:pPr>
        <w:pStyle w:val="GPSL3numberedclause"/>
        <w:rPr>
          <w:rFonts w:ascii="Arial" w:hAnsi="Arial"/>
        </w:rPr>
      </w:pPr>
      <w:r w:rsidRPr="003C0883">
        <w:rPr>
          <w:rFonts w:ascii="Arial" w:hAnsi="Arial"/>
        </w:rPr>
        <w:t>if delivered by hand, at the time of delivery; or</w:t>
      </w:r>
    </w:p>
    <w:p w14:paraId="0404B931" w14:textId="77777777" w:rsidR="00932F6E" w:rsidRPr="003C0883" w:rsidRDefault="00932F6E" w:rsidP="00E94334">
      <w:pPr>
        <w:pStyle w:val="GPSL3numberedclause"/>
        <w:rPr>
          <w:rFonts w:ascii="Arial" w:hAnsi="Arial"/>
        </w:rPr>
      </w:pPr>
      <w:r w:rsidRPr="003C0883">
        <w:rPr>
          <w:rFonts w:ascii="Arial" w:hAnsi="Arial"/>
        </w:rPr>
        <w:t>if posted, at 10.00 a.m. on the second Working Day after it was put into the post; or</w:t>
      </w:r>
    </w:p>
    <w:p w14:paraId="44414D77" w14:textId="77777777" w:rsidR="00932F6E" w:rsidRPr="003C0883" w:rsidRDefault="00932F6E" w:rsidP="00E94334">
      <w:pPr>
        <w:pStyle w:val="GPSL3numberedclause"/>
        <w:rPr>
          <w:rFonts w:ascii="Arial" w:hAnsi="Arial"/>
        </w:rPr>
      </w:pPr>
      <w:r w:rsidRPr="003C0883">
        <w:rPr>
          <w:rFonts w:ascii="Arial" w:hAnsi="Arial"/>
        </w:rPr>
        <w:t>if sent by facsimile, at the time of despatch, if despatched before 5.00 p.m. on any Working Day, and in any other case at 10.00 a.m. on the next Working Day.</w:t>
      </w:r>
    </w:p>
    <w:p w14:paraId="18459EB5" w14:textId="77777777" w:rsidR="00932F6E" w:rsidRPr="003C0883" w:rsidRDefault="00932F6E" w:rsidP="00E94334">
      <w:pPr>
        <w:pStyle w:val="GPSL2Numbered"/>
        <w:rPr>
          <w:rFonts w:ascii="Arial" w:hAnsi="Arial"/>
        </w:rPr>
      </w:pPr>
      <w:r w:rsidRPr="003C0883">
        <w:rPr>
          <w:rFonts w:ascii="Arial" w:hAnsi="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1E63C60" w14:textId="77777777" w:rsidR="00932F6E" w:rsidRPr="003C0883" w:rsidRDefault="00932F6E" w:rsidP="00E94334">
      <w:pPr>
        <w:pStyle w:val="GPSL2Numbered"/>
        <w:rPr>
          <w:rFonts w:ascii="Arial" w:hAnsi="Arial"/>
        </w:rPr>
      </w:pPr>
      <w:r w:rsidRPr="003C0883">
        <w:rPr>
          <w:rFonts w:ascii="Arial" w:hAnsi="Arial"/>
        </w:rPr>
        <w:t>Any notice purported to be served on the Beneficiary under this Deed of Guarantee shall only be valid when received in writing by the Beneficiary.</w:t>
      </w:r>
    </w:p>
    <w:p w14:paraId="38A718AD" w14:textId="77777777" w:rsidR="00932F6E" w:rsidRPr="003C0883" w:rsidRDefault="00932F6E" w:rsidP="00E94334">
      <w:pPr>
        <w:pStyle w:val="GPSL1SCHEDULEHeading"/>
        <w:rPr>
          <w:rFonts w:ascii="Arial" w:hAnsi="Arial"/>
        </w:rPr>
      </w:pPr>
      <w:r w:rsidRPr="003C0883">
        <w:rPr>
          <w:rFonts w:ascii="Arial" w:hAnsi="Arial"/>
        </w:rPr>
        <w:t>Beneficiary's protections</w:t>
      </w:r>
    </w:p>
    <w:p w14:paraId="7D6A6A9A" w14:textId="77777777" w:rsidR="00932F6E" w:rsidRPr="003C0883" w:rsidRDefault="00932F6E" w:rsidP="00E94334">
      <w:pPr>
        <w:pStyle w:val="GPSL2Numbered"/>
        <w:rPr>
          <w:rFonts w:ascii="Arial" w:hAnsi="Arial"/>
        </w:rPr>
      </w:pPr>
      <w:r w:rsidRPr="003C0883">
        <w:rPr>
          <w:rFonts w:ascii="Arial" w:hAnsi="Arial"/>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76889A44" w14:textId="77777777" w:rsidR="00932F6E" w:rsidRPr="003C0883" w:rsidRDefault="00932F6E" w:rsidP="00E94334">
      <w:pPr>
        <w:pStyle w:val="GPSL2Numbered"/>
        <w:rPr>
          <w:rFonts w:ascii="Arial" w:hAnsi="Arial"/>
        </w:rPr>
      </w:pPr>
      <w:r w:rsidRPr="003C0883">
        <w:rPr>
          <w:rFonts w:ascii="Arial" w:hAnsi="Arial"/>
        </w:rPr>
        <w:t xml:space="preserve">This Deed of Guarantee shall be a continuing security for the Guaranteed Obligations and accordingly: </w:t>
      </w:r>
    </w:p>
    <w:p w14:paraId="71931A83" w14:textId="77777777" w:rsidR="00A026E9" w:rsidRPr="003C0883" w:rsidRDefault="00932F6E" w:rsidP="00E94334">
      <w:pPr>
        <w:pStyle w:val="GPSL3numberedclause"/>
        <w:rPr>
          <w:rFonts w:ascii="Arial" w:hAnsi="Arial"/>
        </w:rPr>
      </w:pPr>
      <w:r w:rsidRPr="003C0883">
        <w:rPr>
          <w:rFonts w:ascii="Arial" w:hAnsi="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336CFE83" w14:textId="77777777" w:rsidR="009D629C" w:rsidRPr="003C0883" w:rsidRDefault="00932F6E" w:rsidP="00E94334">
      <w:pPr>
        <w:pStyle w:val="GPSL3numberedclause"/>
        <w:rPr>
          <w:rFonts w:ascii="Arial" w:hAnsi="Arial"/>
        </w:rPr>
      </w:pPr>
      <w:r w:rsidRPr="003C0883">
        <w:rPr>
          <w:rFonts w:ascii="Arial" w:hAnsi="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776CC938" w14:textId="77777777" w:rsidR="009D629C" w:rsidRPr="003C0883" w:rsidRDefault="00932F6E" w:rsidP="00E94334">
      <w:pPr>
        <w:pStyle w:val="GPSL3numberedclause"/>
        <w:rPr>
          <w:rFonts w:ascii="Arial" w:hAnsi="Arial"/>
        </w:rPr>
      </w:pPr>
      <w:r w:rsidRPr="003C0883">
        <w:rPr>
          <w:rFonts w:ascii="Arial" w:hAnsi="Arial"/>
        </w:rPr>
        <w:t xml:space="preserve">if, for any reason, any of the Guaranteed Obligations shall prove to have been or shall become void or unenforceable against the Supplier for any reason whatsoever, the Guarantor shall nevertheless be liable in respect of that purported obligation or </w:t>
      </w:r>
      <w:r w:rsidRPr="003C0883">
        <w:rPr>
          <w:rFonts w:ascii="Arial" w:hAnsi="Arial"/>
        </w:rPr>
        <w:lastRenderedPageBreak/>
        <w:t xml:space="preserve">liability as if the same were fully valid and enforceable and the Guarantor were principal debtor in respect thereof; and </w:t>
      </w:r>
    </w:p>
    <w:p w14:paraId="23705D2F" w14:textId="77777777" w:rsidR="009D629C" w:rsidRPr="003C0883" w:rsidRDefault="00932F6E" w:rsidP="00E94334">
      <w:pPr>
        <w:pStyle w:val="GPSL3numberedclause"/>
        <w:rPr>
          <w:rFonts w:ascii="Arial" w:hAnsi="Arial"/>
        </w:rPr>
      </w:pPr>
      <w:r w:rsidRPr="003C0883">
        <w:rPr>
          <w:rFonts w:ascii="Arial" w:hAnsi="Arial"/>
        </w:rPr>
        <w:t>the rights of the Beneficiary against the Guarantor under this Deed of Guarantee are in addition to, shall not be affected by and shall not prejudice, any other security, guarantee, indemnity or other rights or remedies available to the Beneficiary.</w:t>
      </w:r>
    </w:p>
    <w:p w14:paraId="28B3A706" w14:textId="77777777" w:rsidR="009D629C" w:rsidRPr="003C0883" w:rsidRDefault="00932F6E" w:rsidP="00E94334">
      <w:pPr>
        <w:pStyle w:val="GPSL2Numbered"/>
        <w:rPr>
          <w:rFonts w:ascii="Arial" w:hAnsi="Arial"/>
        </w:rPr>
      </w:pPr>
      <w:r w:rsidRPr="003C0883">
        <w:rPr>
          <w:rFonts w:ascii="Arial" w:hAnsi="Arial"/>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0F1B4795" w14:textId="77777777" w:rsidR="009D629C" w:rsidRPr="003C0883" w:rsidRDefault="00932F6E" w:rsidP="00E94334">
      <w:pPr>
        <w:pStyle w:val="GPSL2Numbered"/>
        <w:rPr>
          <w:rFonts w:ascii="Arial" w:hAnsi="Arial"/>
        </w:rPr>
      </w:pPr>
      <w:r w:rsidRPr="003C0883">
        <w:rPr>
          <w:rFonts w:ascii="Arial" w:hAnsi="Arial"/>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2495CDA9" w14:textId="77777777" w:rsidR="009D629C" w:rsidRPr="003C0883" w:rsidRDefault="00932F6E" w:rsidP="00E94334">
      <w:pPr>
        <w:pStyle w:val="GPSL2Numbered"/>
        <w:rPr>
          <w:rFonts w:ascii="Arial" w:hAnsi="Arial"/>
        </w:rPr>
      </w:pPr>
      <w:r w:rsidRPr="003C0883">
        <w:rPr>
          <w:rFonts w:ascii="Arial" w:hAnsi="Arial"/>
        </w:rPr>
        <w:t>The Beneficiary's rights under this Deed of Guarantee are cumulative and not exclusive of any rights provided by law and may be exercised from time to time and as often as the Beneficiary deems expedient.</w:t>
      </w:r>
    </w:p>
    <w:p w14:paraId="21FF9E85" w14:textId="77777777" w:rsidR="009D629C" w:rsidRPr="003C0883" w:rsidRDefault="00932F6E" w:rsidP="00E94334">
      <w:pPr>
        <w:pStyle w:val="GPSL2Numbered"/>
        <w:rPr>
          <w:rFonts w:ascii="Arial" w:hAnsi="Arial"/>
        </w:rPr>
      </w:pPr>
      <w:r w:rsidRPr="003C0883">
        <w:rPr>
          <w:rFonts w:ascii="Arial" w:hAnsi="Arial"/>
        </w:rPr>
        <w:t>Any waiver by the Beneficiary of any terms of this Deed of Guarantee, or of any Guaranteed Obligations shall only be effective if given in writing and then only for the purpose and upon the terms and conditions, if any, on which it is given.</w:t>
      </w:r>
    </w:p>
    <w:p w14:paraId="66710ACA" w14:textId="77777777" w:rsidR="009D629C" w:rsidRPr="003C0883" w:rsidRDefault="00932F6E" w:rsidP="00E94334">
      <w:pPr>
        <w:pStyle w:val="GPSL2Numbered"/>
        <w:rPr>
          <w:rFonts w:ascii="Arial" w:hAnsi="Arial"/>
        </w:rPr>
      </w:pPr>
      <w:r w:rsidRPr="003C0883">
        <w:rPr>
          <w:rFonts w:ascii="Arial" w:hAnsi="Arial"/>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9B7C33F" w14:textId="77777777" w:rsidR="00932F6E" w:rsidRPr="003C0883" w:rsidRDefault="00932F6E" w:rsidP="00E94334">
      <w:pPr>
        <w:pStyle w:val="GPSL1SCHEDULEHeading"/>
        <w:rPr>
          <w:rFonts w:ascii="Arial" w:hAnsi="Arial"/>
        </w:rPr>
      </w:pPr>
      <w:r w:rsidRPr="003C0883">
        <w:rPr>
          <w:rFonts w:ascii="Arial" w:hAnsi="Arial"/>
        </w:rPr>
        <w:t>Guarantor intent</w:t>
      </w:r>
    </w:p>
    <w:p w14:paraId="39CA15E3" w14:textId="77777777" w:rsidR="00932F6E" w:rsidRPr="003C0883" w:rsidRDefault="00932F6E" w:rsidP="00E94334">
      <w:pPr>
        <w:pStyle w:val="GPSL2Numbered"/>
        <w:rPr>
          <w:rFonts w:ascii="Arial" w:hAnsi="Arial"/>
          <w:caps/>
        </w:rPr>
      </w:pPr>
      <w:r w:rsidRPr="003C0883">
        <w:rPr>
          <w:rFonts w:ascii="Arial" w:hAnsi="Arial"/>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18B682AE" w14:textId="77777777" w:rsidR="00932F6E" w:rsidRPr="003C0883" w:rsidRDefault="00932F6E" w:rsidP="00E94334">
      <w:pPr>
        <w:pStyle w:val="GPSL1SCHEDULEHeading"/>
        <w:rPr>
          <w:rFonts w:ascii="Arial" w:hAnsi="Arial"/>
        </w:rPr>
      </w:pPr>
      <w:r w:rsidRPr="003C0883">
        <w:rPr>
          <w:rFonts w:ascii="Arial" w:hAnsi="Arial"/>
        </w:rPr>
        <w:t>Rights of subrogation</w:t>
      </w:r>
    </w:p>
    <w:p w14:paraId="2CBFFF31" w14:textId="77777777" w:rsidR="00932F6E" w:rsidRPr="003C0883" w:rsidRDefault="00932F6E" w:rsidP="00E94334">
      <w:pPr>
        <w:pStyle w:val="GPSL2Numbered"/>
        <w:rPr>
          <w:rFonts w:ascii="Arial" w:hAnsi="Arial"/>
        </w:rPr>
      </w:pPr>
      <w:r w:rsidRPr="003C0883">
        <w:rPr>
          <w:rFonts w:ascii="Arial" w:hAnsi="Arial"/>
        </w:rPr>
        <w:t xml:space="preserve">The Guarantor shall, at any time when there is any default in the performance of any of the Guaranteed Obligations by the Supplier and/or any default by the Guarantor in </w:t>
      </w:r>
      <w:r w:rsidRPr="003C0883">
        <w:rPr>
          <w:rFonts w:ascii="Arial" w:hAnsi="Arial"/>
        </w:rPr>
        <w:lastRenderedPageBreak/>
        <w:t xml:space="preserve">the performance of any of its obligations under this Deed of Guarantee, exercise any rights it may have: </w:t>
      </w:r>
    </w:p>
    <w:p w14:paraId="5CADB432" w14:textId="77777777" w:rsidR="00932F6E" w:rsidRPr="003C0883" w:rsidRDefault="00932F6E" w:rsidP="00E94334">
      <w:pPr>
        <w:pStyle w:val="GPSL3numberedclause"/>
        <w:rPr>
          <w:rFonts w:ascii="Arial" w:hAnsi="Arial"/>
        </w:rPr>
      </w:pPr>
      <w:r w:rsidRPr="003C0883">
        <w:rPr>
          <w:rFonts w:ascii="Arial" w:hAnsi="Arial"/>
        </w:rPr>
        <w:t xml:space="preserve">of subrogation and indemnity; </w:t>
      </w:r>
    </w:p>
    <w:p w14:paraId="0EE6C140" w14:textId="77777777" w:rsidR="00932F6E" w:rsidRPr="003C0883" w:rsidRDefault="00932F6E" w:rsidP="00E94334">
      <w:pPr>
        <w:pStyle w:val="GPSL3numberedclause"/>
        <w:rPr>
          <w:rFonts w:ascii="Arial" w:hAnsi="Arial"/>
        </w:rPr>
      </w:pPr>
      <w:r w:rsidRPr="003C0883">
        <w:rPr>
          <w:rFonts w:ascii="Arial" w:hAnsi="Arial"/>
        </w:rPr>
        <w:t xml:space="preserve">to take the benefit of, share in or enforce any security or other guarantee or indemnity for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and </w:t>
      </w:r>
    </w:p>
    <w:p w14:paraId="45907AFB" w14:textId="77777777" w:rsidR="00932F6E" w:rsidRPr="003C0883" w:rsidRDefault="00932F6E" w:rsidP="00E94334">
      <w:pPr>
        <w:pStyle w:val="GPSL3numberedclause"/>
        <w:rPr>
          <w:rFonts w:ascii="Arial" w:hAnsi="Arial"/>
        </w:rPr>
      </w:pPr>
      <w:r w:rsidRPr="003C0883">
        <w:rPr>
          <w:rFonts w:ascii="Arial" w:hAnsi="Arial"/>
        </w:rPr>
        <w:t xml:space="preserve">to prove in the liquidation or insolvency of the Supplier, </w:t>
      </w:r>
    </w:p>
    <w:p w14:paraId="52CADB01" w14:textId="77777777" w:rsidR="00932F6E" w:rsidRPr="003C0883" w:rsidRDefault="00932F6E" w:rsidP="00E94334">
      <w:pPr>
        <w:pStyle w:val="GPSL2Indent"/>
        <w:rPr>
          <w:rFonts w:ascii="Arial" w:hAnsi="Arial"/>
        </w:rPr>
      </w:pPr>
      <w:r w:rsidRPr="003C0883">
        <w:rPr>
          <w:rFonts w:ascii="Arial" w:hAnsi="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B409DD0" w14:textId="77777777" w:rsidR="00932F6E" w:rsidRPr="003C0883" w:rsidRDefault="00932F6E" w:rsidP="00E94334">
      <w:pPr>
        <w:pStyle w:val="GPSL1SCHEDULEHeading"/>
        <w:rPr>
          <w:rFonts w:ascii="Arial" w:hAnsi="Arial"/>
        </w:rPr>
      </w:pPr>
      <w:r w:rsidRPr="003C0883">
        <w:rPr>
          <w:rFonts w:ascii="Arial" w:hAnsi="Arial"/>
        </w:rPr>
        <w:t>Deferral of rights</w:t>
      </w:r>
    </w:p>
    <w:p w14:paraId="08F31659" w14:textId="77777777" w:rsidR="00932F6E" w:rsidRPr="003C0883" w:rsidRDefault="00932F6E" w:rsidP="00E94334">
      <w:pPr>
        <w:pStyle w:val="GPSL2Numbered"/>
        <w:rPr>
          <w:rFonts w:ascii="Arial" w:hAnsi="Arial"/>
        </w:rPr>
      </w:pPr>
      <w:r w:rsidRPr="003C0883">
        <w:rPr>
          <w:rFonts w:ascii="Arial" w:hAnsi="Arial"/>
        </w:rPr>
        <w:t>Until all amounts which may be or become payable by the Supplier under or in connection with the Guaranteed Agreement have been irrevocably paid in full, the Guarantor agrees that, without the prior written consent of the Beneficiary, it will not:</w:t>
      </w:r>
    </w:p>
    <w:p w14:paraId="70AD0961" w14:textId="77777777" w:rsidR="00932F6E" w:rsidRPr="003C0883" w:rsidRDefault="00932F6E" w:rsidP="00E94334">
      <w:pPr>
        <w:pStyle w:val="GPSL3numberedclause"/>
        <w:rPr>
          <w:rFonts w:ascii="Arial" w:hAnsi="Arial"/>
        </w:rPr>
      </w:pPr>
      <w:r w:rsidRPr="003C0883">
        <w:rPr>
          <w:rFonts w:ascii="Arial" w:hAnsi="Arial"/>
        </w:rPr>
        <w:t>exercise any rights it may have to be indemnified by the Supplier;</w:t>
      </w:r>
    </w:p>
    <w:p w14:paraId="394DBF28" w14:textId="77777777" w:rsidR="00932F6E" w:rsidRPr="003C0883" w:rsidRDefault="00932F6E" w:rsidP="00E94334">
      <w:pPr>
        <w:pStyle w:val="GPSL3numberedclause"/>
        <w:rPr>
          <w:rFonts w:ascii="Arial" w:hAnsi="Arial"/>
        </w:rPr>
      </w:pPr>
      <w:r w:rsidRPr="003C0883">
        <w:rPr>
          <w:rFonts w:ascii="Arial" w:hAnsi="Arial"/>
        </w:rPr>
        <w:t xml:space="preserve">claim any contribution from any other guarantor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under the Guaranteed Agreement;</w:t>
      </w:r>
    </w:p>
    <w:p w14:paraId="76AB312D" w14:textId="77777777" w:rsidR="00932F6E" w:rsidRPr="003C0883" w:rsidRDefault="00932F6E" w:rsidP="00E94334">
      <w:pPr>
        <w:pStyle w:val="GPSL3numberedclause"/>
        <w:rPr>
          <w:rFonts w:ascii="Arial" w:hAnsi="Arial"/>
        </w:rPr>
      </w:pPr>
      <w:r w:rsidRPr="003C0883">
        <w:rPr>
          <w:rFonts w:ascii="Arial" w:hAnsi="Arial"/>
        </w:rPr>
        <w:t>take the benefit (in whole or in part and whether by way of subrogation or otherwise) of any rights of the Beneficiary under the Guaranteed Agreement or of any other guarantee or security taken pursuant to, or in connection with, the Guaranteed Agreement;</w:t>
      </w:r>
    </w:p>
    <w:p w14:paraId="208A8EC6" w14:textId="77777777" w:rsidR="00932F6E" w:rsidRPr="003C0883" w:rsidRDefault="00932F6E" w:rsidP="00E94334">
      <w:pPr>
        <w:pStyle w:val="GPSL3numberedclause"/>
        <w:rPr>
          <w:rFonts w:ascii="Arial" w:hAnsi="Arial"/>
        </w:rPr>
      </w:pPr>
      <w:r w:rsidRPr="003C0883">
        <w:rPr>
          <w:rFonts w:ascii="Arial" w:hAnsi="Arial"/>
        </w:rPr>
        <w:t>demand or accept repayment in whole or in part of any indebtedness now or hereafter due from the Supplier; or</w:t>
      </w:r>
    </w:p>
    <w:p w14:paraId="7E940C7B" w14:textId="77777777" w:rsidR="00932F6E" w:rsidRPr="003C0883" w:rsidRDefault="00932F6E" w:rsidP="00E94334">
      <w:pPr>
        <w:pStyle w:val="GPSL3numberedclause"/>
        <w:rPr>
          <w:rFonts w:ascii="Arial" w:hAnsi="Arial"/>
        </w:rPr>
      </w:pPr>
      <w:r w:rsidRPr="003C0883">
        <w:rPr>
          <w:rFonts w:ascii="Arial" w:hAnsi="Arial"/>
        </w:rPr>
        <w:t>claim any set</w:t>
      </w:r>
      <w:r w:rsidRPr="003C0883">
        <w:rPr>
          <w:rFonts w:ascii="Arial" w:hAnsi="Arial"/>
        </w:rPr>
        <w:noBreakHyphen/>
        <w:t>off or counterclaim against the Supplier;</w:t>
      </w:r>
    </w:p>
    <w:p w14:paraId="10AFC0A0" w14:textId="77777777" w:rsidR="00932F6E" w:rsidRPr="003C0883" w:rsidRDefault="00932F6E" w:rsidP="00E94334">
      <w:pPr>
        <w:pStyle w:val="GPSL2Numbered"/>
        <w:rPr>
          <w:rFonts w:ascii="Arial" w:hAnsi="Arial"/>
        </w:rPr>
      </w:pPr>
      <w:r w:rsidRPr="003C0883">
        <w:rPr>
          <w:rFonts w:ascii="Arial" w:hAnsi="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417D6A01" w14:textId="77777777" w:rsidR="00932F6E" w:rsidRPr="003C0883" w:rsidRDefault="00932F6E" w:rsidP="00E94334">
      <w:pPr>
        <w:pStyle w:val="GPSL1SCHEDULEHeading"/>
        <w:rPr>
          <w:rFonts w:ascii="Arial" w:hAnsi="Arial"/>
        </w:rPr>
      </w:pPr>
      <w:r w:rsidRPr="003C0883">
        <w:rPr>
          <w:rFonts w:ascii="Arial" w:hAnsi="Arial"/>
        </w:rPr>
        <w:t>Representations and warranties</w:t>
      </w:r>
    </w:p>
    <w:p w14:paraId="035884D4" w14:textId="77777777" w:rsidR="00932F6E" w:rsidRPr="003C0883" w:rsidRDefault="00932F6E" w:rsidP="00E94334">
      <w:pPr>
        <w:pStyle w:val="GPSL2Numbered"/>
        <w:rPr>
          <w:rFonts w:ascii="Arial" w:hAnsi="Arial"/>
        </w:rPr>
      </w:pPr>
      <w:r w:rsidRPr="003C0883">
        <w:rPr>
          <w:rFonts w:ascii="Arial" w:hAnsi="Arial"/>
        </w:rPr>
        <w:t>The Guarantor hereby represents and warrants to the Beneficiary that:</w:t>
      </w:r>
    </w:p>
    <w:p w14:paraId="75EC7208" w14:textId="77777777" w:rsidR="00A026E9" w:rsidRPr="003C0883" w:rsidRDefault="00932F6E" w:rsidP="00E94334">
      <w:pPr>
        <w:pStyle w:val="GPSL3numberedclause"/>
        <w:rPr>
          <w:rFonts w:ascii="Arial" w:hAnsi="Arial"/>
        </w:rPr>
      </w:pPr>
      <w:r w:rsidRPr="003C0883">
        <w:rPr>
          <w:rFonts w:ascii="Arial" w:hAnsi="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0ADFA5E1" w14:textId="77777777" w:rsidR="009D629C" w:rsidRPr="003C0883" w:rsidRDefault="00932F6E" w:rsidP="00E94334">
      <w:pPr>
        <w:pStyle w:val="GPSL3numberedclause"/>
        <w:rPr>
          <w:rFonts w:ascii="Arial" w:hAnsi="Arial"/>
        </w:rPr>
      </w:pPr>
      <w:r w:rsidRPr="003C0883">
        <w:rPr>
          <w:rFonts w:ascii="Arial" w:hAnsi="Arial"/>
        </w:rPr>
        <w:t>the Guarantor has full power and authority to execute, deliver and perform its obligations under this Deed of Guarantee and no limitation on the powers of the Guarantor will be exceeded as a result of the Guarantor entering into this Deed of Guarantee;</w:t>
      </w:r>
    </w:p>
    <w:p w14:paraId="40EB5DB6" w14:textId="77777777" w:rsidR="009D629C" w:rsidRPr="003C0883" w:rsidRDefault="00932F6E" w:rsidP="00E94334">
      <w:pPr>
        <w:pStyle w:val="GPSL3numberedclause"/>
        <w:rPr>
          <w:rFonts w:ascii="Arial" w:hAnsi="Arial"/>
        </w:rPr>
      </w:pPr>
      <w:r w:rsidRPr="003C0883">
        <w:rPr>
          <w:rFonts w:ascii="Arial" w:hAnsi="Arial"/>
        </w:rPr>
        <w:t xml:space="preserve">the execution and delivery by the Guarantor of this Deed of Guarantee and the performance by the Guarantor of its obligations </w:t>
      </w:r>
      <w:r w:rsidRPr="003C0883">
        <w:rPr>
          <w:rFonts w:ascii="Arial" w:hAnsi="Arial"/>
        </w:rPr>
        <w:lastRenderedPageBreak/>
        <w:t>under this Deed of Guarantee including, without limitation entry into and performance of a contract pursuant to Clause 3) have been duly authorised by all necessary corporate action and do not contravene or conflict with:</w:t>
      </w:r>
    </w:p>
    <w:p w14:paraId="2076F911" w14:textId="77777777" w:rsidR="00A026E9" w:rsidRPr="003C0883" w:rsidRDefault="00932F6E" w:rsidP="00E94334">
      <w:pPr>
        <w:pStyle w:val="GPSL4numberedclause"/>
        <w:rPr>
          <w:rFonts w:ascii="Arial" w:hAnsi="Arial"/>
        </w:rPr>
      </w:pPr>
      <w:r w:rsidRPr="003C0883">
        <w:rPr>
          <w:rFonts w:ascii="Arial" w:hAnsi="Arial"/>
        </w:rPr>
        <w:t xml:space="preserve">the Guarantor's memorandum and articles of association or other equivalent constitutional documents; </w:t>
      </w:r>
    </w:p>
    <w:p w14:paraId="0F3DD4E0" w14:textId="77777777" w:rsidR="009D629C" w:rsidRPr="003C0883" w:rsidRDefault="00932F6E" w:rsidP="00E94334">
      <w:pPr>
        <w:pStyle w:val="GPSL4numberedclause"/>
        <w:rPr>
          <w:rFonts w:ascii="Arial" w:hAnsi="Arial"/>
        </w:rPr>
      </w:pPr>
      <w:r w:rsidRPr="003C0883">
        <w:rPr>
          <w:rFonts w:ascii="Arial" w:hAnsi="Arial"/>
        </w:rPr>
        <w:t>any existing law, statute, rule or regulation or any judgment, decree or permit to which the Guarantor is subject; or</w:t>
      </w:r>
    </w:p>
    <w:p w14:paraId="521C44BB" w14:textId="77777777" w:rsidR="009D629C" w:rsidRPr="003C0883" w:rsidRDefault="00932F6E" w:rsidP="00E94334">
      <w:pPr>
        <w:pStyle w:val="GPSL4numberedclause"/>
        <w:rPr>
          <w:rFonts w:ascii="Arial" w:hAnsi="Arial"/>
        </w:rPr>
      </w:pPr>
      <w:r w:rsidRPr="003C0883">
        <w:rPr>
          <w:rFonts w:ascii="Arial" w:hAnsi="Arial"/>
        </w:rPr>
        <w:t>the terms of any agreement or other document to which the Guarantor is a Party or which is binding upon it or any of its assets;</w:t>
      </w:r>
    </w:p>
    <w:p w14:paraId="21858BFB" w14:textId="77777777" w:rsidR="00A026E9" w:rsidRPr="003C0883" w:rsidRDefault="00932F6E" w:rsidP="00E94334">
      <w:pPr>
        <w:pStyle w:val="GPSL3numberedclause"/>
        <w:rPr>
          <w:rFonts w:ascii="Arial" w:hAnsi="Arial"/>
        </w:rPr>
      </w:pPr>
      <w:r w:rsidRPr="003C0883">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1B57F20E" w14:textId="77777777" w:rsidR="009D629C" w:rsidRPr="003C0883" w:rsidRDefault="00932F6E" w:rsidP="00E94334">
      <w:pPr>
        <w:pStyle w:val="GPSL3numberedclause"/>
        <w:rPr>
          <w:rFonts w:ascii="Arial" w:hAnsi="Arial"/>
        </w:rPr>
      </w:pPr>
      <w:r w:rsidRPr="003C0883">
        <w:rPr>
          <w:rFonts w:ascii="Arial" w:hAnsi="Arial"/>
        </w:rPr>
        <w:t>this Deed of Guarantee is the legal valid and binding obligation of the Guarantor and is enforceable against the Guarantor in accordance with its terms.</w:t>
      </w:r>
    </w:p>
    <w:p w14:paraId="17EDBCB5" w14:textId="77777777" w:rsidR="00932F6E" w:rsidRPr="003C0883" w:rsidRDefault="00932F6E" w:rsidP="00E94334">
      <w:pPr>
        <w:pStyle w:val="GPSL1SCHEDULEHeading"/>
        <w:rPr>
          <w:rFonts w:ascii="Arial" w:hAnsi="Arial"/>
        </w:rPr>
      </w:pPr>
      <w:r w:rsidRPr="003C0883">
        <w:rPr>
          <w:rFonts w:ascii="Arial" w:hAnsi="Arial"/>
        </w:rPr>
        <w:t>Payments and set-off</w:t>
      </w:r>
    </w:p>
    <w:p w14:paraId="166D3962" w14:textId="77777777" w:rsidR="00932F6E" w:rsidRPr="003C0883" w:rsidRDefault="00932F6E" w:rsidP="00E94334">
      <w:pPr>
        <w:pStyle w:val="GPSL2Numbered"/>
        <w:rPr>
          <w:rFonts w:ascii="Arial" w:hAnsi="Arial"/>
        </w:rPr>
      </w:pPr>
      <w:r w:rsidRPr="003C0883">
        <w:rPr>
          <w:rFonts w:ascii="Arial" w:hAnsi="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773F1EF8" w14:textId="77777777" w:rsidR="00932F6E" w:rsidRPr="003C0883" w:rsidRDefault="00932F6E" w:rsidP="00E94334">
      <w:pPr>
        <w:pStyle w:val="GPSL2Numbered"/>
        <w:rPr>
          <w:rFonts w:ascii="Arial" w:hAnsi="Arial"/>
        </w:rPr>
      </w:pPr>
      <w:r w:rsidRPr="003C0883">
        <w:rPr>
          <w:rFonts w:ascii="Arial" w:hAnsi="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B93FD0A" w14:textId="77777777" w:rsidR="00932F6E" w:rsidRPr="003C0883" w:rsidRDefault="00932F6E" w:rsidP="00E94334">
      <w:pPr>
        <w:pStyle w:val="GPSL2Numbered"/>
        <w:rPr>
          <w:rFonts w:ascii="Arial" w:hAnsi="Arial"/>
        </w:rPr>
      </w:pPr>
      <w:r w:rsidRPr="003C0883">
        <w:rPr>
          <w:rFonts w:ascii="Arial" w:hAnsi="Arial"/>
        </w:rPr>
        <w:t>The Guarantor will reimburse the Beneficiary for all legal and other costs (including VAT) incurred by the Beneficiary in connection with the enforcement of this Deed of Guarantee.</w:t>
      </w:r>
    </w:p>
    <w:p w14:paraId="075F46AC" w14:textId="77777777" w:rsidR="00932F6E" w:rsidRPr="003C0883" w:rsidRDefault="00932F6E" w:rsidP="00E94334">
      <w:pPr>
        <w:pStyle w:val="GPSL1SCHEDULEHeading"/>
        <w:rPr>
          <w:rFonts w:ascii="Arial" w:hAnsi="Arial"/>
        </w:rPr>
      </w:pPr>
      <w:r w:rsidRPr="003C0883">
        <w:rPr>
          <w:rFonts w:ascii="Arial" w:hAnsi="Arial"/>
        </w:rPr>
        <w:t>Guarantor's acknowledgement</w:t>
      </w:r>
    </w:p>
    <w:p w14:paraId="6D26E662" w14:textId="77777777" w:rsidR="00932F6E" w:rsidRPr="003C0883" w:rsidRDefault="00932F6E" w:rsidP="00E94334">
      <w:pPr>
        <w:pStyle w:val="GPSL2Numbered"/>
        <w:rPr>
          <w:rFonts w:ascii="Arial" w:hAnsi="Arial"/>
        </w:rPr>
      </w:pPr>
      <w:r w:rsidRPr="003C0883">
        <w:rPr>
          <w:rFonts w:ascii="Arial" w:hAnsi="Arial"/>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8613CC2" w14:textId="77777777" w:rsidR="00932F6E" w:rsidRPr="003C0883" w:rsidRDefault="00932F6E" w:rsidP="00E94334">
      <w:pPr>
        <w:pStyle w:val="GPSL1SCHEDULEHeading"/>
        <w:rPr>
          <w:rFonts w:ascii="Arial" w:hAnsi="Arial"/>
        </w:rPr>
      </w:pPr>
      <w:r w:rsidRPr="003C0883">
        <w:rPr>
          <w:rFonts w:ascii="Arial" w:hAnsi="Arial"/>
        </w:rPr>
        <w:t>Assignment</w:t>
      </w:r>
    </w:p>
    <w:p w14:paraId="15649B65" w14:textId="77777777" w:rsidR="00932F6E" w:rsidRPr="003C0883" w:rsidRDefault="00932F6E" w:rsidP="00E94334">
      <w:pPr>
        <w:pStyle w:val="GPSL2Numbered"/>
        <w:rPr>
          <w:rFonts w:ascii="Arial" w:hAnsi="Arial"/>
        </w:rPr>
      </w:pPr>
      <w:r w:rsidRPr="003C0883">
        <w:rPr>
          <w:rFonts w:ascii="Arial" w:hAnsi="Arial"/>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4FAA3F04" w14:textId="77777777" w:rsidR="00932F6E" w:rsidRPr="003C0883" w:rsidRDefault="00932F6E" w:rsidP="00E94334">
      <w:pPr>
        <w:pStyle w:val="GPSL2Numbered"/>
        <w:rPr>
          <w:rFonts w:ascii="Arial" w:hAnsi="Arial"/>
        </w:rPr>
      </w:pPr>
      <w:r w:rsidRPr="003C0883">
        <w:rPr>
          <w:rFonts w:ascii="Arial" w:hAnsi="Arial"/>
        </w:rPr>
        <w:lastRenderedPageBreak/>
        <w:t>The Guarantor may not assign or transfer any of its rights and/or obligations under this Deed of Guarantee.</w:t>
      </w:r>
    </w:p>
    <w:p w14:paraId="514067AD" w14:textId="77777777" w:rsidR="00932F6E" w:rsidRPr="003C0883" w:rsidRDefault="00932F6E" w:rsidP="00E94334">
      <w:pPr>
        <w:pStyle w:val="GPSL1SCHEDULEHeading"/>
        <w:rPr>
          <w:rFonts w:ascii="Arial" w:hAnsi="Arial"/>
        </w:rPr>
      </w:pPr>
      <w:r w:rsidRPr="003C0883">
        <w:rPr>
          <w:rFonts w:ascii="Arial" w:hAnsi="Arial"/>
        </w:rPr>
        <w:t>Severance</w:t>
      </w:r>
    </w:p>
    <w:p w14:paraId="2ED62EEA" w14:textId="77777777" w:rsidR="00932F6E" w:rsidRPr="003C0883" w:rsidRDefault="00932F6E" w:rsidP="00E94334">
      <w:pPr>
        <w:pStyle w:val="GPSL2Numbered"/>
        <w:rPr>
          <w:rFonts w:ascii="Arial" w:hAnsi="Arial"/>
        </w:rPr>
      </w:pPr>
      <w:r w:rsidRPr="003C0883">
        <w:rPr>
          <w:rFonts w:ascii="Arial" w:hAnsi="Arial"/>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69D2A364" w14:textId="77777777" w:rsidR="00932F6E" w:rsidRPr="003C0883" w:rsidRDefault="00932F6E" w:rsidP="00E94334">
      <w:pPr>
        <w:pStyle w:val="GPSL1SCHEDULEHeading"/>
        <w:rPr>
          <w:rFonts w:ascii="Arial" w:hAnsi="Arial"/>
        </w:rPr>
      </w:pPr>
      <w:r w:rsidRPr="003C0883">
        <w:rPr>
          <w:rFonts w:ascii="Arial" w:hAnsi="Arial"/>
        </w:rPr>
        <w:t>Third party rights</w:t>
      </w:r>
    </w:p>
    <w:p w14:paraId="50D3321B" w14:textId="77777777" w:rsidR="00932F6E" w:rsidRPr="003C0883" w:rsidRDefault="00932F6E" w:rsidP="00E94334">
      <w:pPr>
        <w:pStyle w:val="GPSL2Numbered"/>
        <w:rPr>
          <w:rFonts w:ascii="Arial" w:hAnsi="Arial"/>
        </w:rPr>
      </w:pPr>
      <w:r w:rsidRPr="003C0883">
        <w:rPr>
          <w:rFonts w:ascii="Arial" w:hAnsi="Arial"/>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1361C89" w14:textId="77777777" w:rsidR="00932F6E" w:rsidRPr="003C0883" w:rsidRDefault="00932F6E" w:rsidP="00E94334">
      <w:pPr>
        <w:pStyle w:val="GPSL1SCHEDULEHeading"/>
        <w:rPr>
          <w:rFonts w:ascii="Arial" w:hAnsi="Arial"/>
        </w:rPr>
      </w:pPr>
      <w:r w:rsidRPr="003C0883">
        <w:rPr>
          <w:rFonts w:ascii="Arial" w:hAnsi="Arial"/>
        </w:rPr>
        <w:t>Governing Law</w:t>
      </w:r>
    </w:p>
    <w:p w14:paraId="23F18EBC" w14:textId="77777777" w:rsidR="00932F6E" w:rsidRPr="003C0883" w:rsidRDefault="00932F6E" w:rsidP="00E94334">
      <w:pPr>
        <w:pStyle w:val="GPSL2Numbered"/>
        <w:rPr>
          <w:rFonts w:ascii="Arial" w:hAnsi="Arial"/>
        </w:rPr>
      </w:pPr>
      <w:r w:rsidRPr="003C0883">
        <w:rPr>
          <w:rFonts w:ascii="Arial" w:hAnsi="Arial"/>
        </w:rPr>
        <w:t>This Deed of Guarantee and any non-contractual obligations arising out of or in connection with it shall be governed by and construed in all respects in accordance with English law.</w:t>
      </w:r>
    </w:p>
    <w:p w14:paraId="04FD8968" w14:textId="77777777" w:rsidR="00932F6E" w:rsidRPr="003C0883" w:rsidRDefault="00932F6E" w:rsidP="00E94334">
      <w:pPr>
        <w:pStyle w:val="GPSL2Numbered"/>
        <w:rPr>
          <w:rFonts w:ascii="Arial" w:hAnsi="Arial"/>
        </w:rPr>
      </w:pPr>
      <w:r w:rsidRPr="003C0883">
        <w:rPr>
          <w:rFonts w:ascii="Arial" w:hAnsi="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D8D1CB9" w14:textId="77777777" w:rsidR="00932F6E" w:rsidRPr="003C0883" w:rsidRDefault="00932F6E" w:rsidP="00E94334">
      <w:pPr>
        <w:pStyle w:val="GPSL2Numbered"/>
        <w:rPr>
          <w:rFonts w:ascii="Arial" w:hAnsi="Arial"/>
        </w:rPr>
      </w:pPr>
      <w:r w:rsidRPr="003C0883">
        <w:rPr>
          <w:rFonts w:ascii="Arial" w:hAnsi="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799392AF" w14:textId="77777777" w:rsidR="00932F6E" w:rsidRPr="003C0883" w:rsidRDefault="00932F6E" w:rsidP="00E94334">
      <w:pPr>
        <w:pStyle w:val="GPSL2Numbered"/>
        <w:rPr>
          <w:rFonts w:ascii="Arial" w:hAnsi="Arial"/>
        </w:rPr>
      </w:pPr>
      <w:r w:rsidRPr="003C0883">
        <w:rPr>
          <w:rFonts w:ascii="Arial" w:hAnsi="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D6F4D98" w14:textId="77777777" w:rsidR="00932F6E" w:rsidRPr="003C0883" w:rsidRDefault="00932F6E" w:rsidP="00E94334">
      <w:pPr>
        <w:pStyle w:val="GPSL2Numbered"/>
        <w:rPr>
          <w:rFonts w:ascii="Arial" w:hAnsi="Arial"/>
          <w:highlight w:val="green"/>
        </w:rPr>
      </w:pPr>
      <w:r w:rsidRPr="003C0883">
        <w:rPr>
          <w:rFonts w:ascii="Arial" w:hAnsi="Arial"/>
          <w:highlight w:val="green"/>
        </w:rPr>
        <w:t xml:space="preserve">[The Guarantor hereby irrevocably designates, appoints and empowers [the Supplier] [a suitable alternative to be agreed if the </w:t>
      </w:r>
      <w:r w:rsidR="00875826" w:rsidRPr="003C0883">
        <w:rPr>
          <w:rFonts w:ascii="Arial" w:hAnsi="Arial"/>
          <w:highlight w:val="green"/>
        </w:rPr>
        <w:t>Supplier</w:t>
      </w:r>
      <w:r w:rsidR="00101395"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2008A2D" w14:textId="77777777" w:rsidR="00A026E9" w:rsidRPr="003C0883" w:rsidRDefault="00293635" w:rsidP="00E94334">
      <w:pPr>
        <w:pStyle w:val="GPSL2Guidance"/>
        <w:rPr>
          <w:rFonts w:ascii="Arial" w:hAnsi="Arial"/>
        </w:rPr>
      </w:pPr>
      <w:r w:rsidRPr="003C0883">
        <w:rPr>
          <w:rFonts w:ascii="Arial" w:hAnsi="Arial"/>
          <w:highlight w:val="green"/>
        </w:rPr>
        <w:t>[Guidance Note: Include the above provision when dealing with the appointment of English process agent by a non English incorporated Guarantor]</w:t>
      </w:r>
    </w:p>
    <w:p w14:paraId="09C19E8B" w14:textId="77777777" w:rsidR="00932F6E" w:rsidRPr="003C0883" w:rsidRDefault="00932F6E" w:rsidP="00932F6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1" w:author="Mark Kowe" w:date="2016-10-18T15:00:00Z" w:original="0."/>
        </w:fldChar>
      </w:r>
    </w:p>
    <w:p w14:paraId="63EBE4D4" w14:textId="77777777" w:rsidR="00932F6E" w:rsidRPr="003C0883" w:rsidRDefault="00932F6E" w:rsidP="00581ECE">
      <w:pPr>
        <w:pStyle w:val="GPSL1indent"/>
        <w:rPr>
          <w:rFonts w:ascii="Arial" w:hAnsi="Arial"/>
        </w:rPr>
      </w:pPr>
      <w:r w:rsidRPr="003C0883">
        <w:rPr>
          <w:rFonts w:ascii="Arial" w:hAnsi="Arial"/>
        </w:rPr>
        <w:t>IN WITNESS whereof the Guarantor has caused this instrument to be executed and delivered as a Deed the day and year first before written.</w:t>
      </w:r>
    </w:p>
    <w:p w14:paraId="6BB68AE7" w14:textId="77777777" w:rsidR="00932F6E" w:rsidRPr="003C0883" w:rsidRDefault="00932F6E" w:rsidP="00581ECE">
      <w:pPr>
        <w:pStyle w:val="GPSL1indent"/>
        <w:rPr>
          <w:rFonts w:ascii="Arial" w:hAnsi="Arial"/>
        </w:rPr>
      </w:pPr>
      <w:r w:rsidRPr="003C0883">
        <w:rPr>
          <w:rFonts w:ascii="Arial" w:hAnsi="Arial"/>
        </w:rPr>
        <w:lastRenderedPageBreak/>
        <w:t>EXECUTED as a DEED by</w:t>
      </w:r>
      <w:r w:rsidRPr="003C0883">
        <w:rPr>
          <w:rFonts w:ascii="Arial" w:hAnsi="Arial"/>
        </w:rPr>
        <w:tab/>
      </w:r>
    </w:p>
    <w:p w14:paraId="54FBC3B7" w14:textId="77777777" w:rsidR="00932F6E" w:rsidRPr="003C0883" w:rsidRDefault="00932F6E" w:rsidP="00581ECE">
      <w:pPr>
        <w:pStyle w:val="GPSL1indent"/>
        <w:rPr>
          <w:rFonts w:ascii="Arial" w:hAnsi="Arial"/>
        </w:rPr>
      </w:pPr>
      <w:r w:rsidRPr="003C0883">
        <w:rPr>
          <w:rFonts w:ascii="Arial" w:hAnsi="Arial"/>
          <w:highlight w:val="green"/>
        </w:rPr>
        <w:t>[Insert name of the Guarantor]</w:t>
      </w:r>
      <w:r w:rsidRPr="003C0883">
        <w:rPr>
          <w:rFonts w:ascii="Arial" w:hAnsi="Arial"/>
        </w:rPr>
        <w:t xml:space="preserve"> acting by </w:t>
      </w:r>
      <w:r w:rsidRPr="003C0883">
        <w:rPr>
          <w:rFonts w:ascii="Arial" w:hAnsi="Arial"/>
          <w:highlight w:val="green"/>
        </w:rPr>
        <w:t>[Insert/print names]</w:t>
      </w:r>
    </w:p>
    <w:p w14:paraId="599030CD" w14:textId="77777777" w:rsidR="00D41964" w:rsidRPr="003C0883" w:rsidRDefault="00D41964" w:rsidP="00B42EE2">
      <w:pPr>
        <w:pStyle w:val="GPSL4indent"/>
        <w:ind w:left="709"/>
        <w:rPr>
          <w:rFonts w:ascii="Arial" w:hAnsi="Arial"/>
        </w:rPr>
      </w:pPr>
    </w:p>
    <w:p w14:paraId="0BAD02D7" w14:textId="77777777" w:rsidR="00932F6E" w:rsidRPr="003C0883" w:rsidRDefault="00932F6E" w:rsidP="00B42EE2">
      <w:pPr>
        <w:pStyle w:val="GPSL4indent"/>
        <w:ind w:left="709"/>
        <w:rPr>
          <w:rFonts w:ascii="Arial" w:hAnsi="Arial"/>
        </w:rPr>
      </w:pPr>
      <w:r w:rsidRPr="003C0883">
        <w:rPr>
          <w:rFonts w:ascii="Arial" w:hAnsi="Arial"/>
        </w:rPr>
        <w:t>Director</w:t>
      </w:r>
    </w:p>
    <w:p w14:paraId="0752A7D5" w14:textId="77777777" w:rsidR="00D41964" w:rsidRPr="003C0883" w:rsidRDefault="00D41964" w:rsidP="007E2634">
      <w:pPr>
        <w:ind w:left="720"/>
        <w:rPr>
          <w:rFonts w:ascii="Arial" w:hAnsi="Arial"/>
        </w:rPr>
      </w:pPr>
    </w:p>
    <w:p w14:paraId="08FD52ED" w14:textId="77777777" w:rsidR="00932F6E" w:rsidRPr="003C0883" w:rsidRDefault="00932F6E" w:rsidP="007E2634">
      <w:pPr>
        <w:ind w:left="720"/>
        <w:rPr>
          <w:rFonts w:ascii="Arial" w:hAnsi="Arial"/>
        </w:rPr>
      </w:pPr>
      <w:r w:rsidRPr="003C0883">
        <w:rPr>
          <w:rFonts w:ascii="Arial" w:hAnsi="Arial"/>
        </w:rPr>
        <w:t>Director/Secretary</w:t>
      </w:r>
    </w:p>
    <w:p w14:paraId="7962F894" w14:textId="77777777" w:rsidR="00F20C99" w:rsidRPr="003C0883" w:rsidRDefault="00B26599" w:rsidP="001C4E7E">
      <w:pPr>
        <w:pStyle w:val="GPSSchTitleandNumber"/>
        <w:rPr>
          <w:rFonts w:ascii="Arial" w:hAnsi="Arial" w:cs="Arial"/>
        </w:rPr>
      </w:pPr>
      <w:r w:rsidRPr="003C0883">
        <w:rPr>
          <w:rFonts w:ascii="Arial" w:hAnsi="Arial" w:cs="Arial"/>
        </w:rPr>
        <w:br w:type="page"/>
      </w:r>
      <w:bookmarkStart w:id="742" w:name="_Toc366085199"/>
      <w:bookmarkStart w:id="743" w:name="_Toc380428759"/>
      <w:bookmarkStart w:id="744" w:name="_Toc461793945"/>
      <w:r w:rsidR="00A335C2" w:rsidRPr="003C0883">
        <w:rPr>
          <w:rFonts w:ascii="Arial" w:hAnsi="Arial" w:cs="Arial"/>
        </w:rPr>
        <w:lastRenderedPageBreak/>
        <w:t>FRAMEWORK SCHEDULE 14: INSURANCE REQUIREMENTS</w:t>
      </w:r>
      <w:bookmarkEnd w:id="742"/>
      <w:bookmarkEnd w:id="743"/>
      <w:bookmarkEnd w:id="744"/>
    </w:p>
    <w:p w14:paraId="64E74597" w14:textId="77777777" w:rsidR="00F20C99" w:rsidRPr="003C0883" w:rsidRDefault="00B26599" w:rsidP="00E94334">
      <w:pPr>
        <w:pStyle w:val="GPSL1SCHEDULEHeading"/>
        <w:rPr>
          <w:rFonts w:ascii="Arial" w:hAnsi="Arial"/>
        </w:rPr>
      </w:pPr>
      <w:r w:rsidRPr="003C0883">
        <w:rPr>
          <w:rFonts w:ascii="Arial" w:hAnsi="Arial"/>
        </w:rPr>
        <w:t>OBLIGATION TO MAINTAIN INSURANCES</w:t>
      </w:r>
    </w:p>
    <w:p w14:paraId="1765AD91" w14:textId="77777777" w:rsidR="00F20C99" w:rsidRPr="003C0883" w:rsidRDefault="00B26599" w:rsidP="00E94334">
      <w:pPr>
        <w:pStyle w:val="GPSL2Numbered"/>
        <w:rPr>
          <w:rFonts w:ascii="Arial" w:hAnsi="Arial"/>
        </w:rPr>
      </w:pPr>
      <w:r w:rsidRPr="003C0883">
        <w:rPr>
          <w:rFonts w:ascii="Arial" w:hAnsi="Arial"/>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3C0883">
        <w:rPr>
          <w:rFonts w:ascii="Arial" w:hAnsi="Arial"/>
        </w:rPr>
        <w:t>“</w:t>
      </w:r>
      <w:r w:rsidRPr="003C0883">
        <w:rPr>
          <w:rFonts w:ascii="Arial" w:hAnsi="Arial"/>
          <w:b/>
        </w:rPr>
        <w:t>Insurances</w:t>
      </w:r>
      <w:r w:rsidRPr="003C0883">
        <w:rPr>
          <w:rFonts w:ascii="Arial" w:hAnsi="Arial"/>
        </w:rPr>
        <w:t>”). The Supplier shall ensure that each of the Insurances is effective no later than the Framework Commencement Date.</w:t>
      </w:r>
    </w:p>
    <w:p w14:paraId="32C042E2" w14:textId="77777777" w:rsidR="00F20C99" w:rsidRPr="003C0883" w:rsidRDefault="00B26599" w:rsidP="00E94334">
      <w:pPr>
        <w:pStyle w:val="GPSL2Numbered"/>
        <w:rPr>
          <w:rFonts w:ascii="Arial" w:hAnsi="Arial"/>
        </w:rPr>
      </w:pPr>
      <w:r w:rsidRPr="003C0883">
        <w:rPr>
          <w:rFonts w:ascii="Arial" w:hAnsi="Arial"/>
        </w:rPr>
        <w:t>The Insurances shall be maintained in accordance with Good Industry Practice</w:t>
      </w:r>
      <w:r w:rsidRPr="003C0883" w:rsidDel="001551BB">
        <w:rPr>
          <w:rFonts w:ascii="Arial" w:hAnsi="Arial"/>
        </w:rPr>
        <w:t xml:space="preserve"> </w:t>
      </w:r>
      <w:r w:rsidRPr="003C0883">
        <w:rPr>
          <w:rFonts w:ascii="Arial" w:hAnsi="Arial"/>
        </w:rPr>
        <w:t>and (so far as is reasonably practicable) on terms no less favourable than those generally available to a prudent contractor in respect of risks insured in the international insurance market from time to time.</w:t>
      </w:r>
    </w:p>
    <w:p w14:paraId="14D29C37" w14:textId="77777777" w:rsidR="00F20C99" w:rsidRPr="003C0883" w:rsidRDefault="00B26599" w:rsidP="00E94334">
      <w:pPr>
        <w:pStyle w:val="GPSL2Numbered"/>
        <w:rPr>
          <w:rFonts w:ascii="Arial" w:hAnsi="Arial"/>
        </w:rPr>
      </w:pPr>
      <w:r w:rsidRPr="003C0883">
        <w:rPr>
          <w:rFonts w:ascii="Arial" w:hAnsi="Arial"/>
        </w:rPr>
        <w:t>The Insurances shall be taken out and maintained with insurers who are of good financial standing and of good repute in the international insurance market.</w:t>
      </w:r>
    </w:p>
    <w:p w14:paraId="6EBFA1B9" w14:textId="77777777" w:rsidR="00F20C99" w:rsidRPr="003C0883" w:rsidRDefault="00B26599" w:rsidP="00E94334">
      <w:pPr>
        <w:pStyle w:val="GPSL2Numbered"/>
        <w:rPr>
          <w:rFonts w:ascii="Arial" w:hAnsi="Arial"/>
        </w:rPr>
      </w:pPr>
      <w:r w:rsidRPr="003C0883">
        <w:rPr>
          <w:rFonts w:ascii="Arial" w:hAnsi="Arial"/>
        </w:rPr>
        <w:t>The Supplier shall ensure that the public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14:paraId="48AC3BCE" w14:textId="77777777" w:rsidR="00F20C99" w:rsidRPr="003C0883" w:rsidRDefault="00B26599" w:rsidP="00E94334">
      <w:pPr>
        <w:pStyle w:val="GPSL1SCHEDULEHeading"/>
        <w:rPr>
          <w:rFonts w:ascii="Arial" w:hAnsi="Arial"/>
        </w:rPr>
      </w:pPr>
      <w:r w:rsidRPr="003C0883">
        <w:rPr>
          <w:rFonts w:ascii="Arial" w:hAnsi="Arial"/>
        </w:rPr>
        <w:t>GENERAL OBLIGATIONS</w:t>
      </w:r>
    </w:p>
    <w:p w14:paraId="127F2295" w14:textId="77777777" w:rsidR="00F20C99" w:rsidRPr="003C0883" w:rsidRDefault="00B26599" w:rsidP="00E94334">
      <w:pPr>
        <w:pStyle w:val="GPSL2Numbered"/>
        <w:rPr>
          <w:rFonts w:ascii="Arial" w:hAnsi="Arial"/>
        </w:rPr>
      </w:pPr>
      <w:r w:rsidRPr="003C0883">
        <w:rPr>
          <w:rFonts w:ascii="Arial" w:hAnsi="Arial"/>
        </w:rPr>
        <w:t>Without limiting the other provisions of this Framework Agreement, the Supplier shall:</w:t>
      </w:r>
    </w:p>
    <w:p w14:paraId="325E7251" w14:textId="77777777" w:rsidR="00A026E9" w:rsidRPr="003C0883" w:rsidRDefault="00B26599" w:rsidP="00E94334">
      <w:pPr>
        <w:pStyle w:val="GPSL3numberedclause"/>
        <w:rPr>
          <w:rFonts w:ascii="Arial" w:hAnsi="Arial"/>
        </w:rPr>
      </w:pPr>
      <w:r w:rsidRPr="003C0883">
        <w:rPr>
          <w:rFonts w:ascii="Arial" w:hAnsi="Arial"/>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6C544C23" w14:textId="77777777" w:rsidR="009D629C" w:rsidRPr="003C0883" w:rsidRDefault="00B26599" w:rsidP="00E94334">
      <w:pPr>
        <w:pStyle w:val="GPSL3numberedclause"/>
        <w:rPr>
          <w:rFonts w:ascii="Arial" w:hAnsi="Arial"/>
        </w:rPr>
      </w:pPr>
      <w:r w:rsidRPr="003C0883">
        <w:rPr>
          <w:rFonts w:ascii="Arial" w:hAnsi="Arial"/>
        </w:rPr>
        <w:t>promptly notify the insurers in writing of any relevant material fact under any Insurances of which the Supplier is or becomes aware; and</w:t>
      </w:r>
    </w:p>
    <w:p w14:paraId="78F9DC30" w14:textId="77777777" w:rsidR="009D629C" w:rsidRPr="003C0883" w:rsidRDefault="00B26599" w:rsidP="00E94334">
      <w:pPr>
        <w:pStyle w:val="GPSL3numberedclause"/>
        <w:rPr>
          <w:rFonts w:ascii="Arial" w:hAnsi="Arial"/>
        </w:rPr>
      </w:pPr>
      <w:r w:rsidRPr="003C0883">
        <w:rPr>
          <w:rFonts w:ascii="Arial" w:hAnsi="Arial"/>
        </w:rPr>
        <w:t>hold all policies in respect of the Insurances and cause any insurance broker effecting the Insurances to hold any insurance slips and other evidence of placing cover representing any of the Insurances to which it is a party.</w:t>
      </w:r>
    </w:p>
    <w:p w14:paraId="248118D9" w14:textId="77777777" w:rsidR="00F20C99" w:rsidRPr="003C0883" w:rsidRDefault="00B26599" w:rsidP="00E94334">
      <w:pPr>
        <w:pStyle w:val="GPSL1SCHEDULEHeading"/>
        <w:rPr>
          <w:rFonts w:ascii="Arial" w:hAnsi="Arial"/>
        </w:rPr>
      </w:pPr>
      <w:r w:rsidRPr="003C0883">
        <w:rPr>
          <w:rFonts w:ascii="Arial" w:hAnsi="Arial"/>
        </w:rPr>
        <w:t>FAILURE TO INSURE</w:t>
      </w:r>
    </w:p>
    <w:p w14:paraId="07A2F69B" w14:textId="77777777" w:rsidR="00F20C99" w:rsidRPr="003C0883" w:rsidRDefault="00B26599" w:rsidP="00E94334">
      <w:pPr>
        <w:pStyle w:val="GPSL2Numbered"/>
        <w:rPr>
          <w:rFonts w:ascii="Arial" w:hAnsi="Arial"/>
        </w:rPr>
      </w:pPr>
      <w:r w:rsidRPr="003C0883">
        <w:rPr>
          <w:rFonts w:ascii="Arial" w:hAnsi="Arial"/>
        </w:rPr>
        <w:t>The Supplier shall not take any action or fail to take any action or (insofar as is reasonably within its power) permit anything to occur in relation to it which would entitle any insurer to refuse to pay any claim under any of the Insurances.</w:t>
      </w:r>
    </w:p>
    <w:p w14:paraId="11DB4D83" w14:textId="77777777" w:rsidR="00F20C99" w:rsidRPr="003C0883" w:rsidRDefault="00B26599" w:rsidP="00E94334">
      <w:pPr>
        <w:pStyle w:val="GPSL2Numbered"/>
        <w:rPr>
          <w:rFonts w:ascii="Arial" w:hAnsi="Arial"/>
        </w:rPr>
      </w:pPr>
      <w:r w:rsidRPr="003C0883">
        <w:rPr>
          <w:rFonts w:ascii="Arial" w:hAnsi="Arial"/>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5394CB8" w14:textId="77777777" w:rsidR="00194731" w:rsidRPr="003C0883" w:rsidRDefault="00194731" w:rsidP="00194731">
      <w:pPr>
        <w:pStyle w:val="GPSL1SCHEDULEHeading"/>
        <w:numPr>
          <w:ilvl w:val="0"/>
          <w:numId w:val="0"/>
        </w:numPr>
        <w:ind w:left="360"/>
        <w:rPr>
          <w:rFonts w:ascii="Arial" w:hAnsi="Arial"/>
        </w:rPr>
      </w:pPr>
    </w:p>
    <w:p w14:paraId="2240F62D" w14:textId="77777777" w:rsidR="00F20C99" w:rsidRPr="003C0883" w:rsidRDefault="00B26599" w:rsidP="00E94334">
      <w:pPr>
        <w:pStyle w:val="GPSL1SCHEDULEHeading"/>
        <w:rPr>
          <w:rFonts w:ascii="Arial" w:hAnsi="Arial"/>
        </w:rPr>
      </w:pPr>
      <w:r w:rsidRPr="003C0883">
        <w:rPr>
          <w:rFonts w:ascii="Arial" w:hAnsi="Arial"/>
        </w:rPr>
        <w:lastRenderedPageBreak/>
        <w:t>EVIDENCE OF POLICIES</w:t>
      </w:r>
    </w:p>
    <w:p w14:paraId="3130F331" w14:textId="77777777" w:rsidR="00F20C99" w:rsidRPr="003C0883" w:rsidRDefault="00B26599" w:rsidP="00E94334">
      <w:pPr>
        <w:pStyle w:val="GPSL2Numbered"/>
        <w:rPr>
          <w:rFonts w:ascii="Arial" w:hAnsi="Arial"/>
          <w:caps/>
        </w:rPr>
      </w:pPr>
      <w:r w:rsidRPr="003C0883">
        <w:rPr>
          <w:rFonts w:ascii="Arial" w:hAnsi="Arial"/>
        </w:rPr>
        <w:t xml:space="preserve">The Supplier shall upon the Framework Commencement </w:t>
      </w:r>
      <w:r w:rsidR="005F35BD" w:rsidRPr="003C0883">
        <w:rPr>
          <w:rFonts w:ascii="Arial" w:hAnsi="Arial"/>
        </w:rPr>
        <w:t xml:space="preserve">Date and within 15 </w:t>
      </w:r>
      <w:r w:rsidRPr="003C0883">
        <w:rPr>
          <w:rFonts w:ascii="Arial" w:hAnsi="Arial"/>
        </w:rPr>
        <w:t xml:space="preserve">Working Days after the renewal of each of the Insurances, provide evidence, in a form satisfactory to the Authority, that the Insurances are in force and effect and meet in full the requirements of this </w:t>
      </w:r>
      <w:r w:rsidR="00E11055" w:rsidRPr="003C0883">
        <w:rPr>
          <w:rFonts w:ascii="Arial" w:hAnsi="Arial"/>
        </w:rPr>
        <w:t xml:space="preserve">Framework </w:t>
      </w:r>
      <w:r w:rsidRPr="003C0883">
        <w:rPr>
          <w:rFonts w:ascii="Arial" w:hAnsi="Arial"/>
        </w:rPr>
        <w:t>Schedule</w:t>
      </w:r>
      <w:r w:rsidR="00B612E2" w:rsidRPr="003C0883">
        <w:rPr>
          <w:rFonts w:ascii="Arial" w:hAnsi="Arial"/>
        </w:rPr>
        <w:t xml:space="preserve"> 14</w:t>
      </w:r>
      <w:r w:rsidRPr="003C0883">
        <w:rPr>
          <w:rFonts w:ascii="Arial" w:hAnsi="Arial"/>
        </w:rPr>
        <w:t>.  Receipt of such evidence by the Authority shall not in itself constitute acceptance by the Authority or relieve the Supplier of any of its liabilities and obligations under this Agreement.</w:t>
      </w:r>
    </w:p>
    <w:p w14:paraId="3DEE6648" w14:textId="77777777" w:rsidR="00F20C99" w:rsidRPr="003C0883" w:rsidRDefault="00B26599" w:rsidP="00E94334">
      <w:pPr>
        <w:pStyle w:val="GPSL1SCHEDULEHeading"/>
        <w:rPr>
          <w:rFonts w:ascii="Arial" w:hAnsi="Arial"/>
        </w:rPr>
      </w:pPr>
      <w:r w:rsidRPr="003C0883">
        <w:rPr>
          <w:rFonts w:ascii="Arial" w:hAnsi="Arial"/>
        </w:rPr>
        <w:t xml:space="preserve">AGGREGATE LIMIT OF INDEMNITY </w:t>
      </w:r>
    </w:p>
    <w:p w14:paraId="7DD6BCEE" w14:textId="77777777" w:rsidR="00F20C99" w:rsidRPr="003C0883" w:rsidRDefault="00B26599" w:rsidP="00E94334">
      <w:pPr>
        <w:pStyle w:val="GPSL2Numbered"/>
        <w:rPr>
          <w:rFonts w:ascii="Arial" w:hAnsi="Arial"/>
          <w:caps/>
        </w:rPr>
      </w:pPr>
      <w:r w:rsidRPr="003C0883">
        <w:rPr>
          <w:rFonts w:ascii="Arial" w:hAnsi="Arial"/>
        </w:rPr>
        <w:t xml:space="preserve">Where the minimum limit of indemnity required in relation to any of the Insurances is specified as being "in the aggregate": </w:t>
      </w:r>
    </w:p>
    <w:p w14:paraId="321B026E" w14:textId="77777777" w:rsidR="00F20C99" w:rsidRPr="003C0883" w:rsidRDefault="00B26599" w:rsidP="00E94334">
      <w:pPr>
        <w:pStyle w:val="GPSL3numberedclause"/>
        <w:rPr>
          <w:rFonts w:ascii="Arial" w:hAnsi="Arial"/>
        </w:rPr>
      </w:pPr>
      <w:r w:rsidRPr="003C0883">
        <w:rPr>
          <w:rFonts w:ascii="Arial" w:hAnsi="Arial"/>
        </w:rPr>
        <w:t>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138F520" w14:textId="77777777" w:rsidR="00F20C99" w:rsidRPr="003C0883" w:rsidRDefault="00B26599" w:rsidP="00E94334">
      <w:pPr>
        <w:pStyle w:val="GPSL4numberedclause"/>
        <w:rPr>
          <w:rFonts w:ascii="Arial" w:hAnsi="Arial"/>
          <w:caps/>
        </w:rPr>
      </w:pPr>
      <w:r w:rsidRPr="003C0883">
        <w:rPr>
          <w:rFonts w:ascii="Arial" w:hAnsi="Arial"/>
        </w:rPr>
        <w:t xml:space="preserve">details of the policy concerned; and </w:t>
      </w:r>
    </w:p>
    <w:p w14:paraId="1120AB30" w14:textId="77777777" w:rsidR="00F20C99" w:rsidRPr="003C0883" w:rsidRDefault="00B26599" w:rsidP="00E94334">
      <w:pPr>
        <w:pStyle w:val="GPSL4numberedclause"/>
        <w:rPr>
          <w:rFonts w:ascii="Arial" w:hAnsi="Arial"/>
          <w:caps/>
        </w:rPr>
      </w:pPr>
      <w:r w:rsidRPr="003C0883">
        <w:rPr>
          <w:rFonts w:ascii="Arial" w:hAnsi="Arial"/>
        </w:rPr>
        <w:t>its proposed solution for maintaining the minimum limit of indemnity specified; and</w:t>
      </w:r>
    </w:p>
    <w:p w14:paraId="2D540CC2" w14:textId="77777777" w:rsidR="00A026E9" w:rsidRPr="003C0883" w:rsidRDefault="00B26599" w:rsidP="00E94334">
      <w:pPr>
        <w:pStyle w:val="GPSL3numberedclause"/>
        <w:rPr>
          <w:rFonts w:ascii="Arial" w:hAnsi="Arial"/>
          <w:caps/>
        </w:rPr>
      </w:pPr>
      <w:r w:rsidRPr="003C0883">
        <w:rPr>
          <w:rFonts w:ascii="Arial" w:hAnsi="Arial"/>
        </w:rPr>
        <w:t>if and to the extent that the level of insurance cover available falls below that minimum because a claim or claims which do not relate to this Framework Agreement are paid by insurers, the Supplier shall:</w:t>
      </w:r>
    </w:p>
    <w:p w14:paraId="0C7A2A6C" w14:textId="77777777" w:rsidR="00A026E9" w:rsidRPr="003C0883" w:rsidRDefault="00B26599" w:rsidP="00E94334">
      <w:pPr>
        <w:pStyle w:val="GPSL4numberedclause"/>
        <w:rPr>
          <w:rFonts w:ascii="Arial" w:hAnsi="Arial"/>
          <w:caps/>
        </w:rPr>
      </w:pPr>
      <w:r w:rsidRPr="003C0883">
        <w:rPr>
          <w:rFonts w:ascii="Arial" w:hAnsi="Arial"/>
        </w:rPr>
        <w:t>ensure that the insurance cover is reinstated to maintain at all times the minimum limit of indemnity specified for claims relating to this Framework Agreement; or</w:t>
      </w:r>
    </w:p>
    <w:p w14:paraId="45BA30B3" w14:textId="77777777" w:rsidR="009D629C" w:rsidRPr="003C0883" w:rsidRDefault="00B26599" w:rsidP="00E94334">
      <w:pPr>
        <w:pStyle w:val="GPSL4numberedclause"/>
        <w:rPr>
          <w:rFonts w:ascii="Arial" w:hAnsi="Arial"/>
          <w:caps/>
        </w:rPr>
      </w:pPr>
      <w:r w:rsidRPr="003C0883">
        <w:rPr>
          <w:rFonts w:ascii="Arial" w:hAnsi="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2EB171A" w14:textId="77777777" w:rsidR="00F20C99" w:rsidRPr="003C0883" w:rsidRDefault="00B26599" w:rsidP="00E94334">
      <w:pPr>
        <w:pStyle w:val="GPSL1SCHEDULEHeading"/>
        <w:rPr>
          <w:rFonts w:ascii="Arial" w:hAnsi="Arial"/>
        </w:rPr>
      </w:pPr>
      <w:r w:rsidRPr="003C0883">
        <w:rPr>
          <w:rFonts w:ascii="Arial" w:hAnsi="Arial"/>
        </w:rPr>
        <w:t>CANCELLATION</w:t>
      </w:r>
    </w:p>
    <w:p w14:paraId="5FE1EC47" w14:textId="77777777" w:rsidR="00F20C99" w:rsidRPr="003C0883" w:rsidRDefault="00B26599" w:rsidP="00E94334">
      <w:pPr>
        <w:pStyle w:val="GPSL2Numbered"/>
        <w:rPr>
          <w:rFonts w:ascii="Arial" w:hAnsi="Arial"/>
          <w:caps/>
        </w:rPr>
      </w:pPr>
      <w:r w:rsidRPr="003C0883">
        <w:rPr>
          <w:rFonts w:ascii="Arial" w:hAnsi="Arial"/>
        </w:rPr>
        <w:t>The Supplier shall notify the Authority in writing at least</w:t>
      </w:r>
      <w:r w:rsidR="00B612E2" w:rsidRPr="003C0883">
        <w:rPr>
          <w:rFonts w:ascii="Arial" w:hAnsi="Arial"/>
        </w:rPr>
        <w:t xml:space="preserve"> five</w:t>
      </w:r>
      <w:r w:rsidRPr="003C0883">
        <w:rPr>
          <w:rFonts w:ascii="Arial" w:hAnsi="Arial"/>
        </w:rPr>
        <w:t xml:space="preserve"> </w:t>
      </w:r>
      <w:r w:rsidR="00B612E2" w:rsidRPr="003C0883">
        <w:rPr>
          <w:rFonts w:ascii="Arial" w:hAnsi="Arial"/>
        </w:rPr>
        <w:t>(</w:t>
      </w:r>
      <w:r w:rsidRPr="003C0883">
        <w:rPr>
          <w:rFonts w:ascii="Arial" w:hAnsi="Arial"/>
        </w:rPr>
        <w:t>5</w:t>
      </w:r>
      <w:r w:rsidR="00B612E2" w:rsidRPr="003C0883">
        <w:rPr>
          <w:rFonts w:ascii="Arial" w:hAnsi="Arial"/>
        </w:rPr>
        <w:t>)</w:t>
      </w:r>
      <w:r w:rsidRPr="003C0883">
        <w:rPr>
          <w:rFonts w:ascii="Arial" w:hAnsi="Arial"/>
        </w:rPr>
        <w:t> Working Days prior to the cancellation, suspension, termination or non-renewal of any of the Insurances.</w:t>
      </w:r>
    </w:p>
    <w:p w14:paraId="79324398" w14:textId="77777777" w:rsidR="00F20C99" w:rsidRPr="003C0883" w:rsidRDefault="00B26599" w:rsidP="00E94334">
      <w:pPr>
        <w:pStyle w:val="GPSL1SCHEDULEHeading"/>
        <w:rPr>
          <w:rFonts w:ascii="Arial" w:hAnsi="Arial"/>
        </w:rPr>
      </w:pPr>
      <w:r w:rsidRPr="003C0883">
        <w:rPr>
          <w:rFonts w:ascii="Arial" w:hAnsi="Arial"/>
        </w:rPr>
        <w:t xml:space="preserve">INSURANCE CLAIMS </w:t>
      </w:r>
    </w:p>
    <w:p w14:paraId="18581C53" w14:textId="77777777" w:rsidR="00F20C99" w:rsidRPr="003C0883" w:rsidRDefault="00B26599" w:rsidP="00E94334">
      <w:pPr>
        <w:pStyle w:val="GPSL2Numbered"/>
        <w:rPr>
          <w:rFonts w:ascii="Arial" w:hAnsi="Arial"/>
        </w:rPr>
      </w:pPr>
      <w:r w:rsidRPr="003C0883">
        <w:rPr>
          <w:rFonts w:ascii="Arial" w:hAnsi="Arial"/>
        </w:rPr>
        <w:t>The Supplier shall promptly notify to insurers any matter arising from, or in relation to, the Services and/or this Framework Agreement for which it may be entitled to claim under any of the Insurances.  In the event that the Authority receives a claim relating to or arising out of the Services or this Framework Agreement, the Supplier shall co-operate with the Authority and assist it in dealing with such claims including without limitation providing information and documentation in a timely manner.</w:t>
      </w:r>
    </w:p>
    <w:p w14:paraId="07436A9B" w14:textId="77777777" w:rsidR="00F20C99" w:rsidRPr="003C0883" w:rsidRDefault="00B26599" w:rsidP="00E94334">
      <w:pPr>
        <w:pStyle w:val="GPSL2Numbered"/>
        <w:rPr>
          <w:rFonts w:ascii="Arial" w:hAnsi="Arial"/>
        </w:rPr>
      </w:pPr>
      <w:r w:rsidRPr="003C0883">
        <w:rPr>
          <w:rFonts w:ascii="Arial" w:hAnsi="Arial"/>
        </w:rPr>
        <w:t xml:space="preserve">Except where the Authority is the claimant party, the Supplier shall give the Authority notice within </w:t>
      </w:r>
      <w:r w:rsidR="00B612E2" w:rsidRPr="003C0883">
        <w:rPr>
          <w:rFonts w:ascii="Arial" w:hAnsi="Arial"/>
        </w:rPr>
        <w:t>twenty (</w:t>
      </w:r>
      <w:r w:rsidRPr="003C0883">
        <w:rPr>
          <w:rFonts w:ascii="Arial" w:hAnsi="Arial"/>
        </w:rPr>
        <w:t>20</w:t>
      </w:r>
      <w:r w:rsidR="00B612E2" w:rsidRPr="003C0883">
        <w:rPr>
          <w:rFonts w:ascii="Arial" w:hAnsi="Arial"/>
        </w:rPr>
        <w:t>)</w:t>
      </w:r>
      <w:r w:rsidRPr="003C0883">
        <w:rPr>
          <w:rFonts w:ascii="Arial" w:hAnsi="Arial"/>
        </w:rPr>
        <w:t xml:space="preserve"> Working Days after any insurance claim in excess of </w:t>
      </w:r>
      <w:r w:rsidRPr="003C0883">
        <w:rPr>
          <w:rFonts w:ascii="Arial" w:hAnsi="Arial"/>
          <w:highlight w:val="green"/>
        </w:rPr>
        <w:lastRenderedPageBreak/>
        <w:t>[</w:t>
      </w:r>
      <w:r w:rsidR="0035200C" w:rsidRPr="003C0883">
        <w:rPr>
          <w:rFonts w:ascii="Arial" w:hAnsi="Arial"/>
          <w:highlight w:val="green"/>
        </w:rPr>
        <w:t>£100,000</w:t>
      </w:r>
      <w:r w:rsidR="009A49EB" w:rsidRPr="003C0883">
        <w:rPr>
          <w:rFonts w:ascii="Arial" w:hAnsi="Arial"/>
          <w:highlight w:val="green"/>
        </w:rPr>
        <w:t>]</w:t>
      </w:r>
      <w:r w:rsidR="00B17118" w:rsidRPr="003C0883">
        <w:rPr>
          <w:rFonts w:ascii="Arial" w:hAnsi="Arial"/>
          <w:highlight w:val="green"/>
        </w:rPr>
        <w:t xml:space="preserve"> </w:t>
      </w:r>
      <w:r w:rsidRPr="003C0883">
        <w:rPr>
          <w:rFonts w:ascii="Arial" w:hAnsi="Arial"/>
        </w:rPr>
        <w:t xml:space="preserve">relating to or arising out of the provision of the Services or this </w:t>
      </w:r>
      <w:r w:rsidR="00B612E2" w:rsidRPr="003C0883">
        <w:rPr>
          <w:rFonts w:ascii="Arial" w:hAnsi="Arial"/>
        </w:rPr>
        <w:t xml:space="preserve">Framework </w:t>
      </w:r>
      <w:r w:rsidRPr="003C0883">
        <w:rPr>
          <w:rFonts w:ascii="Arial" w:hAnsi="Arial"/>
        </w:rPr>
        <w:t>Agreement on any of the Insurances or which, but for the application of the applicable policy excess, would be made on any of the Insurances and (if required by the Authority) full details of the incident giving rise to the claim.</w:t>
      </w:r>
    </w:p>
    <w:p w14:paraId="405D769A" w14:textId="77777777" w:rsidR="00F20C99" w:rsidRPr="003C0883" w:rsidRDefault="00B26599" w:rsidP="00E94334">
      <w:pPr>
        <w:pStyle w:val="GPSL2Numbered"/>
        <w:rPr>
          <w:rFonts w:ascii="Arial" w:hAnsi="Arial"/>
        </w:rPr>
      </w:pPr>
      <w:r w:rsidRPr="003C0883">
        <w:rPr>
          <w:rFonts w:ascii="Arial" w:hAnsi="Arial"/>
        </w:rPr>
        <w:t>Where any Insurance requires payment of a premium, the Supplier shall be liable for and shall promptly pay such premium.</w:t>
      </w:r>
    </w:p>
    <w:p w14:paraId="5C9BD7EC" w14:textId="77777777" w:rsidR="00F20C99" w:rsidRPr="003C0883" w:rsidRDefault="00B26599" w:rsidP="00E94334">
      <w:pPr>
        <w:pStyle w:val="GPSL2Numbered"/>
        <w:rPr>
          <w:rFonts w:ascii="Arial" w:hAnsi="Arial"/>
        </w:rPr>
      </w:pPr>
      <w:r w:rsidRPr="003C0883">
        <w:rPr>
          <w:rFonts w:ascii="Arial" w:hAnsi="Arial"/>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61B75ABD" w14:textId="77777777" w:rsidR="00F20C99" w:rsidRPr="003C0883" w:rsidRDefault="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5" w:author="Mark Kowe" w:date="2016-10-18T15:00:00Z" w:original="0."/>
        </w:fldChar>
      </w:r>
    </w:p>
    <w:p w14:paraId="5220F4FA" w14:textId="77777777" w:rsidR="00F20C99" w:rsidRPr="003C0883" w:rsidRDefault="00B26599" w:rsidP="00AB7A8D">
      <w:pPr>
        <w:pStyle w:val="GPSL1SCHEDULEHeading"/>
        <w:numPr>
          <w:ilvl w:val="0"/>
          <w:numId w:val="0"/>
        </w:numPr>
        <w:ind w:left="360"/>
        <w:jc w:val="center"/>
        <w:rPr>
          <w:rFonts w:ascii="Arial" w:hAnsi="Arial"/>
        </w:rPr>
      </w:pPr>
      <w:r w:rsidRPr="003C0883">
        <w:rPr>
          <w:rFonts w:ascii="Arial" w:hAnsi="Arial"/>
        </w:rPr>
        <w:br w:type="page"/>
      </w:r>
      <w:bookmarkStart w:id="746" w:name="_Toc366085200"/>
      <w:bookmarkStart w:id="747" w:name="_Toc380428760"/>
      <w:r w:rsidR="00A335C2" w:rsidRPr="003C0883">
        <w:rPr>
          <w:rFonts w:ascii="Arial" w:hAnsi="Arial"/>
        </w:rPr>
        <w:lastRenderedPageBreak/>
        <w:t xml:space="preserve">ANNEX 1: </w:t>
      </w:r>
      <w:r w:rsidR="008770CA" w:rsidRPr="003C0883">
        <w:rPr>
          <w:rFonts w:ascii="Arial" w:hAnsi="Arial"/>
        </w:rPr>
        <w:t>REQUIRED INSURANCES</w:t>
      </w:r>
      <w:bookmarkEnd w:id="746"/>
      <w:bookmarkEnd w:id="747"/>
    </w:p>
    <w:p w14:paraId="5562FF60" w14:textId="77777777" w:rsidR="00F20C99" w:rsidRPr="003C0883" w:rsidRDefault="008770CA" w:rsidP="001C4E7E">
      <w:pPr>
        <w:pStyle w:val="GPSSchPart"/>
        <w:rPr>
          <w:rFonts w:ascii="Arial" w:hAnsi="Arial" w:cs="Arial"/>
        </w:rPr>
      </w:pPr>
      <w:r w:rsidRPr="003C0883">
        <w:rPr>
          <w:rFonts w:ascii="Arial" w:hAnsi="Arial" w:cs="Arial"/>
        </w:rPr>
        <w:t xml:space="preserve">Part A: Third Party Public Liability Insurance </w:t>
      </w:r>
    </w:p>
    <w:p w14:paraId="51EBD692" w14:textId="77777777" w:rsidR="00F20C99" w:rsidRPr="003C0883" w:rsidRDefault="00B26599" w:rsidP="00E94334">
      <w:pPr>
        <w:pStyle w:val="GPSL1SCHEDULEHeading"/>
        <w:rPr>
          <w:rFonts w:ascii="Arial" w:hAnsi="Arial"/>
        </w:rPr>
      </w:pPr>
      <w:r w:rsidRPr="003C0883">
        <w:rPr>
          <w:rFonts w:ascii="Arial" w:hAnsi="Arial"/>
        </w:rPr>
        <w:t xml:space="preserve">Insured </w:t>
      </w:r>
    </w:p>
    <w:p w14:paraId="5F9390EE" w14:textId="77777777" w:rsidR="00F20C99" w:rsidRPr="003C0883" w:rsidRDefault="00B26599" w:rsidP="00E94334">
      <w:pPr>
        <w:pStyle w:val="GPSL2Numbered"/>
        <w:rPr>
          <w:rFonts w:ascii="Arial" w:hAnsi="Arial"/>
          <w:caps/>
        </w:rPr>
      </w:pPr>
      <w:r w:rsidRPr="003C0883">
        <w:rPr>
          <w:rFonts w:ascii="Arial" w:hAnsi="Arial"/>
        </w:rPr>
        <w:t>The Supplier</w:t>
      </w:r>
    </w:p>
    <w:p w14:paraId="3B2BD7E6" w14:textId="77777777" w:rsidR="00F20C99" w:rsidRPr="003C0883" w:rsidRDefault="00B26599" w:rsidP="00E94334">
      <w:pPr>
        <w:pStyle w:val="GPSL1SCHEDULEHeading"/>
        <w:rPr>
          <w:rFonts w:ascii="Arial" w:hAnsi="Arial"/>
        </w:rPr>
      </w:pPr>
      <w:r w:rsidRPr="003C0883">
        <w:rPr>
          <w:rFonts w:ascii="Arial" w:hAnsi="Arial"/>
        </w:rPr>
        <w:t>Interest</w:t>
      </w:r>
    </w:p>
    <w:p w14:paraId="1C065970" w14:textId="77777777" w:rsidR="00F20C99" w:rsidRPr="003C0883" w:rsidRDefault="00B26599" w:rsidP="00E94334">
      <w:pPr>
        <w:pStyle w:val="GPSL2Numbered"/>
        <w:rPr>
          <w:rFonts w:ascii="Arial" w:hAnsi="Arial"/>
          <w:caps/>
        </w:rPr>
      </w:pPr>
      <w:r w:rsidRPr="003C0883">
        <w:rPr>
          <w:rFonts w:ascii="Arial" w:hAnsi="Arial"/>
        </w:rPr>
        <w:t>To indemnify the Insured in respect of all sums which the Insured shall become legally liable to pay as damages, including claimant's costs and expenses, in respect of accidental:</w:t>
      </w:r>
    </w:p>
    <w:p w14:paraId="3AA1F115" w14:textId="77777777" w:rsidR="00A026E9" w:rsidRPr="003C0883" w:rsidRDefault="00B26599" w:rsidP="00E94334">
      <w:pPr>
        <w:pStyle w:val="GPSL3numberedclause"/>
        <w:rPr>
          <w:rFonts w:ascii="Arial" w:hAnsi="Arial"/>
          <w:caps/>
        </w:rPr>
      </w:pPr>
      <w:r w:rsidRPr="003C0883">
        <w:rPr>
          <w:rFonts w:ascii="Arial" w:hAnsi="Arial"/>
        </w:rPr>
        <w:t>death or bodily injury to or sickness, illness or disease contracted by any person;</w:t>
      </w:r>
    </w:p>
    <w:p w14:paraId="71AA92D6" w14:textId="77777777" w:rsidR="009D629C" w:rsidRPr="003C0883" w:rsidRDefault="00B26599" w:rsidP="00E94334">
      <w:pPr>
        <w:pStyle w:val="GPSL3numberedclause"/>
        <w:rPr>
          <w:rFonts w:ascii="Arial" w:hAnsi="Arial"/>
          <w:caps/>
        </w:rPr>
      </w:pPr>
      <w:r w:rsidRPr="003C0883">
        <w:rPr>
          <w:rFonts w:ascii="Arial" w:hAnsi="Arial"/>
        </w:rPr>
        <w:t>loss of or damage to property;</w:t>
      </w:r>
    </w:p>
    <w:p w14:paraId="37CFFE46" w14:textId="77777777" w:rsidR="00A026E9" w:rsidRPr="003C0883" w:rsidRDefault="00B26599" w:rsidP="00E94334">
      <w:pPr>
        <w:pStyle w:val="GPSL2Indent"/>
        <w:rPr>
          <w:rFonts w:ascii="Arial" w:hAnsi="Arial"/>
          <w:caps/>
        </w:rPr>
      </w:pPr>
      <w:r w:rsidRPr="003C0883">
        <w:rPr>
          <w:rFonts w:ascii="Arial" w:hAnsi="Arial"/>
        </w:rPr>
        <w:t xml:space="preserve">happening during the period of insurance (as specified in Paragraph 5 of </w:t>
      </w:r>
      <w:r w:rsidR="000377BD" w:rsidRPr="003C0883">
        <w:rPr>
          <w:rFonts w:ascii="Arial" w:hAnsi="Arial"/>
        </w:rPr>
        <w:t xml:space="preserve">this Annex 1 to this </w:t>
      </w:r>
      <w:r w:rsidRPr="003C0883">
        <w:rPr>
          <w:rFonts w:ascii="Arial" w:hAnsi="Arial"/>
        </w:rPr>
        <w:t xml:space="preserve">Schedule </w:t>
      </w:r>
      <w:r w:rsidR="000377BD" w:rsidRPr="003C0883">
        <w:rPr>
          <w:rFonts w:ascii="Arial" w:hAnsi="Arial"/>
        </w:rPr>
        <w:t>14</w:t>
      </w:r>
      <w:r w:rsidRPr="003C0883">
        <w:rPr>
          <w:rFonts w:ascii="Arial" w:hAnsi="Arial"/>
        </w:rPr>
        <w:t>)</w:t>
      </w:r>
      <w:r w:rsidR="00FC3BD4" w:rsidRPr="003C0883">
        <w:rPr>
          <w:rFonts w:ascii="Arial" w:hAnsi="Arial"/>
        </w:rPr>
        <w:t xml:space="preserve"> </w:t>
      </w:r>
      <w:r w:rsidRPr="003C0883">
        <w:rPr>
          <w:rFonts w:ascii="Arial" w:hAnsi="Arial"/>
        </w:rPr>
        <w:t>and arising out of or in connection with the provision of the Services and in connection with this Framework Agreement.</w:t>
      </w:r>
    </w:p>
    <w:p w14:paraId="415A97E0" w14:textId="77777777" w:rsidR="00F20C99" w:rsidRPr="003C0883" w:rsidRDefault="00B26599" w:rsidP="00E94334">
      <w:pPr>
        <w:pStyle w:val="GPSL1SCHEDULEHeading"/>
        <w:rPr>
          <w:rFonts w:ascii="Arial" w:hAnsi="Arial"/>
        </w:rPr>
      </w:pPr>
      <w:r w:rsidRPr="003C0883">
        <w:rPr>
          <w:rFonts w:ascii="Arial" w:hAnsi="Arial"/>
        </w:rPr>
        <w:t>Limit of indemnity</w:t>
      </w:r>
    </w:p>
    <w:p w14:paraId="4B813B0D" w14:textId="77777777" w:rsidR="00F20C99" w:rsidRPr="003C0883" w:rsidRDefault="00B26599" w:rsidP="00E94334">
      <w:pPr>
        <w:pStyle w:val="GPSL2Numbered"/>
        <w:rPr>
          <w:rFonts w:ascii="Arial" w:hAnsi="Arial"/>
          <w:caps/>
        </w:rPr>
      </w:pPr>
      <w:r w:rsidRPr="003C0883">
        <w:rPr>
          <w:rFonts w:ascii="Arial" w:hAnsi="Arial"/>
        </w:rPr>
        <w:t xml:space="preserve">Not less than </w:t>
      </w:r>
      <w:r w:rsidR="002B49ED" w:rsidRPr="003C0883">
        <w:rPr>
          <w:rFonts w:ascii="Arial" w:hAnsi="Arial"/>
        </w:rPr>
        <w:t>[£</w:t>
      </w:r>
      <w:r w:rsidR="00D15DB9" w:rsidRPr="003C0883">
        <w:rPr>
          <w:rFonts w:ascii="Arial" w:hAnsi="Arial"/>
        </w:rPr>
        <w:t>10,000,000</w:t>
      </w:r>
      <w:r w:rsidR="000377BD" w:rsidRPr="003C0883">
        <w:rPr>
          <w:rFonts w:ascii="Arial" w:hAnsi="Arial"/>
        </w:rPr>
        <w:t>]</w:t>
      </w:r>
      <w:r w:rsidR="00FC3BD4" w:rsidRPr="003C0883">
        <w:rPr>
          <w:rFonts w:ascii="Arial" w:hAnsi="Arial"/>
          <w:b/>
        </w:rPr>
        <w:t xml:space="preserve"> </w:t>
      </w:r>
      <w:r w:rsidRPr="003C0883">
        <w:rPr>
          <w:rFonts w:ascii="Arial" w:hAnsi="Arial"/>
        </w:rPr>
        <w:t xml:space="preserve">in respect of any one occurrence, the number of occurrences being unlimited, but </w:t>
      </w:r>
      <w:r w:rsidR="000377BD" w:rsidRPr="003C0883">
        <w:rPr>
          <w:rFonts w:ascii="Arial" w:hAnsi="Arial"/>
        </w:rPr>
        <w:t>[£</w:t>
      </w:r>
      <w:r w:rsidR="00D15DB9" w:rsidRPr="003C0883">
        <w:rPr>
          <w:rFonts w:ascii="Arial" w:hAnsi="Arial"/>
        </w:rPr>
        <w:t>10,000,000</w:t>
      </w:r>
      <w:r w:rsidR="000377BD" w:rsidRPr="003C0883">
        <w:rPr>
          <w:rFonts w:ascii="Arial" w:hAnsi="Arial"/>
        </w:rPr>
        <w:t>]</w:t>
      </w:r>
      <w:r w:rsidR="00FC3BD4" w:rsidRPr="003C0883">
        <w:rPr>
          <w:rFonts w:ascii="Arial" w:hAnsi="Arial"/>
          <w:b/>
        </w:rPr>
        <w:t xml:space="preserve"> </w:t>
      </w:r>
      <w:r w:rsidRPr="003C0883">
        <w:rPr>
          <w:rFonts w:ascii="Arial" w:hAnsi="Arial"/>
        </w:rPr>
        <w:t>any one occurrence and in the aggregate per annum in respect of products and pollution liability.</w:t>
      </w:r>
    </w:p>
    <w:p w14:paraId="37C330EC" w14:textId="77777777" w:rsidR="00F20C99" w:rsidRPr="003C0883" w:rsidRDefault="00B26599" w:rsidP="00E94334">
      <w:pPr>
        <w:pStyle w:val="GPSL1SCHEDULEHeading"/>
        <w:rPr>
          <w:rFonts w:ascii="Arial" w:hAnsi="Arial"/>
        </w:rPr>
      </w:pPr>
      <w:r w:rsidRPr="003C0883">
        <w:rPr>
          <w:rFonts w:ascii="Arial" w:hAnsi="Arial"/>
        </w:rPr>
        <w:t>Territorial limits</w:t>
      </w:r>
    </w:p>
    <w:p w14:paraId="5638A759" w14:textId="77777777" w:rsidR="00F20C99" w:rsidRPr="003C0883" w:rsidRDefault="00D41964" w:rsidP="004A3657">
      <w:pPr>
        <w:pStyle w:val="GPSL2Numbered"/>
        <w:rPr>
          <w:rFonts w:ascii="Arial" w:hAnsi="Arial"/>
        </w:rPr>
      </w:pPr>
      <w:r w:rsidRPr="003C0883">
        <w:rPr>
          <w:rFonts w:ascii="Arial" w:hAnsi="Arial"/>
        </w:rPr>
        <w:t xml:space="preserve"> United Kingdom</w:t>
      </w:r>
    </w:p>
    <w:p w14:paraId="5678E476" w14:textId="77777777" w:rsidR="00F20C99" w:rsidRPr="003C0883" w:rsidRDefault="00B26599" w:rsidP="00E94334">
      <w:pPr>
        <w:pStyle w:val="GPSL1SCHEDULEHeading"/>
        <w:rPr>
          <w:rFonts w:ascii="Arial" w:hAnsi="Arial"/>
        </w:rPr>
      </w:pPr>
      <w:r w:rsidRPr="003C0883">
        <w:rPr>
          <w:rFonts w:ascii="Arial" w:hAnsi="Arial"/>
        </w:rPr>
        <w:t>Period of insurance</w:t>
      </w:r>
    </w:p>
    <w:p w14:paraId="76E1689E" w14:textId="77777777" w:rsidR="00F20C99" w:rsidRPr="003C0883" w:rsidRDefault="00B26599" w:rsidP="00E94334">
      <w:pPr>
        <w:pStyle w:val="GPSL2Numbered"/>
        <w:rPr>
          <w:rFonts w:ascii="Arial" w:hAnsi="Arial"/>
          <w:caps/>
        </w:rPr>
      </w:pPr>
      <w:r w:rsidRPr="003C0883">
        <w:rPr>
          <w:rFonts w:ascii="Arial" w:hAnsi="Arial"/>
        </w:rPr>
        <w:t xml:space="preserve">From the </w:t>
      </w:r>
      <w:r w:rsidR="000377BD" w:rsidRPr="003C0883">
        <w:rPr>
          <w:rFonts w:ascii="Arial" w:hAnsi="Arial"/>
        </w:rPr>
        <w:t>Framework Commencement Date</w:t>
      </w:r>
      <w:r w:rsidRPr="003C0883">
        <w:rPr>
          <w:rFonts w:ascii="Arial" w:hAnsi="Arial"/>
        </w:rPr>
        <w:t xml:space="preserve"> for the Framework Period and renewable on an annual basis unless agreed otherwise by the Authority in writing.</w:t>
      </w:r>
    </w:p>
    <w:p w14:paraId="407768DD" w14:textId="77777777" w:rsidR="00F20C99" w:rsidRPr="003C0883" w:rsidRDefault="00B26599" w:rsidP="00E94334">
      <w:pPr>
        <w:pStyle w:val="GPSL1SCHEDULEHeading"/>
        <w:rPr>
          <w:rFonts w:ascii="Arial" w:hAnsi="Arial"/>
        </w:rPr>
      </w:pPr>
      <w:r w:rsidRPr="003C0883">
        <w:rPr>
          <w:rFonts w:ascii="Arial" w:hAnsi="Arial"/>
        </w:rPr>
        <w:t>Cover features and extensions</w:t>
      </w:r>
    </w:p>
    <w:p w14:paraId="3FFEBCAE" w14:textId="77777777" w:rsidR="00F20C99" w:rsidRPr="003C0883" w:rsidRDefault="00B26599" w:rsidP="00E94334">
      <w:pPr>
        <w:pStyle w:val="GPSL2Numbered"/>
        <w:rPr>
          <w:rFonts w:ascii="Arial" w:hAnsi="Arial"/>
          <w:caps/>
        </w:rPr>
      </w:pPr>
      <w:r w:rsidRPr="003C0883">
        <w:rPr>
          <w:rFonts w:ascii="Arial" w:hAnsi="Arial"/>
        </w:rPr>
        <w:t>Indemnity to principals clause.</w:t>
      </w:r>
    </w:p>
    <w:p w14:paraId="2A99233F" w14:textId="77777777" w:rsidR="00F20C99" w:rsidRPr="003C0883" w:rsidRDefault="00B26599" w:rsidP="00E94334">
      <w:pPr>
        <w:pStyle w:val="GPSL1SCHEDULEHeading"/>
        <w:rPr>
          <w:rFonts w:ascii="Arial" w:hAnsi="Arial"/>
        </w:rPr>
      </w:pPr>
      <w:r w:rsidRPr="003C0883">
        <w:rPr>
          <w:rFonts w:ascii="Arial" w:hAnsi="Arial"/>
        </w:rPr>
        <w:t>Principal exclusions</w:t>
      </w:r>
    </w:p>
    <w:p w14:paraId="4FE9FF07" w14:textId="77777777" w:rsidR="00F20C99" w:rsidRPr="003C0883" w:rsidRDefault="00B26599" w:rsidP="00E94334">
      <w:pPr>
        <w:pStyle w:val="GPSL2Numbered"/>
        <w:rPr>
          <w:rFonts w:ascii="Arial" w:hAnsi="Arial"/>
          <w:caps/>
        </w:rPr>
      </w:pPr>
      <w:r w:rsidRPr="003C0883">
        <w:rPr>
          <w:rFonts w:ascii="Arial" w:hAnsi="Arial"/>
        </w:rPr>
        <w:t>War and related perils.</w:t>
      </w:r>
    </w:p>
    <w:p w14:paraId="5EE992E5" w14:textId="77777777" w:rsidR="00F20C99" w:rsidRPr="003C0883" w:rsidRDefault="00B26599" w:rsidP="00E94334">
      <w:pPr>
        <w:pStyle w:val="GPSL2Numbered"/>
        <w:rPr>
          <w:rFonts w:ascii="Arial" w:hAnsi="Arial"/>
          <w:caps/>
        </w:rPr>
      </w:pPr>
      <w:r w:rsidRPr="003C0883">
        <w:rPr>
          <w:rFonts w:ascii="Arial" w:hAnsi="Arial"/>
        </w:rPr>
        <w:t>Nuclear and radioactive risks.</w:t>
      </w:r>
    </w:p>
    <w:p w14:paraId="41B555D9" w14:textId="77777777" w:rsidR="00F20C99" w:rsidRPr="003C0883" w:rsidRDefault="00B26599" w:rsidP="00E94334">
      <w:pPr>
        <w:pStyle w:val="GPSL2Numbered"/>
        <w:rPr>
          <w:rFonts w:ascii="Arial" w:hAnsi="Arial"/>
          <w:caps/>
        </w:rPr>
      </w:pPr>
      <w:r w:rsidRPr="003C0883">
        <w:rPr>
          <w:rFonts w:ascii="Arial" w:hAnsi="Arial"/>
        </w:rPr>
        <w:t>Liability for death, illness, disease or bodily injury sustained by employees of the Insured during the course of their employment.</w:t>
      </w:r>
    </w:p>
    <w:p w14:paraId="64AB4CEE" w14:textId="77777777" w:rsidR="00F20C99" w:rsidRPr="003C0883" w:rsidRDefault="00B26599" w:rsidP="00E94334">
      <w:pPr>
        <w:pStyle w:val="GPSL2Numbered"/>
        <w:rPr>
          <w:rFonts w:ascii="Arial" w:hAnsi="Arial"/>
          <w:caps/>
        </w:rPr>
      </w:pPr>
      <w:r w:rsidRPr="003C0883">
        <w:rPr>
          <w:rFonts w:ascii="Arial" w:hAnsi="Arial"/>
        </w:rPr>
        <w:t>Liability arising out of the use of mechanically propelled vehicles whilst required to be compulsorily insured by applicable Law in respect of such vehicles.</w:t>
      </w:r>
    </w:p>
    <w:p w14:paraId="1AB34445" w14:textId="77777777" w:rsidR="00F20C99" w:rsidRPr="003C0883" w:rsidRDefault="00B26599" w:rsidP="00E94334">
      <w:pPr>
        <w:pStyle w:val="GPSL2Numbered"/>
        <w:rPr>
          <w:rFonts w:ascii="Arial" w:hAnsi="Arial"/>
          <w:caps/>
        </w:rPr>
      </w:pPr>
      <w:r w:rsidRPr="003C0883">
        <w:rPr>
          <w:rFonts w:ascii="Arial" w:hAnsi="Arial"/>
        </w:rPr>
        <w:t>Liability in respect of predetermined penalties or liquidated damages imposed under any contract entered into by the Insured.</w:t>
      </w:r>
    </w:p>
    <w:p w14:paraId="6A4EBD91" w14:textId="77777777" w:rsidR="00F20C99" w:rsidRPr="003C0883" w:rsidRDefault="00B26599" w:rsidP="00E94334">
      <w:pPr>
        <w:pStyle w:val="GPSL2Numbered"/>
        <w:rPr>
          <w:rFonts w:ascii="Arial" w:hAnsi="Arial"/>
          <w:caps/>
        </w:rPr>
      </w:pPr>
      <w:r w:rsidRPr="003C0883">
        <w:rPr>
          <w:rFonts w:ascii="Arial" w:hAnsi="Arial"/>
        </w:rPr>
        <w:t>Liability arising out of technical or professional advice other than in respect of death or bodily injury to persons or damage to third party property.</w:t>
      </w:r>
    </w:p>
    <w:p w14:paraId="69CB4DD9" w14:textId="77777777" w:rsidR="009D629C" w:rsidRPr="003C0883" w:rsidRDefault="00B26599" w:rsidP="00E94334">
      <w:pPr>
        <w:pStyle w:val="GPSL2Numbered"/>
        <w:rPr>
          <w:rFonts w:ascii="Arial" w:hAnsi="Arial"/>
          <w:caps/>
        </w:rPr>
      </w:pPr>
      <w:r w:rsidRPr="003C0883">
        <w:rPr>
          <w:rFonts w:ascii="Arial" w:hAnsi="Arial"/>
        </w:rPr>
        <w:lastRenderedPageBreak/>
        <w:t>Liability arising from the ownership, possession or use of any aircraft or marine vessel.</w:t>
      </w:r>
    </w:p>
    <w:p w14:paraId="3776666F" w14:textId="77777777" w:rsidR="009D629C" w:rsidRPr="003C0883" w:rsidRDefault="00B26599" w:rsidP="00E94334">
      <w:pPr>
        <w:pStyle w:val="GPSL2Numbered"/>
        <w:rPr>
          <w:rFonts w:ascii="Arial" w:hAnsi="Arial"/>
          <w:caps/>
        </w:rPr>
      </w:pPr>
      <w:r w:rsidRPr="003C0883">
        <w:rPr>
          <w:rFonts w:ascii="Arial" w:hAnsi="Arial"/>
        </w:rPr>
        <w:t>Liability arising from seepage and pollution unless caused by a sudden, unintended and unexpected occurrence.</w:t>
      </w:r>
    </w:p>
    <w:p w14:paraId="544479AE" w14:textId="77777777" w:rsidR="00F20C99" w:rsidRPr="003C0883" w:rsidRDefault="00B26599" w:rsidP="00E94334">
      <w:pPr>
        <w:pStyle w:val="GPSL1SCHEDULEHeading"/>
        <w:rPr>
          <w:rFonts w:ascii="Arial" w:hAnsi="Arial"/>
        </w:rPr>
      </w:pPr>
      <w:r w:rsidRPr="003C0883">
        <w:rPr>
          <w:rFonts w:ascii="Arial" w:hAnsi="Arial"/>
        </w:rPr>
        <w:t>Maximum deductible threshold</w:t>
      </w:r>
    </w:p>
    <w:p w14:paraId="61FCDB61" w14:textId="77777777" w:rsidR="00F20C99" w:rsidRPr="003C0883" w:rsidRDefault="00B26599" w:rsidP="00E94334">
      <w:pPr>
        <w:pStyle w:val="GPSL2Numbered"/>
        <w:rPr>
          <w:rFonts w:ascii="Arial" w:hAnsi="Arial"/>
          <w:caps/>
        </w:rPr>
      </w:pPr>
      <w:r w:rsidRPr="003C0883">
        <w:rPr>
          <w:rFonts w:ascii="Arial" w:hAnsi="Arial"/>
        </w:rPr>
        <w:t xml:space="preserve">Not to exceed </w:t>
      </w:r>
      <w:r w:rsidR="000377BD" w:rsidRPr="003C0883">
        <w:rPr>
          <w:rFonts w:ascii="Arial" w:hAnsi="Arial"/>
          <w:highlight w:val="green"/>
        </w:rPr>
        <w:t>[£ threshold to be agreed with Supplier]</w:t>
      </w:r>
      <w:r w:rsidRPr="003C0883">
        <w:rPr>
          <w:rFonts w:ascii="Arial" w:hAnsi="Arial"/>
        </w:rPr>
        <w:t xml:space="preserve"> for each and every third party property damage claim (personal injury claims to be paid in full).</w:t>
      </w:r>
    </w:p>
    <w:p w14:paraId="3C7909E8" w14:textId="77777777" w:rsidR="00F20C99" w:rsidRPr="003C0883" w:rsidRDefault="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8" w:author="Mark Kowe" w:date="2016-10-18T15:00:00Z" w:original="0."/>
        </w:fldChar>
      </w:r>
    </w:p>
    <w:p w14:paraId="0A7DD1D1" w14:textId="77777777" w:rsidR="00F20C99" w:rsidRPr="003C0883" w:rsidRDefault="0028338E" w:rsidP="001C4E7E">
      <w:pPr>
        <w:pStyle w:val="GPSSchPart"/>
        <w:rPr>
          <w:rFonts w:ascii="Arial" w:hAnsi="Arial" w:cs="Arial"/>
        </w:rPr>
      </w:pPr>
      <w:r w:rsidRPr="003C0883">
        <w:rPr>
          <w:rFonts w:ascii="Arial" w:hAnsi="Arial" w:cs="Arial"/>
        </w:rPr>
        <w:br w:type="page"/>
      </w:r>
      <w:r w:rsidR="005F35BD" w:rsidRPr="003C0883">
        <w:rPr>
          <w:rFonts w:ascii="Arial" w:hAnsi="Arial" w:cs="Arial"/>
        </w:rPr>
        <w:lastRenderedPageBreak/>
        <w:t>Part</w:t>
      </w:r>
      <w:r w:rsidR="008770CA" w:rsidRPr="003C0883">
        <w:rPr>
          <w:rFonts w:ascii="Arial" w:hAnsi="Arial" w:cs="Arial"/>
        </w:rPr>
        <w:t xml:space="preserve"> B: </w:t>
      </w:r>
      <w:r w:rsidR="005F35BD" w:rsidRPr="003C0883">
        <w:rPr>
          <w:rFonts w:ascii="Arial" w:hAnsi="Arial" w:cs="Arial"/>
        </w:rPr>
        <w:t>Professional Indemnity Insurance</w:t>
      </w:r>
    </w:p>
    <w:p w14:paraId="17E6EBD0" w14:textId="77777777" w:rsidR="00F20C99" w:rsidRPr="003C0883" w:rsidRDefault="00B26599" w:rsidP="00E94334">
      <w:pPr>
        <w:pStyle w:val="GPSL1SCHEDULEHeading"/>
        <w:rPr>
          <w:rFonts w:ascii="Arial" w:hAnsi="Arial"/>
        </w:rPr>
      </w:pPr>
      <w:r w:rsidRPr="003C0883">
        <w:rPr>
          <w:rFonts w:ascii="Arial" w:hAnsi="Arial"/>
        </w:rPr>
        <w:t>Insured</w:t>
      </w:r>
    </w:p>
    <w:p w14:paraId="10F13679" w14:textId="77777777" w:rsidR="00F20C99" w:rsidRPr="003C0883" w:rsidRDefault="00B26599" w:rsidP="00E94334">
      <w:pPr>
        <w:pStyle w:val="GPSL2Numbered"/>
        <w:rPr>
          <w:rFonts w:ascii="Arial" w:hAnsi="Arial"/>
          <w:caps/>
        </w:rPr>
      </w:pPr>
      <w:r w:rsidRPr="003C0883">
        <w:rPr>
          <w:rFonts w:ascii="Arial" w:hAnsi="Arial"/>
        </w:rPr>
        <w:t>The Supplier</w:t>
      </w:r>
    </w:p>
    <w:p w14:paraId="10C3845F" w14:textId="77777777" w:rsidR="00F20C99" w:rsidRPr="003C0883" w:rsidRDefault="00B26599" w:rsidP="00E94334">
      <w:pPr>
        <w:pStyle w:val="GPSL1SCHEDULEHeading"/>
        <w:rPr>
          <w:rFonts w:ascii="Arial" w:hAnsi="Arial"/>
        </w:rPr>
      </w:pPr>
      <w:r w:rsidRPr="003C0883">
        <w:rPr>
          <w:rFonts w:ascii="Arial" w:hAnsi="Arial"/>
        </w:rPr>
        <w:t>Interest</w:t>
      </w:r>
    </w:p>
    <w:p w14:paraId="37B9DDC5" w14:textId="77777777" w:rsidR="00F20C99" w:rsidRPr="003C0883" w:rsidRDefault="00B26599" w:rsidP="00E94334">
      <w:pPr>
        <w:pStyle w:val="GPSL2Numbered"/>
        <w:rPr>
          <w:rFonts w:ascii="Arial" w:hAnsi="Arial"/>
          <w:caps/>
        </w:rPr>
      </w:pPr>
      <w:r w:rsidRPr="003C0883">
        <w:rPr>
          <w:rFonts w:ascii="Arial" w:hAnsi="Arial"/>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14:paraId="707D9D50" w14:textId="77777777" w:rsidR="00F20C99" w:rsidRPr="003C0883" w:rsidRDefault="00B26599" w:rsidP="00E94334">
      <w:pPr>
        <w:pStyle w:val="GPSL1SCHEDULEHeading"/>
        <w:rPr>
          <w:rFonts w:ascii="Arial" w:hAnsi="Arial"/>
        </w:rPr>
      </w:pPr>
      <w:r w:rsidRPr="003C0883">
        <w:rPr>
          <w:rFonts w:ascii="Arial" w:hAnsi="Arial"/>
        </w:rPr>
        <w:t>Limit of indemnity</w:t>
      </w:r>
    </w:p>
    <w:p w14:paraId="1E090299" w14:textId="77777777" w:rsidR="00650830" w:rsidRPr="00650830" w:rsidRDefault="00B26599" w:rsidP="00650830">
      <w:pPr>
        <w:pStyle w:val="GPSL2Numbered"/>
        <w:rPr>
          <w:rFonts w:ascii="Arial" w:hAnsi="Arial"/>
        </w:rPr>
      </w:pPr>
      <w:r w:rsidRPr="003C0883">
        <w:rPr>
          <w:rFonts w:ascii="Arial" w:hAnsi="Arial"/>
        </w:rPr>
        <w:tab/>
        <w:t xml:space="preserve">Not less than </w:t>
      </w:r>
      <w:r w:rsidR="00194731" w:rsidRPr="003C0883">
        <w:rPr>
          <w:rFonts w:ascii="Arial" w:hAnsi="Arial"/>
        </w:rPr>
        <w:t>£10,000,000 (Lot 1) or £5,000,000 (Lots 2 – 6)</w:t>
      </w:r>
      <w:r w:rsidR="00650830" w:rsidRPr="00650830">
        <w:t xml:space="preserve"> </w:t>
      </w:r>
      <w:r w:rsidR="00650830" w:rsidRPr="00650830">
        <w:rPr>
          <w:rFonts w:ascii="Arial" w:hAnsi="Arial"/>
        </w:rPr>
        <w:t>in respect of each claim</w:t>
      </w:r>
      <w:r w:rsidR="009A740A">
        <w:rPr>
          <w:rFonts w:ascii="Arial" w:hAnsi="Arial"/>
        </w:rPr>
        <w:t>,</w:t>
      </w:r>
      <w:r w:rsidR="00650830" w:rsidRPr="00650830">
        <w:rPr>
          <w:rFonts w:ascii="Arial" w:hAnsi="Arial"/>
        </w:rPr>
        <w:t xml:space="preserve">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w:t>
      </w:r>
      <w:r w:rsidR="00650830">
        <w:rPr>
          <w:rFonts w:ascii="Arial" w:hAnsi="Arial"/>
        </w:rPr>
        <w:t>.</w:t>
      </w:r>
    </w:p>
    <w:p w14:paraId="79D2275C" w14:textId="1DD9E8E6" w:rsidR="002B49ED" w:rsidRPr="003C0883" w:rsidRDefault="00650830" w:rsidP="00E94334">
      <w:pPr>
        <w:pStyle w:val="GPSL2Guidance"/>
        <w:rPr>
          <w:rFonts w:ascii="Arial" w:hAnsi="Arial"/>
        </w:rPr>
      </w:pPr>
      <w:r w:rsidRPr="003C0883" w:rsidDel="00650830">
        <w:rPr>
          <w:rFonts w:ascii="Arial" w:hAnsi="Arial"/>
        </w:rPr>
        <w:t xml:space="preserve"> </w:t>
      </w:r>
      <w:r w:rsidR="002B49ED" w:rsidRPr="003C0883">
        <w:rPr>
          <w:rFonts w:ascii="Arial" w:hAnsi="Arial"/>
          <w:highlight w:val="green"/>
        </w:rPr>
        <w:t xml:space="preserve">[Guidance Note: In determining the sum, the financial limits on liability as set out in Clause </w:t>
      </w:r>
      <w:r w:rsidR="002B35D6" w:rsidRPr="003C0883">
        <w:rPr>
          <w:rFonts w:ascii="Arial" w:hAnsi="Arial"/>
          <w:highlight w:val="green"/>
        </w:rPr>
        <w:fldChar w:fldCharType="begin"/>
      </w:r>
      <w:r w:rsidR="002B35D6" w:rsidRPr="003C0883">
        <w:rPr>
          <w:rFonts w:ascii="Arial" w:hAnsi="Arial"/>
          <w:highlight w:val="green"/>
        </w:rPr>
        <w:instrText xml:space="preserve"> REF _Ref365037716 \r \h </w:instrText>
      </w:r>
      <w:r w:rsidR="00B9204E" w:rsidRPr="003C0883">
        <w:rPr>
          <w:rFonts w:ascii="Arial" w:hAnsi="Arial"/>
          <w:highlight w:val="green"/>
        </w:rPr>
        <w:instrText xml:space="preserve"> \* MERGEFORMAT </w:instrText>
      </w:r>
      <w:r w:rsidR="002B35D6" w:rsidRPr="003C0883">
        <w:rPr>
          <w:rFonts w:ascii="Arial" w:hAnsi="Arial"/>
          <w:highlight w:val="green"/>
        </w:rPr>
      </w:r>
      <w:r w:rsidR="002B35D6" w:rsidRPr="003C0883">
        <w:rPr>
          <w:rFonts w:ascii="Arial" w:hAnsi="Arial"/>
          <w:highlight w:val="green"/>
        </w:rPr>
        <w:fldChar w:fldCharType="separate"/>
      </w:r>
      <w:r w:rsidR="00853BCA">
        <w:rPr>
          <w:rFonts w:ascii="Arial" w:hAnsi="Arial"/>
          <w:highlight w:val="green"/>
        </w:rPr>
        <w:t>30</w:t>
      </w:r>
      <w:r w:rsidR="002B35D6" w:rsidRPr="003C0883">
        <w:rPr>
          <w:rFonts w:ascii="Arial" w:hAnsi="Arial"/>
          <w:highlight w:val="green"/>
        </w:rPr>
        <w:fldChar w:fldCharType="end"/>
      </w:r>
      <w:r w:rsidR="002B49ED" w:rsidRPr="003C0883">
        <w:rPr>
          <w:rFonts w:ascii="Arial" w:hAnsi="Arial"/>
          <w:highlight w:val="green"/>
        </w:rPr>
        <w:t xml:space="preserve"> (Liability) should be taken into account.]</w:t>
      </w:r>
    </w:p>
    <w:p w14:paraId="0E3CF4C7" w14:textId="77777777" w:rsidR="00F20C99" w:rsidRPr="003C0883" w:rsidRDefault="00B26599" w:rsidP="00E94334">
      <w:pPr>
        <w:pStyle w:val="GPSL1SCHEDULEHeading"/>
        <w:rPr>
          <w:rFonts w:ascii="Arial" w:hAnsi="Arial"/>
        </w:rPr>
      </w:pPr>
      <w:r w:rsidRPr="003C0883">
        <w:rPr>
          <w:rFonts w:ascii="Arial" w:hAnsi="Arial"/>
        </w:rPr>
        <w:t>Territorial Limits</w:t>
      </w:r>
    </w:p>
    <w:p w14:paraId="53872F9D" w14:textId="77777777" w:rsidR="00417956" w:rsidRPr="003C0883" w:rsidRDefault="008770CA" w:rsidP="00417956">
      <w:pPr>
        <w:pStyle w:val="GPSL2Numbered"/>
        <w:rPr>
          <w:rFonts w:ascii="Arial" w:hAnsi="Arial"/>
        </w:rPr>
      </w:pPr>
      <w:r w:rsidRPr="003C0883">
        <w:rPr>
          <w:rFonts w:ascii="Arial" w:hAnsi="Arial"/>
        </w:rPr>
        <w:tab/>
      </w:r>
      <w:r w:rsidR="00417956" w:rsidRPr="003C0883">
        <w:rPr>
          <w:rFonts w:ascii="Arial" w:hAnsi="Arial"/>
        </w:rPr>
        <w:t xml:space="preserve"> United Kingdom</w:t>
      </w:r>
    </w:p>
    <w:p w14:paraId="043A7228" w14:textId="77777777" w:rsidR="00F20C99" w:rsidRPr="003C0883" w:rsidRDefault="00F20C99" w:rsidP="004A3657">
      <w:pPr>
        <w:pStyle w:val="GPSL2Numbered"/>
        <w:numPr>
          <w:ilvl w:val="0"/>
          <w:numId w:val="0"/>
        </w:numPr>
        <w:ind w:left="644"/>
        <w:rPr>
          <w:rFonts w:ascii="Arial" w:hAnsi="Arial"/>
          <w:highlight w:val="green"/>
        </w:rPr>
      </w:pPr>
    </w:p>
    <w:p w14:paraId="513A0D05" w14:textId="77777777" w:rsidR="00F20C99" w:rsidRPr="003C0883" w:rsidRDefault="00B26599" w:rsidP="00E94334">
      <w:pPr>
        <w:pStyle w:val="GPSL1SCHEDULEHeading"/>
        <w:rPr>
          <w:rFonts w:ascii="Arial" w:hAnsi="Arial"/>
        </w:rPr>
      </w:pPr>
      <w:r w:rsidRPr="003C0883">
        <w:rPr>
          <w:rFonts w:ascii="Arial" w:hAnsi="Arial"/>
        </w:rPr>
        <w:t>Period of insurance</w:t>
      </w:r>
    </w:p>
    <w:p w14:paraId="3B126444" w14:textId="77777777" w:rsidR="00F20C99" w:rsidRPr="003C0883" w:rsidRDefault="00B26599" w:rsidP="00E94334">
      <w:pPr>
        <w:pStyle w:val="GPSL2Numbered"/>
        <w:rPr>
          <w:rFonts w:ascii="Arial" w:hAnsi="Arial"/>
          <w:caps/>
        </w:rPr>
      </w:pPr>
      <w:r w:rsidRPr="003C0883">
        <w:rPr>
          <w:rFonts w:ascii="Arial" w:hAnsi="Arial"/>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4B9D4A50" w14:textId="77777777" w:rsidR="00F20C99" w:rsidRPr="003C0883" w:rsidRDefault="00B26599" w:rsidP="00E94334">
      <w:pPr>
        <w:pStyle w:val="GPSL1SCHEDULEHeading"/>
        <w:rPr>
          <w:rFonts w:ascii="Arial" w:hAnsi="Arial"/>
        </w:rPr>
      </w:pPr>
      <w:r w:rsidRPr="003C0883">
        <w:rPr>
          <w:rFonts w:ascii="Arial" w:hAnsi="Arial"/>
        </w:rPr>
        <w:t>Cover features and extensions</w:t>
      </w:r>
    </w:p>
    <w:p w14:paraId="6C38AF15" w14:textId="77777777" w:rsidR="00F20C99" w:rsidRPr="003C0883" w:rsidRDefault="00B26599" w:rsidP="00E94334">
      <w:pPr>
        <w:pStyle w:val="GPSL2Numbered"/>
        <w:rPr>
          <w:rFonts w:ascii="Arial" w:hAnsi="Arial"/>
          <w:caps/>
        </w:rPr>
      </w:pPr>
      <w:r w:rsidRPr="003C0883">
        <w:rPr>
          <w:rFonts w:ascii="Arial" w:hAnsi="Arial"/>
        </w:rPr>
        <w:t>Retroactive cover to apply to any claims made policy wording in respect of this Framework Agreement or retroactive date to be no later than the Framework Commencement Date.</w:t>
      </w:r>
    </w:p>
    <w:p w14:paraId="55A1B888" w14:textId="77777777" w:rsidR="00F20C99" w:rsidRPr="003C0883" w:rsidRDefault="00B26599" w:rsidP="00E94334">
      <w:pPr>
        <w:pStyle w:val="GPSL1SCHEDULEHeading"/>
        <w:rPr>
          <w:rFonts w:ascii="Arial" w:hAnsi="Arial"/>
        </w:rPr>
      </w:pPr>
      <w:r w:rsidRPr="003C0883">
        <w:rPr>
          <w:rFonts w:ascii="Arial" w:hAnsi="Arial"/>
        </w:rPr>
        <w:t>Principal exclusions</w:t>
      </w:r>
    </w:p>
    <w:p w14:paraId="383115A5" w14:textId="77777777" w:rsidR="00F20C99" w:rsidRPr="003C0883" w:rsidRDefault="00B26599" w:rsidP="00E94334">
      <w:pPr>
        <w:pStyle w:val="GPSL2Numbered"/>
        <w:rPr>
          <w:rFonts w:ascii="Arial" w:hAnsi="Arial"/>
          <w:caps/>
        </w:rPr>
      </w:pPr>
      <w:r w:rsidRPr="003C0883">
        <w:rPr>
          <w:rFonts w:ascii="Arial" w:hAnsi="Arial"/>
        </w:rPr>
        <w:t>War and related perils</w:t>
      </w:r>
    </w:p>
    <w:p w14:paraId="4E18256B" w14:textId="77777777" w:rsidR="00F20C99" w:rsidRPr="003C0883" w:rsidRDefault="00B26599" w:rsidP="00E94334">
      <w:pPr>
        <w:pStyle w:val="GPSL2Numbered"/>
        <w:rPr>
          <w:rFonts w:ascii="Arial" w:hAnsi="Arial"/>
          <w:caps/>
        </w:rPr>
      </w:pPr>
      <w:r w:rsidRPr="003C0883">
        <w:rPr>
          <w:rFonts w:ascii="Arial" w:hAnsi="Arial"/>
        </w:rPr>
        <w:t>Nuclear and radioactive risks</w:t>
      </w:r>
    </w:p>
    <w:p w14:paraId="0F6068D8" w14:textId="77777777" w:rsidR="00F20C99" w:rsidRPr="003C0883" w:rsidRDefault="00B26599" w:rsidP="00E94334">
      <w:pPr>
        <w:pStyle w:val="GPSL1SCHEDULEHeading"/>
        <w:rPr>
          <w:rFonts w:ascii="Arial" w:hAnsi="Arial"/>
        </w:rPr>
      </w:pPr>
      <w:r w:rsidRPr="003C0883">
        <w:rPr>
          <w:rFonts w:ascii="Arial" w:hAnsi="Arial"/>
        </w:rPr>
        <w:t>Maximum deductible threshold</w:t>
      </w:r>
    </w:p>
    <w:p w14:paraId="00A2DA53" w14:textId="77777777" w:rsidR="00F20C99" w:rsidRPr="003C0883" w:rsidRDefault="00B26599" w:rsidP="00E94334">
      <w:pPr>
        <w:pStyle w:val="GPSL2Numbered"/>
        <w:rPr>
          <w:rFonts w:ascii="Arial" w:hAnsi="Arial"/>
          <w:caps/>
        </w:rPr>
      </w:pPr>
      <w:r w:rsidRPr="003C0883">
        <w:rPr>
          <w:rFonts w:ascii="Arial" w:hAnsi="Arial"/>
        </w:rPr>
        <w:t xml:space="preserve">Not to exceed </w:t>
      </w:r>
      <w:r w:rsidRPr="003C0883">
        <w:rPr>
          <w:rFonts w:ascii="Arial" w:hAnsi="Arial"/>
          <w:highlight w:val="green"/>
        </w:rPr>
        <w:t>[</w:t>
      </w:r>
      <w:r w:rsidR="000377BD" w:rsidRPr="003C0883">
        <w:rPr>
          <w:rFonts w:ascii="Arial" w:hAnsi="Arial"/>
          <w:highlight w:val="green"/>
        </w:rPr>
        <w:t xml:space="preserve">insert threshold set out in the </w:t>
      </w:r>
      <w:r w:rsidR="00875826" w:rsidRPr="003C0883">
        <w:rPr>
          <w:rFonts w:ascii="Arial" w:hAnsi="Arial"/>
          <w:highlight w:val="green"/>
        </w:rPr>
        <w:t>Supplier</w:t>
      </w:r>
      <w:r w:rsidR="00101395" w:rsidRPr="003C0883">
        <w:rPr>
          <w:rFonts w:ascii="Arial" w:hAnsi="Arial"/>
          <w:highlight w:val="green"/>
        </w:rPr>
        <w:t>’</w:t>
      </w:r>
      <w:r w:rsidR="00875826" w:rsidRPr="003C0883">
        <w:rPr>
          <w:rFonts w:ascii="Arial" w:hAnsi="Arial"/>
          <w:highlight w:val="green"/>
        </w:rPr>
        <w:t>s</w:t>
      </w:r>
      <w:r w:rsidR="000377BD" w:rsidRPr="003C0883">
        <w:rPr>
          <w:rFonts w:ascii="Arial" w:hAnsi="Arial"/>
          <w:highlight w:val="green"/>
        </w:rPr>
        <w:t xml:space="preserve"> Tender</w:t>
      </w:r>
      <w:r w:rsidRPr="003C0883">
        <w:rPr>
          <w:rFonts w:ascii="Arial" w:hAnsi="Arial"/>
        </w:rPr>
        <w:t>] each and every claim.</w:t>
      </w:r>
    </w:p>
    <w:p w14:paraId="029E49F1" w14:textId="77777777" w:rsidR="00F20C99" w:rsidRPr="003C0883" w:rsidRDefault="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9" w:author="Mark Kowe" w:date="2016-10-18T15:00:00Z" w:original="0."/>
        </w:fldChar>
      </w:r>
    </w:p>
    <w:p w14:paraId="0D876757" w14:textId="77777777" w:rsidR="00F20C99" w:rsidRPr="003C0883" w:rsidRDefault="008770CA" w:rsidP="001C4E7E">
      <w:pPr>
        <w:pStyle w:val="GPSSchPart"/>
        <w:rPr>
          <w:rFonts w:ascii="Arial" w:hAnsi="Arial" w:cs="Arial"/>
        </w:rPr>
      </w:pPr>
      <w:r w:rsidRPr="003C0883">
        <w:rPr>
          <w:rFonts w:ascii="Arial" w:hAnsi="Arial" w:cs="Arial"/>
        </w:rPr>
        <w:br w:type="page"/>
      </w:r>
      <w:r w:rsidR="0028338E" w:rsidRPr="003C0883">
        <w:rPr>
          <w:rFonts w:ascii="Arial" w:hAnsi="Arial" w:cs="Arial"/>
        </w:rPr>
        <w:lastRenderedPageBreak/>
        <w:t>Part</w:t>
      </w:r>
      <w:r w:rsidR="00B26599" w:rsidRPr="003C0883">
        <w:rPr>
          <w:rFonts w:ascii="Arial" w:hAnsi="Arial" w:cs="Arial"/>
        </w:rPr>
        <w:t xml:space="preserve"> C: </w:t>
      </w:r>
      <w:r w:rsidR="0028338E" w:rsidRPr="003C0883">
        <w:rPr>
          <w:rFonts w:ascii="Arial" w:hAnsi="Arial" w:cs="Arial"/>
        </w:rPr>
        <w:t>United Kingdom Compulsory Insurances</w:t>
      </w:r>
    </w:p>
    <w:p w14:paraId="1E9429D8" w14:textId="77777777" w:rsidR="00F20C99" w:rsidRPr="003C0883" w:rsidRDefault="0028338E" w:rsidP="00E94334">
      <w:pPr>
        <w:pStyle w:val="GPSL1SCHEDULEHeading"/>
        <w:rPr>
          <w:rFonts w:ascii="Arial" w:hAnsi="Arial"/>
        </w:rPr>
      </w:pPr>
      <w:r w:rsidRPr="003C0883">
        <w:rPr>
          <w:rFonts w:ascii="Arial" w:hAnsi="Arial"/>
        </w:rPr>
        <w:t>General</w:t>
      </w:r>
    </w:p>
    <w:p w14:paraId="3515F542" w14:textId="77777777" w:rsidR="00F20C99" w:rsidRPr="003C0883" w:rsidRDefault="00B26599" w:rsidP="00E94334">
      <w:pPr>
        <w:pStyle w:val="GPSL2Numbered"/>
        <w:rPr>
          <w:rFonts w:ascii="Arial" w:hAnsi="Arial"/>
          <w:caps/>
        </w:rPr>
      </w:pPr>
      <w:r w:rsidRPr="003C0883">
        <w:rPr>
          <w:rFonts w:ascii="Arial" w:hAnsi="Arial"/>
        </w:rPr>
        <w:t>The Supplier shall meet its insurance obligations under applicable Law in full, including, UK employers' liability insurance and motor third party liability insurance.</w:t>
      </w:r>
    </w:p>
    <w:p w14:paraId="266EC67F" w14:textId="77777777" w:rsidR="00F20C99" w:rsidRPr="003C0883" w:rsidRDefault="008770CA">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50" w:author="Mark Kowe" w:date="2016-10-18T15:00:00Z" w:original="0."/>
        </w:fldChar>
      </w:r>
    </w:p>
    <w:p w14:paraId="02C1CC59" w14:textId="77777777" w:rsidR="0028338E"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5FC911C3" w14:textId="77777777" w:rsidR="00F20C99" w:rsidRPr="003C0883" w:rsidRDefault="0028338E" w:rsidP="001C4E7E">
      <w:pPr>
        <w:pStyle w:val="GPSSchTitleandNumber"/>
        <w:rPr>
          <w:rFonts w:ascii="Arial" w:hAnsi="Arial" w:cs="Arial"/>
        </w:rPr>
      </w:pPr>
      <w:bookmarkStart w:id="751" w:name="_Toc365027629"/>
      <w:bookmarkStart w:id="752" w:name="_Toc366085201"/>
      <w:bookmarkStart w:id="753" w:name="_Toc380428761"/>
      <w:bookmarkStart w:id="754" w:name="_Toc461793946"/>
      <w:r w:rsidRPr="003C0883">
        <w:rPr>
          <w:rFonts w:ascii="Arial" w:hAnsi="Arial" w:cs="Arial"/>
        </w:rPr>
        <w:lastRenderedPageBreak/>
        <w:t>FRAMEWORK SCHEDULE 15: STAFF TRANSFER</w:t>
      </w:r>
      <w:bookmarkEnd w:id="751"/>
      <w:bookmarkEnd w:id="752"/>
      <w:bookmarkEnd w:id="753"/>
      <w:r w:rsidR="00C835FD" w:rsidRPr="003C0883">
        <w:rPr>
          <w:rFonts w:ascii="Arial" w:hAnsi="Arial" w:cs="Arial"/>
        </w:rPr>
        <w:t xml:space="preserve"> – NOT USED</w:t>
      </w:r>
      <w:bookmarkEnd w:id="754"/>
    </w:p>
    <w:p w14:paraId="3FBB5A78" w14:textId="77777777" w:rsidR="0028338E"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118A809E" w14:textId="77777777" w:rsidR="00F20C99" w:rsidRPr="003C0883" w:rsidRDefault="002B49ED" w:rsidP="001C4E7E">
      <w:pPr>
        <w:pStyle w:val="GPSSchTitleandNumber"/>
        <w:rPr>
          <w:rFonts w:ascii="Arial" w:hAnsi="Arial" w:cs="Arial"/>
        </w:rPr>
      </w:pPr>
      <w:bookmarkStart w:id="755" w:name="_Toc366085202"/>
      <w:bookmarkStart w:id="756" w:name="_Toc380428762"/>
      <w:bookmarkStart w:id="757" w:name="_Toc461793947"/>
      <w:r w:rsidRPr="003C0883">
        <w:rPr>
          <w:rFonts w:ascii="Arial" w:hAnsi="Arial" w:cs="Arial"/>
        </w:rPr>
        <w:lastRenderedPageBreak/>
        <w:t>FRAMEWORK SCHEDULE 16: FINANCIAL DISTRESS</w:t>
      </w:r>
      <w:bookmarkEnd w:id="755"/>
      <w:bookmarkEnd w:id="756"/>
      <w:r w:rsidR="00B9204E" w:rsidRPr="003C0883">
        <w:rPr>
          <w:rFonts w:ascii="Arial" w:hAnsi="Arial" w:cs="Arial"/>
        </w:rPr>
        <w:t xml:space="preserve"> </w:t>
      </w:r>
      <w:r w:rsidR="004A3657" w:rsidRPr="003C0883">
        <w:rPr>
          <w:rFonts w:ascii="Arial" w:hAnsi="Arial" w:cs="Arial"/>
        </w:rPr>
        <w:t>- NOT USED</w:t>
      </w:r>
      <w:bookmarkEnd w:id="757"/>
    </w:p>
    <w:p w14:paraId="0974EAC5" w14:textId="77777777" w:rsidR="00695FE2" w:rsidRPr="003C0883" w:rsidRDefault="0028338E" w:rsidP="00B9204E">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655F31F9" w14:textId="77777777" w:rsidR="00F20C99" w:rsidRPr="003C0883" w:rsidRDefault="00695FE2" w:rsidP="001C4E7E">
      <w:pPr>
        <w:pStyle w:val="GPSSchTitleandNumber"/>
        <w:rPr>
          <w:rFonts w:ascii="Arial" w:hAnsi="Arial" w:cs="Arial"/>
        </w:rPr>
      </w:pPr>
      <w:bookmarkStart w:id="758" w:name="_Toc365027625"/>
      <w:bookmarkStart w:id="759" w:name="_Toc366085205"/>
      <w:bookmarkStart w:id="760" w:name="_Toc380428765"/>
      <w:bookmarkStart w:id="761" w:name="_Toc461793948"/>
      <w:r w:rsidRPr="003C0883">
        <w:rPr>
          <w:rFonts w:ascii="Arial" w:hAnsi="Arial" w:cs="Arial"/>
        </w:rPr>
        <w:lastRenderedPageBreak/>
        <w:t>FRAMEWORK SCHEDULE 1</w:t>
      </w:r>
      <w:r w:rsidR="002D6D6C" w:rsidRPr="003C0883">
        <w:rPr>
          <w:rFonts w:ascii="Arial" w:hAnsi="Arial" w:cs="Arial"/>
        </w:rPr>
        <w:t>7</w:t>
      </w:r>
      <w:r w:rsidRPr="003C0883">
        <w:rPr>
          <w:rFonts w:ascii="Arial" w:hAnsi="Arial" w:cs="Arial"/>
        </w:rPr>
        <w:t>: COMMERCIALLY SENSITIVE INFORMATION</w:t>
      </w:r>
      <w:bookmarkEnd w:id="758"/>
      <w:bookmarkEnd w:id="759"/>
      <w:bookmarkEnd w:id="760"/>
      <w:bookmarkEnd w:id="761"/>
    </w:p>
    <w:p w14:paraId="100D1652" w14:textId="77777777" w:rsidR="00F20C99" w:rsidRPr="003C0883" w:rsidRDefault="00695FE2" w:rsidP="00E94334">
      <w:pPr>
        <w:pStyle w:val="GPSL1SCHEDULEHeading"/>
        <w:rPr>
          <w:rFonts w:ascii="Arial" w:hAnsi="Arial"/>
        </w:rPr>
      </w:pPr>
      <w:r w:rsidRPr="003C0883">
        <w:rPr>
          <w:rFonts w:ascii="Arial" w:hAnsi="Arial"/>
        </w:rPr>
        <w:t>INTRODUCTION</w:t>
      </w:r>
    </w:p>
    <w:p w14:paraId="611DFABD" w14:textId="77777777" w:rsidR="00F20C99" w:rsidRPr="003C0883" w:rsidRDefault="00695FE2" w:rsidP="00E94334">
      <w:pPr>
        <w:pStyle w:val="GPSL2Numbered"/>
        <w:rPr>
          <w:rFonts w:ascii="Arial" w:hAnsi="Arial"/>
        </w:rPr>
      </w:pPr>
      <w:r w:rsidRPr="003C0883">
        <w:rPr>
          <w:rFonts w:ascii="Arial" w:hAnsi="Arial"/>
        </w:rPr>
        <w:t xml:space="preserve">In this Framework Schedule </w:t>
      </w:r>
      <w:r w:rsidR="00E27680" w:rsidRPr="003C0883">
        <w:rPr>
          <w:rFonts w:ascii="Arial" w:hAnsi="Arial"/>
        </w:rPr>
        <w:t xml:space="preserve">17 </w:t>
      </w:r>
      <w:r w:rsidRPr="003C0883">
        <w:rPr>
          <w:rFonts w:ascii="Arial" w:hAnsi="Arial"/>
        </w:rPr>
        <w:t xml:space="preserve">(Commercially Sensitive Information) the Parties have sought to identify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Confidential Information that is genuinely commercially sensitive and the disclosure of which would be the subject of an exemption under the FOIA.</w:t>
      </w:r>
    </w:p>
    <w:p w14:paraId="56291247" w14:textId="77777777" w:rsidR="00F20C99" w:rsidRPr="003C0883" w:rsidRDefault="00695FE2" w:rsidP="00E94334">
      <w:pPr>
        <w:pStyle w:val="GPSL2Numbered"/>
        <w:rPr>
          <w:rFonts w:ascii="Arial" w:hAnsi="Arial"/>
        </w:rPr>
      </w:pPr>
      <w:r w:rsidRPr="003C0883">
        <w:rPr>
          <w:rFonts w:ascii="Arial" w:hAnsi="Arial"/>
        </w:rPr>
        <w:t>Where possible, the Parties have sought to identify when any relevant Information will cease to fall into the category of Information to which this Framework Schedule</w:t>
      </w:r>
      <w:r w:rsidR="00E27680" w:rsidRPr="003C0883">
        <w:rPr>
          <w:rFonts w:ascii="Arial" w:hAnsi="Arial"/>
        </w:rPr>
        <w:t xml:space="preserve"> 17</w:t>
      </w:r>
      <w:r w:rsidRPr="003C0883">
        <w:rPr>
          <w:rFonts w:ascii="Arial" w:hAnsi="Arial"/>
        </w:rPr>
        <w:t xml:space="preserve"> applies.</w:t>
      </w:r>
    </w:p>
    <w:p w14:paraId="00AF2409" w14:textId="77777777" w:rsidR="00F20C99" w:rsidRPr="003C0883" w:rsidRDefault="00695FE2" w:rsidP="00E94334">
      <w:pPr>
        <w:pStyle w:val="GPSL2Numbered"/>
        <w:rPr>
          <w:rFonts w:ascii="Arial" w:hAnsi="Arial"/>
        </w:rPr>
      </w:pPr>
      <w:r w:rsidRPr="003C0883">
        <w:rPr>
          <w:rFonts w:ascii="Arial" w:hAnsi="Arial"/>
        </w:rPr>
        <w:t xml:space="preserve">Without prejudice to the Authority's obligation to disclose Information in accordance with FOIA or Clause </w:t>
      </w:r>
      <w:r w:rsidR="00E27680" w:rsidRPr="003C0883">
        <w:rPr>
          <w:rFonts w:ascii="Arial" w:hAnsi="Arial"/>
        </w:rPr>
        <w:fldChar w:fldCharType="begin"/>
      </w:r>
      <w:r w:rsidR="00E27680" w:rsidRPr="003C0883">
        <w:rPr>
          <w:rFonts w:ascii="Arial" w:hAnsi="Arial"/>
        </w:rPr>
        <w:instrText xml:space="preserve"> REF _Ref365035521 \r \h </w:instrText>
      </w:r>
      <w:r w:rsidR="00B9204E" w:rsidRPr="003C0883">
        <w:rPr>
          <w:rFonts w:ascii="Arial" w:hAnsi="Arial"/>
        </w:rPr>
        <w:instrText xml:space="preserve"> \* MERGEFORMAT </w:instrText>
      </w:r>
      <w:r w:rsidR="00E27680" w:rsidRPr="003C0883">
        <w:rPr>
          <w:rFonts w:ascii="Arial" w:hAnsi="Arial"/>
        </w:rPr>
      </w:r>
      <w:r w:rsidR="00E27680" w:rsidRPr="003C0883">
        <w:rPr>
          <w:rFonts w:ascii="Arial" w:hAnsi="Arial"/>
        </w:rPr>
        <w:fldChar w:fldCharType="separate"/>
      </w:r>
      <w:r w:rsidR="00853BCA">
        <w:rPr>
          <w:rFonts w:ascii="Arial" w:hAnsi="Arial"/>
        </w:rPr>
        <w:t>27.4</w:t>
      </w:r>
      <w:r w:rsidR="00E27680" w:rsidRPr="003C0883">
        <w:rPr>
          <w:rFonts w:ascii="Arial" w:hAnsi="Arial"/>
        </w:rPr>
        <w:fldChar w:fldCharType="end"/>
      </w:r>
      <w:r w:rsidR="00BC155A" w:rsidRPr="003C0883">
        <w:rPr>
          <w:rFonts w:ascii="Arial" w:hAnsi="Arial"/>
        </w:rPr>
        <w:t xml:space="preserve"> </w:t>
      </w:r>
      <w:r w:rsidR="00E27680" w:rsidRPr="003C0883">
        <w:rPr>
          <w:rFonts w:ascii="Arial" w:hAnsi="Arial"/>
        </w:rPr>
        <w:t>(Freedom of Information)</w:t>
      </w:r>
      <w:r w:rsidRPr="003C0883">
        <w:rPr>
          <w:rFonts w:ascii="Arial" w:hAnsi="Arial"/>
        </w:rPr>
        <w:t>, the Authority will, in its sole discretion,</w:t>
      </w:r>
      <w:r w:rsidR="00E27680" w:rsidRPr="003C0883">
        <w:rPr>
          <w:rFonts w:ascii="Arial" w:hAnsi="Arial"/>
        </w:rPr>
        <w:t xml:space="preserve"> acting reasonably,</w:t>
      </w:r>
      <w:r w:rsidRPr="003C0883">
        <w:rPr>
          <w:rFonts w:ascii="Arial" w:hAnsi="Arial"/>
        </w:rPr>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3C0883" w14:paraId="729754CA" w14:textId="77777777" w:rsidTr="00F06A24">
        <w:trPr>
          <w:tblHeader/>
        </w:trPr>
        <w:tc>
          <w:tcPr>
            <w:tcW w:w="1274" w:type="dxa"/>
          </w:tcPr>
          <w:p w14:paraId="5A061282"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No.</w:t>
            </w:r>
          </w:p>
        </w:tc>
        <w:tc>
          <w:tcPr>
            <w:tcW w:w="1550" w:type="dxa"/>
          </w:tcPr>
          <w:p w14:paraId="3600E9A2"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Date</w:t>
            </w:r>
          </w:p>
        </w:tc>
        <w:tc>
          <w:tcPr>
            <w:tcW w:w="3361" w:type="dxa"/>
          </w:tcPr>
          <w:p w14:paraId="5C0FBA13"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Item(s)</w:t>
            </w:r>
          </w:p>
        </w:tc>
        <w:tc>
          <w:tcPr>
            <w:tcW w:w="2238" w:type="dxa"/>
          </w:tcPr>
          <w:p w14:paraId="62625D04"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Duration of Confidentiality</w:t>
            </w:r>
          </w:p>
        </w:tc>
      </w:tr>
      <w:tr w:rsidR="00695FE2" w:rsidRPr="003C0883" w14:paraId="078BA10D" w14:textId="77777777" w:rsidTr="00F06A24">
        <w:tc>
          <w:tcPr>
            <w:tcW w:w="1274" w:type="dxa"/>
          </w:tcPr>
          <w:p w14:paraId="329CD0A1"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44FC8515" w14:textId="77777777" w:rsidR="00695FE2" w:rsidRPr="003C0883" w:rsidRDefault="00695FE2" w:rsidP="00695FE2">
            <w:pPr>
              <w:pStyle w:val="MarginText"/>
              <w:overflowPunct w:val="0"/>
              <w:autoSpaceDE w:val="0"/>
              <w:autoSpaceDN w:val="0"/>
              <w:textAlignment w:val="baseline"/>
              <w:rPr>
                <w:rFonts w:ascii="Arial" w:hAnsi="Arial" w:cs="Arial"/>
                <w:szCs w:val="22"/>
                <w:highlight w:val="yellow"/>
              </w:rPr>
            </w:pPr>
            <w:r w:rsidRPr="003C0883">
              <w:rPr>
                <w:rFonts w:ascii="Arial" w:hAnsi="Arial" w:cs="Arial"/>
                <w:szCs w:val="22"/>
                <w:highlight w:val="green"/>
              </w:rPr>
              <w:t>[insert date]</w:t>
            </w:r>
            <w:r w:rsidRPr="003C0883">
              <w:rPr>
                <w:rFonts w:ascii="Arial" w:hAnsi="Arial" w:cs="Arial"/>
                <w:szCs w:val="22"/>
              </w:rPr>
              <w:t xml:space="preserve"> </w:t>
            </w:r>
          </w:p>
        </w:tc>
        <w:tc>
          <w:tcPr>
            <w:tcW w:w="3361" w:type="dxa"/>
          </w:tcPr>
          <w:p w14:paraId="268A533E" w14:textId="77777777" w:rsidR="00695FE2" w:rsidRPr="003C0883" w:rsidRDefault="00695FE2" w:rsidP="00695FE2">
            <w:pPr>
              <w:pStyle w:val="MarginText"/>
              <w:overflowPunct w:val="0"/>
              <w:autoSpaceDE w:val="0"/>
              <w:autoSpaceDN w:val="0"/>
              <w:textAlignment w:val="baseline"/>
              <w:rPr>
                <w:rFonts w:ascii="Arial" w:hAnsi="Arial" w:cs="Arial"/>
                <w:szCs w:val="22"/>
                <w:highlight w:val="yellow"/>
              </w:rPr>
            </w:pPr>
            <w:r w:rsidRPr="003C0883">
              <w:rPr>
                <w:rFonts w:ascii="Arial" w:hAnsi="Arial" w:cs="Arial"/>
                <w:szCs w:val="22"/>
                <w:highlight w:val="green"/>
              </w:rPr>
              <w:t>[insert details]</w:t>
            </w:r>
          </w:p>
        </w:tc>
        <w:tc>
          <w:tcPr>
            <w:tcW w:w="2238" w:type="dxa"/>
          </w:tcPr>
          <w:p w14:paraId="23A8387C" w14:textId="77777777" w:rsidR="00695FE2" w:rsidRPr="003C0883" w:rsidRDefault="00695FE2" w:rsidP="00695FE2">
            <w:pPr>
              <w:pStyle w:val="MarginText"/>
              <w:overflowPunct w:val="0"/>
              <w:autoSpaceDE w:val="0"/>
              <w:autoSpaceDN w:val="0"/>
              <w:textAlignment w:val="baseline"/>
              <w:rPr>
                <w:rFonts w:ascii="Arial" w:hAnsi="Arial" w:cs="Arial"/>
                <w:szCs w:val="22"/>
                <w:highlight w:val="yellow"/>
              </w:rPr>
            </w:pPr>
            <w:r w:rsidRPr="003C0883">
              <w:rPr>
                <w:rFonts w:ascii="Arial" w:hAnsi="Arial" w:cs="Arial"/>
                <w:szCs w:val="22"/>
                <w:highlight w:val="green"/>
              </w:rPr>
              <w:t>[insert duration]</w:t>
            </w:r>
          </w:p>
        </w:tc>
      </w:tr>
      <w:tr w:rsidR="00695FE2" w:rsidRPr="003C0883" w14:paraId="7F61CD67" w14:textId="77777777" w:rsidTr="00F06A24">
        <w:tc>
          <w:tcPr>
            <w:tcW w:w="1274" w:type="dxa"/>
          </w:tcPr>
          <w:p w14:paraId="12AE2573"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3DDF6952"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3361" w:type="dxa"/>
          </w:tcPr>
          <w:p w14:paraId="3ED83FA3"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2238" w:type="dxa"/>
          </w:tcPr>
          <w:p w14:paraId="090E29AF"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r>
      <w:tr w:rsidR="00695FE2" w:rsidRPr="003C0883" w14:paraId="2A3EC2D8" w14:textId="77777777" w:rsidTr="00F06A24">
        <w:tc>
          <w:tcPr>
            <w:tcW w:w="1274" w:type="dxa"/>
          </w:tcPr>
          <w:p w14:paraId="6611D669"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555B6CDC"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3361" w:type="dxa"/>
          </w:tcPr>
          <w:p w14:paraId="2F6C1149"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2238" w:type="dxa"/>
          </w:tcPr>
          <w:p w14:paraId="5FDFDD6F"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r>
      <w:tr w:rsidR="00695FE2" w:rsidRPr="003C0883" w14:paraId="7A6D3AC9" w14:textId="77777777" w:rsidTr="00F06A24">
        <w:tc>
          <w:tcPr>
            <w:tcW w:w="1274" w:type="dxa"/>
          </w:tcPr>
          <w:p w14:paraId="44C591F0"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6A7C8A3D"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3361" w:type="dxa"/>
          </w:tcPr>
          <w:p w14:paraId="46D02F22"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2238" w:type="dxa"/>
          </w:tcPr>
          <w:p w14:paraId="3BAD178C"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r>
    </w:tbl>
    <w:p w14:paraId="4B75248F" w14:textId="77777777" w:rsidR="00F20C99" w:rsidRPr="003C0883" w:rsidRDefault="00695FE2">
      <w:pPr>
        <w:pStyle w:val="GPSmacrorestart"/>
        <w:rPr>
          <w:rFonts w:ascii="Arial" w:hAnsi="Arial"/>
          <w:highlight w:val="cyan"/>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62" w:author="Mark Kowe" w:date="2016-10-18T15:00:00Z" w:original="0."/>
        </w:fldChar>
      </w:r>
    </w:p>
    <w:p w14:paraId="68085F62" w14:textId="6758C464" w:rsidR="00F20C99" w:rsidRPr="003C0883" w:rsidRDefault="00695FE2" w:rsidP="004C0A0C">
      <w:pPr>
        <w:pStyle w:val="GPSL1Guidance"/>
        <w:rPr>
          <w:rFonts w:ascii="Arial" w:hAnsi="Arial"/>
          <w:highlight w:val="green"/>
        </w:rPr>
      </w:pPr>
      <w:r w:rsidRPr="003C0883">
        <w:rPr>
          <w:rFonts w:ascii="Arial" w:hAnsi="Arial"/>
          <w:highlight w:val="green"/>
        </w:rPr>
        <w:t xml:space="preserve">[Guidance note: Any information provided in this Framework Schedule should be information which would be exempt under the FOIA. If the information would not be exempt under FOIA the Authority may publish it under Clause </w:t>
      </w:r>
      <w:r w:rsidR="00B347DE" w:rsidRPr="003C0883">
        <w:rPr>
          <w:rFonts w:ascii="Arial" w:hAnsi="Arial"/>
        </w:rPr>
        <w:fldChar w:fldCharType="begin"/>
      </w:r>
      <w:r w:rsidR="00B347DE" w:rsidRPr="003C0883">
        <w:rPr>
          <w:rFonts w:ascii="Arial" w:hAnsi="Arial"/>
        </w:rPr>
        <w:instrText xml:space="preserve"> REF _Ref365043695 \w \h  \* MERGEFORMAT </w:instrText>
      </w:r>
      <w:r w:rsidR="00B347DE" w:rsidRPr="003C0883">
        <w:rPr>
          <w:rFonts w:ascii="Arial" w:hAnsi="Arial"/>
        </w:rPr>
      </w:r>
      <w:r w:rsidR="00B347DE" w:rsidRPr="003C0883">
        <w:rPr>
          <w:rFonts w:ascii="Arial" w:hAnsi="Arial"/>
        </w:rPr>
        <w:fldChar w:fldCharType="separate"/>
      </w:r>
      <w:r w:rsidR="00853BCA" w:rsidRPr="00097B29">
        <w:rPr>
          <w:rFonts w:ascii="Arial" w:hAnsi="Arial"/>
          <w:highlight w:val="green"/>
        </w:rPr>
        <w:t>27.3</w:t>
      </w:r>
      <w:r w:rsidR="00B347DE" w:rsidRPr="003C0883">
        <w:rPr>
          <w:rFonts w:ascii="Arial" w:hAnsi="Arial"/>
        </w:rPr>
        <w:fldChar w:fldCharType="end"/>
      </w:r>
      <w:r w:rsidRPr="003C0883">
        <w:rPr>
          <w:rFonts w:ascii="Arial" w:hAnsi="Arial"/>
          <w:highlight w:val="green"/>
        </w:rPr>
        <w:t xml:space="preserve"> (Transparency) of this Framework Agreement.]</w:t>
      </w:r>
    </w:p>
    <w:p w14:paraId="24401FD9" w14:textId="77777777" w:rsidR="00F20C99" w:rsidRPr="003C0883" w:rsidRDefault="00695FE2" w:rsidP="004C0A0C">
      <w:pPr>
        <w:pStyle w:val="GPSL1Guidance"/>
        <w:rPr>
          <w:rFonts w:ascii="Arial" w:hAnsi="Arial"/>
          <w:highlight w:val="green"/>
        </w:rPr>
      </w:pPr>
      <w:r w:rsidRPr="003C0883">
        <w:rPr>
          <w:rFonts w:ascii="Arial" w:hAnsi="Arial"/>
          <w:highlight w:val="green"/>
        </w:rPr>
        <w:t>[Guidance note: where any information listed in this Framework Schedule</w:t>
      </w:r>
      <w:r w:rsidR="00E27680" w:rsidRPr="003C0883">
        <w:rPr>
          <w:rFonts w:ascii="Arial" w:hAnsi="Arial"/>
          <w:highlight w:val="green"/>
        </w:rPr>
        <w:t xml:space="preserve"> 17</w:t>
      </w:r>
      <w:r w:rsidRPr="003C0883">
        <w:rPr>
          <w:rFonts w:ascii="Arial" w:hAnsi="Arial"/>
          <w:highlight w:val="green"/>
        </w:rPr>
        <w:t xml:space="preserve"> is considered to be Management Information for the purposes of Clause </w:t>
      </w:r>
      <w:r w:rsidR="002B1ABC" w:rsidRPr="003C0883">
        <w:rPr>
          <w:rFonts w:ascii="Arial" w:hAnsi="Arial"/>
          <w:highlight w:val="green"/>
        </w:rPr>
        <w:fldChar w:fldCharType="begin"/>
      </w:r>
      <w:r w:rsidR="002B1ABC" w:rsidRPr="003C0883">
        <w:rPr>
          <w:rFonts w:ascii="Arial" w:hAnsi="Arial"/>
          <w:highlight w:val="green"/>
        </w:rPr>
        <w:instrText xml:space="preserve"> REF _Ref365039341 \r \h </w:instrText>
      </w:r>
      <w:r w:rsidR="00B9204E" w:rsidRPr="003C0883">
        <w:rPr>
          <w:rFonts w:ascii="Arial" w:hAnsi="Arial"/>
          <w:highlight w:val="green"/>
        </w:rPr>
        <w:instrText xml:space="preserve"> \* MERGEFORMAT </w:instrText>
      </w:r>
      <w:r w:rsidR="002B1ABC" w:rsidRPr="003C0883">
        <w:rPr>
          <w:rFonts w:ascii="Arial" w:hAnsi="Arial"/>
          <w:highlight w:val="green"/>
        </w:rPr>
      </w:r>
      <w:r w:rsidR="002B1ABC" w:rsidRPr="003C0883">
        <w:rPr>
          <w:rFonts w:ascii="Arial" w:hAnsi="Arial"/>
          <w:highlight w:val="green"/>
        </w:rPr>
        <w:fldChar w:fldCharType="separate"/>
      </w:r>
      <w:r w:rsidR="00853BCA">
        <w:rPr>
          <w:rFonts w:ascii="Arial" w:hAnsi="Arial"/>
          <w:highlight w:val="green"/>
        </w:rPr>
        <w:t>27.1</w:t>
      </w:r>
      <w:r w:rsidR="002B1ABC" w:rsidRPr="003C0883">
        <w:rPr>
          <w:rFonts w:ascii="Arial" w:hAnsi="Arial"/>
          <w:highlight w:val="green"/>
        </w:rPr>
        <w:fldChar w:fldCharType="end"/>
      </w:r>
      <w:r w:rsidR="00BC155A" w:rsidRPr="003C0883">
        <w:rPr>
          <w:rFonts w:ascii="Arial" w:hAnsi="Arial"/>
          <w:highlight w:val="green"/>
        </w:rPr>
        <w:t xml:space="preserve"> </w:t>
      </w:r>
      <w:r w:rsidRPr="003C0883">
        <w:rPr>
          <w:rFonts w:ascii="Arial" w:hAnsi="Arial"/>
          <w:highlight w:val="green"/>
        </w:rPr>
        <w:t xml:space="preserve">of the Framework Agreement and is provided by the Supplier to the Authority, the Authority may disclose the Management Information to other Contracting Authorities in accordance with Clause </w:t>
      </w:r>
      <w:r w:rsidR="00E24057" w:rsidRPr="003C0883">
        <w:rPr>
          <w:rFonts w:ascii="Arial" w:hAnsi="Arial"/>
          <w:highlight w:val="green"/>
        </w:rPr>
        <w:fldChar w:fldCharType="begin"/>
      </w:r>
      <w:r w:rsidR="00E24057" w:rsidRPr="003C0883">
        <w:rPr>
          <w:rFonts w:ascii="Arial" w:hAnsi="Arial"/>
          <w:highlight w:val="green"/>
        </w:rPr>
        <w:instrText xml:space="preserve"> REF _Ref384998407 \r \h </w:instrText>
      </w:r>
      <w:r w:rsidR="00B9204E" w:rsidRPr="003C0883">
        <w:rPr>
          <w:rFonts w:ascii="Arial" w:hAnsi="Arial"/>
          <w:highlight w:val="green"/>
        </w:rPr>
        <w:instrText xml:space="preserve"> \* MERGEFORMAT </w:instrText>
      </w:r>
      <w:r w:rsidR="00E24057" w:rsidRPr="003C0883">
        <w:rPr>
          <w:rFonts w:ascii="Arial" w:hAnsi="Arial"/>
          <w:highlight w:val="green"/>
        </w:rPr>
      </w:r>
      <w:r w:rsidR="00E24057" w:rsidRPr="003C0883">
        <w:rPr>
          <w:rFonts w:ascii="Arial" w:hAnsi="Arial"/>
          <w:highlight w:val="green"/>
        </w:rPr>
        <w:fldChar w:fldCharType="separate"/>
      </w:r>
      <w:r w:rsidR="00853BCA">
        <w:rPr>
          <w:rFonts w:ascii="Arial" w:hAnsi="Arial"/>
          <w:highlight w:val="green"/>
        </w:rPr>
        <w:t>27.1.2</w:t>
      </w:r>
      <w:r w:rsidR="00E24057" w:rsidRPr="003C0883">
        <w:rPr>
          <w:rFonts w:ascii="Arial" w:hAnsi="Arial"/>
          <w:highlight w:val="green"/>
        </w:rPr>
        <w:fldChar w:fldCharType="end"/>
      </w:r>
      <w:r w:rsidR="00BC155A" w:rsidRPr="003C0883">
        <w:rPr>
          <w:rFonts w:ascii="Arial" w:hAnsi="Arial"/>
          <w:highlight w:val="green"/>
        </w:rPr>
        <w:t xml:space="preserve"> </w:t>
      </w:r>
      <w:r w:rsidRPr="003C0883">
        <w:rPr>
          <w:rFonts w:ascii="Arial" w:hAnsi="Arial"/>
          <w:highlight w:val="green"/>
        </w:rPr>
        <w:t>of this Framework Agreement.]</w:t>
      </w:r>
    </w:p>
    <w:p w14:paraId="4B129B3A" w14:textId="77777777" w:rsidR="004C51AE" w:rsidRPr="003C0883" w:rsidRDefault="008770CA" w:rsidP="004C51AE">
      <w:pPr>
        <w:pStyle w:val="GPSmacrorestart"/>
        <w:rPr>
          <w:rFonts w:ascii="Arial" w:hAnsi="Arial"/>
        </w:rPr>
      </w:pPr>
      <w:r w:rsidRPr="003C0883">
        <w:rPr>
          <w:rFonts w:ascii="Arial" w:hAnsi="Arial"/>
        </w:rPr>
        <w:br w:type="page"/>
      </w:r>
      <w:r w:rsidR="004C51AE" w:rsidRPr="003C0883">
        <w:rPr>
          <w:rFonts w:ascii="Arial" w:hAnsi="Arial"/>
        </w:rPr>
        <w:lastRenderedPageBreak/>
        <w:fldChar w:fldCharType="begin"/>
      </w:r>
      <w:r w:rsidR="004C51AE" w:rsidRPr="003C0883">
        <w:rPr>
          <w:rFonts w:ascii="Arial" w:hAnsi="Arial"/>
        </w:rPr>
        <w:instrText>LISTNUM \l 1 \s 0</w:instrText>
      </w:r>
      <w:r w:rsidR="004C51AE" w:rsidRPr="003C0883">
        <w:rPr>
          <w:rFonts w:ascii="Arial" w:hAnsi="Arial"/>
        </w:rPr>
        <w:fldChar w:fldCharType="end">
          <w:numberingChange w:id="763" w:author="Mark Kowe" w:date="2016-10-18T15:00:00Z" w:original="0."/>
        </w:fldChar>
      </w:r>
    </w:p>
    <w:p w14:paraId="23D9E048" w14:textId="77777777" w:rsidR="00695FE2" w:rsidRPr="003C0883" w:rsidRDefault="00695FE2">
      <w:pPr>
        <w:overflowPunct/>
        <w:autoSpaceDE/>
        <w:autoSpaceDN/>
        <w:adjustRightInd/>
        <w:spacing w:after="0"/>
        <w:jc w:val="left"/>
        <w:textAlignment w:val="auto"/>
        <w:rPr>
          <w:rFonts w:ascii="Arial" w:hAnsi="Arial"/>
          <w:color w:val="FFFFFF"/>
          <w:sz w:val="16"/>
          <w:szCs w:val="16"/>
        </w:rPr>
      </w:pPr>
    </w:p>
    <w:p w14:paraId="787DE652" w14:textId="77777777" w:rsidR="00F20C99" w:rsidRPr="003C0883" w:rsidRDefault="00695FE2" w:rsidP="001C4E7E">
      <w:pPr>
        <w:pStyle w:val="GPSSchTitleandNumber"/>
        <w:rPr>
          <w:rFonts w:ascii="Arial" w:hAnsi="Arial" w:cs="Arial"/>
        </w:rPr>
      </w:pPr>
      <w:bookmarkStart w:id="764" w:name="_Toc366085206"/>
      <w:bookmarkStart w:id="765" w:name="_Toc380428766"/>
      <w:bookmarkStart w:id="766" w:name="_Toc461793949"/>
      <w:r w:rsidRPr="003C0883">
        <w:rPr>
          <w:rFonts w:ascii="Arial" w:hAnsi="Arial" w:cs="Arial"/>
        </w:rPr>
        <w:t>FRAMEWORK SCHEDULE 18: DISPUTE RESOLUTION PROCEDURE</w:t>
      </w:r>
      <w:bookmarkEnd w:id="764"/>
      <w:bookmarkEnd w:id="765"/>
      <w:bookmarkEnd w:id="766"/>
    </w:p>
    <w:p w14:paraId="10F9D286" w14:textId="77777777" w:rsidR="00F20C99" w:rsidRPr="003C0883" w:rsidRDefault="00695FE2" w:rsidP="00E94334">
      <w:pPr>
        <w:pStyle w:val="GPSL1SCHEDULEHeading"/>
        <w:rPr>
          <w:rFonts w:ascii="Arial" w:hAnsi="Arial"/>
        </w:rPr>
      </w:pPr>
      <w:r w:rsidRPr="003C0883">
        <w:rPr>
          <w:rFonts w:ascii="Arial" w:hAnsi="Arial"/>
        </w:rPr>
        <w:t>DEFINITIONS</w:t>
      </w:r>
    </w:p>
    <w:p w14:paraId="5B0E2689" w14:textId="77777777" w:rsidR="00F20C99" w:rsidRPr="003C0883" w:rsidRDefault="00695FE2" w:rsidP="00E94334">
      <w:pPr>
        <w:pStyle w:val="GPSL2Numbered"/>
        <w:rPr>
          <w:rFonts w:ascii="Arial" w:hAnsi="Arial"/>
        </w:rPr>
      </w:pPr>
      <w:r w:rsidRPr="003C0883">
        <w:rPr>
          <w:rFonts w:ascii="Arial" w:hAnsi="Arial"/>
        </w:rPr>
        <w:t xml:space="preserve">In this </w:t>
      </w:r>
      <w:r w:rsidR="009F4234" w:rsidRPr="003C0883">
        <w:rPr>
          <w:rFonts w:ascii="Arial" w:hAnsi="Arial"/>
        </w:rPr>
        <w:t xml:space="preserve">Framework </w:t>
      </w:r>
      <w:r w:rsidRPr="003C0883">
        <w:rPr>
          <w:rFonts w:ascii="Arial" w:hAnsi="Arial"/>
        </w:rPr>
        <w:t>Schedule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3C0883" w14:paraId="73B00D88" w14:textId="77777777" w:rsidTr="00293635">
        <w:tc>
          <w:tcPr>
            <w:tcW w:w="2268" w:type="dxa"/>
          </w:tcPr>
          <w:p w14:paraId="48E93707"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CEDR</w:t>
            </w:r>
            <w:r w:rsidRPr="003C0883">
              <w:rPr>
                <w:rFonts w:ascii="Arial" w:hAnsi="Arial"/>
              </w:rPr>
              <w:t>"</w:t>
            </w:r>
          </w:p>
        </w:tc>
        <w:tc>
          <w:tcPr>
            <w:tcW w:w="5244" w:type="dxa"/>
          </w:tcPr>
          <w:p w14:paraId="35F0D88B"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the Centre for Effective Dispute Resolution of International Dispute Resolution Centre, 70 Fleet Street, London, EC4Y 1EU;</w:t>
            </w:r>
          </w:p>
        </w:tc>
      </w:tr>
      <w:tr w:rsidR="00695FE2" w:rsidRPr="003C0883" w14:paraId="13CA580A" w14:textId="77777777" w:rsidTr="00293635">
        <w:tc>
          <w:tcPr>
            <w:tcW w:w="2268" w:type="dxa"/>
          </w:tcPr>
          <w:p w14:paraId="44040DB9"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Counter Notice</w:t>
            </w:r>
            <w:r w:rsidRPr="003C0883">
              <w:rPr>
                <w:rFonts w:ascii="Arial" w:hAnsi="Arial"/>
              </w:rPr>
              <w:t>"</w:t>
            </w:r>
          </w:p>
        </w:tc>
        <w:tc>
          <w:tcPr>
            <w:tcW w:w="5244" w:type="dxa"/>
          </w:tcPr>
          <w:p w14:paraId="6A8F3AA9" w14:textId="77777777" w:rsidR="00F20C99" w:rsidRPr="003C0883" w:rsidRDefault="00293635" w:rsidP="00293635">
            <w:pPr>
              <w:pStyle w:val="GPsDefinition"/>
              <w:rPr>
                <w:rFonts w:ascii="Arial" w:hAnsi="Arial"/>
              </w:rPr>
            </w:pPr>
            <w:r w:rsidRPr="003C0883">
              <w:rPr>
                <w:rFonts w:ascii="Arial" w:hAnsi="Arial"/>
              </w:rPr>
              <w:t xml:space="preserve">has </w:t>
            </w:r>
            <w:r w:rsidR="00695FE2" w:rsidRPr="003C0883">
              <w:rPr>
                <w:rFonts w:ascii="Arial" w:hAnsi="Arial"/>
              </w:rPr>
              <w:t xml:space="preserve">the meaning given to </w:t>
            </w:r>
            <w:r w:rsidR="009F4234" w:rsidRPr="003C0883">
              <w:rPr>
                <w:rFonts w:ascii="Arial" w:hAnsi="Arial"/>
              </w:rPr>
              <w:t xml:space="preserve">it </w:t>
            </w:r>
            <w:r w:rsidR="00695FE2" w:rsidRPr="003C0883">
              <w:rPr>
                <w:rFonts w:ascii="Arial" w:hAnsi="Arial"/>
              </w:rPr>
              <w:t xml:space="preserve">in paragraph </w:t>
            </w:r>
            <w:r w:rsidR="009F4234" w:rsidRPr="003C0883">
              <w:rPr>
                <w:rFonts w:ascii="Arial" w:hAnsi="Arial"/>
              </w:rPr>
              <w:fldChar w:fldCharType="begin"/>
            </w:r>
            <w:r w:rsidR="009F4234" w:rsidRPr="003C0883">
              <w:rPr>
                <w:rFonts w:ascii="Arial" w:hAnsi="Arial"/>
              </w:rPr>
              <w:instrText xml:space="preserve"> REF _Ref365995970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6.2</w:t>
            </w:r>
            <w:r w:rsidR="009F4234" w:rsidRPr="003C0883">
              <w:rPr>
                <w:rFonts w:ascii="Arial" w:hAnsi="Arial"/>
              </w:rPr>
              <w:fldChar w:fldCharType="end"/>
            </w:r>
            <w:r w:rsidR="00695FE2" w:rsidRPr="003C0883">
              <w:rPr>
                <w:rFonts w:ascii="Arial" w:hAnsi="Arial"/>
              </w:rPr>
              <w:t>;</w:t>
            </w:r>
          </w:p>
        </w:tc>
      </w:tr>
      <w:tr w:rsidR="00695FE2" w:rsidRPr="003C0883" w14:paraId="6CA70AE3" w14:textId="77777777" w:rsidTr="00293635">
        <w:tc>
          <w:tcPr>
            <w:tcW w:w="2268" w:type="dxa"/>
          </w:tcPr>
          <w:p w14:paraId="54A027A9"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Exception</w:t>
            </w:r>
            <w:r w:rsidRPr="003C0883">
              <w:rPr>
                <w:rFonts w:ascii="Arial" w:hAnsi="Arial"/>
              </w:rPr>
              <w:t>"</w:t>
            </w:r>
          </w:p>
        </w:tc>
        <w:tc>
          <w:tcPr>
            <w:tcW w:w="5244" w:type="dxa"/>
          </w:tcPr>
          <w:p w14:paraId="1F1E68CC"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a deviation of project tolerances in accordance with PRINCE2 methodology in respect of this Framework Agreement or in the supply of the Services;</w:t>
            </w:r>
          </w:p>
        </w:tc>
      </w:tr>
      <w:tr w:rsidR="00695FE2" w:rsidRPr="003C0883" w14:paraId="3BFA27F9" w14:textId="77777777" w:rsidTr="00293635">
        <w:tc>
          <w:tcPr>
            <w:tcW w:w="2268" w:type="dxa"/>
          </w:tcPr>
          <w:p w14:paraId="5F5989D1"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Expedited Dispute Timetable</w:t>
            </w:r>
            <w:r w:rsidRPr="003C0883">
              <w:rPr>
                <w:rFonts w:ascii="Arial" w:hAnsi="Arial"/>
              </w:rPr>
              <w:t>"</w:t>
            </w:r>
          </w:p>
        </w:tc>
        <w:tc>
          <w:tcPr>
            <w:tcW w:w="5244" w:type="dxa"/>
          </w:tcPr>
          <w:p w14:paraId="090911BD"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 xml:space="preserve">the accelerated timetable for the resolution of disputes as set out in paragraph </w:t>
            </w:r>
            <w:r w:rsidR="009F4234" w:rsidRPr="003C0883">
              <w:rPr>
                <w:rFonts w:ascii="Arial" w:hAnsi="Arial"/>
              </w:rPr>
              <w:fldChar w:fldCharType="begin"/>
            </w:r>
            <w:r w:rsidR="009F4234" w:rsidRPr="003C0883">
              <w:rPr>
                <w:rFonts w:ascii="Arial" w:hAnsi="Arial"/>
              </w:rPr>
              <w:instrText xml:space="preserve"> REF _Ref365996028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2.6</w:t>
            </w:r>
            <w:r w:rsidR="009F4234" w:rsidRPr="003C0883">
              <w:rPr>
                <w:rFonts w:ascii="Arial" w:hAnsi="Arial"/>
              </w:rPr>
              <w:fldChar w:fldCharType="end"/>
            </w:r>
            <w:r w:rsidR="00695FE2" w:rsidRPr="003C0883">
              <w:rPr>
                <w:rFonts w:ascii="Arial" w:hAnsi="Arial"/>
              </w:rPr>
              <w:t>;</w:t>
            </w:r>
          </w:p>
        </w:tc>
      </w:tr>
      <w:tr w:rsidR="00695FE2" w:rsidRPr="003C0883" w14:paraId="5871E512" w14:textId="77777777" w:rsidTr="00293635">
        <w:tc>
          <w:tcPr>
            <w:tcW w:w="2268" w:type="dxa"/>
          </w:tcPr>
          <w:p w14:paraId="06DC4AA9"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Expert</w:t>
            </w:r>
            <w:r w:rsidRPr="003C0883">
              <w:rPr>
                <w:rFonts w:ascii="Arial" w:hAnsi="Arial"/>
              </w:rPr>
              <w:t>"</w:t>
            </w:r>
          </w:p>
        </w:tc>
        <w:tc>
          <w:tcPr>
            <w:tcW w:w="5244" w:type="dxa"/>
          </w:tcPr>
          <w:p w14:paraId="4C28E8A5"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the person appointed by the Parties in accordance with paragraph </w:t>
            </w:r>
            <w:r w:rsidR="009F4234" w:rsidRPr="003C0883">
              <w:rPr>
                <w:rFonts w:ascii="Arial" w:hAnsi="Arial"/>
              </w:rPr>
              <w:fldChar w:fldCharType="begin"/>
            </w:r>
            <w:r w:rsidR="009F4234" w:rsidRPr="003C0883">
              <w:rPr>
                <w:rFonts w:ascii="Arial" w:hAnsi="Arial"/>
              </w:rPr>
              <w:instrText xml:space="preserve"> REF _Ref365996079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5.2</w:t>
            </w:r>
            <w:r w:rsidR="009F4234" w:rsidRPr="003C0883">
              <w:rPr>
                <w:rFonts w:ascii="Arial" w:hAnsi="Arial"/>
              </w:rPr>
              <w:fldChar w:fldCharType="end"/>
            </w:r>
            <w:r w:rsidR="00640494" w:rsidRPr="003C0883">
              <w:rPr>
                <w:rFonts w:ascii="Arial" w:hAnsi="Arial"/>
              </w:rPr>
              <w:t xml:space="preserve"> </w:t>
            </w:r>
            <w:r w:rsidR="00695FE2" w:rsidRPr="003C0883">
              <w:rPr>
                <w:rFonts w:ascii="Arial" w:hAnsi="Arial"/>
              </w:rPr>
              <w:t xml:space="preserve">of this </w:t>
            </w:r>
            <w:r w:rsidR="009F4234" w:rsidRPr="003C0883">
              <w:rPr>
                <w:rFonts w:ascii="Arial" w:hAnsi="Arial"/>
              </w:rPr>
              <w:t xml:space="preserve">Framework </w:t>
            </w:r>
            <w:r w:rsidR="00695FE2" w:rsidRPr="003C0883">
              <w:rPr>
                <w:rFonts w:ascii="Arial" w:hAnsi="Arial"/>
              </w:rPr>
              <w:t xml:space="preserve">Schedule 18; </w:t>
            </w:r>
          </w:p>
        </w:tc>
      </w:tr>
      <w:tr w:rsidR="00695FE2" w:rsidRPr="003C0883" w14:paraId="22E99FA7" w14:textId="77777777" w:rsidTr="00293635">
        <w:tc>
          <w:tcPr>
            <w:tcW w:w="2268" w:type="dxa"/>
          </w:tcPr>
          <w:p w14:paraId="246DC94B"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Mediation Notice</w:t>
            </w:r>
            <w:r w:rsidRPr="003C0883">
              <w:rPr>
                <w:rFonts w:ascii="Arial" w:hAnsi="Arial"/>
              </w:rPr>
              <w:t>"</w:t>
            </w:r>
          </w:p>
        </w:tc>
        <w:tc>
          <w:tcPr>
            <w:tcW w:w="5244" w:type="dxa"/>
          </w:tcPr>
          <w:p w14:paraId="22D00F59" w14:textId="77777777" w:rsidR="00F20C99" w:rsidRPr="003C0883" w:rsidRDefault="00293635" w:rsidP="00293635">
            <w:pPr>
              <w:pStyle w:val="GPsDefinition"/>
              <w:rPr>
                <w:rFonts w:ascii="Arial" w:hAnsi="Arial"/>
              </w:rPr>
            </w:pPr>
            <w:r w:rsidRPr="003C0883">
              <w:rPr>
                <w:rFonts w:ascii="Arial" w:hAnsi="Arial"/>
              </w:rPr>
              <w:t xml:space="preserve">has </w:t>
            </w:r>
            <w:r w:rsidR="00695FE2" w:rsidRPr="003C0883">
              <w:rPr>
                <w:rFonts w:ascii="Arial" w:hAnsi="Arial"/>
              </w:rPr>
              <w:t xml:space="preserve">the meaning given to it in paragraph </w:t>
            </w:r>
            <w:r w:rsidR="009F4234" w:rsidRPr="003C0883">
              <w:rPr>
                <w:rFonts w:ascii="Arial" w:hAnsi="Arial"/>
              </w:rPr>
              <w:fldChar w:fldCharType="begin"/>
            </w:r>
            <w:r w:rsidR="009F4234" w:rsidRPr="003C0883">
              <w:rPr>
                <w:rFonts w:ascii="Arial" w:hAnsi="Arial"/>
              </w:rPr>
              <w:instrText xml:space="preserve"> REF _Ref365996143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3.2</w:t>
            </w:r>
            <w:r w:rsidR="009F4234" w:rsidRPr="003C0883">
              <w:rPr>
                <w:rFonts w:ascii="Arial" w:hAnsi="Arial"/>
              </w:rPr>
              <w:fldChar w:fldCharType="end"/>
            </w:r>
            <w:r w:rsidR="00695FE2" w:rsidRPr="003C0883">
              <w:rPr>
                <w:rFonts w:ascii="Arial" w:hAnsi="Arial"/>
              </w:rPr>
              <w:t>; and</w:t>
            </w:r>
          </w:p>
        </w:tc>
      </w:tr>
      <w:tr w:rsidR="00695FE2" w:rsidRPr="003C0883" w14:paraId="7E791213" w14:textId="77777777" w:rsidTr="00293635">
        <w:tc>
          <w:tcPr>
            <w:tcW w:w="2268" w:type="dxa"/>
          </w:tcPr>
          <w:p w14:paraId="779E86BB"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Mediator</w:t>
            </w:r>
            <w:r w:rsidRPr="003C0883">
              <w:rPr>
                <w:rFonts w:ascii="Arial" w:hAnsi="Arial"/>
              </w:rPr>
              <w:t>"</w:t>
            </w:r>
          </w:p>
        </w:tc>
        <w:tc>
          <w:tcPr>
            <w:tcW w:w="5244" w:type="dxa"/>
          </w:tcPr>
          <w:p w14:paraId="17A3B590"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the independent third party appointed in accordance with paragraph </w:t>
            </w:r>
            <w:r w:rsidR="009F4234" w:rsidRPr="003C0883">
              <w:rPr>
                <w:rFonts w:ascii="Arial" w:hAnsi="Arial"/>
              </w:rPr>
              <w:fldChar w:fldCharType="begin"/>
            </w:r>
            <w:r w:rsidR="009F4234" w:rsidRPr="003C0883">
              <w:rPr>
                <w:rFonts w:ascii="Arial" w:hAnsi="Arial"/>
              </w:rPr>
              <w:instrText xml:space="preserve"> REF _Ref365996174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4.2</w:t>
            </w:r>
            <w:r w:rsidR="009F4234" w:rsidRPr="003C0883">
              <w:rPr>
                <w:rFonts w:ascii="Arial" w:hAnsi="Arial"/>
              </w:rPr>
              <w:fldChar w:fldCharType="end"/>
            </w:r>
            <w:r w:rsidR="00695FE2" w:rsidRPr="003C0883">
              <w:rPr>
                <w:rFonts w:ascii="Arial" w:hAnsi="Arial"/>
              </w:rPr>
              <w:t xml:space="preserve"> of this </w:t>
            </w:r>
            <w:r w:rsidR="009F4234" w:rsidRPr="003C0883">
              <w:rPr>
                <w:rFonts w:ascii="Arial" w:hAnsi="Arial"/>
              </w:rPr>
              <w:t xml:space="preserve">Framework </w:t>
            </w:r>
            <w:r w:rsidR="00695FE2" w:rsidRPr="003C0883">
              <w:rPr>
                <w:rFonts w:ascii="Arial" w:hAnsi="Arial"/>
              </w:rPr>
              <w:t>Schedule 18.</w:t>
            </w:r>
          </w:p>
        </w:tc>
      </w:tr>
    </w:tbl>
    <w:p w14:paraId="05B76F06" w14:textId="77777777" w:rsidR="00F20C99" w:rsidRPr="003C0883" w:rsidRDefault="00695FE2" w:rsidP="00E94334">
      <w:pPr>
        <w:pStyle w:val="GPSL1SCHEDULEHeading"/>
        <w:rPr>
          <w:rFonts w:ascii="Arial" w:hAnsi="Arial"/>
        </w:rPr>
      </w:pPr>
      <w:r w:rsidRPr="003C0883">
        <w:rPr>
          <w:rFonts w:ascii="Arial" w:hAnsi="Arial"/>
        </w:rPr>
        <w:t>INTRODUCTION</w:t>
      </w:r>
    </w:p>
    <w:p w14:paraId="692AE011" w14:textId="77777777" w:rsidR="00F20C99" w:rsidRPr="003C0883" w:rsidRDefault="00695FE2" w:rsidP="00E94334">
      <w:pPr>
        <w:pStyle w:val="GPSL2Numbered"/>
        <w:rPr>
          <w:rFonts w:ascii="Arial" w:hAnsi="Arial"/>
        </w:rPr>
      </w:pPr>
      <w:bookmarkStart w:id="767" w:name="_Ref366050930"/>
      <w:r w:rsidRPr="003C0883">
        <w:rPr>
          <w:rFonts w:ascii="Arial" w:hAnsi="Arial"/>
        </w:rPr>
        <w:t>If a Dispute arises then:</w:t>
      </w:r>
      <w:bookmarkEnd w:id="767"/>
    </w:p>
    <w:p w14:paraId="2CE2D06E" w14:textId="77777777" w:rsidR="00A026E9" w:rsidRPr="003C0883" w:rsidRDefault="00695FE2" w:rsidP="00E94334">
      <w:pPr>
        <w:pStyle w:val="GPSL3numberedclause"/>
        <w:rPr>
          <w:rFonts w:ascii="Arial" w:hAnsi="Arial"/>
        </w:rPr>
      </w:pPr>
      <w:r w:rsidRPr="003C0883">
        <w:rPr>
          <w:rFonts w:ascii="Arial" w:hAnsi="Arial"/>
        </w:rPr>
        <w:t>the Authority Representative and the Supplier Representative shall attempt in good faith to resolve the Dispute; and</w:t>
      </w:r>
    </w:p>
    <w:p w14:paraId="1462E727" w14:textId="77777777" w:rsidR="009D629C" w:rsidRPr="003C0883" w:rsidRDefault="00695FE2" w:rsidP="00E94334">
      <w:pPr>
        <w:pStyle w:val="GPSL3numberedclause"/>
        <w:rPr>
          <w:rFonts w:ascii="Arial" w:hAnsi="Arial"/>
        </w:rPr>
      </w:pPr>
      <w:r w:rsidRPr="003C0883">
        <w:rPr>
          <w:rFonts w:ascii="Arial" w:hAnsi="Arial"/>
        </w:rPr>
        <w:t>if such attempts are not successful within a reasonable time either Party may give to the other a Dispute Notice.</w:t>
      </w:r>
    </w:p>
    <w:p w14:paraId="314A78D1" w14:textId="77777777" w:rsidR="009D629C" w:rsidRPr="003C0883" w:rsidRDefault="00695FE2" w:rsidP="00E94334">
      <w:pPr>
        <w:pStyle w:val="GPSL2Numbered"/>
        <w:rPr>
          <w:rFonts w:ascii="Arial" w:hAnsi="Arial"/>
        </w:rPr>
      </w:pPr>
      <w:r w:rsidRPr="003C0883">
        <w:rPr>
          <w:rFonts w:ascii="Arial" w:hAnsi="Arial"/>
        </w:rPr>
        <w:t>The Dispute Notice shall set out:</w:t>
      </w:r>
    </w:p>
    <w:p w14:paraId="1109C5DE" w14:textId="77777777" w:rsidR="00F20C99" w:rsidRPr="003C0883" w:rsidRDefault="00695FE2" w:rsidP="00E94334">
      <w:pPr>
        <w:pStyle w:val="GPSL3numberedclause"/>
        <w:rPr>
          <w:rFonts w:ascii="Arial" w:hAnsi="Arial"/>
        </w:rPr>
      </w:pPr>
      <w:r w:rsidRPr="003C0883">
        <w:rPr>
          <w:rFonts w:ascii="Arial" w:hAnsi="Arial"/>
        </w:rPr>
        <w:t>the material particulars of the Dispute;</w:t>
      </w:r>
    </w:p>
    <w:p w14:paraId="3EF88441" w14:textId="77777777" w:rsidR="00F20C99" w:rsidRPr="003C0883" w:rsidRDefault="00695FE2" w:rsidP="00E94334">
      <w:pPr>
        <w:pStyle w:val="GPSL3numberedclause"/>
        <w:rPr>
          <w:rFonts w:ascii="Arial" w:hAnsi="Arial"/>
        </w:rPr>
      </w:pPr>
      <w:r w:rsidRPr="003C0883">
        <w:rPr>
          <w:rFonts w:ascii="Arial" w:hAnsi="Arial"/>
        </w:rPr>
        <w:t>the reasons why the Party serving the Dispute Notice believes that the Dispute has arisen; and</w:t>
      </w:r>
    </w:p>
    <w:p w14:paraId="5EF68AB4" w14:textId="77777777" w:rsidR="00F20C99" w:rsidRPr="003C0883" w:rsidRDefault="00695FE2" w:rsidP="00E94334">
      <w:pPr>
        <w:pStyle w:val="GPSL3numberedclause"/>
        <w:rPr>
          <w:rFonts w:ascii="Arial" w:hAnsi="Arial"/>
        </w:rPr>
      </w:pPr>
      <w:r w:rsidRPr="003C0883">
        <w:rPr>
          <w:rFonts w:ascii="Arial" w:hAnsi="Arial"/>
        </w:rPr>
        <w:t xml:space="preserve">if the Party serving the Dispute Notice believes that the Dispute should be dealt with under the Expedited Dispute Timetable as set out in paragraph </w:t>
      </w:r>
      <w:r w:rsidR="009F4234" w:rsidRPr="003C0883">
        <w:rPr>
          <w:rFonts w:ascii="Arial" w:hAnsi="Arial"/>
        </w:rPr>
        <w:fldChar w:fldCharType="begin"/>
      </w:r>
      <w:r w:rsidR="009F4234" w:rsidRPr="003C0883">
        <w:rPr>
          <w:rFonts w:ascii="Arial" w:hAnsi="Arial"/>
        </w:rPr>
        <w:instrText xml:space="preserve"> REF _Ref365996028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2.6</w:t>
      </w:r>
      <w:r w:rsidR="009F4234" w:rsidRPr="003C0883">
        <w:rPr>
          <w:rFonts w:ascii="Arial" w:hAnsi="Arial"/>
        </w:rPr>
        <w:fldChar w:fldCharType="end"/>
      </w:r>
      <w:r w:rsidRPr="003C0883">
        <w:rPr>
          <w:rFonts w:ascii="Arial" w:hAnsi="Arial"/>
        </w:rPr>
        <w:t>, the reason why.</w:t>
      </w:r>
    </w:p>
    <w:p w14:paraId="3333F41B" w14:textId="77777777" w:rsidR="00F20C99" w:rsidRPr="003C0883" w:rsidRDefault="00695FE2" w:rsidP="00E94334">
      <w:pPr>
        <w:pStyle w:val="GPSL2Numbered"/>
        <w:rPr>
          <w:rFonts w:ascii="Arial" w:hAnsi="Arial"/>
        </w:rPr>
      </w:pPr>
      <w:r w:rsidRPr="003C0883">
        <w:rPr>
          <w:rFonts w:ascii="Arial" w:hAnsi="Arial"/>
        </w:rPr>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3C0883">
        <w:rPr>
          <w:rFonts w:ascii="Arial" w:hAnsi="Arial"/>
        </w:rPr>
        <w:t xml:space="preserve"> set out in this Framework Schedule 18</w:t>
      </w:r>
      <w:r w:rsidRPr="003C0883">
        <w:rPr>
          <w:rFonts w:ascii="Arial" w:hAnsi="Arial"/>
        </w:rPr>
        <w:t>.</w:t>
      </w:r>
    </w:p>
    <w:p w14:paraId="6B288C0B" w14:textId="77777777" w:rsidR="00F20C99" w:rsidRPr="003C0883" w:rsidRDefault="00695FE2" w:rsidP="00E94334">
      <w:pPr>
        <w:pStyle w:val="GPSL2Numbered"/>
        <w:rPr>
          <w:rFonts w:ascii="Arial" w:hAnsi="Arial"/>
        </w:rPr>
      </w:pPr>
      <w:r w:rsidRPr="003C0883">
        <w:rPr>
          <w:rFonts w:ascii="Arial" w:hAnsi="Arial"/>
        </w:rPr>
        <w:t>Subject to paragraph </w:t>
      </w:r>
      <w:r w:rsidR="009F4234" w:rsidRPr="003C0883">
        <w:rPr>
          <w:rFonts w:ascii="Arial" w:hAnsi="Arial"/>
        </w:rPr>
        <w:fldChar w:fldCharType="begin"/>
      </w:r>
      <w:r w:rsidR="009F4234" w:rsidRPr="003C0883">
        <w:rPr>
          <w:rFonts w:ascii="Arial" w:hAnsi="Arial"/>
        </w:rPr>
        <w:instrText xml:space="preserve"> REF _Ref365996143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3.2</w:t>
      </w:r>
      <w:r w:rsidR="009F4234" w:rsidRPr="003C0883">
        <w:rPr>
          <w:rFonts w:ascii="Arial" w:hAnsi="Arial"/>
        </w:rPr>
        <w:fldChar w:fldCharType="end"/>
      </w:r>
      <w:r w:rsidRPr="003C0883">
        <w:rPr>
          <w:rFonts w:ascii="Arial" w:hAnsi="Arial"/>
        </w:rPr>
        <w:t>, the Parties shall seek to resolve Disputes:</w:t>
      </w:r>
    </w:p>
    <w:p w14:paraId="0D9172D7" w14:textId="77777777" w:rsidR="00186292" w:rsidRPr="003C0883" w:rsidRDefault="00695FE2" w:rsidP="00E94334">
      <w:pPr>
        <w:pStyle w:val="GPSL3numberedclause"/>
        <w:rPr>
          <w:rFonts w:ascii="Arial" w:hAnsi="Arial"/>
        </w:rPr>
      </w:pPr>
      <w:r w:rsidRPr="003C0883">
        <w:rPr>
          <w:rFonts w:ascii="Arial" w:hAnsi="Arial"/>
        </w:rPr>
        <w:t>first by commercial negotiation (as prescribed in paragraph </w:t>
      </w:r>
      <w:r w:rsidR="009F4234" w:rsidRPr="003C0883">
        <w:rPr>
          <w:rFonts w:ascii="Arial" w:hAnsi="Arial"/>
        </w:rPr>
        <w:fldChar w:fldCharType="begin"/>
      </w:r>
      <w:r w:rsidR="009F4234" w:rsidRPr="003C0883">
        <w:rPr>
          <w:rFonts w:ascii="Arial" w:hAnsi="Arial"/>
        </w:rPr>
        <w:instrText xml:space="preserve"> REF _Ref365996356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3</w:t>
      </w:r>
      <w:r w:rsidR="009F4234" w:rsidRPr="003C0883">
        <w:rPr>
          <w:rFonts w:ascii="Arial" w:hAnsi="Arial"/>
        </w:rPr>
        <w:fldChar w:fldCharType="end"/>
      </w:r>
      <w:r w:rsidRPr="003C0883">
        <w:rPr>
          <w:rFonts w:ascii="Arial" w:hAnsi="Arial"/>
        </w:rPr>
        <w:t>);</w:t>
      </w:r>
    </w:p>
    <w:p w14:paraId="1FEF6ADD" w14:textId="77777777" w:rsidR="009D629C" w:rsidRPr="003C0883" w:rsidRDefault="00695FE2" w:rsidP="00E94334">
      <w:pPr>
        <w:pStyle w:val="GPSL3numberedclause"/>
        <w:rPr>
          <w:rFonts w:ascii="Arial" w:hAnsi="Arial"/>
        </w:rPr>
      </w:pPr>
      <w:r w:rsidRPr="003C0883">
        <w:rPr>
          <w:rFonts w:ascii="Arial" w:hAnsi="Arial"/>
        </w:rPr>
        <w:lastRenderedPageBreak/>
        <w:t>then by mediation (as prescribed in paragraph </w:t>
      </w:r>
      <w:r w:rsidR="009F4234" w:rsidRPr="003C0883">
        <w:rPr>
          <w:rFonts w:ascii="Arial" w:hAnsi="Arial"/>
        </w:rPr>
        <w:fldChar w:fldCharType="begin"/>
      </w:r>
      <w:r w:rsidR="009F4234" w:rsidRPr="003C0883">
        <w:rPr>
          <w:rFonts w:ascii="Arial" w:hAnsi="Arial"/>
        </w:rPr>
        <w:instrText xml:space="preserve"> REF _Ref365996377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4</w:t>
      </w:r>
      <w:r w:rsidR="009F4234" w:rsidRPr="003C0883">
        <w:rPr>
          <w:rFonts w:ascii="Arial" w:hAnsi="Arial"/>
        </w:rPr>
        <w:fldChar w:fldCharType="end"/>
      </w:r>
      <w:r w:rsidRPr="003C0883">
        <w:rPr>
          <w:rFonts w:ascii="Arial" w:hAnsi="Arial"/>
        </w:rPr>
        <w:t xml:space="preserve">); and </w:t>
      </w:r>
    </w:p>
    <w:p w14:paraId="3EE36213" w14:textId="77777777" w:rsidR="009D629C" w:rsidRPr="003C0883" w:rsidRDefault="00695FE2" w:rsidP="00E94334">
      <w:pPr>
        <w:pStyle w:val="GPSL3numberedclause"/>
        <w:rPr>
          <w:rFonts w:ascii="Arial" w:hAnsi="Arial"/>
        </w:rPr>
      </w:pPr>
      <w:r w:rsidRPr="003C0883">
        <w:rPr>
          <w:rFonts w:ascii="Arial" w:hAnsi="Arial"/>
        </w:rPr>
        <w:t>lastly by recourse to arbitration (as prescribed in paragraph </w:t>
      </w:r>
      <w:r w:rsidR="00EC2F19" w:rsidRPr="003C0883">
        <w:rPr>
          <w:rFonts w:ascii="Arial" w:hAnsi="Arial"/>
        </w:rPr>
        <w:fldChar w:fldCharType="begin"/>
      </w:r>
      <w:r w:rsidR="00EC2F19" w:rsidRPr="003C0883">
        <w:rPr>
          <w:rFonts w:ascii="Arial" w:hAnsi="Arial"/>
        </w:rPr>
        <w:instrText xml:space="preserve"> REF _Ref365996496 \r \h </w:instrText>
      </w:r>
      <w:r w:rsidR="00B9204E" w:rsidRPr="003C0883">
        <w:rPr>
          <w:rFonts w:ascii="Arial" w:hAnsi="Arial"/>
        </w:rPr>
        <w:instrText xml:space="preserve"> \* MERGEFORMAT </w:instrText>
      </w:r>
      <w:r w:rsidR="00EC2F19" w:rsidRPr="003C0883">
        <w:rPr>
          <w:rFonts w:ascii="Arial" w:hAnsi="Arial"/>
        </w:rPr>
      </w:r>
      <w:r w:rsidR="00EC2F19" w:rsidRPr="003C0883">
        <w:rPr>
          <w:rFonts w:ascii="Arial" w:hAnsi="Arial"/>
        </w:rPr>
        <w:fldChar w:fldCharType="separate"/>
      </w:r>
      <w:r w:rsidR="00853BCA">
        <w:rPr>
          <w:rFonts w:ascii="Arial" w:hAnsi="Arial"/>
        </w:rPr>
        <w:t>6</w:t>
      </w:r>
      <w:r w:rsidR="00EC2F19" w:rsidRPr="003C0883">
        <w:rPr>
          <w:rFonts w:ascii="Arial" w:hAnsi="Arial"/>
        </w:rPr>
        <w:fldChar w:fldCharType="end"/>
      </w:r>
      <w:r w:rsidRPr="003C0883">
        <w:rPr>
          <w:rFonts w:ascii="Arial" w:hAnsi="Arial"/>
        </w:rPr>
        <w:t>) or litigation (in accordance with Clause </w:t>
      </w:r>
      <w:r w:rsidR="00EC2F19" w:rsidRPr="003C0883">
        <w:rPr>
          <w:rFonts w:ascii="Arial" w:hAnsi="Arial"/>
        </w:rPr>
        <w:fldChar w:fldCharType="begin"/>
      </w:r>
      <w:r w:rsidR="00EC2F19" w:rsidRPr="003C0883">
        <w:rPr>
          <w:rFonts w:ascii="Arial" w:hAnsi="Arial"/>
        </w:rPr>
        <w:instrText xml:space="preserve"> REF _Ref365996704 \r \h </w:instrText>
      </w:r>
      <w:r w:rsidR="00B9204E" w:rsidRPr="003C0883">
        <w:rPr>
          <w:rFonts w:ascii="Arial" w:hAnsi="Arial"/>
        </w:rPr>
        <w:instrText xml:space="preserve"> \* MERGEFORMAT </w:instrText>
      </w:r>
      <w:r w:rsidR="00EC2F19" w:rsidRPr="003C0883">
        <w:rPr>
          <w:rFonts w:ascii="Arial" w:hAnsi="Arial"/>
        </w:rPr>
      </w:r>
      <w:r w:rsidR="00EC2F19" w:rsidRPr="003C0883">
        <w:rPr>
          <w:rFonts w:ascii="Arial" w:hAnsi="Arial"/>
        </w:rPr>
        <w:fldChar w:fldCharType="separate"/>
      </w:r>
      <w:r w:rsidR="00853BCA">
        <w:rPr>
          <w:rFonts w:ascii="Arial" w:hAnsi="Arial"/>
        </w:rPr>
        <w:t>49</w:t>
      </w:r>
      <w:r w:rsidR="00EC2F19" w:rsidRPr="003C0883">
        <w:rPr>
          <w:rFonts w:ascii="Arial" w:hAnsi="Arial"/>
        </w:rPr>
        <w:fldChar w:fldCharType="end"/>
      </w:r>
      <w:r w:rsidRPr="003C0883">
        <w:rPr>
          <w:rFonts w:ascii="Arial" w:hAnsi="Arial"/>
        </w:rPr>
        <w:t> (</w:t>
      </w:r>
      <w:r w:rsidRPr="003C0883">
        <w:rPr>
          <w:rFonts w:ascii="Arial" w:hAnsi="Arial"/>
          <w:i/>
        </w:rPr>
        <w:t>Governing Law and Jurisdiction</w:t>
      </w:r>
      <w:r w:rsidRPr="003C0883">
        <w:rPr>
          <w:rFonts w:ascii="Arial" w:hAnsi="Arial"/>
        </w:rPr>
        <w:t>)).</w:t>
      </w:r>
    </w:p>
    <w:p w14:paraId="343638D0" w14:textId="77777777" w:rsidR="00186292" w:rsidRPr="003C0883" w:rsidRDefault="00695FE2" w:rsidP="00E94334">
      <w:pPr>
        <w:pStyle w:val="GPSL2Indent"/>
        <w:rPr>
          <w:rFonts w:ascii="Arial" w:hAnsi="Arial"/>
        </w:rPr>
      </w:pPr>
      <w:r w:rsidRPr="003C0883">
        <w:rPr>
          <w:rFonts w:ascii="Arial" w:hAnsi="Arial"/>
        </w:rPr>
        <w:t>Specific issues shall be referred to Expert Determination (as prescribed in paragraph 5) where specified under the provisions of this Framework Agreement and may also be referred to Expert Determination where otherwise appropriate as specified in paragraph </w:t>
      </w:r>
      <w:r w:rsidR="00EC2F19" w:rsidRPr="003C0883">
        <w:rPr>
          <w:rFonts w:ascii="Arial" w:hAnsi="Arial"/>
        </w:rPr>
        <w:fldChar w:fldCharType="begin"/>
      </w:r>
      <w:r w:rsidR="00EC2F19" w:rsidRPr="003C0883">
        <w:rPr>
          <w:rFonts w:ascii="Arial" w:hAnsi="Arial"/>
        </w:rPr>
        <w:instrText xml:space="preserve"> REF _Ref365996568 \r \h </w:instrText>
      </w:r>
      <w:r w:rsidR="00B9204E" w:rsidRPr="003C0883">
        <w:rPr>
          <w:rFonts w:ascii="Arial" w:hAnsi="Arial"/>
        </w:rPr>
        <w:instrText xml:space="preserve"> \* MERGEFORMAT </w:instrText>
      </w:r>
      <w:r w:rsidR="00EC2F19" w:rsidRPr="003C0883">
        <w:rPr>
          <w:rFonts w:ascii="Arial" w:hAnsi="Arial"/>
        </w:rPr>
      </w:r>
      <w:r w:rsidR="00EC2F19" w:rsidRPr="003C0883">
        <w:rPr>
          <w:rFonts w:ascii="Arial" w:hAnsi="Arial"/>
        </w:rPr>
        <w:fldChar w:fldCharType="separate"/>
      </w:r>
      <w:r w:rsidR="00853BCA">
        <w:rPr>
          <w:rFonts w:ascii="Arial" w:hAnsi="Arial"/>
        </w:rPr>
        <w:t>5</w:t>
      </w:r>
      <w:r w:rsidR="00EC2F19" w:rsidRPr="003C0883">
        <w:rPr>
          <w:rFonts w:ascii="Arial" w:hAnsi="Arial"/>
        </w:rPr>
        <w:fldChar w:fldCharType="end"/>
      </w:r>
      <w:r w:rsidR="00EC2F19" w:rsidRPr="003C0883">
        <w:rPr>
          <w:rFonts w:ascii="Arial" w:hAnsi="Arial"/>
        </w:rPr>
        <w:t xml:space="preserve"> (Expert Determination)</w:t>
      </w:r>
      <w:r w:rsidRPr="003C0883">
        <w:rPr>
          <w:rFonts w:ascii="Arial" w:hAnsi="Arial"/>
        </w:rPr>
        <w:t>.</w:t>
      </w:r>
    </w:p>
    <w:p w14:paraId="1F2E4919" w14:textId="77777777" w:rsidR="00F20C99" w:rsidRPr="003C0883" w:rsidRDefault="00695FE2" w:rsidP="00E94334">
      <w:pPr>
        <w:pStyle w:val="GPSL2Numbered"/>
        <w:rPr>
          <w:rFonts w:ascii="Arial" w:hAnsi="Arial"/>
        </w:rPr>
      </w:pPr>
      <w:bookmarkStart w:id="768" w:name="_Ref366048139"/>
      <w:r w:rsidRPr="003C0883">
        <w:rPr>
          <w:rFonts w:ascii="Arial" w:hAnsi="Arial"/>
        </w:rPr>
        <w:t xml:space="preserve">In exceptional circumstances where the use of the times in this </w:t>
      </w:r>
      <w:r w:rsidR="00EC2F19" w:rsidRPr="003C0883">
        <w:rPr>
          <w:rFonts w:ascii="Arial" w:hAnsi="Arial"/>
        </w:rPr>
        <w:t xml:space="preserve">Framework </w:t>
      </w:r>
      <w:r w:rsidRPr="003C0883">
        <w:rPr>
          <w:rFonts w:ascii="Arial" w:hAnsi="Arial"/>
        </w:rPr>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3C0883">
        <w:rPr>
          <w:rFonts w:ascii="Arial" w:hAnsi="Arial"/>
        </w:rPr>
        <w:t>five (</w:t>
      </w:r>
      <w:r w:rsidRPr="003C0883">
        <w:rPr>
          <w:rFonts w:ascii="Arial" w:hAnsi="Arial"/>
        </w:rPr>
        <w:t>5</w:t>
      </w:r>
      <w:r w:rsidR="00EC2F19" w:rsidRPr="003C0883">
        <w:rPr>
          <w:rFonts w:ascii="Arial" w:hAnsi="Arial"/>
        </w:rPr>
        <w:t>)</w:t>
      </w:r>
      <w:r w:rsidRPr="003C0883">
        <w:rPr>
          <w:rFonts w:ascii="Arial" w:hAnsi="Arial"/>
        </w:rPr>
        <w:t> Working Days of the issue of the Dispute Notice, the use of the Expedited Dispute Timetable shall be at the sole discretion of the Authority.</w:t>
      </w:r>
      <w:bookmarkEnd w:id="768"/>
    </w:p>
    <w:p w14:paraId="4DB70D23" w14:textId="77777777" w:rsidR="00F20C99" w:rsidRPr="003C0883" w:rsidRDefault="00695FE2" w:rsidP="00E94334">
      <w:pPr>
        <w:pStyle w:val="GPSL2Numbered"/>
        <w:rPr>
          <w:rFonts w:ascii="Arial" w:hAnsi="Arial"/>
        </w:rPr>
      </w:pPr>
      <w:bookmarkStart w:id="769" w:name="_Ref365996028"/>
      <w:r w:rsidRPr="003C0883">
        <w:rPr>
          <w:rFonts w:ascii="Arial" w:hAnsi="Arial"/>
        </w:rPr>
        <w:t>If the use of the Expedited Dispute Timetable</w:t>
      </w:r>
      <w:r w:rsidRPr="003C0883" w:rsidDel="00C009AF">
        <w:rPr>
          <w:rFonts w:ascii="Arial" w:hAnsi="Arial"/>
        </w:rPr>
        <w:t xml:space="preserve"> </w:t>
      </w:r>
      <w:r w:rsidRPr="003C0883">
        <w:rPr>
          <w:rFonts w:ascii="Arial" w:hAnsi="Arial"/>
        </w:rPr>
        <w:t>is determined in accordance with paragraph </w:t>
      </w:r>
      <w:r w:rsidR="002F7201" w:rsidRPr="003C0883">
        <w:rPr>
          <w:rFonts w:ascii="Arial" w:hAnsi="Arial"/>
        </w:rPr>
        <w:fldChar w:fldCharType="begin"/>
      </w:r>
      <w:r w:rsidR="002F7201" w:rsidRPr="003C0883">
        <w:rPr>
          <w:rFonts w:ascii="Arial" w:hAnsi="Arial"/>
        </w:rPr>
        <w:instrText xml:space="preserve"> REF _Ref366048139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2.5</w:t>
      </w:r>
      <w:r w:rsidR="002F7201" w:rsidRPr="003C0883">
        <w:rPr>
          <w:rFonts w:ascii="Arial" w:hAnsi="Arial"/>
        </w:rPr>
        <w:fldChar w:fldCharType="end"/>
      </w:r>
      <w:r w:rsidRPr="003C0883">
        <w:rPr>
          <w:rFonts w:ascii="Arial" w:hAnsi="Arial"/>
        </w:rPr>
        <w:t xml:space="preserve"> or is otherwise specified under the provisions of this Framework Agreement, then the following periods of time shall apply in lieu of the time periods specified in the applicable paragraphs of this </w:t>
      </w:r>
      <w:r w:rsidR="002F7201" w:rsidRPr="003C0883">
        <w:rPr>
          <w:rFonts w:ascii="Arial" w:hAnsi="Arial"/>
        </w:rPr>
        <w:t xml:space="preserve">Framework </w:t>
      </w:r>
      <w:r w:rsidRPr="003C0883">
        <w:rPr>
          <w:rFonts w:ascii="Arial" w:hAnsi="Arial"/>
        </w:rPr>
        <w:t>Schedule 18:</w:t>
      </w:r>
      <w:bookmarkEnd w:id="769"/>
    </w:p>
    <w:p w14:paraId="027FD561"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_Ref366048380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3.2.3</w:t>
      </w:r>
      <w:r w:rsidR="002F7201" w:rsidRPr="003C0883">
        <w:rPr>
          <w:rFonts w:ascii="Arial" w:hAnsi="Arial"/>
        </w:rPr>
        <w:fldChar w:fldCharType="end"/>
      </w:r>
      <w:r w:rsidRPr="003C0883">
        <w:rPr>
          <w:rFonts w:ascii="Arial" w:hAnsi="Arial"/>
        </w:rPr>
        <w:t xml:space="preserve">,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Working Days;</w:t>
      </w:r>
    </w:p>
    <w:p w14:paraId="7D299FA9"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_Ref365996174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4.2</w:t>
      </w:r>
      <w:r w:rsidR="002F7201" w:rsidRPr="003C0883">
        <w:rPr>
          <w:rFonts w:ascii="Arial" w:hAnsi="Arial"/>
        </w:rPr>
        <w:fldChar w:fldCharType="end"/>
      </w:r>
      <w:r w:rsidRPr="003C0883">
        <w:rPr>
          <w:rFonts w:ascii="Arial" w:hAnsi="Arial"/>
        </w:rPr>
        <w:t xml:space="preserve">,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Working Days;</w:t>
      </w:r>
    </w:p>
    <w:p w14:paraId="40DF03CB"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_Ref365996079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5.2</w:t>
      </w:r>
      <w:r w:rsidR="002F7201" w:rsidRPr="003C0883">
        <w:rPr>
          <w:rFonts w:ascii="Arial" w:hAnsi="Arial"/>
        </w:rPr>
        <w:fldChar w:fldCharType="end"/>
      </w:r>
      <w:r w:rsidRPr="003C0883">
        <w:rPr>
          <w:rFonts w:ascii="Arial" w:hAnsi="Arial"/>
        </w:rPr>
        <w:t xml:space="preserve">, </w:t>
      </w:r>
      <w:r w:rsidR="002F7201" w:rsidRPr="003C0883">
        <w:rPr>
          <w:rFonts w:ascii="Arial" w:hAnsi="Arial"/>
        </w:rPr>
        <w:t>five (</w:t>
      </w:r>
      <w:r w:rsidRPr="003C0883">
        <w:rPr>
          <w:rFonts w:ascii="Arial" w:hAnsi="Arial"/>
        </w:rPr>
        <w:t>5</w:t>
      </w:r>
      <w:r w:rsidR="002F7201" w:rsidRPr="003C0883">
        <w:rPr>
          <w:rFonts w:ascii="Arial" w:hAnsi="Arial"/>
        </w:rPr>
        <w:t>)</w:t>
      </w:r>
      <w:r w:rsidRPr="003C0883">
        <w:rPr>
          <w:rFonts w:ascii="Arial" w:hAnsi="Arial"/>
        </w:rPr>
        <w:t> Working Days; and</w:t>
      </w:r>
    </w:p>
    <w:p w14:paraId="46A154CB"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_Ref365995970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6.2</w:t>
      </w:r>
      <w:r w:rsidR="002F7201" w:rsidRPr="003C0883">
        <w:rPr>
          <w:rFonts w:ascii="Arial" w:hAnsi="Arial"/>
        </w:rPr>
        <w:fldChar w:fldCharType="end"/>
      </w:r>
      <w:r w:rsidRPr="003C0883">
        <w:rPr>
          <w:rFonts w:ascii="Arial" w:hAnsi="Arial"/>
        </w:rPr>
        <w:t xml:space="preserve">,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Working Days.</w:t>
      </w:r>
    </w:p>
    <w:p w14:paraId="363EC59D" w14:textId="77777777" w:rsidR="00F20C99" w:rsidRPr="003C0883" w:rsidRDefault="00695FE2" w:rsidP="00E94334">
      <w:pPr>
        <w:pStyle w:val="GPSL2Numbered"/>
        <w:rPr>
          <w:rFonts w:ascii="Arial" w:hAnsi="Arial"/>
        </w:rPr>
      </w:pPr>
      <w:r w:rsidRPr="003C0883">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212FF805" w14:textId="77777777" w:rsidR="00F20C99" w:rsidRPr="003C0883" w:rsidRDefault="00695FE2" w:rsidP="00E94334">
      <w:pPr>
        <w:pStyle w:val="GPSL1SCHEDULEHeading"/>
        <w:rPr>
          <w:rFonts w:ascii="Arial" w:hAnsi="Arial"/>
        </w:rPr>
      </w:pPr>
      <w:bookmarkStart w:id="770" w:name="_Ref365996356"/>
      <w:r w:rsidRPr="003C0883">
        <w:rPr>
          <w:rFonts w:ascii="Arial" w:hAnsi="Arial"/>
        </w:rPr>
        <w:t>COMMERCIAL NEGOTIATIONS</w:t>
      </w:r>
      <w:bookmarkEnd w:id="770"/>
    </w:p>
    <w:p w14:paraId="484AA571" w14:textId="77777777" w:rsidR="00F20C99" w:rsidRPr="003C0883" w:rsidRDefault="00695FE2" w:rsidP="00E94334">
      <w:pPr>
        <w:pStyle w:val="GPSL2Numbered"/>
        <w:rPr>
          <w:rFonts w:ascii="Arial" w:hAnsi="Arial"/>
        </w:rPr>
      </w:pPr>
      <w:bookmarkStart w:id="771" w:name="_Ref366048987"/>
      <w:r w:rsidRPr="003C0883">
        <w:rPr>
          <w:rFonts w:ascii="Arial" w:hAnsi="Arial"/>
        </w:rPr>
        <w:t xml:space="preserve">Following the service of a Dispute Notice, the Authority and the Supplier shall use reasonable endeavours to resolve the Dispute as soon as possible, by discussion between the Authority’s </w:t>
      </w:r>
      <w:r w:rsidR="003C6479" w:rsidRPr="003C0883">
        <w:rPr>
          <w:rFonts w:ascii="Arial" w:hAnsi="Arial"/>
        </w:rPr>
        <w:t>Representative</w:t>
      </w:r>
      <w:r w:rsidRPr="003C0883">
        <w:rPr>
          <w:rFonts w:ascii="Arial" w:hAnsi="Arial"/>
        </w:rPr>
        <w:t xml:space="preserve"> and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w:t>
      </w:r>
      <w:r w:rsidR="003C6479" w:rsidRPr="003C0883">
        <w:rPr>
          <w:rFonts w:ascii="Arial" w:hAnsi="Arial"/>
        </w:rPr>
        <w:t>Representative</w:t>
      </w:r>
      <w:r w:rsidRPr="003C0883">
        <w:rPr>
          <w:rFonts w:ascii="Arial" w:hAnsi="Arial"/>
        </w:rPr>
        <w:t>, such discussions being commercial negotiations.</w:t>
      </w:r>
      <w:bookmarkEnd w:id="771"/>
      <w:r w:rsidRPr="003C0883">
        <w:rPr>
          <w:rFonts w:ascii="Arial" w:hAnsi="Arial"/>
        </w:rPr>
        <w:t xml:space="preserve"> </w:t>
      </w:r>
    </w:p>
    <w:p w14:paraId="72B9C0C8" w14:textId="77777777" w:rsidR="00F20C99" w:rsidRPr="003C0883" w:rsidRDefault="00695FE2" w:rsidP="00E94334">
      <w:pPr>
        <w:pStyle w:val="GPSL2Numbered"/>
        <w:rPr>
          <w:rFonts w:ascii="Arial" w:hAnsi="Arial"/>
        </w:rPr>
      </w:pPr>
      <w:bookmarkStart w:id="772" w:name="_Ref365996143"/>
      <w:r w:rsidRPr="003C0883">
        <w:rPr>
          <w:rFonts w:ascii="Arial" w:hAnsi="Arial"/>
        </w:rPr>
        <w:t>If:</w:t>
      </w:r>
      <w:bookmarkEnd w:id="772"/>
      <w:r w:rsidRPr="003C0883">
        <w:rPr>
          <w:rFonts w:ascii="Arial" w:hAnsi="Arial"/>
        </w:rPr>
        <w:t xml:space="preserve"> </w:t>
      </w:r>
    </w:p>
    <w:p w14:paraId="5B25A59A" w14:textId="77777777" w:rsidR="00F20C99" w:rsidRPr="003C0883" w:rsidRDefault="00695FE2" w:rsidP="00E94334">
      <w:pPr>
        <w:pStyle w:val="GPSL3numberedclause"/>
        <w:rPr>
          <w:rFonts w:ascii="Arial" w:hAnsi="Arial"/>
        </w:rPr>
      </w:pPr>
      <w:r w:rsidRPr="003C0883">
        <w:rPr>
          <w:rFonts w:ascii="Arial" w:hAnsi="Arial"/>
        </w:rPr>
        <w:t xml:space="preserve">either Party is of the reasonable opinion that the resolution of a Dispute by commercial negotiation, or the continuance of commercial negotiations, will not result in an appropriate solution; </w:t>
      </w:r>
      <w:r w:rsidR="002F7201" w:rsidRPr="003C0883">
        <w:rPr>
          <w:rFonts w:ascii="Arial" w:hAnsi="Arial"/>
        </w:rPr>
        <w:t>or</w:t>
      </w:r>
    </w:p>
    <w:p w14:paraId="4E4EE2FB" w14:textId="77777777" w:rsidR="00F20C99" w:rsidRPr="003C0883" w:rsidRDefault="00695FE2" w:rsidP="00E94334">
      <w:pPr>
        <w:pStyle w:val="GPSL3numberedclause"/>
        <w:rPr>
          <w:rFonts w:ascii="Arial" w:hAnsi="Arial"/>
        </w:rPr>
      </w:pPr>
      <w:r w:rsidRPr="003C0883">
        <w:rPr>
          <w:rFonts w:ascii="Arial" w:hAnsi="Arial"/>
        </w:rPr>
        <w:t>the Parties have already held discussions of a nature and intent (or otherwise were conducted in the spirit) that would equate to the conduct of commercial negotiations in accordance with this paragraph </w:t>
      </w:r>
      <w:r w:rsidR="002F7201" w:rsidRPr="003C0883">
        <w:rPr>
          <w:rFonts w:ascii="Arial" w:hAnsi="Arial"/>
        </w:rPr>
        <w:fldChar w:fldCharType="begin"/>
      </w:r>
      <w:r w:rsidR="002F7201" w:rsidRPr="003C0883">
        <w:rPr>
          <w:rFonts w:ascii="Arial" w:hAnsi="Arial"/>
        </w:rPr>
        <w:instrText xml:space="preserve"> REF _Ref365996356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3</w:t>
      </w:r>
      <w:r w:rsidR="002F7201" w:rsidRPr="003C0883">
        <w:rPr>
          <w:rFonts w:ascii="Arial" w:hAnsi="Arial"/>
        </w:rPr>
        <w:fldChar w:fldCharType="end"/>
      </w:r>
      <w:r w:rsidRPr="003C0883">
        <w:rPr>
          <w:rFonts w:ascii="Arial" w:hAnsi="Arial"/>
        </w:rPr>
        <w:t>; or</w:t>
      </w:r>
    </w:p>
    <w:p w14:paraId="43668F73" w14:textId="77777777" w:rsidR="00F20C99" w:rsidRPr="003C0883" w:rsidRDefault="00695FE2" w:rsidP="00E94334">
      <w:pPr>
        <w:pStyle w:val="GPSL3numberedclause"/>
        <w:rPr>
          <w:rFonts w:ascii="Arial" w:hAnsi="Arial"/>
        </w:rPr>
      </w:pPr>
      <w:bookmarkStart w:id="773" w:name="_Ref366048380"/>
      <w:r w:rsidRPr="003C0883">
        <w:rPr>
          <w:rFonts w:ascii="Arial" w:hAnsi="Arial"/>
        </w:rPr>
        <w:t>the Parties have not settled the Dispute in accordance with paragraph </w:t>
      </w:r>
      <w:r w:rsidR="002F7201" w:rsidRPr="003C0883">
        <w:rPr>
          <w:rFonts w:ascii="Arial" w:hAnsi="Arial"/>
        </w:rPr>
        <w:fldChar w:fldCharType="begin"/>
      </w:r>
      <w:r w:rsidR="002F7201" w:rsidRPr="003C0883">
        <w:rPr>
          <w:rFonts w:ascii="Arial" w:hAnsi="Arial"/>
        </w:rPr>
        <w:instrText xml:space="preserve"> REF _Ref366048987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3.1</w:t>
      </w:r>
      <w:r w:rsidR="002F7201" w:rsidRPr="003C0883">
        <w:rPr>
          <w:rFonts w:ascii="Arial" w:hAnsi="Arial"/>
        </w:rPr>
        <w:fldChar w:fldCharType="end"/>
      </w:r>
      <w:r w:rsidRPr="003C0883">
        <w:rPr>
          <w:rFonts w:ascii="Arial" w:hAnsi="Arial"/>
        </w:rPr>
        <w:t xml:space="preserve"> within </w:t>
      </w:r>
      <w:r w:rsidR="00E11055" w:rsidRPr="003C0883">
        <w:rPr>
          <w:rFonts w:ascii="Arial" w:hAnsi="Arial"/>
        </w:rPr>
        <w:t>thirty (</w:t>
      </w:r>
      <w:r w:rsidRPr="003C0883">
        <w:rPr>
          <w:rFonts w:ascii="Arial" w:hAnsi="Arial"/>
        </w:rPr>
        <w:t>30</w:t>
      </w:r>
      <w:r w:rsidR="00E11055" w:rsidRPr="003C0883">
        <w:rPr>
          <w:rFonts w:ascii="Arial" w:hAnsi="Arial"/>
        </w:rPr>
        <w:t>)</w:t>
      </w:r>
      <w:r w:rsidRPr="003C0883">
        <w:rPr>
          <w:rFonts w:ascii="Arial" w:hAnsi="Arial"/>
        </w:rPr>
        <w:t> Working Days of service of the Dispute Notice,</w:t>
      </w:r>
      <w:bookmarkEnd w:id="773"/>
      <w:r w:rsidRPr="003C0883">
        <w:rPr>
          <w:rFonts w:ascii="Arial" w:hAnsi="Arial"/>
        </w:rPr>
        <w:t xml:space="preserve"> </w:t>
      </w:r>
    </w:p>
    <w:p w14:paraId="509A0791" w14:textId="77777777" w:rsidR="00F20C99" w:rsidRPr="003C0883" w:rsidRDefault="00695FE2" w:rsidP="00E94334">
      <w:pPr>
        <w:pStyle w:val="GPSL2Indent"/>
        <w:rPr>
          <w:rFonts w:ascii="Arial" w:hAnsi="Arial"/>
        </w:rPr>
      </w:pPr>
      <w:r w:rsidRPr="003C0883">
        <w:rPr>
          <w:rFonts w:ascii="Arial" w:hAnsi="Arial"/>
        </w:rPr>
        <w:lastRenderedPageBreak/>
        <w:t xml:space="preserve">either Party may serve a written notice to proceed to mediation (a </w:t>
      </w:r>
      <w:r w:rsidR="002E7CBD" w:rsidRPr="003C0883">
        <w:rPr>
          <w:rFonts w:ascii="Arial" w:hAnsi="Arial"/>
        </w:rPr>
        <w:t>“</w:t>
      </w:r>
      <w:r w:rsidRPr="003C0883">
        <w:rPr>
          <w:rFonts w:ascii="Arial" w:hAnsi="Arial"/>
          <w:b/>
        </w:rPr>
        <w:t>Mediation Notice”</w:t>
      </w:r>
      <w:r w:rsidRPr="003C0883">
        <w:rPr>
          <w:rFonts w:ascii="Arial" w:hAnsi="Arial"/>
        </w:rPr>
        <w:t>) in accordance with paragraph </w:t>
      </w:r>
      <w:r w:rsidR="002F7201" w:rsidRPr="003C0883">
        <w:rPr>
          <w:rFonts w:ascii="Arial" w:hAnsi="Arial"/>
        </w:rPr>
        <w:fldChar w:fldCharType="begin"/>
      </w:r>
      <w:r w:rsidR="002F7201" w:rsidRPr="003C0883">
        <w:rPr>
          <w:rFonts w:ascii="Arial" w:hAnsi="Arial"/>
        </w:rPr>
        <w:instrText xml:space="preserve"> REF _Ref365996377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w:t>
      </w:r>
      <w:r w:rsidR="002F7201" w:rsidRPr="003C0883">
        <w:rPr>
          <w:rFonts w:ascii="Arial" w:hAnsi="Arial"/>
        </w:rPr>
        <w:fldChar w:fldCharType="end"/>
      </w:r>
      <w:r w:rsidRPr="003C0883">
        <w:rPr>
          <w:rFonts w:ascii="Arial" w:hAnsi="Arial"/>
        </w:rPr>
        <w:t>.</w:t>
      </w:r>
    </w:p>
    <w:p w14:paraId="402128E2" w14:textId="77777777" w:rsidR="00F20C99" w:rsidRPr="003C0883" w:rsidRDefault="00695FE2" w:rsidP="00E94334">
      <w:pPr>
        <w:pStyle w:val="GPSL1SCHEDULEHeading"/>
        <w:rPr>
          <w:rFonts w:ascii="Arial" w:hAnsi="Arial"/>
        </w:rPr>
      </w:pPr>
      <w:bookmarkStart w:id="774" w:name="_Ref365996377"/>
      <w:r w:rsidRPr="003C0883">
        <w:rPr>
          <w:rFonts w:ascii="Arial" w:hAnsi="Arial"/>
        </w:rPr>
        <w:t>MEDIATION</w:t>
      </w:r>
      <w:bookmarkEnd w:id="774"/>
    </w:p>
    <w:p w14:paraId="532A2C75" w14:textId="77777777" w:rsidR="00F20C99" w:rsidRPr="003C0883" w:rsidRDefault="00695FE2" w:rsidP="00E94334">
      <w:pPr>
        <w:pStyle w:val="GPSL2Numbered"/>
        <w:rPr>
          <w:rFonts w:ascii="Arial" w:hAnsi="Arial"/>
        </w:rPr>
      </w:pPr>
      <w:r w:rsidRPr="003C0883">
        <w:rPr>
          <w:rFonts w:ascii="Arial" w:hAnsi="Arial"/>
        </w:rPr>
        <w:t>If a Mediation Notice is served, the Parties shall attempt to resolve the dispute in accordance with CEDR's Model Mediation Agreement which shall be deemed to be incorporated by reference into this Framework Agreement.</w:t>
      </w:r>
    </w:p>
    <w:p w14:paraId="13F873DA" w14:textId="77777777" w:rsidR="00F20C99" w:rsidRPr="003C0883" w:rsidRDefault="00695FE2" w:rsidP="00E94334">
      <w:pPr>
        <w:pStyle w:val="GPSL2Numbered"/>
        <w:rPr>
          <w:rFonts w:ascii="Arial" w:hAnsi="Arial"/>
        </w:rPr>
      </w:pPr>
      <w:bookmarkStart w:id="775" w:name="_Ref365996174"/>
      <w:r w:rsidRPr="003C0883">
        <w:rPr>
          <w:rFonts w:ascii="Arial" w:hAnsi="Arial"/>
        </w:rPr>
        <w:t xml:space="preserve">If the Parties are unable to agree on the joint appointment of a Mediator within </w:t>
      </w:r>
      <w:r w:rsidR="002F7201" w:rsidRPr="003C0883">
        <w:rPr>
          <w:rFonts w:ascii="Arial" w:hAnsi="Arial"/>
        </w:rPr>
        <w:t>thirty (</w:t>
      </w:r>
      <w:r w:rsidRPr="003C0883">
        <w:rPr>
          <w:rFonts w:ascii="Arial" w:hAnsi="Arial"/>
        </w:rPr>
        <w:t>30</w:t>
      </w:r>
      <w:r w:rsidR="002F7201" w:rsidRPr="003C0883">
        <w:rPr>
          <w:rFonts w:ascii="Arial" w:hAnsi="Arial"/>
        </w:rPr>
        <w:t>)</w:t>
      </w:r>
      <w:r w:rsidRPr="003C0883">
        <w:rPr>
          <w:rFonts w:ascii="Arial" w:hAnsi="Arial"/>
        </w:rPr>
        <w:t> Working Days from service of the Mediation Notice then either Party may apply to CEDR to nominate the Mediator.</w:t>
      </w:r>
      <w:bookmarkEnd w:id="775"/>
    </w:p>
    <w:p w14:paraId="3D812286" w14:textId="77777777" w:rsidR="00F20C99" w:rsidRPr="003C0883" w:rsidRDefault="00695FE2" w:rsidP="00E94334">
      <w:pPr>
        <w:pStyle w:val="GPSL2Numbered"/>
        <w:rPr>
          <w:rFonts w:ascii="Arial" w:hAnsi="Arial"/>
        </w:rPr>
      </w:pPr>
      <w:r w:rsidRPr="003C0883">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1E164E97" w14:textId="77777777" w:rsidR="00F20C99" w:rsidRPr="003C0883" w:rsidRDefault="00695FE2" w:rsidP="00E94334">
      <w:pPr>
        <w:pStyle w:val="GPSL2Numbered"/>
        <w:rPr>
          <w:rFonts w:ascii="Arial" w:hAnsi="Arial"/>
        </w:rPr>
      </w:pPr>
      <w:r w:rsidRPr="003C0883">
        <w:rPr>
          <w:rFonts w:ascii="Arial" w:hAnsi="Arial"/>
        </w:rPr>
        <w:t xml:space="preserve">Any settlement reached in the mediation shall not be legally binding until it has been reduced to writing and signed by, or on behalf of, the Parties (in accordance with the procedure for variations under Clause </w:t>
      </w:r>
      <w:r w:rsidR="002F7201" w:rsidRPr="003C0883">
        <w:rPr>
          <w:rFonts w:ascii="Arial" w:hAnsi="Arial"/>
        </w:rPr>
        <w:t>16</w:t>
      </w:r>
      <w:r w:rsidRPr="003C0883">
        <w:rPr>
          <w:rFonts w:ascii="Arial" w:hAnsi="Arial"/>
        </w:rPr>
        <w:t>.1 (Variation</w:t>
      </w:r>
      <w:r w:rsidR="002F7201" w:rsidRPr="003C0883">
        <w:rPr>
          <w:rFonts w:ascii="Arial" w:hAnsi="Arial"/>
        </w:rPr>
        <w:t xml:space="preserve"> Procedure</w:t>
      </w:r>
      <w:r w:rsidRPr="003C0883">
        <w:rPr>
          <w:rFonts w:ascii="Arial" w:hAnsi="Arial"/>
        </w:rPr>
        <w:t>) where appropriate). The Mediator shall assist the Parties in recording the outcome of the mediation.</w:t>
      </w:r>
    </w:p>
    <w:p w14:paraId="58D1BD83" w14:textId="77777777" w:rsidR="00F20C99" w:rsidRPr="003C0883" w:rsidRDefault="00695FE2" w:rsidP="00E94334">
      <w:pPr>
        <w:pStyle w:val="GPSL1SCHEDULEHeading"/>
        <w:rPr>
          <w:rFonts w:ascii="Arial" w:hAnsi="Arial"/>
        </w:rPr>
      </w:pPr>
      <w:bookmarkStart w:id="776" w:name="_Ref365996568"/>
      <w:r w:rsidRPr="003C0883">
        <w:rPr>
          <w:rFonts w:ascii="Arial" w:hAnsi="Arial"/>
        </w:rPr>
        <w:t>EXPERT DETERMINATION</w:t>
      </w:r>
      <w:bookmarkEnd w:id="776"/>
    </w:p>
    <w:p w14:paraId="01602F73" w14:textId="77777777" w:rsidR="00F20C99" w:rsidRPr="003C0883" w:rsidRDefault="00695FE2" w:rsidP="00E94334">
      <w:pPr>
        <w:pStyle w:val="GPSL2Numbered"/>
        <w:rPr>
          <w:rFonts w:ascii="Arial" w:hAnsi="Arial"/>
        </w:rPr>
      </w:pPr>
      <w:r w:rsidRPr="003C0883">
        <w:rPr>
          <w:rFonts w:ascii="Arial" w:hAnsi="Arial"/>
        </w:rPr>
        <w:t>If a Dispute relates to any aspect of the technology underlying the provision of the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208EE9F" w14:textId="77777777" w:rsidR="00F20C99" w:rsidRPr="003C0883" w:rsidRDefault="00695FE2" w:rsidP="00E94334">
      <w:pPr>
        <w:pStyle w:val="GPSL2Numbered"/>
        <w:rPr>
          <w:rFonts w:ascii="Arial" w:hAnsi="Arial"/>
        </w:rPr>
      </w:pPr>
      <w:bookmarkStart w:id="777" w:name="_Ref365996079"/>
      <w:r w:rsidRPr="003C0883">
        <w:rPr>
          <w:rFonts w:ascii="Arial" w:hAnsi="Arial"/>
        </w:rPr>
        <w:t xml:space="preserve">The Expert shall be appointed by agreement in writing between the Parties, but in the event of a failure to agree within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xml:space="preserve"> Working Days, or if the person appointed is unable or unwilling to act, the Expert shall be appointed on the instructions of the </w:t>
      </w:r>
      <w:r w:rsidR="006C0234" w:rsidRPr="003C0883">
        <w:rPr>
          <w:rFonts w:ascii="Arial" w:hAnsi="Arial"/>
        </w:rPr>
        <w:t>relevant professional body</w:t>
      </w:r>
      <w:bookmarkEnd w:id="777"/>
    </w:p>
    <w:p w14:paraId="0BB72B2C" w14:textId="77777777" w:rsidR="00F20C99" w:rsidRPr="003C0883" w:rsidRDefault="00695FE2" w:rsidP="00E94334">
      <w:pPr>
        <w:pStyle w:val="GPSL2Numbered"/>
        <w:rPr>
          <w:rFonts w:ascii="Arial" w:hAnsi="Arial"/>
        </w:rPr>
      </w:pPr>
      <w:r w:rsidRPr="003C0883">
        <w:rPr>
          <w:rFonts w:ascii="Arial" w:hAnsi="Arial"/>
        </w:rPr>
        <w:t>The Expert shall act on the following basis:</w:t>
      </w:r>
    </w:p>
    <w:p w14:paraId="0CFFFB06" w14:textId="77777777" w:rsidR="00A026E9" w:rsidRPr="003C0883" w:rsidRDefault="00695FE2" w:rsidP="00E94334">
      <w:pPr>
        <w:pStyle w:val="GPSL3numberedclause"/>
        <w:rPr>
          <w:rFonts w:ascii="Arial" w:hAnsi="Arial"/>
        </w:rPr>
      </w:pPr>
      <w:r w:rsidRPr="003C0883">
        <w:rPr>
          <w:rFonts w:ascii="Arial" w:hAnsi="Arial"/>
        </w:rPr>
        <w:t>he/she shall act as an expert and not as an arbitrator and shall act fairly and impartially;</w:t>
      </w:r>
    </w:p>
    <w:p w14:paraId="534DC5F5" w14:textId="77777777" w:rsidR="009D629C" w:rsidRPr="003C0883" w:rsidRDefault="00695FE2" w:rsidP="00E94334">
      <w:pPr>
        <w:pStyle w:val="GPSL3numberedclause"/>
        <w:rPr>
          <w:rFonts w:ascii="Arial" w:hAnsi="Arial"/>
        </w:rPr>
      </w:pPr>
      <w:r w:rsidRPr="003C0883">
        <w:rPr>
          <w:rFonts w:ascii="Arial" w:hAnsi="Arial"/>
        </w:rPr>
        <w:t xml:space="preserve">the Expert's determination shall (in the absence of a material failure </w:t>
      </w:r>
      <w:r w:rsidR="002F7201" w:rsidRPr="003C0883">
        <w:rPr>
          <w:rFonts w:ascii="Arial" w:hAnsi="Arial"/>
        </w:rPr>
        <w:t xml:space="preserve">by either Party </w:t>
      </w:r>
      <w:r w:rsidRPr="003C0883">
        <w:rPr>
          <w:rFonts w:ascii="Arial" w:hAnsi="Arial"/>
        </w:rPr>
        <w:t>to follow the agreed procedures) be final and binding on the Parties;</w:t>
      </w:r>
    </w:p>
    <w:p w14:paraId="69B02B5B" w14:textId="77777777" w:rsidR="009D629C" w:rsidRPr="003C0883" w:rsidRDefault="00695FE2" w:rsidP="00E94334">
      <w:pPr>
        <w:pStyle w:val="GPSL3numberedclause"/>
        <w:rPr>
          <w:rFonts w:ascii="Arial" w:hAnsi="Arial"/>
        </w:rPr>
      </w:pPr>
      <w:r w:rsidRPr="003C0883">
        <w:rPr>
          <w:rFonts w:ascii="Arial" w:hAnsi="Arial"/>
        </w:rPr>
        <w:t xml:space="preserve">the Expert shall decide the procedure to be followed in the determination and shall be requested to make his/her determination within </w:t>
      </w:r>
      <w:r w:rsidR="002F7201" w:rsidRPr="003C0883">
        <w:rPr>
          <w:rFonts w:ascii="Arial" w:hAnsi="Arial"/>
        </w:rPr>
        <w:t>thirty (</w:t>
      </w:r>
      <w:r w:rsidRPr="003C0883">
        <w:rPr>
          <w:rFonts w:ascii="Arial" w:hAnsi="Arial"/>
        </w:rPr>
        <w:t>30</w:t>
      </w:r>
      <w:r w:rsidR="002F7201" w:rsidRPr="003C0883">
        <w:rPr>
          <w:rFonts w:ascii="Arial" w:hAnsi="Arial"/>
        </w:rPr>
        <w:t>)</w:t>
      </w:r>
      <w:r w:rsidRPr="003C0883">
        <w:rPr>
          <w:rFonts w:ascii="Arial" w:hAnsi="Arial"/>
        </w:rPr>
        <w:t> Working Days of his</w:t>
      </w:r>
      <w:r w:rsidR="002F7201" w:rsidRPr="003C0883">
        <w:rPr>
          <w:rFonts w:ascii="Arial" w:hAnsi="Arial"/>
        </w:rPr>
        <w:t>/her</w:t>
      </w:r>
      <w:r w:rsidRPr="003C0883">
        <w:rPr>
          <w:rFonts w:ascii="Arial" w:hAnsi="Arial"/>
        </w:rPr>
        <w:t xml:space="preserve"> appointment or as soon as reasonably practicable thereafter and the Parties shall assist and provide the documentation that the Expert requires for the purpose of the determination;</w:t>
      </w:r>
    </w:p>
    <w:p w14:paraId="267C3CB8" w14:textId="77777777" w:rsidR="009D629C" w:rsidRPr="003C0883" w:rsidRDefault="00695FE2" w:rsidP="00E94334">
      <w:pPr>
        <w:pStyle w:val="GPSL3numberedclause"/>
        <w:rPr>
          <w:rFonts w:ascii="Arial" w:hAnsi="Arial"/>
        </w:rPr>
      </w:pPr>
      <w:r w:rsidRPr="003C0883">
        <w:rPr>
          <w:rFonts w:ascii="Arial" w:hAnsi="Arial"/>
        </w:rPr>
        <w:t xml:space="preserve">any amount payable by one Party to another as a result of the Expert's determination shall be due and payable within </w:t>
      </w:r>
      <w:r w:rsidR="002F7201" w:rsidRPr="003C0883">
        <w:rPr>
          <w:rFonts w:ascii="Arial" w:hAnsi="Arial"/>
        </w:rPr>
        <w:t>twenty (</w:t>
      </w:r>
      <w:r w:rsidRPr="003C0883">
        <w:rPr>
          <w:rFonts w:ascii="Arial" w:hAnsi="Arial"/>
        </w:rPr>
        <w:t>20</w:t>
      </w:r>
      <w:r w:rsidR="002F7201" w:rsidRPr="003C0883">
        <w:rPr>
          <w:rFonts w:ascii="Arial" w:hAnsi="Arial"/>
        </w:rPr>
        <w:t>)</w:t>
      </w:r>
      <w:r w:rsidRPr="003C0883">
        <w:rPr>
          <w:rFonts w:ascii="Arial" w:hAnsi="Arial"/>
        </w:rPr>
        <w:t> Working Days of the Expert's determination being notified to the Parties;</w:t>
      </w:r>
    </w:p>
    <w:p w14:paraId="07321F96" w14:textId="77777777" w:rsidR="009D629C" w:rsidRPr="003C0883" w:rsidRDefault="00695FE2" w:rsidP="00E94334">
      <w:pPr>
        <w:pStyle w:val="GPSL3numberedclause"/>
        <w:rPr>
          <w:rFonts w:ascii="Arial" w:hAnsi="Arial"/>
        </w:rPr>
      </w:pPr>
      <w:r w:rsidRPr="003C0883">
        <w:rPr>
          <w:rFonts w:ascii="Arial" w:hAnsi="Arial"/>
        </w:rPr>
        <w:lastRenderedPageBreak/>
        <w:t>the process shall be conducted in private and shall be confidential; and</w:t>
      </w:r>
    </w:p>
    <w:p w14:paraId="28F26E92" w14:textId="77777777" w:rsidR="009D629C" w:rsidRPr="003C0883" w:rsidRDefault="00695FE2" w:rsidP="00E94334">
      <w:pPr>
        <w:pStyle w:val="GPSL3numberedclause"/>
        <w:rPr>
          <w:rFonts w:ascii="Arial" w:hAnsi="Arial"/>
        </w:rPr>
      </w:pPr>
      <w:r w:rsidRPr="003C0883">
        <w:rPr>
          <w:rFonts w:ascii="Arial" w:hAnsi="Arial"/>
        </w:rPr>
        <w:t>the Expert shall determine how and by whom the costs of the determination, including his/her fees and expenses, are to be paid.</w:t>
      </w:r>
    </w:p>
    <w:p w14:paraId="7788AFE7" w14:textId="77777777" w:rsidR="00F20C99" w:rsidRPr="003C0883" w:rsidRDefault="00695FE2" w:rsidP="00E94334">
      <w:pPr>
        <w:pStyle w:val="GPSL1SCHEDULEHeading"/>
        <w:rPr>
          <w:rFonts w:ascii="Arial" w:hAnsi="Arial"/>
        </w:rPr>
      </w:pPr>
      <w:bookmarkStart w:id="778" w:name="_Ref365996496"/>
      <w:r w:rsidRPr="003C0883">
        <w:rPr>
          <w:rFonts w:ascii="Arial" w:hAnsi="Arial"/>
        </w:rPr>
        <w:t>ARBITRATION</w:t>
      </w:r>
      <w:bookmarkEnd w:id="778"/>
    </w:p>
    <w:p w14:paraId="51D11B17" w14:textId="77777777" w:rsidR="00F20C99" w:rsidRPr="003C0883" w:rsidRDefault="00695FE2" w:rsidP="00E94334">
      <w:pPr>
        <w:pStyle w:val="GPSL2Numbered"/>
        <w:rPr>
          <w:rFonts w:ascii="Arial" w:hAnsi="Arial"/>
        </w:rPr>
      </w:pPr>
      <w:bookmarkStart w:id="779" w:name="_Ref366050353"/>
      <w:r w:rsidRPr="003C0883">
        <w:rPr>
          <w:rFonts w:ascii="Arial" w:hAnsi="Arial"/>
        </w:rPr>
        <w:t>The Authority may at any time before court proceedings are commenced refer the Dispute to arbitration in accordance with the provisions of paragraph</w:t>
      </w:r>
      <w:r w:rsidR="00640494" w:rsidRPr="003C0883">
        <w:rPr>
          <w:rFonts w:ascii="Arial" w:hAnsi="Arial"/>
        </w:rPr>
        <w:t xml:space="preserve">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w:t>
      </w:r>
      <w:bookmarkEnd w:id="779"/>
    </w:p>
    <w:p w14:paraId="5E092A07" w14:textId="77777777" w:rsidR="00F20C99" w:rsidRPr="003C0883" w:rsidRDefault="00695FE2" w:rsidP="00E94334">
      <w:pPr>
        <w:pStyle w:val="GPSL2Numbered"/>
        <w:rPr>
          <w:rFonts w:ascii="Arial" w:hAnsi="Arial"/>
        </w:rPr>
      </w:pPr>
      <w:bookmarkStart w:id="780" w:name="_Ref365995970"/>
      <w:r w:rsidRPr="003C0883">
        <w:rPr>
          <w:rFonts w:ascii="Arial" w:hAnsi="Arial"/>
        </w:rPr>
        <w:t xml:space="preserve">Before the Supplier commences court proceedings or arbitration, it shall serve written notice on the Authority of its intentions and the Authority shall have </w:t>
      </w:r>
      <w:r w:rsidR="002F7201" w:rsidRPr="003C0883">
        <w:rPr>
          <w:rFonts w:ascii="Arial" w:hAnsi="Arial"/>
        </w:rPr>
        <w:t>fifteen (</w:t>
      </w:r>
      <w:r w:rsidRPr="003C0883">
        <w:rPr>
          <w:rFonts w:ascii="Arial" w:hAnsi="Arial"/>
        </w:rPr>
        <w:t>15</w:t>
      </w:r>
      <w:r w:rsidR="002F7201" w:rsidRPr="003C0883">
        <w:rPr>
          <w:rFonts w:ascii="Arial" w:hAnsi="Arial"/>
        </w:rPr>
        <w:t>)</w:t>
      </w:r>
      <w:r w:rsidRPr="003C0883">
        <w:rPr>
          <w:rFonts w:ascii="Arial" w:hAnsi="Arial"/>
        </w:rPr>
        <w:t xml:space="preserve"> Working Days following receipt of such notice to serve a reply (a </w:t>
      </w:r>
      <w:r w:rsidR="002E7CBD" w:rsidRPr="003C0883">
        <w:rPr>
          <w:rFonts w:ascii="Arial" w:hAnsi="Arial"/>
        </w:rPr>
        <w:t>“</w:t>
      </w:r>
      <w:r w:rsidRPr="003C0883">
        <w:rPr>
          <w:rFonts w:ascii="Arial" w:hAnsi="Arial"/>
          <w:b/>
        </w:rPr>
        <w:t>Counter Notice</w:t>
      </w:r>
      <w:r w:rsidRPr="003C0883">
        <w:rPr>
          <w:rFonts w:ascii="Arial" w:hAnsi="Arial"/>
        </w:rPr>
        <w:t>”) on the Supplier requiring the Dispute to be referred to and resolved by arbitration in accordance with paragraph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 xml:space="preserve"> or be subject to the jurisdiction of the courts in accordance with Clause </w:t>
      </w:r>
      <w:r w:rsidR="002F7201" w:rsidRPr="003C0883">
        <w:rPr>
          <w:rFonts w:ascii="Arial" w:hAnsi="Arial"/>
        </w:rPr>
        <w:fldChar w:fldCharType="begin"/>
      </w:r>
      <w:r w:rsidR="002F7201" w:rsidRPr="003C0883">
        <w:rPr>
          <w:rFonts w:ascii="Arial" w:hAnsi="Arial"/>
        </w:rPr>
        <w:instrText xml:space="preserve"> REF _Ref366049919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49</w:t>
      </w:r>
      <w:r w:rsidR="002F7201" w:rsidRPr="003C0883">
        <w:rPr>
          <w:rFonts w:ascii="Arial" w:hAnsi="Arial"/>
        </w:rPr>
        <w:fldChar w:fldCharType="end"/>
      </w:r>
      <w:r w:rsidR="002F7201" w:rsidRPr="003C0883">
        <w:rPr>
          <w:rFonts w:ascii="Arial" w:hAnsi="Arial"/>
        </w:rPr>
        <w:t xml:space="preserve"> </w:t>
      </w:r>
      <w:r w:rsidRPr="003C0883">
        <w:rPr>
          <w:rFonts w:ascii="Arial" w:hAnsi="Arial"/>
        </w:rPr>
        <w:t xml:space="preserve">(Governing Law and Jurisdiction). The Supplier shall not commence any court proceedings or arbitration until the expiry of such </w:t>
      </w:r>
      <w:r w:rsidR="002F7201" w:rsidRPr="003C0883">
        <w:rPr>
          <w:rFonts w:ascii="Arial" w:hAnsi="Arial"/>
        </w:rPr>
        <w:t>fifteen (</w:t>
      </w:r>
      <w:r w:rsidRPr="003C0883">
        <w:rPr>
          <w:rFonts w:ascii="Arial" w:hAnsi="Arial"/>
        </w:rPr>
        <w:t>15</w:t>
      </w:r>
      <w:r w:rsidR="002F7201" w:rsidRPr="003C0883">
        <w:rPr>
          <w:rFonts w:ascii="Arial" w:hAnsi="Arial"/>
        </w:rPr>
        <w:t>)</w:t>
      </w:r>
      <w:r w:rsidRPr="003C0883">
        <w:rPr>
          <w:rFonts w:ascii="Arial" w:hAnsi="Arial"/>
        </w:rPr>
        <w:t> Working Day period.</w:t>
      </w:r>
      <w:bookmarkEnd w:id="780"/>
      <w:r w:rsidRPr="003C0883">
        <w:rPr>
          <w:rFonts w:ascii="Arial" w:hAnsi="Arial"/>
        </w:rPr>
        <w:t xml:space="preserve"> </w:t>
      </w:r>
    </w:p>
    <w:p w14:paraId="209E453B" w14:textId="77777777" w:rsidR="00F20C99" w:rsidRPr="003C0883" w:rsidRDefault="00695FE2" w:rsidP="00E94334">
      <w:pPr>
        <w:pStyle w:val="GPSL2Numbered"/>
        <w:rPr>
          <w:rFonts w:ascii="Arial" w:hAnsi="Arial"/>
        </w:rPr>
      </w:pPr>
      <w:bookmarkStart w:id="781" w:name="_Ref366050367"/>
      <w:r w:rsidRPr="003C0883">
        <w:rPr>
          <w:rFonts w:ascii="Arial" w:hAnsi="Arial"/>
        </w:rPr>
        <w:t>If:</w:t>
      </w:r>
      <w:bookmarkEnd w:id="781"/>
    </w:p>
    <w:p w14:paraId="72D2B77B" w14:textId="77777777" w:rsidR="00186292" w:rsidRPr="003C0883" w:rsidRDefault="00695FE2" w:rsidP="00E94334">
      <w:pPr>
        <w:pStyle w:val="GPSL3numberedclause"/>
        <w:rPr>
          <w:rFonts w:ascii="Arial" w:hAnsi="Arial"/>
        </w:rPr>
      </w:pPr>
      <w:r w:rsidRPr="003C0883">
        <w:rPr>
          <w:rFonts w:ascii="Arial" w:hAnsi="Arial"/>
        </w:rPr>
        <w:t>the Counter Notice requires the Dispute to be referred to arbitration, the provisions of paragraph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 xml:space="preserve">shall apply; </w:t>
      </w:r>
    </w:p>
    <w:p w14:paraId="18D5DBBA" w14:textId="77777777" w:rsidR="009D629C" w:rsidRPr="003C0883" w:rsidRDefault="00695FE2" w:rsidP="00E94334">
      <w:pPr>
        <w:pStyle w:val="GPSL3numberedclause"/>
        <w:rPr>
          <w:rFonts w:ascii="Arial" w:hAnsi="Arial"/>
        </w:rPr>
      </w:pPr>
      <w:r w:rsidRPr="003C0883">
        <w:rPr>
          <w:rFonts w:ascii="Arial" w:hAnsi="Arial"/>
        </w:rPr>
        <w:t xml:space="preserve">the Counter Notice requires the Dispute to be subject to the exclusive jurisdiction of the courts in accordance with Clause </w:t>
      </w:r>
      <w:r w:rsidR="002F7201" w:rsidRPr="003C0883">
        <w:rPr>
          <w:rFonts w:ascii="Arial" w:hAnsi="Arial"/>
        </w:rPr>
        <w:fldChar w:fldCharType="begin"/>
      </w:r>
      <w:r w:rsidR="002F7201" w:rsidRPr="003C0883">
        <w:rPr>
          <w:rFonts w:ascii="Arial" w:hAnsi="Arial"/>
        </w:rPr>
        <w:instrText xml:space="preserve"> REF _Ref366049919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49</w:t>
      </w:r>
      <w:r w:rsidR="002F7201" w:rsidRPr="003C0883">
        <w:rPr>
          <w:rFonts w:ascii="Arial" w:hAnsi="Arial"/>
        </w:rPr>
        <w:fldChar w:fldCharType="end"/>
      </w:r>
      <w:r w:rsidRPr="003C0883">
        <w:rPr>
          <w:rFonts w:ascii="Arial" w:hAnsi="Arial"/>
        </w:rPr>
        <w:t xml:space="preserve"> (Governing Law and Jurisdiction), the Dispute shall be so referred to the courts and the Supplier shall not commence arbitration proceedings; </w:t>
      </w:r>
    </w:p>
    <w:p w14:paraId="5F5B33BA" w14:textId="77777777" w:rsidR="009D629C" w:rsidRPr="003C0883" w:rsidRDefault="00695FE2" w:rsidP="00E94334">
      <w:pPr>
        <w:pStyle w:val="GPSL3numberedclause"/>
        <w:rPr>
          <w:rFonts w:ascii="Arial" w:hAnsi="Arial"/>
        </w:rPr>
      </w:pPr>
      <w:r w:rsidRPr="003C0883">
        <w:rPr>
          <w:rFonts w:ascii="Arial" w:hAnsi="Arial"/>
        </w:rPr>
        <w:t xml:space="preserve">the Authority does not serve a Counter Notice within the </w:t>
      </w:r>
      <w:r w:rsidR="002F7201" w:rsidRPr="003C0883">
        <w:rPr>
          <w:rFonts w:ascii="Arial" w:hAnsi="Arial"/>
        </w:rPr>
        <w:t>fifteen (</w:t>
      </w:r>
      <w:r w:rsidRPr="003C0883">
        <w:rPr>
          <w:rFonts w:ascii="Arial" w:hAnsi="Arial"/>
        </w:rPr>
        <w:t>15</w:t>
      </w:r>
      <w:r w:rsidR="002F7201" w:rsidRPr="003C0883">
        <w:rPr>
          <w:rFonts w:ascii="Arial" w:hAnsi="Arial"/>
        </w:rPr>
        <w:t>)</w:t>
      </w:r>
      <w:r w:rsidRPr="003C0883">
        <w:rPr>
          <w:rFonts w:ascii="Arial" w:hAnsi="Arial"/>
        </w:rPr>
        <w:t> Working Day period referred to in paragraph </w:t>
      </w:r>
      <w:r w:rsidR="002F7201" w:rsidRPr="003C0883">
        <w:rPr>
          <w:rFonts w:ascii="Arial" w:hAnsi="Arial"/>
        </w:rPr>
        <w:fldChar w:fldCharType="begin"/>
      </w:r>
      <w:r w:rsidR="002F7201" w:rsidRPr="003C0883">
        <w:rPr>
          <w:rFonts w:ascii="Arial" w:hAnsi="Arial"/>
        </w:rPr>
        <w:instrText xml:space="preserve"> REF _Ref365995970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6.2</w:t>
      </w:r>
      <w:r w:rsidR="002F7201" w:rsidRPr="003C0883">
        <w:rPr>
          <w:rFonts w:ascii="Arial" w:hAnsi="Arial"/>
        </w:rPr>
        <w:fldChar w:fldCharType="end"/>
      </w:r>
      <w:r w:rsidRPr="003C0883">
        <w:rPr>
          <w:rFonts w:ascii="Arial" w:hAnsi="Arial"/>
        </w:rPr>
        <w:t>, the Supplier may either commence arbitration proceedings in accordance with paragraph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 xml:space="preserve"> or commence court proceedings in the courts in accordance with Clause </w:t>
      </w:r>
      <w:r w:rsidR="002F7201" w:rsidRPr="003C0883">
        <w:rPr>
          <w:rFonts w:ascii="Arial" w:hAnsi="Arial"/>
        </w:rPr>
        <w:fldChar w:fldCharType="begin"/>
      </w:r>
      <w:r w:rsidR="002F7201" w:rsidRPr="003C0883">
        <w:rPr>
          <w:rFonts w:ascii="Arial" w:hAnsi="Arial"/>
        </w:rPr>
        <w:instrText xml:space="preserve"> REF _Ref366049919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49</w:t>
      </w:r>
      <w:r w:rsidR="002F7201" w:rsidRPr="003C0883">
        <w:rPr>
          <w:rFonts w:ascii="Arial" w:hAnsi="Arial"/>
        </w:rPr>
        <w:fldChar w:fldCharType="end"/>
      </w:r>
      <w:r w:rsidRPr="003C0883">
        <w:rPr>
          <w:rFonts w:ascii="Arial" w:hAnsi="Arial"/>
        </w:rPr>
        <w:t xml:space="preserve"> (Governing Law and Jurisdiction) which shall (in those circumstances) have exclusive jurisdiction.</w:t>
      </w:r>
    </w:p>
    <w:p w14:paraId="48DC5983" w14:textId="77777777" w:rsidR="009D629C" w:rsidRPr="003C0883" w:rsidRDefault="00695FE2" w:rsidP="00E94334">
      <w:pPr>
        <w:pStyle w:val="GPSL2Numbered"/>
        <w:rPr>
          <w:rFonts w:ascii="Arial" w:hAnsi="Arial"/>
        </w:rPr>
      </w:pPr>
      <w:bookmarkStart w:id="782" w:name="_Ref366049722"/>
      <w:r w:rsidRPr="003C0883">
        <w:rPr>
          <w:rFonts w:ascii="Arial" w:hAnsi="Arial"/>
        </w:rPr>
        <w:t>In the event that any arbitration proceedings are commenced pursuant to paragraphs </w:t>
      </w:r>
      <w:r w:rsidR="002F7201" w:rsidRPr="003C0883">
        <w:rPr>
          <w:rFonts w:ascii="Arial" w:hAnsi="Arial"/>
        </w:rPr>
        <w:fldChar w:fldCharType="begin"/>
      </w:r>
      <w:r w:rsidR="002F7201" w:rsidRPr="003C0883">
        <w:rPr>
          <w:rFonts w:ascii="Arial" w:hAnsi="Arial"/>
        </w:rPr>
        <w:instrText xml:space="preserve"> REF _Ref366050353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6.1</w:t>
      </w:r>
      <w:r w:rsidR="002F7201" w:rsidRPr="003C0883">
        <w:rPr>
          <w:rFonts w:ascii="Arial" w:hAnsi="Arial"/>
        </w:rPr>
        <w:fldChar w:fldCharType="end"/>
      </w:r>
      <w:r w:rsidRPr="003C0883">
        <w:rPr>
          <w:rFonts w:ascii="Arial" w:hAnsi="Arial"/>
        </w:rPr>
        <w:t xml:space="preserve"> to </w:t>
      </w:r>
      <w:r w:rsidR="002F7201" w:rsidRPr="003C0883">
        <w:rPr>
          <w:rFonts w:ascii="Arial" w:hAnsi="Arial"/>
        </w:rPr>
        <w:fldChar w:fldCharType="begin"/>
      </w:r>
      <w:r w:rsidR="002F7201" w:rsidRPr="003C0883">
        <w:rPr>
          <w:rFonts w:ascii="Arial" w:hAnsi="Arial"/>
        </w:rPr>
        <w:instrText xml:space="preserve"> REF _Ref366050367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6.3</w:t>
      </w:r>
      <w:r w:rsidR="002F7201" w:rsidRPr="003C0883">
        <w:rPr>
          <w:rFonts w:ascii="Arial" w:hAnsi="Arial"/>
        </w:rPr>
        <w:fldChar w:fldCharType="end"/>
      </w:r>
      <w:r w:rsidRPr="003C0883">
        <w:rPr>
          <w:rFonts w:ascii="Arial" w:hAnsi="Arial"/>
        </w:rPr>
        <w:t>, the Parties hereby confirm that:</w:t>
      </w:r>
      <w:bookmarkEnd w:id="782"/>
    </w:p>
    <w:p w14:paraId="4862C27E" w14:textId="4256D5A2" w:rsidR="00186292" w:rsidRPr="003C0883" w:rsidRDefault="00695FE2" w:rsidP="00E94334">
      <w:pPr>
        <w:pStyle w:val="GPSL3numberedclause"/>
        <w:rPr>
          <w:rFonts w:ascii="Arial" w:hAnsi="Arial"/>
        </w:rPr>
      </w:pPr>
      <w:r w:rsidRPr="003C0883">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002E7CBD" w:rsidRPr="003C0883">
        <w:rPr>
          <w:rFonts w:ascii="Arial" w:hAnsi="Arial"/>
        </w:rPr>
        <w:t>“</w:t>
      </w:r>
      <w:r w:rsidRPr="003C0883">
        <w:rPr>
          <w:rFonts w:ascii="Arial" w:hAnsi="Arial"/>
          <w:b/>
        </w:rPr>
        <w:t>LCIA</w:t>
      </w:r>
      <w:r w:rsidRPr="003C0883">
        <w:rPr>
          <w:rFonts w:ascii="Arial" w:hAnsi="Arial"/>
        </w:rPr>
        <w:t>”) (subject to paragraphs</w:t>
      </w:r>
      <w:r w:rsidR="002F7201" w:rsidRPr="003C0883">
        <w:rPr>
          <w:rFonts w:ascii="Arial" w:hAnsi="Arial"/>
        </w:rPr>
        <w:t xml:space="preserve"> </w:t>
      </w:r>
      <w:r w:rsidR="002F7201" w:rsidRPr="003C0883">
        <w:rPr>
          <w:rFonts w:ascii="Arial" w:hAnsi="Arial"/>
        </w:rPr>
        <w:fldChar w:fldCharType="begin"/>
      </w:r>
      <w:r w:rsidR="002F7201" w:rsidRPr="003C0883">
        <w:rPr>
          <w:rFonts w:ascii="Arial" w:hAnsi="Arial"/>
        </w:rPr>
        <w:instrText xml:space="preserve"> REF _Ref366050660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6.4.5</w:t>
      </w:r>
      <w:r w:rsidR="002F7201" w:rsidRPr="003C0883">
        <w:rPr>
          <w:rFonts w:ascii="Arial" w:hAnsi="Arial"/>
        </w:rPr>
        <w:fldChar w:fldCharType="end"/>
      </w:r>
      <w:r w:rsidR="002F7201" w:rsidRPr="003C0883">
        <w:rPr>
          <w:rFonts w:ascii="Arial" w:hAnsi="Arial"/>
        </w:rPr>
        <w:t xml:space="preserve"> and </w:t>
      </w:r>
      <w:r w:rsidR="002F7201" w:rsidRPr="003C0883">
        <w:rPr>
          <w:rFonts w:ascii="Arial" w:hAnsi="Arial"/>
        </w:rPr>
        <w:fldChar w:fldCharType="begin"/>
      </w:r>
      <w:r w:rsidR="002F7201" w:rsidRPr="003C0883">
        <w:rPr>
          <w:rFonts w:ascii="Arial" w:hAnsi="Arial"/>
        </w:rPr>
        <w:instrText xml:space="preserve"> REF _Ref366050694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6.4.6</w:t>
      </w:r>
      <w:r w:rsidR="002F7201" w:rsidRPr="003C0883">
        <w:rPr>
          <w:rFonts w:ascii="Arial" w:hAnsi="Arial"/>
        </w:rPr>
        <w:fldChar w:fldCharType="end"/>
      </w:r>
      <w:r w:rsidR="000F1C42" w:rsidRPr="003C0883">
        <w:rPr>
          <w:rFonts w:ascii="Arial" w:hAnsi="Arial"/>
        </w:rPr>
        <w:t>)</w:t>
      </w:r>
      <w:r w:rsidRPr="003C0883">
        <w:rPr>
          <w:rFonts w:ascii="Arial" w:hAnsi="Arial"/>
        </w:rPr>
        <w:t xml:space="preserve">; </w:t>
      </w:r>
    </w:p>
    <w:p w14:paraId="0FCC35B1" w14:textId="77777777" w:rsidR="009D629C" w:rsidRPr="003C0883" w:rsidRDefault="00695FE2" w:rsidP="00E94334">
      <w:pPr>
        <w:pStyle w:val="GPSL3numberedclause"/>
        <w:rPr>
          <w:rFonts w:ascii="Arial" w:hAnsi="Arial"/>
        </w:rPr>
      </w:pPr>
      <w:r w:rsidRPr="003C0883">
        <w:rPr>
          <w:rFonts w:ascii="Arial" w:hAnsi="Arial"/>
        </w:rPr>
        <w:t>the arbitration shall be administered by the LCIA;</w:t>
      </w:r>
    </w:p>
    <w:p w14:paraId="28347994" w14:textId="77777777" w:rsidR="009D629C" w:rsidRPr="003C0883" w:rsidRDefault="00695FE2" w:rsidP="00E94334">
      <w:pPr>
        <w:pStyle w:val="GPSL3numberedclause"/>
        <w:rPr>
          <w:rFonts w:ascii="Arial" w:hAnsi="Arial"/>
        </w:rPr>
      </w:pPr>
      <w:r w:rsidRPr="003C0883">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0028F80A" w14:textId="77777777" w:rsidR="009D629C" w:rsidRPr="003C0883" w:rsidRDefault="00695FE2" w:rsidP="00E94334">
      <w:pPr>
        <w:pStyle w:val="GPSL3numberedclause"/>
        <w:rPr>
          <w:rFonts w:ascii="Arial" w:hAnsi="Arial"/>
        </w:rPr>
      </w:pPr>
      <w:r w:rsidRPr="003C0883">
        <w:rPr>
          <w:rFonts w:ascii="Arial" w:hAnsi="Arial"/>
        </w:rPr>
        <w:t xml:space="preserve">if the Parties fail to agree the appointment of the arbitrator within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xml:space="preserve"> days from the date on which arbitration proceedings are commenced or if the person appointed is unable or unwilling to act, the arbitrator shall be appointed by the LCIA; </w:t>
      </w:r>
    </w:p>
    <w:p w14:paraId="3EC03FDF" w14:textId="77777777" w:rsidR="009D629C" w:rsidRPr="003C0883" w:rsidRDefault="00695FE2" w:rsidP="00E94334">
      <w:pPr>
        <w:pStyle w:val="GPSL3numberedclause"/>
        <w:rPr>
          <w:rFonts w:ascii="Arial" w:hAnsi="Arial"/>
        </w:rPr>
      </w:pPr>
      <w:bookmarkStart w:id="783" w:name="_Ref366050660"/>
      <w:r w:rsidRPr="003C0883">
        <w:rPr>
          <w:rFonts w:ascii="Arial" w:hAnsi="Arial"/>
        </w:rPr>
        <w:lastRenderedPageBreak/>
        <w:t>the arbitration proceedings shall take place in London and in the English language; and</w:t>
      </w:r>
      <w:bookmarkEnd w:id="783"/>
    </w:p>
    <w:p w14:paraId="705F163E" w14:textId="77777777" w:rsidR="009D629C" w:rsidRPr="003C0883" w:rsidRDefault="00695FE2" w:rsidP="00E94334">
      <w:pPr>
        <w:pStyle w:val="GPSL3numberedclause"/>
        <w:rPr>
          <w:rFonts w:ascii="Arial" w:hAnsi="Arial"/>
        </w:rPr>
      </w:pPr>
      <w:bookmarkStart w:id="784" w:name="_Ref366050694"/>
      <w:r w:rsidRPr="003C0883">
        <w:rPr>
          <w:rFonts w:ascii="Arial" w:hAnsi="Arial"/>
        </w:rPr>
        <w:t>the seat of the arbitration shall be London.</w:t>
      </w:r>
      <w:bookmarkEnd w:id="784"/>
      <w:r w:rsidRPr="003C0883">
        <w:rPr>
          <w:rFonts w:ascii="Arial" w:hAnsi="Arial"/>
        </w:rPr>
        <w:t xml:space="preserve"> </w:t>
      </w:r>
    </w:p>
    <w:p w14:paraId="0AE534A6" w14:textId="77777777" w:rsidR="00F20C99" w:rsidRPr="003C0883" w:rsidRDefault="00695FE2" w:rsidP="00E94334">
      <w:pPr>
        <w:pStyle w:val="GPSL1SCHEDULEHeading"/>
        <w:rPr>
          <w:rFonts w:ascii="Arial" w:hAnsi="Arial"/>
        </w:rPr>
      </w:pPr>
      <w:r w:rsidRPr="003C0883">
        <w:rPr>
          <w:rFonts w:ascii="Arial" w:hAnsi="Arial"/>
        </w:rPr>
        <w:t>URGENT RELIEF</w:t>
      </w:r>
    </w:p>
    <w:p w14:paraId="16217BFB" w14:textId="77777777" w:rsidR="00F20C99" w:rsidRPr="003C0883" w:rsidRDefault="00695FE2" w:rsidP="00E94334">
      <w:pPr>
        <w:pStyle w:val="GPSL2Numbered"/>
        <w:rPr>
          <w:rFonts w:ascii="Arial" w:hAnsi="Arial"/>
        </w:rPr>
      </w:pPr>
      <w:r w:rsidRPr="003C0883">
        <w:rPr>
          <w:rFonts w:ascii="Arial" w:hAnsi="Arial"/>
        </w:rPr>
        <w:t>Either Party may at any time take proceedings or seek remedies before any court or tribunal of competent jurisdiction:</w:t>
      </w:r>
    </w:p>
    <w:p w14:paraId="1D9DFE17" w14:textId="77777777" w:rsidR="00F20C99" w:rsidRPr="003C0883" w:rsidRDefault="00695FE2" w:rsidP="00E94334">
      <w:pPr>
        <w:pStyle w:val="GPSL3numberedclause"/>
        <w:rPr>
          <w:rFonts w:ascii="Arial" w:hAnsi="Arial"/>
        </w:rPr>
      </w:pPr>
      <w:r w:rsidRPr="003C0883">
        <w:rPr>
          <w:rFonts w:ascii="Arial" w:hAnsi="Arial"/>
        </w:rPr>
        <w:t>for interim or interlocutory remedies in relation to this Framework Agreement or infringement by the other Party of that Party’s Intellectual Property Rights; and/or</w:t>
      </w:r>
    </w:p>
    <w:p w14:paraId="51296AC8" w14:textId="77777777" w:rsidR="00F20C99" w:rsidRPr="003C0883" w:rsidRDefault="00695FE2" w:rsidP="00E94334">
      <w:pPr>
        <w:pStyle w:val="GPSL3numberedclause"/>
        <w:rPr>
          <w:rFonts w:ascii="Arial" w:hAnsi="Arial"/>
          <w:color w:val="000000"/>
        </w:rPr>
      </w:pPr>
      <w:r w:rsidRPr="003C0883">
        <w:rPr>
          <w:rFonts w:ascii="Arial" w:hAnsi="Arial"/>
        </w:rPr>
        <w:t>where compliance with paragraph </w:t>
      </w:r>
      <w:r w:rsidR="002F7201" w:rsidRPr="003C0883">
        <w:rPr>
          <w:rFonts w:ascii="Arial" w:hAnsi="Arial"/>
        </w:rPr>
        <w:fldChar w:fldCharType="begin"/>
      </w:r>
      <w:r w:rsidR="002F7201" w:rsidRPr="003C0883">
        <w:rPr>
          <w:rFonts w:ascii="Arial" w:hAnsi="Arial"/>
        </w:rPr>
        <w:instrText xml:space="preserve"> REF _Ref366050930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2.1</w:t>
      </w:r>
      <w:r w:rsidR="002F7201" w:rsidRPr="003C0883">
        <w:rPr>
          <w:rFonts w:ascii="Arial" w:hAnsi="Arial"/>
        </w:rPr>
        <w:fldChar w:fldCharType="end"/>
      </w:r>
      <w:r w:rsidRPr="003C0883">
        <w:rPr>
          <w:rFonts w:ascii="Arial" w:hAnsi="Arial"/>
        </w:rPr>
        <w:t xml:space="preserve"> and/or referring the Dispute to mediation may leave insufficient time for that Party to commence proceedings</w:t>
      </w:r>
      <w:r w:rsidRPr="003C0883">
        <w:rPr>
          <w:rFonts w:ascii="Arial" w:hAnsi="Arial"/>
          <w:color w:val="000000"/>
        </w:rPr>
        <w:t xml:space="preserve"> before the expiry of the limitation period. </w:t>
      </w:r>
    </w:p>
    <w:p w14:paraId="3CF25DDD" w14:textId="77777777" w:rsidR="00F24179" w:rsidRPr="003C0883" w:rsidRDefault="00534588" w:rsidP="00F24179">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85" w:author="Mark Kowe" w:date="2016-10-18T15:00:00Z" w:original="0."/>
        </w:fldChar>
      </w:r>
    </w:p>
    <w:p w14:paraId="3907ADA5" w14:textId="77777777" w:rsidR="00F20C99" w:rsidRPr="003C0883" w:rsidRDefault="00F20C99">
      <w:pPr>
        <w:pStyle w:val="GPSmacrorestart"/>
        <w:rPr>
          <w:rFonts w:ascii="Arial" w:hAnsi="Arial"/>
        </w:rPr>
      </w:pPr>
    </w:p>
    <w:p w14:paraId="769D5BEB" w14:textId="77777777" w:rsidR="00F24179" w:rsidRPr="003C0883" w:rsidRDefault="00F24179" w:rsidP="00F24179">
      <w:pPr>
        <w:pStyle w:val="GPSmacrorestart"/>
        <w:rPr>
          <w:rFonts w:ascii="Arial" w:hAnsi="Arial"/>
        </w:rPr>
      </w:pPr>
      <w:r w:rsidRPr="003C0883">
        <w:rPr>
          <w:rFonts w:ascii="Arial" w:hAnsi="Arial"/>
        </w:rPr>
        <w:br w:type="page"/>
      </w:r>
      <w:r w:rsidRPr="003C0883">
        <w:rPr>
          <w:rFonts w:ascii="Arial" w:hAnsi="Arial"/>
        </w:rPr>
        <w:lastRenderedPageBreak/>
        <w:fldChar w:fldCharType="begin"/>
      </w:r>
      <w:r w:rsidRPr="003C0883">
        <w:rPr>
          <w:rFonts w:ascii="Arial" w:hAnsi="Arial"/>
        </w:rPr>
        <w:instrText>LISTNUM \l 1 \s 0</w:instrText>
      </w:r>
      <w:r w:rsidRPr="003C0883">
        <w:rPr>
          <w:rFonts w:ascii="Arial" w:hAnsi="Arial"/>
        </w:rPr>
        <w:fldChar w:fldCharType="end">
          <w:numberingChange w:id="786" w:author="Mark Kowe" w:date="2016-10-18T15:00:00Z" w:original="0."/>
        </w:fldChar>
      </w:r>
    </w:p>
    <w:p w14:paraId="0DDC436E" w14:textId="77777777" w:rsidR="002D6D6C" w:rsidRPr="003C0883" w:rsidRDefault="002D6D6C">
      <w:pPr>
        <w:overflowPunct/>
        <w:autoSpaceDE/>
        <w:autoSpaceDN/>
        <w:adjustRightInd/>
        <w:spacing w:after="0"/>
        <w:jc w:val="left"/>
        <w:textAlignment w:val="auto"/>
        <w:rPr>
          <w:rFonts w:ascii="Arial" w:hAnsi="Arial"/>
          <w:color w:val="FFFFFF"/>
          <w:sz w:val="16"/>
          <w:szCs w:val="16"/>
        </w:rPr>
      </w:pPr>
    </w:p>
    <w:p w14:paraId="56138C94" w14:textId="77777777" w:rsidR="002B49ED" w:rsidRPr="003C0883" w:rsidRDefault="002B49ED" w:rsidP="001C4E7E">
      <w:pPr>
        <w:pStyle w:val="GPSSchTitleandNumber"/>
        <w:rPr>
          <w:rFonts w:ascii="Arial" w:hAnsi="Arial" w:cs="Arial"/>
        </w:rPr>
      </w:pPr>
      <w:bookmarkStart w:id="787" w:name="_Toc366085208"/>
      <w:bookmarkStart w:id="788" w:name="_Toc380428767"/>
      <w:bookmarkStart w:id="789" w:name="_Toc461793950"/>
      <w:r w:rsidRPr="003C0883">
        <w:rPr>
          <w:rFonts w:ascii="Arial" w:hAnsi="Arial" w:cs="Arial"/>
        </w:rPr>
        <w:t>F</w:t>
      </w:r>
      <w:r w:rsidR="00932F6E" w:rsidRPr="003C0883">
        <w:rPr>
          <w:rFonts w:ascii="Arial" w:hAnsi="Arial" w:cs="Arial"/>
        </w:rPr>
        <w:t xml:space="preserve">RAMEWORK SCHEDULE </w:t>
      </w:r>
      <w:r w:rsidR="007C6448" w:rsidRPr="003C0883">
        <w:rPr>
          <w:rFonts w:ascii="Arial" w:hAnsi="Arial" w:cs="Arial"/>
        </w:rPr>
        <w:t>19</w:t>
      </w:r>
      <w:r w:rsidR="00932F6E" w:rsidRPr="003C0883">
        <w:rPr>
          <w:rFonts w:ascii="Arial" w:hAnsi="Arial" w:cs="Arial"/>
        </w:rPr>
        <w:t>: VARIATION FORM</w:t>
      </w:r>
      <w:bookmarkEnd w:id="787"/>
      <w:bookmarkEnd w:id="788"/>
      <w:bookmarkEnd w:id="789"/>
    </w:p>
    <w:p w14:paraId="4704FDC1" w14:textId="77777777" w:rsidR="00002C1D" w:rsidRPr="003C0883" w:rsidRDefault="00002C1D" w:rsidP="00002C1D">
      <w:pPr>
        <w:pStyle w:val="TableNormal1"/>
        <w:rPr>
          <w:rFonts w:ascii="Arial" w:hAnsi="Arial"/>
        </w:rPr>
      </w:pPr>
      <w:r w:rsidRPr="003C0883">
        <w:rPr>
          <w:rFonts w:ascii="Arial" w:hAnsi="Arial"/>
        </w:rPr>
        <w:t>Variation Form No:</w:t>
      </w:r>
    </w:p>
    <w:p w14:paraId="2587B5D9" w14:textId="77777777" w:rsidR="00002C1D" w:rsidRPr="003C0883" w:rsidRDefault="00002C1D" w:rsidP="00002C1D">
      <w:pPr>
        <w:pStyle w:val="TableNormal1"/>
        <w:rPr>
          <w:rFonts w:ascii="Arial" w:hAnsi="Arial"/>
        </w:rPr>
      </w:pPr>
      <w:r w:rsidRPr="003C0883">
        <w:rPr>
          <w:rFonts w:ascii="Arial" w:hAnsi="Arial"/>
        </w:rPr>
        <w:t>……………………………………………………………………………………</w:t>
      </w:r>
    </w:p>
    <w:p w14:paraId="62580C6A" w14:textId="77777777" w:rsidR="00002C1D" w:rsidRPr="003C0883" w:rsidRDefault="00002C1D" w:rsidP="00002C1D">
      <w:pPr>
        <w:pStyle w:val="TableNormal1"/>
        <w:rPr>
          <w:rFonts w:ascii="Arial" w:hAnsi="Arial"/>
        </w:rPr>
      </w:pPr>
      <w:r w:rsidRPr="003C0883">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3C0883" w14:paraId="230C284A" w14:textId="77777777" w:rsidTr="0073096D">
        <w:trPr>
          <w:cantSplit/>
        </w:trPr>
        <w:tc>
          <w:tcPr>
            <w:tcW w:w="9531" w:type="dxa"/>
            <w:tcBorders>
              <w:top w:val="nil"/>
              <w:left w:val="nil"/>
              <w:bottom w:val="nil"/>
              <w:right w:val="nil"/>
            </w:tcBorders>
          </w:tcPr>
          <w:p w14:paraId="66E11C64" w14:textId="77777777" w:rsidR="00002C1D" w:rsidRPr="003C0883" w:rsidRDefault="00002C1D" w:rsidP="0073096D">
            <w:pPr>
              <w:pStyle w:val="TableNormal1"/>
              <w:rPr>
                <w:rFonts w:ascii="Arial" w:hAnsi="Arial"/>
              </w:rPr>
            </w:pPr>
            <w:r w:rsidRPr="003C0883">
              <w:rPr>
                <w:rFonts w:ascii="Arial" w:hAnsi="Arial"/>
                <w:b/>
                <w:highlight w:val="green"/>
              </w:rPr>
              <w:t>[</w:t>
            </w:r>
            <w:r w:rsidRPr="003C0883">
              <w:rPr>
                <w:rFonts w:ascii="Arial" w:hAnsi="Arial"/>
                <w:highlight w:val="green"/>
              </w:rPr>
              <w:t>insert name of Authority</w:t>
            </w:r>
            <w:r w:rsidRPr="003C0883">
              <w:rPr>
                <w:rFonts w:ascii="Arial" w:hAnsi="Arial"/>
                <w:b/>
                <w:highlight w:val="green"/>
              </w:rPr>
              <w:t>]</w:t>
            </w:r>
            <w:r w:rsidRPr="003C0883">
              <w:rPr>
                <w:rFonts w:ascii="Arial" w:hAnsi="Arial"/>
              </w:rPr>
              <w:t xml:space="preserve"> ("</w:t>
            </w:r>
            <w:r w:rsidRPr="003C0883">
              <w:rPr>
                <w:rFonts w:ascii="Arial" w:hAnsi="Arial"/>
                <w:b/>
                <w:bCs/>
              </w:rPr>
              <w:t>the Authority"</w:t>
            </w:r>
            <w:r w:rsidRPr="003C0883">
              <w:rPr>
                <w:rFonts w:ascii="Arial" w:hAnsi="Arial"/>
              </w:rPr>
              <w:t>)</w:t>
            </w:r>
          </w:p>
          <w:p w14:paraId="650B1905" w14:textId="77777777" w:rsidR="00002C1D" w:rsidRPr="003C0883" w:rsidRDefault="00002C1D" w:rsidP="0073096D">
            <w:pPr>
              <w:pStyle w:val="TableNormal1"/>
              <w:rPr>
                <w:rFonts w:ascii="Arial" w:hAnsi="Arial"/>
              </w:rPr>
            </w:pPr>
            <w:r w:rsidRPr="003C0883">
              <w:rPr>
                <w:rFonts w:ascii="Arial" w:hAnsi="Arial"/>
              </w:rPr>
              <w:t>and</w:t>
            </w:r>
          </w:p>
          <w:p w14:paraId="75CBB5D8" w14:textId="77777777" w:rsidR="00002C1D" w:rsidRPr="003C0883" w:rsidRDefault="00002C1D" w:rsidP="0073096D">
            <w:pPr>
              <w:pStyle w:val="TableNormal1"/>
              <w:rPr>
                <w:rFonts w:ascii="Arial" w:hAnsi="Arial"/>
              </w:rPr>
            </w:pPr>
            <w:r w:rsidRPr="003C0883">
              <w:rPr>
                <w:rFonts w:ascii="Arial" w:hAnsi="Arial"/>
                <w:b/>
                <w:highlight w:val="green"/>
              </w:rPr>
              <w:t>[</w:t>
            </w:r>
            <w:r w:rsidRPr="003C0883">
              <w:rPr>
                <w:rFonts w:ascii="Arial" w:hAnsi="Arial"/>
                <w:highlight w:val="green"/>
              </w:rPr>
              <w:t>insert name of Supplier</w:t>
            </w:r>
            <w:r w:rsidRPr="003C0883">
              <w:rPr>
                <w:rFonts w:ascii="Arial" w:hAnsi="Arial"/>
                <w:b/>
                <w:highlight w:val="green"/>
              </w:rPr>
              <w:t>]</w:t>
            </w:r>
            <w:r w:rsidRPr="003C0883">
              <w:rPr>
                <w:rFonts w:ascii="Arial" w:hAnsi="Arial"/>
              </w:rPr>
              <w:t xml:space="preserve"> (</w:t>
            </w:r>
            <w:r w:rsidRPr="003C0883">
              <w:rPr>
                <w:rFonts w:ascii="Arial" w:hAnsi="Arial"/>
                <w:b/>
              </w:rPr>
              <w:t>"the Supplier"</w:t>
            </w:r>
            <w:r w:rsidRPr="003C0883">
              <w:rPr>
                <w:rFonts w:ascii="Arial" w:hAnsi="Arial"/>
              </w:rPr>
              <w:t>)</w:t>
            </w:r>
          </w:p>
        </w:tc>
      </w:tr>
    </w:tbl>
    <w:p w14:paraId="24726C70" w14:textId="77777777" w:rsidR="00002C1D" w:rsidRPr="003C0883" w:rsidRDefault="00002C1D" w:rsidP="008B0F78">
      <w:pPr>
        <w:pStyle w:val="MarginText"/>
        <w:numPr>
          <w:ilvl w:val="0"/>
          <w:numId w:val="12"/>
        </w:numPr>
        <w:ind w:left="567" w:hanging="425"/>
        <w:rPr>
          <w:rFonts w:ascii="Arial" w:hAnsi="Arial" w:cs="Arial"/>
          <w:szCs w:val="22"/>
        </w:rPr>
      </w:pPr>
      <w:r w:rsidRPr="003C0883">
        <w:rPr>
          <w:rFonts w:ascii="Arial" w:hAnsi="Arial" w:cs="Arial"/>
          <w:szCs w:val="22"/>
        </w:rPr>
        <w:t xml:space="preserve">This Framework Agreement  is varied as follows and shall take effect on the date signed by both Parties: </w:t>
      </w:r>
    </w:p>
    <w:p w14:paraId="54B6B816" w14:textId="77777777" w:rsidR="00002C1D" w:rsidRPr="003C0883" w:rsidRDefault="007C6448" w:rsidP="004C0A0C">
      <w:pPr>
        <w:pStyle w:val="GPSL1Guidance"/>
        <w:rPr>
          <w:rFonts w:ascii="Arial" w:hAnsi="Arial"/>
        </w:rPr>
      </w:pPr>
      <w:r w:rsidRPr="003C0883">
        <w:rPr>
          <w:rFonts w:ascii="Arial" w:hAnsi="Arial"/>
          <w:highlight w:val="green"/>
        </w:rPr>
        <w:t>[Guidance Note:</w:t>
      </w:r>
      <w:r w:rsidR="00002C1D" w:rsidRPr="003C0883">
        <w:rPr>
          <w:rFonts w:ascii="Arial" w:hAnsi="Arial"/>
          <w:highlight w:val="green"/>
        </w:rPr>
        <w:t xml:space="preserve"> Insert details of the Variation]</w:t>
      </w:r>
      <w:r w:rsidR="00002C1D" w:rsidRPr="003C0883">
        <w:rPr>
          <w:rFonts w:ascii="Arial" w:hAnsi="Arial"/>
        </w:rPr>
        <w:t xml:space="preserve">  </w:t>
      </w:r>
    </w:p>
    <w:p w14:paraId="00C11510" w14:textId="77777777" w:rsidR="00002C1D" w:rsidRPr="003C0883" w:rsidRDefault="00002C1D" w:rsidP="008B0F78">
      <w:pPr>
        <w:pStyle w:val="MarginText"/>
        <w:numPr>
          <w:ilvl w:val="0"/>
          <w:numId w:val="12"/>
        </w:numPr>
        <w:ind w:left="567" w:hanging="425"/>
        <w:rPr>
          <w:rFonts w:ascii="Arial" w:hAnsi="Arial" w:cs="Arial"/>
          <w:szCs w:val="22"/>
        </w:rPr>
      </w:pPr>
      <w:r w:rsidRPr="003C0883">
        <w:rPr>
          <w:rFonts w:ascii="Arial" w:hAnsi="Arial" w:cs="Arial"/>
          <w:szCs w:val="22"/>
        </w:rPr>
        <w:t>Words and expressions in this Variation shall have the meanings given to them in the Framework Agreement.</w:t>
      </w:r>
    </w:p>
    <w:p w14:paraId="0A51BDF7" w14:textId="77777777" w:rsidR="002B49ED" w:rsidRPr="003C0883" w:rsidRDefault="00002C1D" w:rsidP="008B0F78">
      <w:pPr>
        <w:pStyle w:val="MarginText"/>
        <w:numPr>
          <w:ilvl w:val="0"/>
          <w:numId w:val="12"/>
        </w:numPr>
        <w:ind w:left="567" w:hanging="425"/>
        <w:rPr>
          <w:rFonts w:ascii="Arial" w:hAnsi="Arial" w:cs="Arial"/>
          <w:szCs w:val="22"/>
        </w:rPr>
      </w:pPr>
      <w:r w:rsidRPr="003C0883">
        <w:rPr>
          <w:rFonts w:ascii="Arial" w:hAnsi="Arial" w:cs="Arial"/>
          <w:szCs w:val="22"/>
        </w:rPr>
        <w:t>The Framework Agreement, including any previous Variations, shall remain effective and unaltered except as amended by this Variation.</w:t>
      </w:r>
    </w:p>
    <w:p w14:paraId="7CF15437" w14:textId="77777777" w:rsidR="002C5EB0" w:rsidRPr="003C0883" w:rsidRDefault="002C5EB0" w:rsidP="00581EC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90" w:author="Mark Kowe" w:date="2016-10-18T15:00:00Z" w:original="0."/>
        </w:fldChar>
      </w:r>
      <w:r w:rsidR="00534588" w:rsidRPr="003C0883">
        <w:rPr>
          <w:rFonts w:ascii="Arial" w:hAnsi="Arial"/>
        </w:rPr>
        <w:fldChar w:fldCharType="begin"/>
      </w:r>
      <w:r w:rsidR="00534588" w:rsidRPr="003C0883">
        <w:rPr>
          <w:rFonts w:ascii="Arial" w:hAnsi="Arial"/>
        </w:rPr>
        <w:instrText>LISTNUM \l 1 \s 0</w:instrText>
      </w:r>
      <w:r w:rsidR="00534588" w:rsidRPr="003C0883">
        <w:rPr>
          <w:rFonts w:ascii="Arial" w:hAnsi="Arial"/>
        </w:rPr>
        <w:fldChar w:fldCharType="end">
          <w:numberingChange w:id="791" w:author="Mark Kowe" w:date="2016-10-18T15:00:00Z" w:original="0."/>
        </w:fldChar>
      </w:r>
    </w:p>
    <w:p w14:paraId="5138C31E" w14:textId="77777777" w:rsidR="002C5EB0" w:rsidRPr="003C0883" w:rsidRDefault="002C5EB0" w:rsidP="00581ECE">
      <w:pPr>
        <w:pStyle w:val="MarginText"/>
        <w:rPr>
          <w:rFonts w:ascii="Arial" w:hAnsi="Arial" w:cs="Arial"/>
          <w:szCs w:val="22"/>
        </w:rPr>
      </w:pPr>
    </w:p>
    <w:p w14:paraId="09A2452C" w14:textId="77777777" w:rsidR="00002C1D" w:rsidRPr="003C0883" w:rsidRDefault="00002C1D" w:rsidP="00002C1D">
      <w:pPr>
        <w:pStyle w:val="TableNormal1"/>
        <w:rPr>
          <w:rFonts w:ascii="Arial" w:hAnsi="Arial"/>
          <w:bCs/>
        </w:rPr>
      </w:pPr>
      <w:r w:rsidRPr="003C0883">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3C0883" w14:paraId="1FAC6C49" w14:textId="77777777" w:rsidTr="0073096D">
        <w:tc>
          <w:tcPr>
            <w:tcW w:w="2210" w:type="dxa"/>
            <w:tcBorders>
              <w:bottom w:val="nil"/>
            </w:tcBorders>
          </w:tcPr>
          <w:p w14:paraId="31445259" w14:textId="77777777" w:rsidR="00002C1D" w:rsidRPr="003C0883" w:rsidRDefault="00002C1D" w:rsidP="0073096D">
            <w:pPr>
              <w:pStyle w:val="TableNormal1"/>
              <w:rPr>
                <w:rFonts w:ascii="Arial" w:hAnsi="Arial"/>
              </w:rPr>
            </w:pPr>
            <w:r w:rsidRPr="003C0883">
              <w:rPr>
                <w:rFonts w:ascii="Arial" w:hAnsi="Arial"/>
              </w:rPr>
              <w:t>Signature</w:t>
            </w:r>
          </w:p>
        </w:tc>
        <w:tc>
          <w:tcPr>
            <w:tcW w:w="5940" w:type="dxa"/>
          </w:tcPr>
          <w:p w14:paraId="2517DE00" w14:textId="77777777" w:rsidR="00002C1D" w:rsidRPr="003C0883" w:rsidRDefault="00002C1D" w:rsidP="0073096D">
            <w:pPr>
              <w:pStyle w:val="TSOLScheduleNormalLeft"/>
              <w:rPr>
                <w:rFonts w:ascii="Arial" w:hAnsi="Arial"/>
              </w:rPr>
            </w:pPr>
          </w:p>
        </w:tc>
      </w:tr>
      <w:tr w:rsidR="00002C1D" w:rsidRPr="003C0883" w14:paraId="4DD2EDE0" w14:textId="77777777" w:rsidTr="0073096D">
        <w:tc>
          <w:tcPr>
            <w:tcW w:w="2210" w:type="dxa"/>
            <w:tcBorders>
              <w:top w:val="nil"/>
              <w:bottom w:val="nil"/>
            </w:tcBorders>
          </w:tcPr>
          <w:p w14:paraId="34C2EE88" w14:textId="77777777" w:rsidR="00002C1D" w:rsidRPr="003C0883" w:rsidRDefault="00002C1D" w:rsidP="0073096D">
            <w:pPr>
              <w:pStyle w:val="TableNormal1"/>
              <w:rPr>
                <w:rFonts w:ascii="Arial" w:hAnsi="Arial"/>
              </w:rPr>
            </w:pPr>
            <w:r w:rsidRPr="003C0883">
              <w:rPr>
                <w:rFonts w:ascii="Arial" w:hAnsi="Arial"/>
              </w:rPr>
              <w:t>Date</w:t>
            </w:r>
          </w:p>
        </w:tc>
        <w:tc>
          <w:tcPr>
            <w:tcW w:w="5940" w:type="dxa"/>
          </w:tcPr>
          <w:p w14:paraId="3545B238" w14:textId="77777777" w:rsidR="00002C1D" w:rsidRPr="003C0883" w:rsidRDefault="00002C1D" w:rsidP="0073096D">
            <w:pPr>
              <w:pStyle w:val="TSOLScheduleNormalLeft"/>
              <w:rPr>
                <w:rFonts w:ascii="Arial" w:hAnsi="Arial"/>
              </w:rPr>
            </w:pPr>
          </w:p>
        </w:tc>
      </w:tr>
      <w:tr w:rsidR="00002C1D" w:rsidRPr="003C0883" w14:paraId="2E154BEE" w14:textId="77777777" w:rsidTr="0073096D">
        <w:tc>
          <w:tcPr>
            <w:tcW w:w="2210" w:type="dxa"/>
            <w:tcBorders>
              <w:top w:val="nil"/>
              <w:bottom w:val="nil"/>
            </w:tcBorders>
          </w:tcPr>
          <w:p w14:paraId="2FFC9AEB" w14:textId="77777777" w:rsidR="00002C1D" w:rsidRPr="003C0883" w:rsidRDefault="00002C1D" w:rsidP="0073096D">
            <w:pPr>
              <w:pStyle w:val="TableNormal1"/>
              <w:rPr>
                <w:rFonts w:ascii="Arial" w:hAnsi="Arial"/>
              </w:rPr>
            </w:pPr>
            <w:r w:rsidRPr="003C0883">
              <w:rPr>
                <w:rFonts w:ascii="Arial" w:hAnsi="Arial"/>
              </w:rPr>
              <w:t>Name (in Capitals)</w:t>
            </w:r>
          </w:p>
        </w:tc>
        <w:tc>
          <w:tcPr>
            <w:tcW w:w="5940" w:type="dxa"/>
          </w:tcPr>
          <w:p w14:paraId="08CFFC78" w14:textId="77777777" w:rsidR="00002C1D" w:rsidRPr="003C0883" w:rsidRDefault="00002C1D" w:rsidP="0073096D">
            <w:pPr>
              <w:pStyle w:val="TSOLScheduleNormalLeft"/>
              <w:rPr>
                <w:rFonts w:ascii="Arial" w:hAnsi="Arial"/>
              </w:rPr>
            </w:pPr>
          </w:p>
        </w:tc>
      </w:tr>
      <w:tr w:rsidR="00002C1D" w:rsidRPr="003C0883" w14:paraId="40A5F094" w14:textId="77777777" w:rsidTr="0073096D">
        <w:tc>
          <w:tcPr>
            <w:tcW w:w="2210" w:type="dxa"/>
            <w:tcBorders>
              <w:top w:val="nil"/>
              <w:bottom w:val="nil"/>
            </w:tcBorders>
          </w:tcPr>
          <w:p w14:paraId="020EB61E" w14:textId="77777777" w:rsidR="00002C1D" w:rsidRPr="003C0883" w:rsidRDefault="00002C1D" w:rsidP="0073096D">
            <w:pPr>
              <w:pStyle w:val="TableNormal1"/>
              <w:rPr>
                <w:rFonts w:ascii="Arial" w:hAnsi="Arial"/>
              </w:rPr>
            </w:pPr>
            <w:r w:rsidRPr="003C0883">
              <w:rPr>
                <w:rFonts w:ascii="Arial" w:hAnsi="Arial"/>
              </w:rPr>
              <w:t>Address</w:t>
            </w:r>
          </w:p>
        </w:tc>
        <w:tc>
          <w:tcPr>
            <w:tcW w:w="5940" w:type="dxa"/>
          </w:tcPr>
          <w:p w14:paraId="096D4969" w14:textId="77777777" w:rsidR="00002C1D" w:rsidRPr="003C0883" w:rsidRDefault="00002C1D" w:rsidP="0073096D">
            <w:pPr>
              <w:pStyle w:val="TSOLScheduleNormalLeft"/>
              <w:rPr>
                <w:rFonts w:ascii="Arial" w:hAnsi="Arial"/>
              </w:rPr>
            </w:pPr>
          </w:p>
        </w:tc>
      </w:tr>
      <w:tr w:rsidR="00002C1D" w:rsidRPr="003C0883" w14:paraId="52226B00" w14:textId="77777777" w:rsidTr="00F06A24">
        <w:tc>
          <w:tcPr>
            <w:tcW w:w="2210" w:type="dxa"/>
            <w:tcBorders>
              <w:top w:val="nil"/>
            </w:tcBorders>
          </w:tcPr>
          <w:p w14:paraId="390B2769" w14:textId="77777777" w:rsidR="00002C1D" w:rsidRPr="003C0883" w:rsidRDefault="00002C1D" w:rsidP="0073096D">
            <w:pPr>
              <w:pStyle w:val="TSOLScheduleNormalLeft"/>
              <w:rPr>
                <w:rFonts w:ascii="Arial" w:hAnsi="Arial"/>
              </w:rPr>
            </w:pPr>
          </w:p>
        </w:tc>
        <w:tc>
          <w:tcPr>
            <w:tcW w:w="5940" w:type="dxa"/>
          </w:tcPr>
          <w:p w14:paraId="7BF3C6E6" w14:textId="77777777" w:rsidR="00002C1D" w:rsidRPr="003C0883" w:rsidRDefault="00002C1D" w:rsidP="0073096D">
            <w:pPr>
              <w:pStyle w:val="TSOLScheduleNormalLeft"/>
              <w:rPr>
                <w:rFonts w:ascii="Arial" w:hAnsi="Arial"/>
              </w:rPr>
            </w:pPr>
          </w:p>
        </w:tc>
      </w:tr>
    </w:tbl>
    <w:p w14:paraId="0D6FCC2D" w14:textId="77777777" w:rsidR="00002C1D" w:rsidRPr="003C0883" w:rsidRDefault="00002C1D" w:rsidP="00002C1D">
      <w:pPr>
        <w:pStyle w:val="TableNormal1"/>
        <w:rPr>
          <w:rFonts w:ascii="Arial" w:hAnsi="Arial"/>
        </w:rPr>
      </w:pPr>
      <w:r w:rsidRPr="003C0883">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3C0883" w14:paraId="21E1A41E" w14:textId="77777777" w:rsidTr="0073096D">
        <w:tc>
          <w:tcPr>
            <w:tcW w:w="2208" w:type="dxa"/>
            <w:tcBorders>
              <w:bottom w:val="nil"/>
            </w:tcBorders>
          </w:tcPr>
          <w:p w14:paraId="14F8806A" w14:textId="77777777" w:rsidR="00002C1D" w:rsidRPr="003C0883" w:rsidRDefault="00002C1D" w:rsidP="0073096D">
            <w:pPr>
              <w:pStyle w:val="TableNormal1"/>
              <w:rPr>
                <w:rFonts w:ascii="Arial" w:hAnsi="Arial"/>
              </w:rPr>
            </w:pPr>
            <w:r w:rsidRPr="003C0883">
              <w:rPr>
                <w:rFonts w:ascii="Arial" w:hAnsi="Arial"/>
              </w:rPr>
              <w:t>Signature</w:t>
            </w:r>
          </w:p>
        </w:tc>
        <w:tc>
          <w:tcPr>
            <w:tcW w:w="5980" w:type="dxa"/>
          </w:tcPr>
          <w:p w14:paraId="1C63207A" w14:textId="77777777" w:rsidR="00002C1D" w:rsidRPr="003C0883" w:rsidRDefault="00002C1D" w:rsidP="0073096D">
            <w:pPr>
              <w:pStyle w:val="TSOLScheduleNormalLeft"/>
              <w:rPr>
                <w:rFonts w:ascii="Arial" w:hAnsi="Arial"/>
              </w:rPr>
            </w:pPr>
          </w:p>
        </w:tc>
      </w:tr>
      <w:tr w:rsidR="00002C1D" w:rsidRPr="003C0883" w14:paraId="28876D18" w14:textId="77777777" w:rsidTr="0073096D">
        <w:tc>
          <w:tcPr>
            <w:tcW w:w="2208" w:type="dxa"/>
            <w:tcBorders>
              <w:top w:val="nil"/>
              <w:bottom w:val="nil"/>
            </w:tcBorders>
          </w:tcPr>
          <w:p w14:paraId="6861C46D" w14:textId="77777777" w:rsidR="00002C1D" w:rsidRPr="003C0883" w:rsidRDefault="00002C1D" w:rsidP="0073096D">
            <w:pPr>
              <w:pStyle w:val="TableNormal1"/>
              <w:rPr>
                <w:rFonts w:ascii="Arial" w:hAnsi="Arial"/>
              </w:rPr>
            </w:pPr>
            <w:r w:rsidRPr="003C0883">
              <w:rPr>
                <w:rFonts w:ascii="Arial" w:hAnsi="Arial"/>
              </w:rPr>
              <w:t>Date</w:t>
            </w:r>
          </w:p>
        </w:tc>
        <w:tc>
          <w:tcPr>
            <w:tcW w:w="5980" w:type="dxa"/>
          </w:tcPr>
          <w:p w14:paraId="09B965EA" w14:textId="77777777" w:rsidR="00002C1D" w:rsidRPr="003C0883" w:rsidRDefault="00002C1D" w:rsidP="0073096D">
            <w:pPr>
              <w:pStyle w:val="TSOLScheduleNormalLeft"/>
              <w:rPr>
                <w:rFonts w:ascii="Arial" w:hAnsi="Arial"/>
              </w:rPr>
            </w:pPr>
          </w:p>
        </w:tc>
      </w:tr>
      <w:tr w:rsidR="00002C1D" w:rsidRPr="003C0883" w14:paraId="286C5064" w14:textId="77777777" w:rsidTr="0073096D">
        <w:tc>
          <w:tcPr>
            <w:tcW w:w="2208" w:type="dxa"/>
            <w:tcBorders>
              <w:top w:val="nil"/>
              <w:bottom w:val="nil"/>
            </w:tcBorders>
          </w:tcPr>
          <w:p w14:paraId="6E70F633" w14:textId="77777777" w:rsidR="00002C1D" w:rsidRPr="003C0883" w:rsidRDefault="00002C1D" w:rsidP="0073096D">
            <w:pPr>
              <w:pStyle w:val="TableNormal1"/>
              <w:rPr>
                <w:rFonts w:ascii="Arial" w:hAnsi="Arial"/>
              </w:rPr>
            </w:pPr>
            <w:r w:rsidRPr="003C0883">
              <w:rPr>
                <w:rFonts w:ascii="Arial" w:hAnsi="Arial"/>
              </w:rPr>
              <w:t>Name (in Capitals)</w:t>
            </w:r>
          </w:p>
        </w:tc>
        <w:tc>
          <w:tcPr>
            <w:tcW w:w="5980" w:type="dxa"/>
          </w:tcPr>
          <w:p w14:paraId="7EA2037A" w14:textId="77777777" w:rsidR="00002C1D" w:rsidRPr="003C0883" w:rsidRDefault="00002C1D" w:rsidP="0073096D">
            <w:pPr>
              <w:pStyle w:val="TSOLScheduleNormalLeft"/>
              <w:rPr>
                <w:rFonts w:ascii="Arial" w:hAnsi="Arial"/>
              </w:rPr>
            </w:pPr>
          </w:p>
        </w:tc>
      </w:tr>
      <w:tr w:rsidR="00002C1D" w:rsidRPr="003C0883" w14:paraId="226CEA27" w14:textId="77777777" w:rsidTr="0073096D">
        <w:tc>
          <w:tcPr>
            <w:tcW w:w="2208" w:type="dxa"/>
            <w:tcBorders>
              <w:top w:val="nil"/>
              <w:bottom w:val="nil"/>
            </w:tcBorders>
          </w:tcPr>
          <w:p w14:paraId="5E54C38C" w14:textId="77777777" w:rsidR="00002C1D" w:rsidRPr="003C0883" w:rsidRDefault="00002C1D" w:rsidP="0073096D">
            <w:pPr>
              <w:pStyle w:val="TableNormal1"/>
              <w:rPr>
                <w:rFonts w:ascii="Arial" w:hAnsi="Arial"/>
              </w:rPr>
            </w:pPr>
            <w:r w:rsidRPr="003C0883">
              <w:rPr>
                <w:rFonts w:ascii="Arial" w:hAnsi="Arial"/>
              </w:rPr>
              <w:t>Address</w:t>
            </w:r>
          </w:p>
        </w:tc>
        <w:tc>
          <w:tcPr>
            <w:tcW w:w="5980" w:type="dxa"/>
          </w:tcPr>
          <w:p w14:paraId="74DECD0A" w14:textId="77777777" w:rsidR="00002C1D" w:rsidRPr="003C0883" w:rsidRDefault="00002C1D" w:rsidP="0073096D">
            <w:pPr>
              <w:pStyle w:val="TSOLScheduleNormalLeft"/>
              <w:rPr>
                <w:rFonts w:ascii="Arial" w:hAnsi="Arial"/>
              </w:rPr>
            </w:pPr>
          </w:p>
        </w:tc>
      </w:tr>
      <w:tr w:rsidR="00002C1D" w:rsidRPr="003C0883" w14:paraId="2CF049EE" w14:textId="77777777" w:rsidTr="00F06A24">
        <w:tc>
          <w:tcPr>
            <w:tcW w:w="2208" w:type="dxa"/>
            <w:tcBorders>
              <w:top w:val="nil"/>
            </w:tcBorders>
          </w:tcPr>
          <w:p w14:paraId="475F94D6" w14:textId="77777777" w:rsidR="00002C1D" w:rsidRPr="003C0883" w:rsidRDefault="00002C1D" w:rsidP="0073096D">
            <w:pPr>
              <w:pStyle w:val="TSOLScheduleNormalLeft"/>
              <w:rPr>
                <w:rFonts w:ascii="Arial" w:hAnsi="Arial"/>
              </w:rPr>
            </w:pPr>
          </w:p>
        </w:tc>
        <w:tc>
          <w:tcPr>
            <w:tcW w:w="5980" w:type="dxa"/>
          </w:tcPr>
          <w:p w14:paraId="38DDB833" w14:textId="77777777" w:rsidR="00002C1D" w:rsidRPr="003C0883" w:rsidRDefault="00002C1D" w:rsidP="0073096D">
            <w:pPr>
              <w:pStyle w:val="TSOLScheduleNormalLeft"/>
              <w:rPr>
                <w:rFonts w:ascii="Arial" w:hAnsi="Arial"/>
              </w:rPr>
            </w:pPr>
          </w:p>
        </w:tc>
      </w:tr>
    </w:tbl>
    <w:bookmarkStart w:id="792" w:name="_Toc365027632"/>
    <w:bookmarkStart w:id="793" w:name="_Toc366085207"/>
    <w:p w14:paraId="1950FB4B" w14:textId="77777777" w:rsidR="00534588" w:rsidRPr="003C0883" w:rsidRDefault="00F24179" w:rsidP="00F24179">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94" w:author="Mark Kowe" w:date="2016-10-18T15:00:00Z" w:original="0."/>
        </w:fldChar>
      </w:r>
    </w:p>
    <w:p w14:paraId="52C518D4" w14:textId="77777777" w:rsidR="005A1669" w:rsidRPr="003C0883" w:rsidRDefault="004C51AE" w:rsidP="005A1669">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95" w:author="Mark Kowe" w:date="2016-10-18T15:00:00Z" w:original="0."/>
        </w:fldChar>
      </w:r>
    </w:p>
    <w:p w14:paraId="6E5659C6" w14:textId="77777777" w:rsidR="00534588" w:rsidRPr="003C0883" w:rsidRDefault="005A1669" w:rsidP="00534588">
      <w:pPr>
        <w:pStyle w:val="GPSmacrorestart"/>
        <w:rPr>
          <w:rFonts w:ascii="Arial" w:hAnsi="Arial"/>
        </w:rPr>
      </w:pPr>
      <w:r w:rsidRPr="003C0883">
        <w:rPr>
          <w:rFonts w:ascii="Arial" w:hAnsi="Arial"/>
        </w:rPr>
        <w:br w:type="page"/>
      </w:r>
      <w:r w:rsidRPr="003C0883">
        <w:rPr>
          <w:rFonts w:ascii="Arial" w:hAnsi="Arial"/>
        </w:rPr>
        <w:lastRenderedPageBreak/>
        <w:fldChar w:fldCharType="begin"/>
      </w:r>
      <w:r w:rsidRPr="003C0883">
        <w:rPr>
          <w:rFonts w:ascii="Arial" w:hAnsi="Arial"/>
        </w:rPr>
        <w:instrText>LISTNUM \l 1 \s 0</w:instrText>
      </w:r>
      <w:r w:rsidRPr="003C0883">
        <w:rPr>
          <w:rFonts w:ascii="Arial" w:hAnsi="Arial"/>
        </w:rPr>
        <w:fldChar w:fldCharType="end">
          <w:numberingChange w:id="796" w:author="Mark Kowe" w:date="2016-10-18T15:00:00Z" w:original="0."/>
        </w:fldChar>
      </w:r>
      <w:bookmarkEnd w:id="792"/>
      <w:bookmarkEnd w:id="793"/>
      <w:r w:rsidR="00534588" w:rsidRPr="003C0883">
        <w:rPr>
          <w:rFonts w:ascii="Arial" w:hAnsi="Arial"/>
        </w:rPr>
        <w:fldChar w:fldCharType="begin"/>
      </w:r>
      <w:r w:rsidR="00534588" w:rsidRPr="003C0883">
        <w:rPr>
          <w:rFonts w:ascii="Arial" w:hAnsi="Arial"/>
        </w:rPr>
        <w:instrText>LISTNUM \l 1 \s 0</w:instrText>
      </w:r>
      <w:r w:rsidR="00534588" w:rsidRPr="003C0883">
        <w:rPr>
          <w:rFonts w:ascii="Arial" w:hAnsi="Arial"/>
        </w:rPr>
        <w:fldChar w:fldCharType="end">
          <w:numberingChange w:id="797" w:author="Mark Kowe" w:date="2016-10-18T15:00:00Z" w:original="0."/>
        </w:fldChar>
      </w:r>
    </w:p>
    <w:p w14:paraId="01BEFC31" w14:textId="77777777" w:rsidR="0043661A" w:rsidRPr="003C0883" w:rsidRDefault="003E1C70" w:rsidP="00581ECE">
      <w:pPr>
        <w:pStyle w:val="GPSSchTitleandNumber"/>
        <w:rPr>
          <w:rFonts w:ascii="Arial" w:hAnsi="Arial" w:cs="Arial"/>
        </w:rPr>
      </w:pPr>
      <w:bookmarkStart w:id="798" w:name="_Toc461793951"/>
      <w:bookmarkStart w:id="799" w:name="_Toc380428768"/>
      <w:r w:rsidRPr="003C0883">
        <w:rPr>
          <w:rFonts w:ascii="Arial" w:hAnsi="Arial" w:cs="Arial"/>
        </w:rPr>
        <w:t>FRAMEWORK SCHEDULE 2</w:t>
      </w:r>
      <w:r w:rsidR="00CF3026" w:rsidRPr="003C0883">
        <w:rPr>
          <w:rFonts w:ascii="Arial" w:hAnsi="Arial" w:cs="Arial"/>
        </w:rPr>
        <w:t>0</w:t>
      </w:r>
      <w:r w:rsidRPr="003C0883">
        <w:rPr>
          <w:rFonts w:ascii="Arial" w:hAnsi="Arial" w:cs="Arial"/>
        </w:rPr>
        <w:t xml:space="preserve">: </w:t>
      </w:r>
      <w:r w:rsidR="0043661A" w:rsidRPr="003C0883">
        <w:rPr>
          <w:rFonts w:ascii="Arial" w:hAnsi="Arial" w:cs="Arial"/>
        </w:rPr>
        <w:t>CONDUCT OF CLAIMS</w:t>
      </w:r>
      <w:bookmarkEnd w:id="798"/>
    </w:p>
    <w:p w14:paraId="16DD8FA3" w14:textId="77777777" w:rsidR="00C511DA" w:rsidRPr="003C0883" w:rsidRDefault="008904BD" w:rsidP="00581ECE">
      <w:pPr>
        <w:pStyle w:val="GPSL1SCHEDULEHeading"/>
        <w:rPr>
          <w:rFonts w:ascii="Arial" w:hAnsi="Arial"/>
        </w:rPr>
      </w:pPr>
      <w:r w:rsidRPr="003C0883">
        <w:rPr>
          <w:rFonts w:ascii="Arial" w:hAnsi="Arial"/>
        </w:rPr>
        <w:t>INDEMNITIES</w:t>
      </w:r>
    </w:p>
    <w:p w14:paraId="4CDC1DA8" w14:textId="77777777" w:rsidR="0043661A" w:rsidRPr="003C0883" w:rsidRDefault="0043661A" w:rsidP="00581ECE">
      <w:pPr>
        <w:pStyle w:val="GPSL2Numbered"/>
        <w:rPr>
          <w:rFonts w:ascii="Arial" w:hAnsi="Arial"/>
        </w:rPr>
      </w:pPr>
      <w:r w:rsidRPr="003C0883">
        <w:rPr>
          <w:rFonts w:ascii="Arial" w:hAnsi="Arial"/>
        </w:rPr>
        <w:t>This Schedule shall apply to the conduct by a Party from whom</w:t>
      </w:r>
      <w:r w:rsidR="00C511DA" w:rsidRPr="003C0883">
        <w:rPr>
          <w:rFonts w:ascii="Arial" w:hAnsi="Arial"/>
        </w:rPr>
        <w:t xml:space="preserve"> </w:t>
      </w:r>
      <w:r w:rsidRPr="003C0883">
        <w:rPr>
          <w:rFonts w:ascii="Arial" w:hAnsi="Arial"/>
        </w:rPr>
        <w:t>an indemnity is</w:t>
      </w:r>
      <w:r w:rsidR="00115B12" w:rsidRPr="003C0883">
        <w:rPr>
          <w:rFonts w:ascii="Arial" w:hAnsi="Arial"/>
        </w:rPr>
        <w:t xml:space="preserve"> </w:t>
      </w:r>
      <w:r w:rsidRPr="003C0883">
        <w:rPr>
          <w:rFonts w:ascii="Arial" w:hAnsi="Arial"/>
        </w:rPr>
        <w:t>sought under this  Framework Agreement</w:t>
      </w:r>
      <w:r w:rsidR="0077026B" w:rsidRPr="003C0883">
        <w:rPr>
          <w:rFonts w:ascii="Arial" w:hAnsi="Arial"/>
        </w:rPr>
        <w:t xml:space="preserve"> or any Call Off Agreement </w:t>
      </w:r>
      <w:r w:rsidRPr="003C0883">
        <w:rPr>
          <w:rFonts w:ascii="Arial" w:hAnsi="Arial"/>
        </w:rPr>
        <w:t>(the “</w:t>
      </w:r>
      <w:r w:rsidRPr="003C0883">
        <w:rPr>
          <w:rFonts w:ascii="Arial" w:hAnsi="Arial"/>
          <w:b/>
        </w:rPr>
        <w:t>Indemnifier</w:t>
      </w:r>
      <w:r w:rsidRPr="003C0883">
        <w:rPr>
          <w:rFonts w:ascii="Arial" w:hAnsi="Arial"/>
        </w:rPr>
        <w:t>”), of claims made by a third person against a party having (or claiming to have) the benefit of the indemnity</w:t>
      </w:r>
      <w:r w:rsidR="00115B12" w:rsidRPr="003C0883">
        <w:rPr>
          <w:rFonts w:ascii="Arial" w:hAnsi="Arial"/>
        </w:rPr>
        <w:t xml:space="preserve"> </w:t>
      </w:r>
      <w:r w:rsidRPr="003C0883">
        <w:rPr>
          <w:rFonts w:ascii="Arial" w:hAnsi="Arial"/>
        </w:rPr>
        <w:t>(the “Beneficiary”).</w:t>
      </w:r>
    </w:p>
    <w:p w14:paraId="336AA4C7" w14:textId="77777777" w:rsidR="0043661A" w:rsidRPr="003C0883" w:rsidRDefault="00A842DD" w:rsidP="00581ECE">
      <w:pPr>
        <w:pStyle w:val="GPSL2Numbered"/>
        <w:rPr>
          <w:rFonts w:ascii="Arial" w:hAnsi="Arial"/>
        </w:rPr>
      </w:pPr>
      <w:r w:rsidRPr="003C0883">
        <w:rPr>
          <w:rFonts w:ascii="Arial" w:hAnsi="Arial"/>
        </w:rPr>
        <w:t>If the Beneficiary receives any notice of any claim for which it appears that the Beneficiary is, or may become, entitled to indemnification under this Framework Agreement or any Call Off Agreement (a “</w:t>
      </w:r>
      <w:r w:rsidRPr="003C0883">
        <w:rPr>
          <w:rFonts w:ascii="Arial" w:hAnsi="Arial"/>
          <w:b/>
        </w:rPr>
        <w:t>Claim</w:t>
      </w:r>
      <w:r w:rsidRPr="003C0883">
        <w:rPr>
          <w:rFonts w:ascii="Arial" w:hAnsi="Arial"/>
        </w:rPr>
        <w:t>”), the Beneficiary shall give notice in writing to the Indemnifier as soon as reasonably practicable and in any event within 10 Working Days of receipt of the same.</w:t>
      </w:r>
    </w:p>
    <w:p w14:paraId="1D402B9B" w14:textId="77777777" w:rsidR="0043661A" w:rsidRPr="003C0883" w:rsidRDefault="0043661A" w:rsidP="00581ECE">
      <w:pPr>
        <w:pStyle w:val="GPSL2Numbered"/>
        <w:rPr>
          <w:rFonts w:ascii="Arial" w:hAnsi="Arial"/>
        </w:rPr>
      </w:pPr>
      <w:r w:rsidRPr="003C0883">
        <w:rPr>
          <w:rFonts w:ascii="Arial" w:hAnsi="Arial"/>
        </w:rPr>
        <w:t xml:space="preserve">Subject to Paragraph </w:t>
      </w:r>
      <w:r w:rsidR="00CF3026" w:rsidRPr="003C0883">
        <w:rPr>
          <w:rFonts w:ascii="Arial" w:hAnsi="Arial"/>
        </w:rPr>
        <w:fldChar w:fldCharType="begin"/>
      </w:r>
      <w:r w:rsidR="00CF3026" w:rsidRPr="003C0883">
        <w:rPr>
          <w:rFonts w:ascii="Arial" w:hAnsi="Arial"/>
        </w:rPr>
        <w:instrText xml:space="preserve"> REF _Ref413320176 \r \h </w:instrText>
      </w:r>
      <w:r w:rsidR="00B9204E" w:rsidRPr="003C0883">
        <w:rPr>
          <w:rFonts w:ascii="Arial" w:hAnsi="Arial"/>
        </w:rPr>
        <w:instrText xml:space="preserve"> \* MERGEFORMAT </w:instrText>
      </w:r>
      <w:r w:rsidR="00CF3026" w:rsidRPr="003C0883">
        <w:rPr>
          <w:rFonts w:ascii="Arial" w:hAnsi="Arial"/>
        </w:rPr>
      </w:r>
      <w:r w:rsidR="00CF3026" w:rsidRPr="003C0883">
        <w:rPr>
          <w:rFonts w:ascii="Arial" w:hAnsi="Arial"/>
        </w:rPr>
        <w:fldChar w:fldCharType="separate"/>
      </w:r>
      <w:r w:rsidR="00853BCA">
        <w:rPr>
          <w:rFonts w:ascii="Arial" w:hAnsi="Arial"/>
        </w:rPr>
        <w:t>1.5</w:t>
      </w:r>
      <w:r w:rsidR="00CF3026" w:rsidRPr="003C0883">
        <w:rPr>
          <w:rFonts w:ascii="Arial" w:hAnsi="Arial"/>
        </w:rPr>
        <w:fldChar w:fldCharType="end"/>
      </w:r>
      <w:r w:rsidRPr="003C0883">
        <w:rPr>
          <w:rFonts w:ascii="Arial" w:hAnsi="Arial"/>
        </w:rPr>
        <w:t>, on the giving of a notice by the Beneficiary,</w:t>
      </w:r>
      <w:r w:rsidR="00115B12" w:rsidRPr="003C0883">
        <w:rPr>
          <w:rFonts w:ascii="Arial" w:hAnsi="Arial"/>
        </w:rPr>
        <w:t xml:space="preserve"> </w:t>
      </w:r>
      <w:r w:rsidRPr="003C0883">
        <w:rPr>
          <w:rFonts w:ascii="Arial" w:hAnsi="Arial"/>
        </w:rPr>
        <w:t>where it appears that the Beneficiary is or may be entitled to indemnification from</w:t>
      </w:r>
      <w:r w:rsidR="00115B12" w:rsidRPr="003C0883">
        <w:rPr>
          <w:rFonts w:ascii="Arial" w:hAnsi="Arial"/>
        </w:rPr>
        <w:t xml:space="preserve"> </w:t>
      </w:r>
      <w:r w:rsidRPr="003C0883">
        <w:rPr>
          <w:rFonts w:ascii="Arial" w:hAnsi="Arial"/>
        </w:rPr>
        <w:t>the Indemnifier in respect of all (but not part only) of the liability arising out of the</w:t>
      </w:r>
      <w:r w:rsidR="00115B12" w:rsidRPr="003C0883">
        <w:rPr>
          <w:rFonts w:ascii="Arial" w:hAnsi="Arial"/>
        </w:rPr>
        <w:t xml:space="preserve"> </w:t>
      </w:r>
      <w:r w:rsidRPr="003C0883">
        <w:rPr>
          <w:rFonts w:ascii="Arial" w:hAnsi="Arial"/>
        </w:rPr>
        <w:t>Claim, the Indemnifier shall (subject to providing the Beneficiary with a secured</w:t>
      </w:r>
      <w:r w:rsidR="00115B12" w:rsidRPr="003C0883">
        <w:rPr>
          <w:rFonts w:ascii="Arial" w:hAnsi="Arial"/>
        </w:rPr>
        <w:t xml:space="preserve"> </w:t>
      </w:r>
      <w:r w:rsidRPr="003C0883">
        <w:rPr>
          <w:rFonts w:ascii="Arial" w:hAnsi="Arial"/>
        </w:rPr>
        <w:t>indemnity to its reasonable satisfaction against all costs and expenses that it may</w:t>
      </w:r>
      <w:r w:rsidR="00115B12" w:rsidRPr="003C0883">
        <w:rPr>
          <w:rFonts w:ascii="Arial" w:hAnsi="Arial"/>
        </w:rPr>
        <w:t xml:space="preserve"> </w:t>
      </w:r>
      <w:r w:rsidRPr="003C0883">
        <w:rPr>
          <w:rFonts w:ascii="Arial" w:hAnsi="Arial"/>
        </w:rPr>
        <w:t>incur by reason of such action) be entitled to dispute the Claim in the name of the</w:t>
      </w:r>
      <w:r w:rsidR="00115B12" w:rsidRPr="003C0883">
        <w:rPr>
          <w:rFonts w:ascii="Arial" w:hAnsi="Arial"/>
        </w:rPr>
        <w:t xml:space="preserve"> </w:t>
      </w:r>
      <w:r w:rsidRPr="003C0883">
        <w:rPr>
          <w:rFonts w:ascii="Arial" w:hAnsi="Arial"/>
        </w:rPr>
        <w:t>Beneficiary at the Indemnifier’s own expense and take conduct of any defence,</w:t>
      </w:r>
      <w:r w:rsidR="00115B12" w:rsidRPr="003C0883">
        <w:rPr>
          <w:rFonts w:ascii="Arial" w:hAnsi="Arial"/>
        </w:rPr>
        <w:t xml:space="preserve"> </w:t>
      </w:r>
      <w:r w:rsidRPr="003C0883">
        <w:rPr>
          <w:rFonts w:ascii="Arial" w:hAnsi="Arial"/>
        </w:rPr>
        <w:t>dispute, compromise or appeal of the Claim and of any incidental negotiations</w:t>
      </w:r>
      <w:r w:rsidR="00115B12" w:rsidRPr="003C0883">
        <w:rPr>
          <w:rFonts w:ascii="Arial" w:hAnsi="Arial"/>
        </w:rPr>
        <w:t xml:space="preserve"> </w:t>
      </w:r>
      <w:r w:rsidRPr="003C0883">
        <w:rPr>
          <w:rFonts w:ascii="Arial" w:hAnsi="Arial"/>
        </w:rPr>
        <w:t>relating to the Claim. If the Indemnifier does elect to conduct the Claim, the</w:t>
      </w:r>
      <w:r w:rsidR="00115B12" w:rsidRPr="003C0883">
        <w:rPr>
          <w:rFonts w:ascii="Arial" w:hAnsi="Arial"/>
        </w:rPr>
        <w:t xml:space="preserve"> </w:t>
      </w:r>
      <w:r w:rsidRPr="003C0883">
        <w:rPr>
          <w:rFonts w:ascii="Arial" w:hAnsi="Arial"/>
        </w:rPr>
        <w:t>Beneficiary shall give the Indemnifier all reasonable cooperation, access and</w:t>
      </w:r>
      <w:r w:rsidR="00115B12" w:rsidRPr="003C0883">
        <w:rPr>
          <w:rFonts w:ascii="Arial" w:hAnsi="Arial"/>
        </w:rPr>
        <w:t xml:space="preserve"> </w:t>
      </w:r>
      <w:r w:rsidRPr="003C0883">
        <w:rPr>
          <w:rFonts w:ascii="Arial" w:hAnsi="Arial"/>
        </w:rPr>
        <w:t>assistance for the purposes of such Claim</w:t>
      </w:r>
      <w:r w:rsidR="00CF3026" w:rsidRPr="003C0883">
        <w:rPr>
          <w:rFonts w:ascii="Arial" w:hAnsi="Arial"/>
        </w:rPr>
        <w:t>,</w:t>
      </w:r>
      <w:r w:rsidRPr="003C0883">
        <w:rPr>
          <w:rFonts w:ascii="Arial" w:hAnsi="Arial"/>
        </w:rPr>
        <w:t xml:space="preserve"> and the</w:t>
      </w:r>
      <w:r w:rsidR="00115B12" w:rsidRPr="003C0883">
        <w:rPr>
          <w:rFonts w:ascii="Arial" w:hAnsi="Arial"/>
        </w:rPr>
        <w:t xml:space="preserve"> </w:t>
      </w:r>
      <w:r w:rsidRPr="003C0883">
        <w:rPr>
          <w:rFonts w:ascii="Arial" w:hAnsi="Arial"/>
        </w:rPr>
        <w:t>Beneficiary shall not make any admission which could be prejudicial to the</w:t>
      </w:r>
      <w:r w:rsidR="00115B12" w:rsidRPr="003C0883">
        <w:rPr>
          <w:rFonts w:ascii="Arial" w:hAnsi="Arial"/>
        </w:rPr>
        <w:t xml:space="preserve"> </w:t>
      </w:r>
      <w:r w:rsidRPr="003C0883">
        <w:rPr>
          <w:rFonts w:ascii="Arial" w:hAnsi="Arial"/>
        </w:rPr>
        <w:t>defence or settlement of the Claim without the prior written consent of the</w:t>
      </w:r>
      <w:r w:rsidR="00115B12" w:rsidRPr="003C0883">
        <w:rPr>
          <w:rFonts w:ascii="Arial" w:hAnsi="Arial"/>
        </w:rPr>
        <w:t xml:space="preserve"> </w:t>
      </w:r>
      <w:r w:rsidRPr="003C0883">
        <w:rPr>
          <w:rFonts w:ascii="Arial" w:hAnsi="Arial"/>
        </w:rPr>
        <w:t>Indemnifier.</w:t>
      </w:r>
      <w:bookmarkStart w:id="800" w:name="_Ref413320247"/>
    </w:p>
    <w:bookmarkEnd w:id="800"/>
    <w:p w14:paraId="41D58D75" w14:textId="77777777" w:rsidR="0043661A" w:rsidRPr="003C0883" w:rsidRDefault="0043661A" w:rsidP="00581ECE">
      <w:pPr>
        <w:pStyle w:val="GPSL2Numbered"/>
        <w:rPr>
          <w:rFonts w:ascii="Arial" w:hAnsi="Arial"/>
        </w:rPr>
      </w:pPr>
      <w:r w:rsidRPr="003C0883">
        <w:rPr>
          <w:rFonts w:ascii="Arial" w:hAnsi="Arial"/>
        </w:rPr>
        <w:t xml:space="preserve"> With respect to any Claim conducted by the Indemnifier pursuant to Paragraph</w:t>
      </w:r>
      <w:r w:rsidR="00115B12" w:rsidRPr="003C0883">
        <w:rPr>
          <w:rFonts w:ascii="Arial" w:hAnsi="Arial"/>
        </w:rPr>
        <w:t xml:space="preserve"> </w:t>
      </w:r>
      <w:bookmarkStart w:id="801" w:name="_Ref413320283"/>
      <w:r w:rsidR="00CF3026" w:rsidRPr="003C0883">
        <w:rPr>
          <w:rFonts w:ascii="Arial" w:hAnsi="Arial"/>
        </w:rPr>
        <w:fldChar w:fldCharType="begin"/>
      </w:r>
      <w:r w:rsidR="00CF3026" w:rsidRPr="003C0883">
        <w:rPr>
          <w:rFonts w:ascii="Arial" w:hAnsi="Arial"/>
        </w:rPr>
        <w:instrText xml:space="preserve"> REF _Ref413320247 \r \h </w:instrText>
      </w:r>
      <w:r w:rsidR="00B9204E" w:rsidRPr="003C0883">
        <w:rPr>
          <w:rFonts w:ascii="Arial" w:hAnsi="Arial"/>
        </w:rPr>
        <w:instrText xml:space="preserve"> \* MERGEFORMAT </w:instrText>
      </w:r>
      <w:r w:rsidR="00CF3026" w:rsidRPr="003C0883">
        <w:rPr>
          <w:rFonts w:ascii="Arial" w:hAnsi="Arial"/>
        </w:rPr>
      </w:r>
      <w:r w:rsidR="00CF3026" w:rsidRPr="003C0883">
        <w:rPr>
          <w:rFonts w:ascii="Arial" w:hAnsi="Arial"/>
        </w:rPr>
        <w:fldChar w:fldCharType="separate"/>
      </w:r>
      <w:r w:rsidR="00853BCA">
        <w:rPr>
          <w:rFonts w:ascii="Arial" w:hAnsi="Arial"/>
        </w:rPr>
        <w:t>1.3</w:t>
      </w:r>
      <w:r w:rsidR="00CF3026" w:rsidRPr="003C0883">
        <w:rPr>
          <w:rFonts w:ascii="Arial" w:hAnsi="Arial"/>
        </w:rPr>
        <w:fldChar w:fldCharType="end"/>
      </w:r>
      <w:r w:rsidRPr="003C0883">
        <w:rPr>
          <w:rFonts w:ascii="Arial" w:hAnsi="Arial"/>
        </w:rPr>
        <w:t>:</w:t>
      </w:r>
      <w:bookmarkEnd w:id="801"/>
    </w:p>
    <w:p w14:paraId="38A0AB87" w14:textId="77777777" w:rsidR="0043661A" w:rsidRPr="003C0883" w:rsidRDefault="0043661A" w:rsidP="00581ECE">
      <w:pPr>
        <w:pStyle w:val="GPSL3numberedclause"/>
        <w:rPr>
          <w:rFonts w:ascii="Arial" w:hAnsi="Arial"/>
        </w:rPr>
      </w:pPr>
      <w:r w:rsidRPr="003C0883">
        <w:rPr>
          <w:rFonts w:ascii="Arial" w:hAnsi="Arial"/>
        </w:rPr>
        <w:t>the Indemnifier shall keep the Beneficiary fully informed and consult</w:t>
      </w:r>
      <w:r w:rsidR="00115B12" w:rsidRPr="003C0883">
        <w:rPr>
          <w:rFonts w:ascii="Arial" w:hAnsi="Arial"/>
        </w:rPr>
        <w:t xml:space="preserve"> </w:t>
      </w:r>
      <w:r w:rsidRPr="003C0883">
        <w:rPr>
          <w:rFonts w:ascii="Arial" w:hAnsi="Arial"/>
        </w:rPr>
        <w:t>with it about material elements of the conduct of the Claim;</w:t>
      </w:r>
    </w:p>
    <w:p w14:paraId="06E134B6" w14:textId="77777777" w:rsidR="0043661A" w:rsidRPr="003C0883" w:rsidRDefault="0043661A" w:rsidP="00581ECE">
      <w:pPr>
        <w:pStyle w:val="GPSL3numberedclause"/>
        <w:rPr>
          <w:rFonts w:ascii="Arial" w:hAnsi="Arial"/>
        </w:rPr>
      </w:pPr>
      <w:r w:rsidRPr="003C0883">
        <w:rPr>
          <w:rFonts w:ascii="Arial" w:hAnsi="Arial"/>
        </w:rPr>
        <w:t>the Indemnifier shall not bring the name of the Beneficiary into</w:t>
      </w:r>
      <w:r w:rsidR="00115B12" w:rsidRPr="003C0883">
        <w:rPr>
          <w:rFonts w:ascii="Arial" w:hAnsi="Arial"/>
        </w:rPr>
        <w:t xml:space="preserve"> </w:t>
      </w:r>
      <w:r w:rsidRPr="003C0883">
        <w:rPr>
          <w:rFonts w:ascii="Arial" w:hAnsi="Arial"/>
        </w:rPr>
        <w:t>disrepute;</w:t>
      </w:r>
    </w:p>
    <w:p w14:paraId="08AFD55B" w14:textId="77777777" w:rsidR="008912AE" w:rsidRPr="003C0883" w:rsidRDefault="0043661A" w:rsidP="00581ECE">
      <w:pPr>
        <w:pStyle w:val="GPSL3numberedclause"/>
        <w:rPr>
          <w:rFonts w:ascii="Arial" w:hAnsi="Arial"/>
        </w:rPr>
      </w:pPr>
      <w:r w:rsidRPr="003C0883">
        <w:rPr>
          <w:rFonts w:ascii="Arial" w:hAnsi="Arial"/>
        </w:rPr>
        <w:t>the Indemnifier shall not pay or settle such Claim without the prior</w:t>
      </w:r>
      <w:r w:rsidR="00115B12" w:rsidRPr="003C0883">
        <w:rPr>
          <w:rFonts w:ascii="Arial" w:hAnsi="Arial"/>
        </w:rPr>
        <w:t xml:space="preserve"> </w:t>
      </w:r>
      <w:r w:rsidRPr="003C0883">
        <w:rPr>
          <w:rFonts w:ascii="Arial" w:hAnsi="Arial"/>
        </w:rPr>
        <w:t>written consent of the Beneficiary, such consent not to be</w:t>
      </w:r>
      <w:r w:rsidR="00115B12" w:rsidRPr="003C0883">
        <w:rPr>
          <w:rFonts w:ascii="Arial" w:hAnsi="Arial"/>
        </w:rPr>
        <w:t xml:space="preserve"> </w:t>
      </w:r>
      <w:r w:rsidRPr="003C0883">
        <w:rPr>
          <w:rFonts w:ascii="Arial" w:hAnsi="Arial"/>
        </w:rPr>
        <w:t>unreasonably withheld or delayed; and</w:t>
      </w:r>
    </w:p>
    <w:p w14:paraId="5C98B01D" w14:textId="77777777" w:rsidR="0043661A" w:rsidRPr="003C0883" w:rsidRDefault="0043661A" w:rsidP="00581ECE">
      <w:pPr>
        <w:pStyle w:val="GPSL3numberedclause"/>
        <w:rPr>
          <w:rFonts w:ascii="Arial" w:hAnsi="Arial"/>
        </w:rPr>
      </w:pPr>
      <w:r w:rsidRPr="003C0883">
        <w:rPr>
          <w:rFonts w:ascii="Arial" w:hAnsi="Arial"/>
        </w:rPr>
        <w:t>the Indemnifier shall conduct the Claim with all due diligence.</w:t>
      </w:r>
    </w:p>
    <w:p w14:paraId="68A9413E" w14:textId="77777777" w:rsidR="0043661A" w:rsidRPr="003C0883" w:rsidRDefault="0043661A" w:rsidP="00581ECE">
      <w:pPr>
        <w:pStyle w:val="GPSL2Numbered"/>
        <w:rPr>
          <w:rFonts w:ascii="Arial" w:hAnsi="Arial"/>
        </w:rPr>
      </w:pPr>
      <w:r w:rsidRPr="003C0883">
        <w:rPr>
          <w:rFonts w:ascii="Arial" w:hAnsi="Arial"/>
        </w:rPr>
        <w:t>The Beneficiary shall be entitled to have conduct of the Claim and shall be free to</w:t>
      </w:r>
      <w:r w:rsidR="00115B12" w:rsidRPr="003C0883">
        <w:rPr>
          <w:rFonts w:ascii="Arial" w:hAnsi="Arial"/>
        </w:rPr>
        <w:t xml:space="preserve"> </w:t>
      </w:r>
      <w:r w:rsidRPr="003C0883">
        <w:rPr>
          <w:rFonts w:ascii="Arial" w:hAnsi="Arial"/>
        </w:rPr>
        <w:t>pay or settle any Claim on such terms as it thinks fit and without prejudice to its</w:t>
      </w:r>
      <w:r w:rsidR="00115B12" w:rsidRPr="003C0883">
        <w:rPr>
          <w:rFonts w:ascii="Arial" w:hAnsi="Arial"/>
        </w:rPr>
        <w:t xml:space="preserve"> </w:t>
      </w:r>
      <w:r w:rsidRPr="003C0883">
        <w:rPr>
          <w:rFonts w:ascii="Arial" w:hAnsi="Arial"/>
        </w:rPr>
        <w:t>rights and remedies under this</w:t>
      </w:r>
      <w:r w:rsidR="0077026B" w:rsidRPr="003C0883">
        <w:rPr>
          <w:rFonts w:ascii="Arial" w:hAnsi="Arial"/>
        </w:rPr>
        <w:t xml:space="preserve"> Framework</w:t>
      </w:r>
      <w:r w:rsidRPr="003C0883">
        <w:rPr>
          <w:rFonts w:ascii="Arial" w:hAnsi="Arial"/>
        </w:rPr>
        <w:t xml:space="preserve"> Agreement</w:t>
      </w:r>
      <w:r w:rsidR="0077026B" w:rsidRPr="003C0883">
        <w:rPr>
          <w:rFonts w:ascii="Arial" w:hAnsi="Arial"/>
        </w:rPr>
        <w:t xml:space="preserve"> or any Call Off Agreement</w:t>
      </w:r>
      <w:r w:rsidRPr="003C0883">
        <w:rPr>
          <w:rFonts w:ascii="Arial" w:hAnsi="Arial"/>
        </w:rPr>
        <w:t xml:space="preserve"> if:</w:t>
      </w:r>
      <w:bookmarkStart w:id="802" w:name="_Ref413320176"/>
    </w:p>
    <w:bookmarkEnd w:id="802"/>
    <w:p w14:paraId="4038D944" w14:textId="77777777" w:rsidR="008912AE" w:rsidRPr="003C0883" w:rsidRDefault="0043661A" w:rsidP="00581ECE">
      <w:pPr>
        <w:pStyle w:val="GPSL3numberedclause"/>
        <w:rPr>
          <w:rFonts w:ascii="Arial" w:hAnsi="Arial"/>
        </w:rPr>
      </w:pPr>
      <w:r w:rsidRPr="003C0883">
        <w:rPr>
          <w:rFonts w:ascii="Arial" w:hAnsi="Arial"/>
        </w:rPr>
        <w:t>the Indemnifier is not entitled to take conduct of the Claim in</w:t>
      </w:r>
      <w:r w:rsidR="00115B12" w:rsidRPr="003C0883">
        <w:rPr>
          <w:rFonts w:ascii="Arial" w:hAnsi="Arial"/>
        </w:rPr>
        <w:t xml:space="preserve"> </w:t>
      </w:r>
      <w:r w:rsidRPr="003C0883">
        <w:rPr>
          <w:rFonts w:ascii="Arial" w:hAnsi="Arial"/>
        </w:rPr>
        <w:t>accordance with Paragraph 1.3;</w:t>
      </w:r>
    </w:p>
    <w:p w14:paraId="5FF3D533" w14:textId="77777777" w:rsidR="008912AE" w:rsidRPr="003C0883" w:rsidRDefault="0043661A" w:rsidP="00581ECE">
      <w:pPr>
        <w:pStyle w:val="GPSL3numberedclause"/>
        <w:rPr>
          <w:rFonts w:ascii="Arial" w:hAnsi="Arial"/>
        </w:rPr>
      </w:pPr>
      <w:r w:rsidRPr="003C0883">
        <w:rPr>
          <w:rFonts w:ascii="Arial" w:hAnsi="Arial"/>
        </w:rPr>
        <w:t>the Indemnifier fails to notify the Beneficiary in writing of its intention</w:t>
      </w:r>
      <w:r w:rsidR="00115B12" w:rsidRPr="003C0883">
        <w:rPr>
          <w:rFonts w:ascii="Arial" w:hAnsi="Arial"/>
        </w:rPr>
        <w:t xml:space="preserve"> </w:t>
      </w:r>
      <w:r w:rsidRPr="003C0883">
        <w:rPr>
          <w:rFonts w:ascii="Arial" w:hAnsi="Arial"/>
        </w:rPr>
        <w:t>to take conduct of the relevant Claim within 10 Working Days of the</w:t>
      </w:r>
      <w:r w:rsidR="00115B12" w:rsidRPr="003C0883">
        <w:rPr>
          <w:rFonts w:ascii="Arial" w:hAnsi="Arial"/>
        </w:rPr>
        <w:t xml:space="preserve"> </w:t>
      </w:r>
      <w:r w:rsidRPr="003C0883">
        <w:rPr>
          <w:rFonts w:ascii="Arial" w:hAnsi="Arial"/>
        </w:rPr>
        <w:t>notice from the Beneficiary or if the Indemnifier notifies the</w:t>
      </w:r>
      <w:r w:rsidR="00115B12" w:rsidRPr="003C0883">
        <w:rPr>
          <w:rFonts w:ascii="Arial" w:hAnsi="Arial"/>
        </w:rPr>
        <w:t xml:space="preserve"> </w:t>
      </w:r>
      <w:r w:rsidRPr="003C0883">
        <w:rPr>
          <w:rFonts w:ascii="Arial" w:hAnsi="Arial"/>
        </w:rPr>
        <w:t>Beneficiary in</w:t>
      </w:r>
      <w:r w:rsidR="00115B12" w:rsidRPr="003C0883">
        <w:rPr>
          <w:rFonts w:ascii="Arial" w:hAnsi="Arial"/>
        </w:rPr>
        <w:t xml:space="preserve"> </w:t>
      </w:r>
      <w:r w:rsidRPr="003C0883">
        <w:rPr>
          <w:rFonts w:ascii="Arial" w:hAnsi="Arial"/>
        </w:rPr>
        <w:t>writing that it does not intend to take conduct of the</w:t>
      </w:r>
      <w:r w:rsidR="00115B12" w:rsidRPr="003C0883">
        <w:rPr>
          <w:rFonts w:ascii="Arial" w:hAnsi="Arial"/>
        </w:rPr>
        <w:t xml:space="preserve"> </w:t>
      </w:r>
      <w:r w:rsidRPr="003C0883">
        <w:rPr>
          <w:rFonts w:ascii="Arial" w:hAnsi="Arial"/>
        </w:rPr>
        <w:t>Claim; or</w:t>
      </w:r>
    </w:p>
    <w:p w14:paraId="2846FB04" w14:textId="77777777" w:rsidR="0043661A" w:rsidRPr="003C0883" w:rsidRDefault="0043661A" w:rsidP="00581ECE">
      <w:pPr>
        <w:pStyle w:val="GPSL3numberedclause"/>
        <w:rPr>
          <w:rFonts w:ascii="Arial" w:hAnsi="Arial"/>
        </w:rPr>
      </w:pPr>
      <w:r w:rsidRPr="003C0883">
        <w:rPr>
          <w:rFonts w:ascii="Arial" w:hAnsi="Arial"/>
        </w:rPr>
        <w:t>the Indemnifier fails to comply in any material respect with the</w:t>
      </w:r>
      <w:r w:rsidR="00115B12" w:rsidRPr="003C0883">
        <w:rPr>
          <w:rFonts w:ascii="Arial" w:hAnsi="Arial"/>
        </w:rPr>
        <w:t xml:space="preserve"> </w:t>
      </w:r>
      <w:r w:rsidRPr="003C0883">
        <w:rPr>
          <w:rFonts w:ascii="Arial" w:hAnsi="Arial"/>
        </w:rPr>
        <w:t xml:space="preserve">provisions of Paragraph </w:t>
      </w:r>
      <w:r w:rsidR="00CF3026" w:rsidRPr="003C0883">
        <w:rPr>
          <w:rFonts w:ascii="Arial" w:hAnsi="Arial"/>
        </w:rPr>
        <w:fldChar w:fldCharType="begin"/>
      </w:r>
      <w:r w:rsidR="00CF3026" w:rsidRPr="003C0883">
        <w:rPr>
          <w:rFonts w:ascii="Arial" w:hAnsi="Arial"/>
        </w:rPr>
        <w:instrText xml:space="preserve"> REF _Ref413320283 \r \h </w:instrText>
      </w:r>
      <w:r w:rsidR="008912AE" w:rsidRPr="003C0883">
        <w:rPr>
          <w:rFonts w:ascii="Arial" w:hAnsi="Arial"/>
        </w:rPr>
        <w:instrText xml:space="preserve"> \* MERGEFORMAT </w:instrText>
      </w:r>
      <w:r w:rsidR="00CF3026" w:rsidRPr="003C0883">
        <w:rPr>
          <w:rFonts w:ascii="Arial" w:hAnsi="Arial"/>
        </w:rPr>
      </w:r>
      <w:r w:rsidR="00CF3026" w:rsidRPr="003C0883">
        <w:rPr>
          <w:rFonts w:ascii="Arial" w:hAnsi="Arial"/>
        </w:rPr>
        <w:fldChar w:fldCharType="separate"/>
      </w:r>
      <w:r w:rsidR="00853BCA">
        <w:rPr>
          <w:rFonts w:ascii="Arial" w:hAnsi="Arial"/>
        </w:rPr>
        <w:t>1.4</w:t>
      </w:r>
      <w:r w:rsidR="00CF3026" w:rsidRPr="003C0883">
        <w:rPr>
          <w:rFonts w:ascii="Arial" w:hAnsi="Arial"/>
        </w:rPr>
        <w:fldChar w:fldCharType="end"/>
      </w:r>
      <w:r w:rsidRPr="003C0883">
        <w:rPr>
          <w:rFonts w:ascii="Arial" w:hAnsi="Arial"/>
        </w:rPr>
        <w:t>.</w:t>
      </w:r>
    </w:p>
    <w:p w14:paraId="46189B19" w14:textId="77777777" w:rsidR="003B4312" w:rsidRPr="003C0883" w:rsidRDefault="003B4312" w:rsidP="003B4312">
      <w:pPr>
        <w:pStyle w:val="GPSL1SCHEDULEHeading"/>
        <w:numPr>
          <w:ilvl w:val="0"/>
          <w:numId w:val="0"/>
        </w:numPr>
        <w:ind w:left="360"/>
        <w:rPr>
          <w:rFonts w:ascii="Arial" w:hAnsi="Arial"/>
        </w:rPr>
      </w:pPr>
    </w:p>
    <w:p w14:paraId="3902F555" w14:textId="77777777" w:rsidR="008904BD" w:rsidRPr="003C0883" w:rsidRDefault="0043661A" w:rsidP="00581ECE">
      <w:pPr>
        <w:pStyle w:val="GPSL1SCHEDULEHeading"/>
        <w:rPr>
          <w:rFonts w:ascii="Arial" w:hAnsi="Arial"/>
        </w:rPr>
      </w:pPr>
      <w:r w:rsidRPr="003C0883">
        <w:rPr>
          <w:rFonts w:ascii="Arial" w:hAnsi="Arial"/>
        </w:rPr>
        <w:t>RECOVERY OF SUMS</w:t>
      </w:r>
      <w:r w:rsidR="008904BD" w:rsidRPr="003C0883">
        <w:rPr>
          <w:rFonts w:ascii="Arial" w:hAnsi="Arial"/>
        </w:rPr>
        <w:t xml:space="preserve"> </w:t>
      </w:r>
    </w:p>
    <w:p w14:paraId="418AA342" w14:textId="77777777" w:rsidR="0043661A" w:rsidRPr="003C0883" w:rsidRDefault="008904BD" w:rsidP="00581ECE">
      <w:pPr>
        <w:pStyle w:val="GPSL2Numbered"/>
        <w:rPr>
          <w:rFonts w:ascii="Arial" w:hAnsi="Arial"/>
        </w:rPr>
      </w:pPr>
      <w:r w:rsidRPr="003C0883">
        <w:rPr>
          <w:rFonts w:ascii="Arial" w:hAnsi="Arial"/>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EA5EB99" w14:textId="77777777" w:rsidR="0043661A" w:rsidRPr="003C0883" w:rsidRDefault="0043661A" w:rsidP="00581ECE">
      <w:pPr>
        <w:pStyle w:val="GPSL3numberedclause"/>
        <w:rPr>
          <w:rFonts w:ascii="Arial" w:hAnsi="Arial"/>
        </w:rPr>
      </w:pPr>
      <w:r w:rsidRPr="003C0883">
        <w:rPr>
          <w:rFonts w:ascii="Arial" w:hAnsi="Arial"/>
        </w:rPr>
        <w:t>an amount equal to the sum recovered (or the value of the discount,</w:t>
      </w:r>
      <w:r w:rsidR="00F8450A" w:rsidRPr="003C0883">
        <w:rPr>
          <w:rFonts w:ascii="Arial" w:hAnsi="Arial"/>
        </w:rPr>
        <w:t xml:space="preserve"> </w:t>
      </w:r>
      <w:r w:rsidRPr="003C0883">
        <w:rPr>
          <w:rFonts w:ascii="Arial" w:hAnsi="Arial"/>
        </w:rPr>
        <w:t>credit, saving, relief, other benefit or amount otherwise obtained)</w:t>
      </w:r>
      <w:r w:rsidR="00F8450A" w:rsidRPr="003C0883">
        <w:rPr>
          <w:rFonts w:ascii="Arial" w:hAnsi="Arial"/>
        </w:rPr>
        <w:t xml:space="preserve"> </w:t>
      </w:r>
      <w:r w:rsidRPr="003C0883">
        <w:rPr>
          <w:rFonts w:ascii="Arial" w:hAnsi="Arial"/>
        </w:rPr>
        <w:t>less any out-of-pocket costs and expenses properly incurred by the</w:t>
      </w:r>
      <w:r w:rsidR="00F8450A" w:rsidRPr="003C0883">
        <w:rPr>
          <w:rFonts w:ascii="Arial" w:hAnsi="Arial"/>
        </w:rPr>
        <w:t xml:space="preserve"> </w:t>
      </w:r>
      <w:r w:rsidRPr="003C0883">
        <w:rPr>
          <w:rFonts w:ascii="Arial" w:hAnsi="Arial"/>
        </w:rPr>
        <w:t>Beneficiary in recovering or obtaining the same; and</w:t>
      </w:r>
    </w:p>
    <w:p w14:paraId="3E4C3781" w14:textId="77777777" w:rsidR="0043661A" w:rsidRPr="003C0883" w:rsidRDefault="0043661A" w:rsidP="00581ECE">
      <w:pPr>
        <w:pStyle w:val="GPSL3numberedclause"/>
        <w:rPr>
          <w:rFonts w:ascii="Arial" w:hAnsi="Arial"/>
        </w:rPr>
      </w:pPr>
      <w:r w:rsidRPr="003C0883">
        <w:rPr>
          <w:rFonts w:ascii="Arial" w:hAnsi="Arial"/>
        </w:rPr>
        <w:t>the amount paid to the Beneficiary by the Indemnifier in respect of</w:t>
      </w:r>
      <w:r w:rsidR="00F8450A" w:rsidRPr="003C0883">
        <w:rPr>
          <w:rFonts w:ascii="Arial" w:hAnsi="Arial"/>
        </w:rPr>
        <w:t xml:space="preserve"> </w:t>
      </w:r>
      <w:r w:rsidRPr="003C0883">
        <w:rPr>
          <w:rFonts w:ascii="Arial" w:hAnsi="Arial"/>
        </w:rPr>
        <w:t>the Claim under the relevant indemnity.</w:t>
      </w:r>
    </w:p>
    <w:p w14:paraId="0CFA3180" w14:textId="77777777" w:rsidR="0043661A" w:rsidRPr="003C0883" w:rsidRDefault="0043661A" w:rsidP="00581ECE">
      <w:pPr>
        <w:pStyle w:val="GPSL1SCHEDULEHeading"/>
        <w:rPr>
          <w:rFonts w:ascii="Arial" w:hAnsi="Arial"/>
        </w:rPr>
      </w:pPr>
      <w:r w:rsidRPr="003C0883">
        <w:rPr>
          <w:rFonts w:ascii="Arial" w:hAnsi="Arial"/>
        </w:rPr>
        <w:t>MITIGATION</w:t>
      </w:r>
    </w:p>
    <w:p w14:paraId="7549A29C" w14:textId="77777777" w:rsidR="002B49ED" w:rsidRPr="003C0883" w:rsidRDefault="0043661A" w:rsidP="00E94334">
      <w:pPr>
        <w:pStyle w:val="GPSL2Numbered"/>
        <w:rPr>
          <w:rFonts w:ascii="Arial" w:hAnsi="Arial"/>
        </w:rPr>
      </w:pPr>
      <w:r w:rsidRPr="003C0883">
        <w:rPr>
          <w:rFonts w:ascii="Arial" w:hAnsi="Arial"/>
        </w:rPr>
        <w:t>Each of the Authority</w:t>
      </w:r>
      <w:r w:rsidR="0090740F" w:rsidRPr="003C0883">
        <w:rPr>
          <w:rFonts w:ascii="Arial" w:hAnsi="Arial"/>
        </w:rPr>
        <w:t xml:space="preserve"> or Contracting </w:t>
      </w:r>
      <w:r w:rsidR="00F24C84" w:rsidRPr="003C0883">
        <w:rPr>
          <w:rFonts w:ascii="Arial" w:hAnsi="Arial"/>
        </w:rPr>
        <w:t>Authority</w:t>
      </w:r>
      <w:r w:rsidRPr="003C0883">
        <w:rPr>
          <w:rFonts w:ascii="Arial" w:hAnsi="Arial"/>
        </w:rPr>
        <w:t xml:space="preserve"> and the Supplier shall at all times take all reasonable steps</w:t>
      </w:r>
      <w:r w:rsidR="002C5EB0" w:rsidRPr="003C0883">
        <w:rPr>
          <w:rFonts w:ascii="Arial" w:hAnsi="Arial"/>
        </w:rPr>
        <w:t xml:space="preserve"> </w:t>
      </w:r>
      <w:r w:rsidRPr="003C0883">
        <w:rPr>
          <w:rFonts w:ascii="Arial" w:hAnsi="Arial"/>
        </w:rPr>
        <w:t>to minimise and mitigate any loss for which the relevant Party is entitled to bring a claim against the other Party pursuant to the indemnities in this Schedule</w:t>
      </w:r>
      <w:r w:rsidR="002C5EB0" w:rsidRPr="003C0883">
        <w:rPr>
          <w:rFonts w:ascii="Arial" w:hAnsi="Arial"/>
        </w:rPr>
        <w:t>.</w:t>
      </w:r>
    </w:p>
    <w:p w14:paraId="24F033D5" w14:textId="77777777" w:rsidR="00CF3026" w:rsidRPr="003C0883" w:rsidRDefault="00CF3026" w:rsidP="00F202D3">
      <w:pPr>
        <w:pStyle w:val="GPSL1CLAUSEHEADING"/>
        <w:numPr>
          <w:ilvl w:val="0"/>
          <w:numId w:val="0"/>
        </w:numPr>
        <w:ind w:left="426"/>
        <w:rPr>
          <w:rFonts w:ascii="Arial" w:hAnsi="Arial"/>
        </w:rPr>
      </w:pPr>
    </w:p>
    <w:p w14:paraId="2E014148" w14:textId="77777777" w:rsidR="00CF3026" w:rsidRPr="003C0883" w:rsidRDefault="00CF3026" w:rsidP="00F202D3">
      <w:pPr>
        <w:pStyle w:val="GPSL1CLAUSEHEADING"/>
        <w:numPr>
          <w:ilvl w:val="0"/>
          <w:numId w:val="0"/>
        </w:numPr>
        <w:ind w:left="426"/>
        <w:rPr>
          <w:rFonts w:ascii="Arial" w:hAnsi="Arial"/>
        </w:rPr>
      </w:pPr>
    </w:p>
    <w:p w14:paraId="013224E7" w14:textId="77777777" w:rsidR="00CF3026" w:rsidRPr="003C0883" w:rsidRDefault="00CF3026" w:rsidP="00EB44E9">
      <w:pPr>
        <w:pStyle w:val="GPSSchTitleandNumber"/>
        <w:rPr>
          <w:rFonts w:ascii="Arial" w:hAnsi="Arial" w:cs="Arial"/>
        </w:rPr>
      </w:pPr>
      <w:r w:rsidRPr="003C0883">
        <w:rPr>
          <w:rFonts w:ascii="Arial" w:hAnsi="Arial" w:cs="Arial"/>
        </w:rPr>
        <w:br w:type="page"/>
      </w:r>
      <w:bookmarkStart w:id="803" w:name="_Toc461793952"/>
      <w:r w:rsidRPr="003C0883">
        <w:rPr>
          <w:rFonts w:ascii="Arial" w:hAnsi="Arial" w:cs="Arial"/>
        </w:rPr>
        <w:lastRenderedPageBreak/>
        <w:t>FRAMEWORK SCHEDULE 21: TENDER</w:t>
      </w:r>
      <w:bookmarkEnd w:id="799"/>
      <w:bookmarkEnd w:id="803"/>
    </w:p>
    <w:p w14:paraId="7BBE58CD" w14:textId="77777777" w:rsidR="00CF3026" w:rsidRPr="003C0883" w:rsidRDefault="00CF3026" w:rsidP="004F240D">
      <w:pPr>
        <w:pStyle w:val="GPSL1CLAUSEHEADING"/>
        <w:numPr>
          <w:ilvl w:val="0"/>
          <w:numId w:val="21"/>
        </w:numPr>
        <w:rPr>
          <w:rFonts w:ascii="Arial" w:hAnsi="Arial"/>
        </w:rPr>
      </w:pPr>
      <w:bookmarkStart w:id="804" w:name="_Toc430890349"/>
      <w:bookmarkStart w:id="805" w:name="_Toc430890451"/>
      <w:bookmarkStart w:id="806" w:name="_Toc430898744"/>
      <w:bookmarkStart w:id="807" w:name="_Toc431415673"/>
      <w:bookmarkStart w:id="808" w:name="_Toc431568240"/>
      <w:bookmarkStart w:id="809" w:name="_Toc461793953"/>
      <w:r w:rsidRPr="003C0883">
        <w:rPr>
          <w:rFonts w:ascii="Arial" w:hAnsi="Arial"/>
        </w:rPr>
        <w:t>General</w:t>
      </w:r>
      <w:bookmarkEnd w:id="804"/>
      <w:bookmarkEnd w:id="805"/>
      <w:bookmarkEnd w:id="806"/>
      <w:bookmarkEnd w:id="807"/>
      <w:bookmarkEnd w:id="808"/>
      <w:bookmarkEnd w:id="809"/>
    </w:p>
    <w:p w14:paraId="5061BB17" w14:textId="77777777" w:rsidR="00CF3026" w:rsidRPr="003C0883" w:rsidRDefault="00CF3026" w:rsidP="00E94334">
      <w:pPr>
        <w:pStyle w:val="GPSL2Numbered"/>
        <w:rPr>
          <w:rFonts w:ascii="Arial" w:hAnsi="Arial"/>
        </w:rPr>
      </w:pPr>
      <w:r w:rsidRPr="003C0883">
        <w:rPr>
          <w:rFonts w:ascii="Arial" w:hAnsi="Arial"/>
        </w:rPr>
        <w:t>This Framework Schedule 2</w:t>
      </w:r>
      <w:r w:rsidR="00DA4E09" w:rsidRPr="003C0883">
        <w:rPr>
          <w:rFonts w:ascii="Arial" w:hAnsi="Arial"/>
        </w:rPr>
        <w:t>1</w:t>
      </w:r>
      <w:r w:rsidRPr="003C0883">
        <w:rPr>
          <w:rFonts w:ascii="Arial" w:hAnsi="Arial"/>
        </w:rPr>
        <w:t xml:space="preserve"> sets out a copy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Tender including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responses to the whole award questionnaire in accordance with section</w:t>
      </w:r>
      <w:r w:rsidR="003B4312" w:rsidRPr="003C0883">
        <w:rPr>
          <w:rFonts w:ascii="Arial" w:hAnsi="Arial"/>
        </w:rPr>
        <w:t xml:space="preserve"> B and section C</w:t>
      </w:r>
      <w:r w:rsidRPr="003C0883">
        <w:rPr>
          <w:rFonts w:ascii="Arial" w:hAnsi="Arial"/>
        </w:rPr>
        <w:t xml:space="preserve"> of the </w:t>
      </w:r>
      <w:r w:rsidR="003B4312" w:rsidRPr="003C0883">
        <w:rPr>
          <w:rFonts w:ascii="Arial" w:hAnsi="Arial"/>
        </w:rPr>
        <w:t>A</w:t>
      </w:r>
      <w:r w:rsidRPr="003C0883">
        <w:rPr>
          <w:rFonts w:ascii="Arial" w:hAnsi="Arial"/>
        </w:rPr>
        <w:t xml:space="preserve">ward </w:t>
      </w:r>
      <w:r w:rsidR="003B4312" w:rsidRPr="003C0883">
        <w:rPr>
          <w:rFonts w:ascii="Arial" w:hAnsi="Arial"/>
        </w:rPr>
        <w:t>Q</w:t>
      </w:r>
      <w:r w:rsidRPr="003C0883">
        <w:rPr>
          <w:rFonts w:ascii="Arial" w:hAnsi="Arial"/>
        </w:rPr>
        <w:t>uestionnaire to the ITT.</w:t>
      </w:r>
    </w:p>
    <w:p w14:paraId="50534815" w14:textId="77777777" w:rsidR="00CF3026" w:rsidRPr="003C0883" w:rsidRDefault="00CF3026" w:rsidP="00E94334">
      <w:pPr>
        <w:pStyle w:val="GPSL2Numbered"/>
        <w:rPr>
          <w:rFonts w:ascii="Arial" w:hAnsi="Arial"/>
        </w:rPr>
      </w:pPr>
      <w:r w:rsidRPr="003C0883">
        <w:rPr>
          <w:rFonts w:ascii="Arial" w:hAnsi="Arial"/>
        </w:rPr>
        <w:t xml:space="preserve">Subject to Clauses </w:t>
      </w:r>
      <w:r w:rsidRPr="003C0883">
        <w:rPr>
          <w:rFonts w:ascii="Arial" w:hAnsi="Arial"/>
        </w:rPr>
        <w:fldChar w:fldCharType="begin"/>
      </w:r>
      <w:r w:rsidRPr="003C0883">
        <w:rPr>
          <w:rFonts w:ascii="Arial" w:hAnsi="Arial"/>
        </w:rPr>
        <w:instrText xml:space="preserve"> REF _Ref350358574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1.2.2</w:t>
      </w:r>
      <w:r w:rsidRPr="003C0883">
        <w:rPr>
          <w:rFonts w:ascii="Arial" w:hAnsi="Arial"/>
        </w:rPr>
        <w:fldChar w:fldCharType="end"/>
      </w:r>
      <w:r w:rsidRPr="003C0883">
        <w:rPr>
          <w:rFonts w:ascii="Arial" w:hAnsi="Arial"/>
        </w:rPr>
        <w:t xml:space="preserve"> and </w:t>
      </w:r>
      <w:r w:rsidRPr="003C0883">
        <w:rPr>
          <w:rFonts w:ascii="Arial" w:hAnsi="Arial"/>
        </w:rPr>
        <w:fldChar w:fldCharType="begin"/>
      </w:r>
      <w:r w:rsidRPr="003C0883">
        <w:rPr>
          <w:rFonts w:ascii="Arial" w:hAnsi="Arial"/>
        </w:rPr>
        <w:instrText xml:space="preserve"> REF _Ref350358581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1.2.3</w:t>
      </w:r>
      <w:r w:rsidRPr="003C0883">
        <w:rPr>
          <w:rFonts w:ascii="Arial" w:hAnsi="Arial"/>
        </w:rPr>
        <w:fldChar w:fldCharType="end"/>
      </w:r>
      <w:r w:rsidRPr="003C0883">
        <w:rPr>
          <w:rFonts w:ascii="Arial" w:hAnsi="Arial"/>
        </w:rPr>
        <w:t xml:space="preserve">, in addition to any other obligations on the Supplier under this Framework Agreement and any Call Off Agreement the Supplier shall provide the Services to Contracting </w:t>
      </w:r>
      <w:r w:rsidR="00F24C84" w:rsidRPr="003C0883">
        <w:rPr>
          <w:rFonts w:ascii="Arial" w:hAnsi="Arial"/>
        </w:rPr>
        <w:t>Authorities</w:t>
      </w:r>
      <w:r w:rsidRPr="003C0883">
        <w:rPr>
          <w:rFonts w:ascii="Arial" w:hAnsi="Arial"/>
        </w:rPr>
        <w:t xml:space="preserve"> in accordance with the Tender.</w:t>
      </w:r>
      <w:r w:rsidRPr="003C0883" w:rsidDel="00F24179">
        <w:rPr>
          <w:rFonts w:ascii="Arial" w:hAnsi="Arial"/>
        </w:rPr>
        <w:t xml:space="preserve"> </w:t>
      </w:r>
    </w:p>
    <w:p w14:paraId="26012898" w14:textId="77777777" w:rsidR="00300ED0" w:rsidRPr="003C0883" w:rsidRDefault="00300ED0" w:rsidP="00300ED0">
      <w:pPr>
        <w:pStyle w:val="GPSL2Guidance"/>
        <w:rPr>
          <w:rFonts w:ascii="Arial" w:hAnsi="Arial"/>
        </w:rPr>
      </w:pPr>
      <w:r w:rsidRPr="003C0883">
        <w:rPr>
          <w:rFonts w:ascii="Arial" w:hAnsi="Arial"/>
          <w:highlight w:val="green"/>
        </w:rPr>
        <w:t xml:space="preserve">[Guidance Note: Include here a copy of the </w:t>
      </w:r>
      <w:r w:rsidR="00875826" w:rsidRPr="003C0883">
        <w:rPr>
          <w:rFonts w:ascii="Arial" w:hAnsi="Arial"/>
          <w:highlight w:val="green"/>
        </w:rPr>
        <w:t>Supplier</w:t>
      </w:r>
      <w:r w:rsidR="002E0CAB"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Tender, including the </w:t>
      </w:r>
      <w:r w:rsidR="00875826" w:rsidRPr="003C0883">
        <w:rPr>
          <w:rFonts w:ascii="Arial" w:hAnsi="Arial"/>
          <w:highlight w:val="green"/>
        </w:rPr>
        <w:t>Supplier</w:t>
      </w:r>
      <w:r w:rsidR="002E0CAB"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responses to the whole award questionnaire in accordance with section </w:t>
      </w:r>
      <w:r w:rsidR="003B4312" w:rsidRPr="003C0883">
        <w:rPr>
          <w:rFonts w:ascii="Arial" w:hAnsi="Arial"/>
          <w:highlight w:val="green"/>
        </w:rPr>
        <w:t>B and section C of the Award Questionnaire</w:t>
      </w:r>
      <w:r w:rsidR="003B4312" w:rsidRPr="003C0883">
        <w:rPr>
          <w:rFonts w:ascii="Arial" w:hAnsi="Arial"/>
        </w:rPr>
        <w:t xml:space="preserve"> </w:t>
      </w:r>
      <w:r w:rsidRPr="003C0883">
        <w:rPr>
          <w:rFonts w:ascii="Arial" w:hAnsi="Arial"/>
          <w:highlight w:val="green"/>
        </w:rPr>
        <w:t>to the ITT]</w:t>
      </w:r>
      <w:r w:rsidRPr="003C0883">
        <w:rPr>
          <w:rFonts w:ascii="Arial" w:hAnsi="Arial"/>
        </w:rPr>
        <w:t xml:space="preserve"> </w:t>
      </w:r>
    </w:p>
    <w:p w14:paraId="157F1654" w14:textId="77777777" w:rsidR="00707AA7" w:rsidRPr="003C0883" w:rsidRDefault="00707AA7" w:rsidP="00707AA7">
      <w:pPr>
        <w:pStyle w:val="GPSSchTitleandNumber"/>
        <w:rPr>
          <w:rFonts w:ascii="Arial" w:hAnsi="Arial" w:cs="Arial"/>
        </w:rPr>
      </w:pPr>
      <w:r w:rsidRPr="003C0883">
        <w:rPr>
          <w:rFonts w:ascii="Arial" w:hAnsi="Arial" w:cs="Arial"/>
        </w:rPr>
        <w:br w:type="page"/>
      </w:r>
      <w:bookmarkStart w:id="810" w:name="_Toc461793954"/>
      <w:r w:rsidR="008D42D3" w:rsidRPr="003C0883">
        <w:rPr>
          <w:rFonts w:ascii="Arial" w:hAnsi="Arial" w:cs="Arial"/>
        </w:rPr>
        <w:lastRenderedPageBreak/>
        <w:t xml:space="preserve">FRAMEWORK </w:t>
      </w:r>
      <w:r w:rsidRPr="003C0883">
        <w:rPr>
          <w:rFonts w:ascii="Arial" w:hAnsi="Arial" w:cs="Arial"/>
        </w:rPr>
        <w:t>Schedule 22</w:t>
      </w:r>
      <w:r w:rsidR="008D42D3" w:rsidRPr="003C0883">
        <w:rPr>
          <w:rFonts w:ascii="Arial" w:hAnsi="Arial" w:cs="Arial"/>
        </w:rPr>
        <w:t xml:space="preserve">: </w:t>
      </w:r>
      <w:r w:rsidRPr="003C0883">
        <w:rPr>
          <w:rFonts w:ascii="Arial" w:hAnsi="Arial" w:cs="Arial"/>
        </w:rPr>
        <w:t>Transparency reports</w:t>
      </w:r>
      <w:bookmarkEnd w:id="810"/>
    </w:p>
    <w:p w14:paraId="47885674" w14:textId="77777777" w:rsidR="00221ACA" w:rsidRPr="003C0883" w:rsidRDefault="00221ACA" w:rsidP="00707AA7">
      <w:pPr>
        <w:pStyle w:val="GPSSchTitleandNumber"/>
        <w:rPr>
          <w:rFonts w:ascii="Arial" w:hAnsi="Arial" w:cs="Arial"/>
        </w:rPr>
      </w:pPr>
    </w:p>
    <w:p w14:paraId="546973FC" w14:textId="77777777" w:rsidR="00221ACA" w:rsidRPr="003C0883" w:rsidRDefault="00221ACA" w:rsidP="004F240D">
      <w:pPr>
        <w:pStyle w:val="GPSL1CLAUSEHEADING"/>
        <w:numPr>
          <w:ilvl w:val="0"/>
          <w:numId w:val="20"/>
        </w:numPr>
        <w:rPr>
          <w:rFonts w:ascii="Arial" w:hAnsi="Arial"/>
        </w:rPr>
      </w:pPr>
      <w:bookmarkStart w:id="811" w:name="_Toc430890351"/>
      <w:bookmarkStart w:id="812" w:name="_Toc430890453"/>
      <w:bookmarkStart w:id="813" w:name="_Toc430898746"/>
      <w:bookmarkStart w:id="814" w:name="_Toc431415675"/>
      <w:bookmarkStart w:id="815" w:name="_Toc431568242"/>
      <w:bookmarkStart w:id="816" w:name="_Toc461793955"/>
      <w:r w:rsidRPr="003C0883">
        <w:rPr>
          <w:rFonts w:ascii="Arial" w:hAnsi="Arial"/>
        </w:rPr>
        <w:t>General</w:t>
      </w:r>
      <w:bookmarkEnd w:id="811"/>
      <w:bookmarkEnd w:id="812"/>
      <w:bookmarkEnd w:id="813"/>
      <w:bookmarkEnd w:id="814"/>
      <w:bookmarkEnd w:id="815"/>
      <w:bookmarkEnd w:id="816"/>
    </w:p>
    <w:p w14:paraId="6C936E33" w14:textId="77777777" w:rsidR="00707AA7" w:rsidRPr="003C0883" w:rsidRDefault="00BE58C3"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1.1 </w:t>
      </w:r>
      <w:r w:rsidRPr="003C0883">
        <w:rPr>
          <w:rFonts w:ascii="Arial" w:eastAsia="Calibri" w:hAnsi="Arial"/>
          <w:color w:val="000000"/>
          <w:lang w:eastAsia="en-GB"/>
        </w:rPr>
        <w:tab/>
        <w:t>Within three (3) M</w:t>
      </w:r>
      <w:r w:rsidR="00707AA7" w:rsidRPr="003C0883">
        <w:rPr>
          <w:rFonts w:ascii="Arial" w:eastAsia="Calibri" w:hAnsi="Arial"/>
          <w:color w:val="000000"/>
          <w:lang w:eastAsia="en-GB"/>
        </w:rPr>
        <w:t xml:space="preserve">onths of the </w:t>
      </w:r>
      <w:r w:rsidR="00707AA7" w:rsidRPr="003C0883">
        <w:rPr>
          <w:rFonts w:ascii="Arial" w:eastAsia="Calibri" w:hAnsi="Arial"/>
          <w:color w:val="000000"/>
          <w:highlight w:val="green"/>
          <w:lang w:eastAsia="en-GB"/>
        </w:rPr>
        <w:t xml:space="preserve">[Insert </w:t>
      </w:r>
      <w:r w:rsidR="0062411D" w:rsidRPr="003C0883">
        <w:rPr>
          <w:rFonts w:ascii="Arial" w:eastAsia="Calibri" w:hAnsi="Arial"/>
          <w:color w:val="000000"/>
          <w:highlight w:val="green"/>
          <w:lang w:eastAsia="en-GB"/>
        </w:rPr>
        <w:t>Framework Commencement Date or the date so specified by the Authority</w:t>
      </w:r>
      <w:r w:rsidR="00707AA7" w:rsidRPr="003C0883">
        <w:rPr>
          <w:rFonts w:ascii="Arial" w:eastAsia="Calibri" w:hAnsi="Arial"/>
          <w:color w:val="000000"/>
          <w:highlight w:val="green"/>
          <w:lang w:eastAsia="en-GB"/>
        </w:rPr>
        <w:t>]</w:t>
      </w:r>
      <w:r w:rsidR="00707AA7" w:rsidRPr="003C0883">
        <w:rPr>
          <w:rFonts w:ascii="Arial" w:eastAsia="Calibri" w:hAnsi="Arial"/>
          <w:color w:val="000000"/>
          <w:lang w:eastAsia="en-GB"/>
        </w:rPr>
        <w:t xml:space="preserve"> the Supplier shall </w:t>
      </w:r>
      <w:r w:rsidR="0062411D" w:rsidRPr="003C0883">
        <w:rPr>
          <w:rFonts w:ascii="Arial" w:eastAsia="Calibri" w:hAnsi="Arial"/>
          <w:color w:val="000000"/>
          <w:lang w:eastAsia="en-GB"/>
        </w:rPr>
        <w:t>submit</w:t>
      </w:r>
      <w:r w:rsidR="00707AA7" w:rsidRPr="003C0883">
        <w:rPr>
          <w:rFonts w:ascii="Arial" w:eastAsia="Calibri" w:hAnsi="Arial"/>
          <w:color w:val="000000"/>
          <w:lang w:eastAsia="en-GB"/>
        </w:rPr>
        <w:t xml:space="preserve"> to the Authority for Approval (such Approval not to be unreasonably withheld or delayed) draft Transparency Reports consistent with the content requirements</w:t>
      </w:r>
      <w:r w:rsidR="0062411D" w:rsidRPr="003C0883">
        <w:rPr>
          <w:rFonts w:ascii="Arial" w:eastAsia="Calibri" w:hAnsi="Arial"/>
          <w:color w:val="000000"/>
          <w:lang w:eastAsia="en-GB"/>
        </w:rPr>
        <w:t xml:space="preserve"> and format set out</w:t>
      </w:r>
      <w:r w:rsidR="00707AA7" w:rsidRPr="003C0883">
        <w:rPr>
          <w:rFonts w:ascii="Arial" w:eastAsia="Calibri" w:hAnsi="Arial"/>
          <w:color w:val="000000"/>
          <w:lang w:eastAsia="en-GB"/>
        </w:rPr>
        <w:t xml:space="preserve"> in Annex 1</w:t>
      </w:r>
      <w:r w:rsidR="00300ED0" w:rsidRPr="003C0883">
        <w:rPr>
          <w:rFonts w:ascii="Arial" w:eastAsia="Calibri" w:hAnsi="Arial"/>
          <w:color w:val="000000"/>
          <w:lang w:eastAsia="en-GB"/>
        </w:rPr>
        <w:t xml:space="preserve"> of this Schedule 22 below</w:t>
      </w:r>
      <w:r w:rsidR="00707AA7" w:rsidRPr="003C0883">
        <w:rPr>
          <w:rFonts w:ascii="Arial" w:eastAsia="Calibri" w:hAnsi="Arial"/>
          <w:color w:val="000000"/>
          <w:lang w:eastAsia="en-GB"/>
        </w:rPr>
        <w:t>.</w:t>
      </w:r>
    </w:p>
    <w:p w14:paraId="6EF78AB1" w14:textId="77777777" w:rsidR="00707AA7" w:rsidRPr="003C0883" w:rsidRDefault="00707AA7" w:rsidP="00707AA7">
      <w:pPr>
        <w:overflowPunct/>
        <w:spacing w:after="0"/>
        <w:jc w:val="left"/>
        <w:textAlignment w:val="auto"/>
        <w:rPr>
          <w:rFonts w:ascii="Arial" w:eastAsia="Calibri" w:hAnsi="Arial"/>
          <w:color w:val="000000"/>
          <w:lang w:eastAsia="en-GB"/>
        </w:rPr>
      </w:pPr>
    </w:p>
    <w:p w14:paraId="2990A55C"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1.2 </w:t>
      </w:r>
      <w:r w:rsidRPr="003C0883">
        <w:rPr>
          <w:rFonts w:ascii="Arial" w:eastAsia="Calibri" w:hAnsi="Arial"/>
          <w:color w:val="000000"/>
          <w:lang w:eastAsia="en-GB"/>
        </w:rPr>
        <w:tab/>
        <w:t>If the Authority rejects any proposed Transparency Report</w:t>
      </w:r>
      <w:r w:rsidR="0062411D" w:rsidRPr="003C0883">
        <w:rPr>
          <w:rFonts w:ascii="Arial" w:eastAsia="Calibri" w:hAnsi="Arial"/>
          <w:color w:val="000000"/>
          <w:lang w:eastAsia="en-GB"/>
        </w:rPr>
        <w:t xml:space="preserve"> submitted by the Supplier</w:t>
      </w:r>
      <w:r w:rsidRPr="003C0883">
        <w:rPr>
          <w:rFonts w:ascii="Arial" w:eastAsia="Calibri" w:hAnsi="Arial"/>
          <w:color w:val="000000"/>
          <w:lang w:eastAsia="en-GB"/>
        </w:rPr>
        <w:t xml:space="preserve">, the Supplier shall submit a revised version of the relevant report for further Approval by the Authority within five (5) days of receipt of any notice of rejection, taking account of any recommendations for revision and improvement to the report provided by the Authority. This process shall be repeated until the Parties have agreed versions of each Transparency Report. </w:t>
      </w:r>
    </w:p>
    <w:p w14:paraId="2D24740B"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p>
    <w:p w14:paraId="6A84979F"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1.3 </w:t>
      </w:r>
      <w:r w:rsidRPr="003C0883">
        <w:rPr>
          <w:rFonts w:ascii="Arial" w:eastAsia="Calibri" w:hAnsi="Arial"/>
          <w:color w:val="000000"/>
          <w:lang w:eastAsia="en-GB"/>
        </w:rPr>
        <w:tab/>
        <w:t>The Supplier shall provide accurate and up-to-date versions of each Transparency Report to the Authority at the frequency referred to in Annex 1</w:t>
      </w:r>
      <w:r w:rsidR="00473C44" w:rsidRPr="003C0883">
        <w:rPr>
          <w:rFonts w:ascii="Arial" w:eastAsia="Calibri" w:hAnsi="Arial"/>
          <w:color w:val="000000"/>
          <w:lang w:eastAsia="en-GB"/>
        </w:rPr>
        <w:t xml:space="preserve"> of this Schedule 22 below</w:t>
      </w:r>
      <w:r w:rsidRPr="003C0883">
        <w:rPr>
          <w:rFonts w:ascii="Arial" w:eastAsia="Calibri" w:hAnsi="Arial"/>
          <w:color w:val="000000"/>
          <w:lang w:eastAsia="en-GB"/>
        </w:rPr>
        <w:t>.</w:t>
      </w:r>
    </w:p>
    <w:p w14:paraId="7BB98F7E"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p>
    <w:p w14:paraId="18C2C1B9"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1.4 </w:t>
      </w:r>
      <w:r w:rsidRPr="003C0883">
        <w:rPr>
          <w:rFonts w:ascii="Arial" w:eastAsia="Calibri" w:hAnsi="Arial"/>
          <w:color w:val="000000"/>
          <w:lang w:eastAsia="en-GB"/>
        </w:rPr>
        <w:tab/>
        <w:t xml:space="preserve">Any dispute in connection with the preparation and/or approval of Transparency Reports shall be resolved in accordance with the Dispute Resolution Procedure. </w:t>
      </w:r>
    </w:p>
    <w:p w14:paraId="028E8DE2"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p>
    <w:p w14:paraId="31E5C901"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1.5 </w:t>
      </w:r>
      <w:r w:rsidRPr="003C0883">
        <w:rPr>
          <w:rFonts w:ascii="Arial" w:eastAsia="Calibri" w:hAnsi="Arial"/>
          <w:color w:val="000000"/>
          <w:lang w:eastAsia="en-GB"/>
        </w:rPr>
        <w:tab/>
        <w:t>The requirements in this Schedule</w:t>
      </w:r>
      <w:r w:rsidR="00F90C70" w:rsidRPr="003C0883">
        <w:rPr>
          <w:rFonts w:ascii="Arial" w:eastAsia="Calibri" w:hAnsi="Arial"/>
          <w:color w:val="000000"/>
          <w:lang w:eastAsia="en-GB"/>
        </w:rPr>
        <w:t xml:space="preserve"> 22</w:t>
      </w:r>
      <w:r w:rsidRPr="003C0883">
        <w:rPr>
          <w:rFonts w:ascii="Arial" w:eastAsia="Calibri" w:hAnsi="Arial"/>
          <w:color w:val="000000"/>
          <w:lang w:eastAsia="en-GB"/>
        </w:rPr>
        <w:t xml:space="preserve"> are in addition to any other reporting requirements</w:t>
      </w:r>
      <w:r w:rsidR="0062411D" w:rsidRPr="003C0883">
        <w:rPr>
          <w:rFonts w:ascii="Arial" w:eastAsia="Calibri" w:hAnsi="Arial"/>
          <w:color w:val="000000"/>
          <w:lang w:eastAsia="en-GB"/>
        </w:rPr>
        <w:t xml:space="preserve"> set out</w:t>
      </w:r>
      <w:r w:rsidRPr="003C0883">
        <w:rPr>
          <w:rFonts w:ascii="Arial" w:eastAsia="Calibri" w:hAnsi="Arial"/>
          <w:color w:val="000000"/>
          <w:lang w:eastAsia="en-GB"/>
        </w:rPr>
        <w:t xml:space="preserve"> in this Framework Agreement. </w:t>
      </w:r>
    </w:p>
    <w:p w14:paraId="575D0428" w14:textId="77777777" w:rsidR="00707AA7" w:rsidRPr="003C0883" w:rsidRDefault="00707AA7" w:rsidP="00707AA7">
      <w:pPr>
        <w:overflowPunct/>
        <w:spacing w:after="0"/>
        <w:jc w:val="left"/>
        <w:textAlignment w:val="auto"/>
        <w:rPr>
          <w:rFonts w:ascii="Arial" w:eastAsia="Calibri" w:hAnsi="Arial"/>
          <w:b/>
          <w:bCs/>
          <w:color w:val="000000"/>
          <w:lang w:eastAsia="en-GB"/>
        </w:rPr>
      </w:pPr>
    </w:p>
    <w:p w14:paraId="26754661" w14:textId="77777777" w:rsidR="00707AA7" w:rsidRPr="003C0883" w:rsidRDefault="00473C44" w:rsidP="00707AA7">
      <w:pPr>
        <w:overflowPunct/>
        <w:spacing w:after="0"/>
        <w:jc w:val="left"/>
        <w:textAlignment w:val="auto"/>
        <w:rPr>
          <w:rFonts w:ascii="Arial" w:eastAsia="Calibri" w:hAnsi="Arial"/>
          <w:color w:val="000000"/>
          <w:lang w:eastAsia="en-GB"/>
        </w:rPr>
      </w:pPr>
      <w:r w:rsidRPr="003C0883">
        <w:rPr>
          <w:rFonts w:ascii="Arial" w:eastAsia="Calibri" w:hAnsi="Arial"/>
          <w:color w:val="000000"/>
          <w:lang w:eastAsia="en-GB"/>
        </w:rPr>
        <w:br w:type="page"/>
      </w:r>
    </w:p>
    <w:p w14:paraId="7C19B487" w14:textId="77777777" w:rsidR="00707AA7" w:rsidRPr="003C0883" w:rsidRDefault="00473C44" w:rsidP="00707AA7">
      <w:pPr>
        <w:overflowPunct/>
        <w:spacing w:after="0"/>
        <w:jc w:val="center"/>
        <w:textAlignment w:val="auto"/>
        <w:rPr>
          <w:rFonts w:ascii="Arial" w:eastAsia="Calibri" w:hAnsi="Arial"/>
          <w:b/>
          <w:color w:val="000000"/>
          <w:lang w:eastAsia="en-GB"/>
        </w:rPr>
      </w:pPr>
      <w:r w:rsidRPr="003C0883">
        <w:rPr>
          <w:rFonts w:ascii="Arial" w:eastAsia="Calibri" w:hAnsi="Arial"/>
          <w:b/>
          <w:color w:val="000000"/>
          <w:lang w:eastAsia="en-GB"/>
        </w:rPr>
        <w:lastRenderedPageBreak/>
        <w:t xml:space="preserve">ANNEX 1: LIST OF </w:t>
      </w:r>
      <w:r w:rsidR="009E5C89" w:rsidRPr="003C0883">
        <w:rPr>
          <w:rFonts w:ascii="Arial" w:hAnsi="Arial"/>
          <w:b/>
        </w:rPr>
        <w:t>TRANSPARENCY</w:t>
      </w:r>
      <w:r w:rsidRPr="003C0883">
        <w:rPr>
          <w:rFonts w:ascii="Arial" w:eastAsia="Calibri" w:hAnsi="Arial"/>
          <w:b/>
          <w:color w:val="000000"/>
          <w:lang w:eastAsia="en-GB"/>
        </w:rPr>
        <w:t xml:space="preserve"> REPORTS</w:t>
      </w:r>
    </w:p>
    <w:p w14:paraId="012F8F37" w14:textId="77777777" w:rsidR="00221ACA" w:rsidRPr="003C0883" w:rsidRDefault="00221ACA" w:rsidP="00707AA7">
      <w:pPr>
        <w:overflowPunct/>
        <w:spacing w:after="0"/>
        <w:jc w:val="center"/>
        <w:textAlignment w:val="auto"/>
        <w:rPr>
          <w:rFonts w:ascii="Arial" w:eastAsia="Calibri" w:hAnsi="Arial"/>
          <w:b/>
          <w:color w:val="000000"/>
          <w:lang w:eastAsia="en-GB"/>
        </w:rPr>
      </w:pPr>
    </w:p>
    <w:p w14:paraId="1895E150" w14:textId="77777777" w:rsidR="00707AA7" w:rsidRPr="003C0883" w:rsidRDefault="00707AA7" w:rsidP="00707AA7">
      <w:pPr>
        <w:overflowPunct/>
        <w:spacing w:after="0"/>
        <w:jc w:val="left"/>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3C0883" w14:paraId="41107310"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48F1739C"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71ECF9D4"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2B392D8F"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B957E05"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Frequency </w:t>
            </w:r>
          </w:p>
        </w:tc>
      </w:tr>
      <w:tr w:rsidR="00707AA7" w:rsidRPr="003C0883" w14:paraId="7009CB32"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2F1B0036" w14:textId="77777777" w:rsidR="00707AA7" w:rsidRPr="003C0883" w:rsidRDefault="00707AA7" w:rsidP="00707AA7">
            <w:pPr>
              <w:tabs>
                <w:tab w:val="left" w:pos="3380"/>
              </w:tabs>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[Headline Service performance]</w:t>
            </w:r>
            <w:r w:rsidRPr="003C0883">
              <w:rPr>
                <w:rFonts w:ascii="Arial" w:eastAsia="Calibri" w:hAnsi="Arial"/>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39E3D176"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3E77E65"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2E8E36D"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0B699475"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710765"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4735A50D"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48842B65"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2C53772"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2ECFB0A"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8677450"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3E61E6B"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1E29C45E"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35F074A"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2FA7841D"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67D66B66"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18199E3"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33F944ED"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CD5F90F"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7C0A0CC"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3E57EC2"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3CD1B6"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26460910"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00A59796"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27E317ED"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4E1999D7"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472FB688"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C7A48B1"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4A435424"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3FFB881"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5455F505"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53BA39F6"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6BB51601"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1D1A0D44"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0B7BB41C"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3B957D0"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186A7E89"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8851B8B"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357E922B"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bl>
    <w:p w14:paraId="2A4E7101" w14:textId="77777777" w:rsidR="00707AA7" w:rsidRPr="003C0883" w:rsidRDefault="00707AA7" w:rsidP="00707AA7">
      <w:pPr>
        <w:keepNext/>
        <w:overflowPunct/>
        <w:autoSpaceDE/>
        <w:autoSpaceDN/>
        <w:jc w:val="left"/>
        <w:textAlignment w:val="auto"/>
        <w:outlineLvl w:val="0"/>
        <w:rPr>
          <w:rFonts w:ascii="Arial" w:eastAsia="STZhongsong" w:hAnsi="Arial"/>
          <w:b/>
          <w:caps/>
          <w:lang w:eastAsia="zh-CN"/>
        </w:rPr>
      </w:pPr>
    </w:p>
    <w:p w14:paraId="1E51F6A7" w14:textId="77777777" w:rsidR="00CF3026" w:rsidRPr="003C0883" w:rsidRDefault="00CF3026" w:rsidP="00F06A24">
      <w:pPr>
        <w:pStyle w:val="NormalWeb"/>
        <w:rPr>
          <w:rFonts w:ascii="Arial" w:hAnsi="Arial" w:cs="Arial"/>
        </w:rPr>
      </w:pPr>
    </w:p>
    <w:p w14:paraId="49701C7D" w14:textId="77777777" w:rsidR="00CF3026" w:rsidRPr="003C0883" w:rsidRDefault="00CF3026" w:rsidP="00F202D3">
      <w:pPr>
        <w:pStyle w:val="GPSL1CLAUSEHEADING"/>
        <w:numPr>
          <w:ilvl w:val="0"/>
          <w:numId w:val="0"/>
        </w:numPr>
        <w:ind w:left="426"/>
        <w:rPr>
          <w:rFonts w:ascii="Arial" w:hAnsi="Arial"/>
        </w:rPr>
      </w:pPr>
    </w:p>
    <w:sectPr w:rsidR="00CF3026" w:rsidRPr="003C0883" w:rsidSect="002E61F2">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305A5" w14:textId="77777777" w:rsidR="00064948" w:rsidRDefault="00064948" w:rsidP="006C7CF5"/>
    <w:p w14:paraId="21DC80E1" w14:textId="77777777" w:rsidR="00064948" w:rsidRDefault="00064948" w:rsidP="006C7CF5"/>
    <w:p w14:paraId="23490DFC" w14:textId="77777777" w:rsidR="00064948" w:rsidRDefault="00064948"/>
  </w:endnote>
  <w:endnote w:type="continuationSeparator" w:id="0">
    <w:p w14:paraId="5065C353" w14:textId="77777777" w:rsidR="00064948" w:rsidRDefault="00064948" w:rsidP="006C7CF5">
      <w:r>
        <w:t xml:space="preserve"> </w:t>
      </w:r>
    </w:p>
    <w:p w14:paraId="6B0329C1" w14:textId="77777777" w:rsidR="00064948" w:rsidRDefault="00064948" w:rsidP="006C7CF5"/>
    <w:p w14:paraId="7365D2D0" w14:textId="77777777" w:rsidR="00064948" w:rsidRDefault="00064948"/>
  </w:endnote>
  <w:endnote w:type="continuationNotice" w:id="1">
    <w:p w14:paraId="7A40D83A" w14:textId="77777777" w:rsidR="00064948" w:rsidRDefault="00064948" w:rsidP="006C7CF5">
      <w:r>
        <w:t xml:space="preserve"> </w:t>
      </w:r>
    </w:p>
    <w:p w14:paraId="24B42800" w14:textId="77777777" w:rsidR="00064948" w:rsidRDefault="00064948" w:rsidP="006C7CF5"/>
    <w:p w14:paraId="2E6F5674" w14:textId="77777777" w:rsidR="00064948" w:rsidRDefault="00064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EB55" w14:textId="77777777" w:rsidR="00853BCA" w:rsidRDefault="00853BCA" w:rsidP="006C7CF5"/>
  <w:p w14:paraId="0E97F13A" w14:textId="77777777" w:rsidR="00853BCA" w:rsidRDefault="00853B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80E8" w14:textId="77777777" w:rsidR="00853BCA" w:rsidRPr="003C0883" w:rsidRDefault="00853BCA" w:rsidP="003C0883">
    <w:pPr>
      <w:pStyle w:val="Footer"/>
      <w:rPr>
        <w:rFonts w:ascii="Arial" w:hAnsi="Arial"/>
        <w:sz w:val="16"/>
        <w:szCs w:val="16"/>
      </w:rPr>
    </w:pPr>
    <w:r>
      <w:rPr>
        <w:rFonts w:ascii="Arial" w:hAnsi="Arial"/>
        <w:sz w:val="16"/>
        <w:szCs w:val="16"/>
      </w:rPr>
      <w:t>Attachment 4</w:t>
    </w:r>
    <w:r w:rsidRPr="003C0883">
      <w:rPr>
        <w:rFonts w:ascii="Arial" w:hAnsi="Arial"/>
        <w:sz w:val="16"/>
        <w:szCs w:val="16"/>
      </w:rPr>
      <w:t xml:space="preserve"> – Framework</w:t>
    </w:r>
    <w:r>
      <w:rPr>
        <w:rFonts w:ascii="Arial" w:hAnsi="Arial"/>
        <w:sz w:val="16"/>
        <w:szCs w:val="16"/>
      </w:rPr>
      <w:t xml:space="preserve"> Agreement</w:t>
    </w:r>
  </w:p>
  <w:p w14:paraId="37E1FC1B" w14:textId="77777777" w:rsidR="00853BCA" w:rsidRPr="003C0883" w:rsidRDefault="00853BCA" w:rsidP="003C0883">
    <w:pPr>
      <w:pStyle w:val="Footer"/>
      <w:rPr>
        <w:rFonts w:ascii="Arial" w:hAnsi="Arial"/>
        <w:sz w:val="16"/>
        <w:szCs w:val="16"/>
      </w:rPr>
    </w:pPr>
    <w:r w:rsidRPr="003C0883">
      <w:rPr>
        <w:rFonts w:ascii="Arial" w:hAnsi="Arial"/>
        <w:sz w:val="16"/>
        <w:szCs w:val="16"/>
      </w:rPr>
      <w:t>RM3741 – Project Management Full Design Team Services</w:t>
    </w:r>
  </w:p>
  <w:p w14:paraId="739157A5" w14:textId="3F7003D1" w:rsidR="00853BCA" w:rsidRPr="003C0883" w:rsidRDefault="00853BCA" w:rsidP="003C0883">
    <w:pPr>
      <w:pStyle w:val="Footer"/>
      <w:rPr>
        <w:rFonts w:ascii="Arial" w:hAnsi="Arial"/>
        <w:sz w:val="16"/>
        <w:szCs w:val="16"/>
      </w:rPr>
    </w:pPr>
    <w:r>
      <w:rPr>
        <w:rFonts w:ascii="Arial" w:hAnsi="Arial"/>
        <w:sz w:val="16"/>
        <w:szCs w:val="16"/>
      </w:rPr>
      <w:t>Version 2</w:t>
    </w:r>
  </w:p>
  <w:p w14:paraId="29DC4BDB" w14:textId="77777777" w:rsidR="00853BCA" w:rsidRPr="003C0883" w:rsidRDefault="00853BCA" w:rsidP="003C0883">
    <w:pPr>
      <w:pStyle w:val="Footer"/>
      <w:rPr>
        <w:rFonts w:ascii="Arial" w:hAnsi="Arial"/>
        <w:sz w:val="16"/>
        <w:szCs w:val="16"/>
      </w:rPr>
    </w:pPr>
    <w:r w:rsidRPr="003C0883">
      <w:rPr>
        <w:rFonts w:ascii="Arial" w:hAnsi="Arial"/>
        <w:color w:val="222222"/>
        <w:sz w:val="16"/>
        <w:szCs w:val="16"/>
        <w:shd w:val="clear" w:color="auto" w:fill="FFFFFF"/>
      </w:rPr>
      <w:t>© Crown copyright 2016</w:t>
    </w:r>
  </w:p>
  <w:p w14:paraId="0356CE3B" w14:textId="77777777" w:rsidR="00853BCA" w:rsidRPr="003C0883" w:rsidRDefault="00853BCA" w:rsidP="003C0883">
    <w:pPr>
      <w:jc w:val="right"/>
      <w:rPr>
        <w:rFonts w:ascii="Arial" w:hAnsi="Arial"/>
        <w:sz w:val="16"/>
        <w:szCs w:val="16"/>
      </w:rPr>
    </w:pPr>
    <w:r w:rsidRPr="003C0883">
      <w:rPr>
        <w:rFonts w:ascii="Arial" w:hAnsi="Arial"/>
        <w:sz w:val="16"/>
        <w:szCs w:val="16"/>
      </w:rPr>
      <w:fldChar w:fldCharType="begin"/>
    </w:r>
    <w:r w:rsidRPr="003C0883">
      <w:rPr>
        <w:rFonts w:ascii="Arial" w:hAnsi="Arial"/>
        <w:sz w:val="16"/>
        <w:szCs w:val="16"/>
      </w:rPr>
      <w:instrText xml:space="preserve"> PAGE   \* MERGEFORMAT </w:instrText>
    </w:r>
    <w:r w:rsidRPr="003C0883">
      <w:rPr>
        <w:rFonts w:ascii="Arial" w:hAnsi="Arial"/>
        <w:sz w:val="16"/>
        <w:szCs w:val="16"/>
      </w:rPr>
      <w:fldChar w:fldCharType="separate"/>
    </w:r>
    <w:r w:rsidR="00D7619D">
      <w:rPr>
        <w:rFonts w:ascii="Arial" w:hAnsi="Arial"/>
        <w:noProof/>
        <w:sz w:val="16"/>
        <w:szCs w:val="16"/>
      </w:rPr>
      <w:t>33</w:t>
    </w:r>
    <w:r w:rsidRPr="003C0883">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98B0" w14:textId="77777777" w:rsidR="00853BCA" w:rsidRDefault="00853BCA" w:rsidP="006C7CF5"/>
  <w:p w14:paraId="66497200" w14:textId="77777777" w:rsidR="00853BCA" w:rsidRDefault="00853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73C29" w14:textId="77777777" w:rsidR="00064948" w:rsidRDefault="00064948" w:rsidP="006C7CF5">
      <w:r>
        <w:separator/>
      </w:r>
    </w:p>
    <w:p w14:paraId="436BA665" w14:textId="77777777" w:rsidR="00064948" w:rsidRDefault="00064948" w:rsidP="006C7CF5"/>
    <w:p w14:paraId="13DB3EB2" w14:textId="77777777" w:rsidR="00064948" w:rsidRDefault="00064948"/>
  </w:footnote>
  <w:footnote w:type="continuationSeparator" w:id="0">
    <w:p w14:paraId="070B1EEF" w14:textId="77777777" w:rsidR="00064948" w:rsidRDefault="00064948" w:rsidP="006C7CF5">
      <w:r>
        <w:continuationSeparator/>
      </w:r>
    </w:p>
    <w:p w14:paraId="50AE7038" w14:textId="77777777" w:rsidR="00064948" w:rsidRDefault="00064948" w:rsidP="006C7CF5"/>
    <w:p w14:paraId="4F13F36D" w14:textId="77777777" w:rsidR="00064948" w:rsidRDefault="00064948"/>
  </w:footnote>
  <w:footnote w:type="continuationNotice" w:id="1">
    <w:p w14:paraId="6AA5371F" w14:textId="77777777" w:rsidR="00064948" w:rsidRDefault="00064948" w:rsidP="006C7CF5"/>
    <w:p w14:paraId="5F4088B6" w14:textId="77777777" w:rsidR="00064948" w:rsidRDefault="00064948" w:rsidP="006C7CF5"/>
    <w:p w14:paraId="49C98FE6" w14:textId="77777777" w:rsidR="00064948" w:rsidRDefault="000649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C7DF" w14:textId="77777777" w:rsidR="00853BCA" w:rsidRDefault="00853BCA" w:rsidP="006C7CF5"/>
  <w:p w14:paraId="2FC18C55" w14:textId="77777777" w:rsidR="00853BCA" w:rsidRDefault="00853B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002E" w14:textId="77777777" w:rsidR="00853BCA" w:rsidRDefault="00064948">
    <w:pPr>
      <w:pStyle w:val="Header"/>
    </w:pPr>
    <w:r>
      <w:rPr>
        <w:noProof/>
        <w:lang w:val="en-US"/>
      </w:rPr>
      <w:pict w14:anchorId="5B69D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5E13" w14:textId="77777777" w:rsidR="00853BCA" w:rsidRDefault="00853BCA" w:rsidP="006C7CF5"/>
  <w:p w14:paraId="6FFBB359" w14:textId="77777777" w:rsidR="00853BCA" w:rsidRDefault="00853B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3E00D2A"/>
    <w:multiLevelType w:val="multilevel"/>
    <w:tmpl w:val="CD748EEA"/>
    <w:lvl w:ilvl="0">
      <w:start w:val="1"/>
      <w:numFmt w:val="upperLetter"/>
      <w:lvlRestart w:val="0"/>
      <w:pStyle w:val="GPSRecitals"/>
      <w:lvlText w:val="%1"/>
      <w:lvlJc w:val="left"/>
      <w:pPr>
        <w:tabs>
          <w:tab w:val="num" w:pos="720"/>
        </w:tabs>
        <w:ind w:left="720"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FEC6A712"/>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5"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7"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8"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2936E4"/>
    <w:multiLevelType w:val="multilevel"/>
    <w:tmpl w:val="B91E53A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8"/>
  </w:num>
  <w:num w:numId="3">
    <w:abstractNumId w:val="19"/>
  </w:num>
  <w:num w:numId="4">
    <w:abstractNumId w:val="13"/>
  </w:num>
  <w:num w:numId="5">
    <w:abstractNumId w:val="15"/>
  </w:num>
  <w:num w:numId="6">
    <w:abstractNumId w:val="3"/>
  </w:num>
  <w:num w:numId="7">
    <w:abstractNumId w:val="2"/>
  </w:num>
  <w:num w:numId="8">
    <w:abstractNumId w:val="20"/>
  </w:num>
  <w:num w:numId="9">
    <w:abstractNumId w:val="18"/>
  </w:num>
  <w:num w:numId="10">
    <w:abstractNumId w:val="9"/>
  </w:num>
  <w:num w:numId="11">
    <w:abstractNumId w:val="4"/>
  </w:num>
  <w:num w:numId="12">
    <w:abstractNumId w:val="17"/>
  </w:num>
  <w:num w:numId="13">
    <w:abstractNumId w:val="4"/>
    <w:lvlOverride w:ilvl="0">
      <w:startOverride w:val="1"/>
    </w:lvlOverride>
  </w:num>
  <w:num w:numId="14">
    <w:abstractNumId w:val="11"/>
  </w:num>
  <w:num w:numId="15">
    <w:abstractNumId w:val="10"/>
  </w:num>
  <w:num w:numId="16">
    <w:abstractNumId w:val="12"/>
  </w:num>
  <w:num w:numId="17">
    <w:abstractNumId w:val="5"/>
  </w:num>
  <w:num w:numId="18">
    <w:abstractNumId w:val="6"/>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owe">
    <w15:presenceInfo w15:providerId="AD" w15:userId="S-1-5-21-1141400437-1419162236-2865881067-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FE"/>
    <w:rsid w:val="00000300"/>
    <w:rsid w:val="0000036D"/>
    <w:rsid w:val="0000057E"/>
    <w:rsid w:val="00000B4D"/>
    <w:rsid w:val="00000DBC"/>
    <w:rsid w:val="00001562"/>
    <w:rsid w:val="00001A0F"/>
    <w:rsid w:val="00001E79"/>
    <w:rsid w:val="000027F9"/>
    <w:rsid w:val="00002C1D"/>
    <w:rsid w:val="00003BAE"/>
    <w:rsid w:val="00004577"/>
    <w:rsid w:val="00004811"/>
    <w:rsid w:val="00004E3F"/>
    <w:rsid w:val="000050ED"/>
    <w:rsid w:val="00005C2F"/>
    <w:rsid w:val="00006E66"/>
    <w:rsid w:val="00007112"/>
    <w:rsid w:val="000071DE"/>
    <w:rsid w:val="00007B0C"/>
    <w:rsid w:val="00007DEC"/>
    <w:rsid w:val="00007EC8"/>
    <w:rsid w:val="00007ED3"/>
    <w:rsid w:val="000102FA"/>
    <w:rsid w:val="00011959"/>
    <w:rsid w:val="00011A11"/>
    <w:rsid w:val="00011F94"/>
    <w:rsid w:val="00013B55"/>
    <w:rsid w:val="00013CCE"/>
    <w:rsid w:val="000146D8"/>
    <w:rsid w:val="000150C3"/>
    <w:rsid w:val="000150F8"/>
    <w:rsid w:val="0001655B"/>
    <w:rsid w:val="00016F91"/>
    <w:rsid w:val="0001710B"/>
    <w:rsid w:val="00017263"/>
    <w:rsid w:val="000207FC"/>
    <w:rsid w:val="0002180B"/>
    <w:rsid w:val="00022864"/>
    <w:rsid w:val="00022D1B"/>
    <w:rsid w:val="00022E79"/>
    <w:rsid w:val="00022FD5"/>
    <w:rsid w:val="000232EF"/>
    <w:rsid w:val="000237E9"/>
    <w:rsid w:val="00025556"/>
    <w:rsid w:val="0002565D"/>
    <w:rsid w:val="00025984"/>
    <w:rsid w:val="00025A29"/>
    <w:rsid w:val="00025B19"/>
    <w:rsid w:val="00025E1C"/>
    <w:rsid w:val="0002621A"/>
    <w:rsid w:val="000269A3"/>
    <w:rsid w:val="00026B7B"/>
    <w:rsid w:val="000272A3"/>
    <w:rsid w:val="000277E0"/>
    <w:rsid w:val="00027AE4"/>
    <w:rsid w:val="000306D6"/>
    <w:rsid w:val="00030737"/>
    <w:rsid w:val="00030F09"/>
    <w:rsid w:val="00031C37"/>
    <w:rsid w:val="00032AE7"/>
    <w:rsid w:val="00033293"/>
    <w:rsid w:val="0003482A"/>
    <w:rsid w:val="00034C60"/>
    <w:rsid w:val="00035186"/>
    <w:rsid w:val="00036427"/>
    <w:rsid w:val="00036AF2"/>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A2"/>
    <w:rsid w:val="00051FE9"/>
    <w:rsid w:val="00052587"/>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3F6E"/>
    <w:rsid w:val="00064948"/>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445D"/>
    <w:rsid w:val="000848B1"/>
    <w:rsid w:val="00084D01"/>
    <w:rsid w:val="000859C6"/>
    <w:rsid w:val="00085E79"/>
    <w:rsid w:val="00086CB0"/>
    <w:rsid w:val="00086E70"/>
    <w:rsid w:val="00086ECE"/>
    <w:rsid w:val="00087209"/>
    <w:rsid w:val="00090349"/>
    <w:rsid w:val="000909AC"/>
    <w:rsid w:val="00090C22"/>
    <w:rsid w:val="0009111D"/>
    <w:rsid w:val="000913B2"/>
    <w:rsid w:val="000916F6"/>
    <w:rsid w:val="00091995"/>
    <w:rsid w:val="000926DE"/>
    <w:rsid w:val="0009385D"/>
    <w:rsid w:val="0009435B"/>
    <w:rsid w:val="00094467"/>
    <w:rsid w:val="00094FE4"/>
    <w:rsid w:val="00095B07"/>
    <w:rsid w:val="00096AF0"/>
    <w:rsid w:val="00097006"/>
    <w:rsid w:val="000976AD"/>
    <w:rsid w:val="00097B29"/>
    <w:rsid w:val="000A06DC"/>
    <w:rsid w:val="000A0FB3"/>
    <w:rsid w:val="000A1220"/>
    <w:rsid w:val="000A1DC8"/>
    <w:rsid w:val="000A29F1"/>
    <w:rsid w:val="000A2BE7"/>
    <w:rsid w:val="000A3219"/>
    <w:rsid w:val="000A3B2E"/>
    <w:rsid w:val="000A5090"/>
    <w:rsid w:val="000A758D"/>
    <w:rsid w:val="000B11C1"/>
    <w:rsid w:val="000B1272"/>
    <w:rsid w:val="000B1397"/>
    <w:rsid w:val="000B1994"/>
    <w:rsid w:val="000B1ADE"/>
    <w:rsid w:val="000B2B26"/>
    <w:rsid w:val="000B2B71"/>
    <w:rsid w:val="000B5FD7"/>
    <w:rsid w:val="000B6270"/>
    <w:rsid w:val="000B7543"/>
    <w:rsid w:val="000B7E34"/>
    <w:rsid w:val="000C06FA"/>
    <w:rsid w:val="000C0B5D"/>
    <w:rsid w:val="000C17C0"/>
    <w:rsid w:val="000C23D8"/>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2DD"/>
    <w:rsid w:val="000D0D7E"/>
    <w:rsid w:val="000D0DB3"/>
    <w:rsid w:val="000D1E8C"/>
    <w:rsid w:val="000D23F4"/>
    <w:rsid w:val="000D276B"/>
    <w:rsid w:val="000D294E"/>
    <w:rsid w:val="000D2C61"/>
    <w:rsid w:val="000D394F"/>
    <w:rsid w:val="000D4203"/>
    <w:rsid w:val="000D45F9"/>
    <w:rsid w:val="000D5D6C"/>
    <w:rsid w:val="000D6929"/>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688D"/>
    <w:rsid w:val="000E704D"/>
    <w:rsid w:val="000E79CA"/>
    <w:rsid w:val="000E7E9B"/>
    <w:rsid w:val="000F0DD5"/>
    <w:rsid w:val="000F0E61"/>
    <w:rsid w:val="000F1A07"/>
    <w:rsid w:val="000F1C42"/>
    <w:rsid w:val="000F21F1"/>
    <w:rsid w:val="000F2ACE"/>
    <w:rsid w:val="000F2C08"/>
    <w:rsid w:val="000F2C88"/>
    <w:rsid w:val="000F2F68"/>
    <w:rsid w:val="000F30CF"/>
    <w:rsid w:val="000F358D"/>
    <w:rsid w:val="000F4841"/>
    <w:rsid w:val="000F5C15"/>
    <w:rsid w:val="000F62F4"/>
    <w:rsid w:val="000F6637"/>
    <w:rsid w:val="0010001A"/>
    <w:rsid w:val="001006B0"/>
    <w:rsid w:val="00101240"/>
    <w:rsid w:val="00101395"/>
    <w:rsid w:val="0010259E"/>
    <w:rsid w:val="00102A87"/>
    <w:rsid w:val="00102AA7"/>
    <w:rsid w:val="00103AA4"/>
    <w:rsid w:val="00103F8B"/>
    <w:rsid w:val="00104289"/>
    <w:rsid w:val="00105F96"/>
    <w:rsid w:val="00106C72"/>
    <w:rsid w:val="00106C83"/>
    <w:rsid w:val="00106DC0"/>
    <w:rsid w:val="00107185"/>
    <w:rsid w:val="001073EF"/>
    <w:rsid w:val="00107FF4"/>
    <w:rsid w:val="0011187D"/>
    <w:rsid w:val="00113745"/>
    <w:rsid w:val="00113C48"/>
    <w:rsid w:val="00113E02"/>
    <w:rsid w:val="00113F54"/>
    <w:rsid w:val="00113F6A"/>
    <w:rsid w:val="00113F81"/>
    <w:rsid w:val="00114340"/>
    <w:rsid w:val="00115804"/>
    <w:rsid w:val="00115B12"/>
    <w:rsid w:val="00116870"/>
    <w:rsid w:val="00120376"/>
    <w:rsid w:val="00120532"/>
    <w:rsid w:val="00121EE3"/>
    <w:rsid w:val="00122B2C"/>
    <w:rsid w:val="001237F4"/>
    <w:rsid w:val="00124236"/>
    <w:rsid w:val="001244E1"/>
    <w:rsid w:val="00124731"/>
    <w:rsid w:val="001247E0"/>
    <w:rsid w:val="00125F01"/>
    <w:rsid w:val="0012662C"/>
    <w:rsid w:val="001267DB"/>
    <w:rsid w:val="00127A9A"/>
    <w:rsid w:val="00127CB6"/>
    <w:rsid w:val="00130BFD"/>
    <w:rsid w:val="00130FFC"/>
    <w:rsid w:val="00131D16"/>
    <w:rsid w:val="001320FF"/>
    <w:rsid w:val="00132775"/>
    <w:rsid w:val="00133F89"/>
    <w:rsid w:val="001343FB"/>
    <w:rsid w:val="00135BDC"/>
    <w:rsid w:val="0013603E"/>
    <w:rsid w:val="00136069"/>
    <w:rsid w:val="001366F7"/>
    <w:rsid w:val="001367C4"/>
    <w:rsid w:val="00137420"/>
    <w:rsid w:val="0013771A"/>
    <w:rsid w:val="0013796F"/>
    <w:rsid w:val="00137D75"/>
    <w:rsid w:val="0014045D"/>
    <w:rsid w:val="00140497"/>
    <w:rsid w:val="00141019"/>
    <w:rsid w:val="00141955"/>
    <w:rsid w:val="0014210C"/>
    <w:rsid w:val="00144CDB"/>
    <w:rsid w:val="001451C6"/>
    <w:rsid w:val="0014559E"/>
    <w:rsid w:val="0014721F"/>
    <w:rsid w:val="00147A4B"/>
    <w:rsid w:val="001501C5"/>
    <w:rsid w:val="00150E84"/>
    <w:rsid w:val="00150F7E"/>
    <w:rsid w:val="00151F07"/>
    <w:rsid w:val="00152B48"/>
    <w:rsid w:val="00152DE2"/>
    <w:rsid w:val="001539AF"/>
    <w:rsid w:val="00153E00"/>
    <w:rsid w:val="00153F39"/>
    <w:rsid w:val="00155097"/>
    <w:rsid w:val="001551BB"/>
    <w:rsid w:val="00156397"/>
    <w:rsid w:val="00156460"/>
    <w:rsid w:val="001564D6"/>
    <w:rsid w:val="00156907"/>
    <w:rsid w:val="00156E32"/>
    <w:rsid w:val="001577DB"/>
    <w:rsid w:val="00160074"/>
    <w:rsid w:val="00160187"/>
    <w:rsid w:val="001602AD"/>
    <w:rsid w:val="00160AEC"/>
    <w:rsid w:val="00160C50"/>
    <w:rsid w:val="001615C4"/>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0EBF"/>
    <w:rsid w:val="0017107F"/>
    <w:rsid w:val="00171E5F"/>
    <w:rsid w:val="001721A1"/>
    <w:rsid w:val="0017239A"/>
    <w:rsid w:val="00172477"/>
    <w:rsid w:val="00172A20"/>
    <w:rsid w:val="00172CA2"/>
    <w:rsid w:val="00174A68"/>
    <w:rsid w:val="00175BC8"/>
    <w:rsid w:val="001778CB"/>
    <w:rsid w:val="001806A9"/>
    <w:rsid w:val="001806F1"/>
    <w:rsid w:val="00180C8B"/>
    <w:rsid w:val="00181906"/>
    <w:rsid w:val="00181A06"/>
    <w:rsid w:val="00181A1E"/>
    <w:rsid w:val="00181C09"/>
    <w:rsid w:val="001827DA"/>
    <w:rsid w:val="0018315D"/>
    <w:rsid w:val="001838CC"/>
    <w:rsid w:val="00183FB8"/>
    <w:rsid w:val="00185148"/>
    <w:rsid w:val="00186255"/>
    <w:rsid w:val="00186292"/>
    <w:rsid w:val="00187551"/>
    <w:rsid w:val="001877E3"/>
    <w:rsid w:val="00187E16"/>
    <w:rsid w:val="00190948"/>
    <w:rsid w:val="00191BFE"/>
    <w:rsid w:val="00192945"/>
    <w:rsid w:val="00193444"/>
    <w:rsid w:val="00193AB6"/>
    <w:rsid w:val="00193DE2"/>
    <w:rsid w:val="00194731"/>
    <w:rsid w:val="00196BAF"/>
    <w:rsid w:val="001976AC"/>
    <w:rsid w:val="001978D2"/>
    <w:rsid w:val="001A00F2"/>
    <w:rsid w:val="001A0487"/>
    <w:rsid w:val="001A1A4E"/>
    <w:rsid w:val="001A3858"/>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959"/>
    <w:rsid w:val="001C4E7E"/>
    <w:rsid w:val="001C5315"/>
    <w:rsid w:val="001C5462"/>
    <w:rsid w:val="001C62F9"/>
    <w:rsid w:val="001C66CB"/>
    <w:rsid w:val="001C6B8A"/>
    <w:rsid w:val="001C7622"/>
    <w:rsid w:val="001C790F"/>
    <w:rsid w:val="001C7ACC"/>
    <w:rsid w:val="001C7C40"/>
    <w:rsid w:val="001C7CCA"/>
    <w:rsid w:val="001C7D8D"/>
    <w:rsid w:val="001D01B4"/>
    <w:rsid w:val="001D024B"/>
    <w:rsid w:val="001D02F4"/>
    <w:rsid w:val="001D0350"/>
    <w:rsid w:val="001D0526"/>
    <w:rsid w:val="001D1079"/>
    <w:rsid w:val="001D1EC7"/>
    <w:rsid w:val="001D33F8"/>
    <w:rsid w:val="001D5403"/>
    <w:rsid w:val="001D59B7"/>
    <w:rsid w:val="001D667B"/>
    <w:rsid w:val="001D6A88"/>
    <w:rsid w:val="001D6B86"/>
    <w:rsid w:val="001D7123"/>
    <w:rsid w:val="001D7BE3"/>
    <w:rsid w:val="001D7E5C"/>
    <w:rsid w:val="001E094B"/>
    <w:rsid w:val="001E13C1"/>
    <w:rsid w:val="001E1A83"/>
    <w:rsid w:val="001E1F79"/>
    <w:rsid w:val="001E29FE"/>
    <w:rsid w:val="001E3388"/>
    <w:rsid w:val="001E3F7D"/>
    <w:rsid w:val="001E4423"/>
    <w:rsid w:val="001E562E"/>
    <w:rsid w:val="001E56F6"/>
    <w:rsid w:val="001E5D80"/>
    <w:rsid w:val="001E6083"/>
    <w:rsid w:val="001E6F1C"/>
    <w:rsid w:val="001E72B5"/>
    <w:rsid w:val="001E7B93"/>
    <w:rsid w:val="001E7CB4"/>
    <w:rsid w:val="001E7CC9"/>
    <w:rsid w:val="001E7D86"/>
    <w:rsid w:val="001F0263"/>
    <w:rsid w:val="001F05B3"/>
    <w:rsid w:val="001F0D8C"/>
    <w:rsid w:val="001F0F8C"/>
    <w:rsid w:val="001F0FD5"/>
    <w:rsid w:val="001F10C7"/>
    <w:rsid w:val="001F1384"/>
    <w:rsid w:val="001F3126"/>
    <w:rsid w:val="001F3670"/>
    <w:rsid w:val="001F3A31"/>
    <w:rsid w:val="001F54A0"/>
    <w:rsid w:val="001F5A2B"/>
    <w:rsid w:val="001F5AA0"/>
    <w:rsid w:val="001F5C08"/>
    <w:rsid w:val="001F5CB4"/>
    <w:rsid w:val="001F6685"/>
    <w:rsid w:val="001F7048"/>
    <w:rsid w:val="001F7930"/>
    <w:rsid w:val="001F7A02"/>
    <w:rsid w:val="001F7E31"/>
    <w:rsid w:val="002002D1"/>
    <w:rsid w:val="002004AC"/>
    <w:rsid w:val="0020069C"/>
    <w:rsid w:val="0020071E"/>
    <w:rsid w:val="00200A17"/>
    <w:rsid w:val="00200D6F"/>
    <w:rsid w:val="00201C3D"/>
    <w:rsid w:val="00202225"/>
    <w:rsid w:val="0020369B"/>
    <w:rsid w:val="00203908"/>
    <w:rsid w:val="0020406B"/>
    <w:rsid w:val="00204337"/>
    <w:rsid w:val="002045EE"/>
    <w:rsid w:val="002047EF"/>
    <w:rsid w:val="00205647"/>
    <w:rsid w:val="00205A30"/>
    <w:rsid w:val="00206CFD"/>
    <w:rsid w:val="00206F32"/>
    <w:rsid w:val="002072C5"/>
    <w:rsid w:val="002075A1"/>
    <w:rsid w:val="0021033B"/>
    <w:rsid w:val="00210AB8"/>
    <w:rsid w:val="00210AFD"/>
    <w:rsid w:val="00210B74"/>
    <w:rsid w:val="002113D2"/>
    <w:rsid w:val="0021145D"/>
    <w:rsid w:val="002122FA"/>
    <w:rsid w:val="00212D68"/>
    <w:rsid w:val="00212DB5"/>
    <w:rsid w:val="00213894"/>
    <w:rsid w:val="00213CD0"/>
    <w:rsid w:val="00213F6B"/>
    <w:rsid w:val="0021488B"/>
    <w:rsid w:val="00214E82"/>
    <w:rsid w:val="00215173"/>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B3B"/>
    <w:rsid w:val="00225CFA"/>
    <w:rsid w:val="00225F59"/>
    <w:rsid w:val="00225FCA"/>
    <w:rsid w:val="002271E0"/>
    <w:rsid w:val="002278BC"/>
    <w:rsid w:val="0022793B"/>
    <w:rsid w:val="00227DC3"/>
    <w:rsid w:val="002303CC"/>
    <w:rsid w:val="00230DC6"/>
    <w:rsid w:val="00230F61"/>
    <w:rsid w:val="0023122E"/>
    <w:rsid w:val="002314B5"/>
    <w:rsid w:val="00231D95"/>
    <w:rsid w:val="00233103"/>
    <w:rsid w:val="00233BF3"/>
    <w:rsid w:val="002344A6"/>
    <w:rsid w:val="00234AF3"/>
    <w:rsid w:val="002350F9"/>
    <w:rsid w:val="002352F8"/>
    <w:rsid w:val="0023631F"/>
    <w:rsid w:val="00236587"/>
    <w:rsid w:val="00236783"/>
    <w:rsid w:val="00236CC8"/>
    <w:rsid w:val="00240150"/>
    <w:rsid w:val="002408AF"/>
    <w:rsid w:val="0024114B"/>
    <w:rsid w:val="002415C2"/>
    <w:rsid w:val="00241832"/>
    <w:rsid w:val="00243331"/>
    <w:rsid w:val="002434AE"/>
    <w:rsid w:val="002436B6"/>
    <w:rsid w:val="002442D5"/>
    <w:rsid w:val="0024456F"/>
    <w:rsid w:val="002446A8"/>
    <w:rsid w:val="002448CF"/>
    <w:rsid w:val="00244B3A"/>
    <w:rsid w:val="00244F2D"/>
    <w:rsid w:val="00245217"/>
    <w:rsid w:val="002457B0"/>
    <w:rsid w:val="002458C4"/>
    <w:rsid w:val="00246905"/>
    <w:rsid w:val="0024783F"/>
    <w:rsid w:val="00247A23"/>
    <w:rsid w:val="00247CFA"/>
    <w:rsid w:val="00247D89"/>
    <w:rsid w:val="00252EA2"/>
    <w:rsid w:val="0025366E"/>
    <w:rsid w:val="00254414"/>
    <w:rsid w:val="00254964"/>
    <w:rsid w:val="00254CED"/>
    <w:rsid w:val="00254F6C"/>
    <w:rsid w:val="00255536"/>
    <w:rsid w:val="00255C76"/>
    <w:rsid w:val="002562A8"/>
    <w:rsid w:val="002563F3"/>
    <w:rsid w:val="00256634"/>
    <w:rsid w:val="0025678C"/>
    <w:rsid w:val="00257093"/>
    <w:rsid w:val="002570C5"/>
    <w:rsid w:val="002571EE"/>
    <w:rsid w:val="00260FA3"/>
    <w:rsid w:val="002615F9"/>
    <w:rsid w:val="0026260C"/>
    <w:rsid w:val="002626E5"/>
    <w:rsid w:val="00263561"/>
    <w:rsid w:val="0026384C"/>
    <w:rsid w:val="00263E50"/>
    <w:rsid w:val="0026410D"/>
    <w:rsid w:val="00264526"/>
    <w:rsid w:val="00264913"/>
    <w:rsid w:val="00264AEB"/>
    <w:rsid w:val="00264B6A"/>
    <w:rsid w:val="00265646"/>
    <w:rsid w:val="00265DCF"/>
    <w:rsid w:val="002660D5"/>
    <w:rsid w:val="00266BEB"/>
    <w:rsid w:val="00266E7F"/>
    <w:rsid w:val="002670B8"/>
    <w:rsid w:val="00267909"/>
    <w:rsid w:val="00270788"/>
    <w:rsid w:val="00271C82"/>
    <w:rsid w:val="00272C09"/>
    <w:rsid w:val="002730B3"/>
    <w:rsid w:val="002739B4"/>
    <w:rsid w:val="00273FDC"/>
    <w:rsid w:val="00275563"/>
    <w:rsid w:val="00276A1E"/>
    <w:rsid w:val="00280330"/>
    <w:rsid w:val="002813F6"/>
    <w:rsid w:val="00281613"/>
    <w:rsid w:val="00281D84"/>
    <w:rsid w:val="00281E55"/>
    <w:rsid w:val="00281EB1"/>
    <w:rsid w:val="00281FE1"/>
    <w:rsid w:val="00282232"/>
    <w:rsid w:val="002824B9"/>
    <w:rsid w:val="0028338E"/>
    <w:rsid w:val="00284098"/>
    <w:rsid w:val="002841B5"/>
    <w:rsid w:val="00284EB2"/>
    <w:rsid w:val="00286670"/>
    <w:rsid w:val="00287EB0"/>
    <w:rsid w:val="002900A9"/>
    <w:rsid w:val="0029042C"/>
    <w:rsid w:val="002917B7"/>
    <w:rsid w:val="00293000"/>
    <w:rsid w:val="002934F2"/>
    <w:rsid w:val="00293635"/>
    <w:rsid w:val="00293764"/>
    <w:rsid w:val="002955CC"/>
    <w:rsid w:val="00295611"/>
    <w:rsid w:val="002964F7"/>
    <w:rsid w:val="0029673F"/>
    <w:rsid w:val="00296F9D"/>
    <w:rsid w:val="002A1481"/>
    <w:rsid w:val="002A28CC"/>
    <w:rsid w:val="002A29CB"/>
    <w:rsid w:val="002A3281"/>
    <w:rsid w:val="002A3AE8"/>
    <w:rsid w:val="002A3D13"/>
    <w:rsid w:val="002A458C"/>
    <w:rsid w:val="002A4644"/>
    <w:rsid w:val="002A4762"/>
    <w:rsid w:val="002A4792"/>
    <w:rsid w:val="002A51D9"/>
    <w:rsid w:val="002A5BB0"/>
    <w:rsid w:val="002A68B2"/>
    <w:rsid w:val="002A6AC5"/>
    <w:rsid w:val="002B0491"/>
    <w:rsid w:val="002B0BD7"/>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251C"/>
    <w:rsid w:val="002C2A00"/>
    <w:rsid w:val="002C2F42"/>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624B"/>
    <w:rsid w:val="002D6949"/>
    <w:rsid w:val="002D6D6C"/>
    <w:rsid w:val="002D74D3"/>
    <w:rsid w:val="002D7923"/>
    <w:rsid w:val="002D7F67"/>
    <w:rsid w:val="002E06FA"/>
    <w:rsid w:val="002E0CAB"/>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1F2"/>
    <w:rsid w:val="002E69BD"/>
    <w:rsid w:val="002E70AC"/>
    <w:rsid w:val="002E7184"/>
    <w:rsid w:val="002E7CBD"/>
    <w:rsid w:val="002F082C"/>
    <w:rsid w:val="002F1055"/>
    <w:rsid w:val="002F222E"/>
    <w:rsid w:val="002F2E86"/>
    <w:rsid w:val="002F3244"/>
    <w:rsid w:val="002F3766"/>
    <w:rsid w:val="002F3E23"/>
    <w:rsid w:val="002F4A39"/>
    <w:rsid w:val="002F4FA4"/>
    <w:rsid w:val="002F525E"/>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8C0"/>
    <w:rsid w:val="00303964"/>
    <w:rsid w:val="00303D96"/>
    <w:rsid w:val="003043F0"/>
    <w:rsid w:val="00304AEC"/>
    <w:rsid w:val="003054E9"/>
    <w:rsid w:val="003079E7"/>
    <w:rsid w:val="003100E3"/>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A31"/>
    <w:rsid w:val="003211B8"/>
    <w:rsid w:val="00321254"/>
    <w:rsid w:val="00321716"/>
    <w:rsid w:val="003219F0"/>
    <w:rsid w:val="00321CD4"/>
    <w:rsid w:val="0032238E"/>
    <w:rsid w:val="0032276B"/>
    <w:rsid w:val="003230BF"/>
    <w:rsid w:val="003231D9"/>
    <w:rsid w:val="00323E0E"/>
    <w:rsid w:val="0032420B"/>
    <w:rsid w:val="0032735B"/>
    <w:rsid w:val="00327929"/>
    <w:rsid w:val="00327C35"/>
    <w:rsid w:val="00330680"/>
    <w:rsid w:val="00331359"/>
    <w:rsid w:val="0033226E"/>
    <w:rsid w:val="0033279D"/>
    <w:rsid w:val="00333351"/>
    <w:rsid w:val="0033350B"/>
    <w:rsid w:val="0033407F"/>
    <w:rsid w:val="0033420A"/>
    <w:rsid w:val="0033473D"/>
    <w:rsid w:val="003347C1"/>
    <w:rsid w:val="00334F33"/>
    <w:rsid w:val="0033503F"/>
    <w:rsid w:val="003350A5"/>
    <w:rsid w:val="00335A2A"/>
    <w:rsid w:val="00335E30"/>
    <w:rsid w:val="003379EB"/>
    <w:rsid w:val="00337C37"/>
    <w:rsid w:val="00340D59"/>
    <w:rsid w:val="00340FD6"/>
    <w:rsid w:val="003418E0"/>
    <w:rsid w:val="00341F17"/>
    <w:rsid w:val="00342079"/>
    <w:rsid w:val="00342351"/>
    <w:rsid w:val="00343464"/>
    <w:rsid w:val="003437F9"/>
    <w:rsid w:val="00343B50"/>
    <w:rsid w:val="00344191"/>
    <w:rsid w:val="00344201"/>
    <w:rsid w:val="0034488A"/>
    <w:rsid w:val="00345C70"/>
    <w:rsid w:val="00345EB1"/>
    <w:rsid w:val="00345F3C"/>
    <w:rsid w:val="003460D5"/>
    <w:rsid w:val="003461FA"/>
    <w:rsid w:val="00346431"/>
    <w:rsid w:val="00347401"/>
    <w:rsid w:val="003476AD"/>
    <w:rsid w:val="00350439"/>
    <w:rsid w:val="0035200C"/>
    <w:rsid w:val="00352418"/>
    <w:rsid w:val="003524A3"/>
    <w:rsid w:val="00352602"/>
    <w:rsid w:val="00353090"/>
    <w:rsid w:val="00353414"/>
    <w:rsid w:val="00353575"/>
    <w:rsid w:val="003539CE"/>
    <w:rsid w:val="00353C8E"/>
    <w:rsid w:val="00355111"/>
    <w:rsid w:val="00355618"/>
    <w:rsid w:val="00355C7D"/>
    <w:rsid w:val="003568BD"/>
    <w:rsid w:val="00357A99"/>
    <w:rsid w:val="00357B4B"/>
    <w:rsid w:val="00360FE1"/>
    <w:rsid w:val="003613E8"/>
    <w:rsid w:val="00361CDB"/>
    <w:rsid w:val="00362875"/>
    <w:rsid w:val="003629DE"/>
    <w:rsid w:val="00363338"/>
    <w:rsid w:val="003643DB"/>
    <w:rsid w:val="00364D4F"/>
    <w:rsid w:val="0036553E"/>
    <w:rsid w:val="003658A4"/>
    <w:rsid w:val="003659FE"/>
    <w:rsid w:val="00365B64"/>
    <w:rsid w:val="00365C22"/>
    <w:rsid w:val="00366C3A"/>
    <w:rsid w:val="00367088"/>
    <w:rsid w:val="00367666"/>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3154"/>
    <w:rsid w:val="0038494A"/>
    <w:rsid w:val="00384A30"/>
    <w:rsid w:val="00384CAD"/>
    <w:rsid w:val="00384FD9"/>
    <w:rsid w:val="003850D9"/>
    <w:rsid w:val="0038528B"/>
    <w:rsid w:val="00385310"/>
    <w:rsid w:val="003855F1"/>
    <w:rsid w:val="0038602B"/>
    <w:rsid w:val="0038614B"/>
    <w:rsid w:val="003864E5"/>
    <w:rsid w:val="00386558"/>
    <w:rsid w:val="0038686B"/>
    <w:rsid w:val="00386AE6"/>
    <w:rsid w:val="00387031"/>
    <w:rsid w:val="00387167"/>
    <w:rsid w:val="0038732B"/>
    <w:rsid w:val="0038753E"/>
    <w:rsid w:val="003877CA"/>
    <w:rsid w:val="00390081"/>
    <w:rsid w:val="003903E7"/>
    <w:rsid w:val="00390525"/>
    <w:rsid w:val="00391B9F"/>
    <w:rsid w:val="00391FBD"/>
    <w:rsid w:val="00392D4B"/>
    <w:rsid w:val="00393079"/>
    <w:rsid w:val="00393373"/>
    <w:rsid w:val="00394953"/>
    <w:rsid w:val="00395A00"/>
    <w:rsid w:val="00395FB0"/>
    <w:rsid w:val="003961F7"/>
    <w:rsid w:val="003A0260"/>
    <w:rsid w:val="003A030B"/>
    <w:rsid w:val="003A03A7"/>
    <w:rsid w:val="003A10AC"/>
    <w:rsid w:val="003A1391"/>
    <w:rsid w:val="003A13AD"/>
    <w:rsid w:val="003A15D3"/>
    <w:rsid w:val="003A2153"/>
    <w:rsid w:val="003A254F"/>
    <w:rsid w:val="003A266D"/>
    <w:rsid w:val="003A2D16"/>
    <w:rsid w:val="003A382A"/>
    <w:rsid w:val="003A4D43"/>
    <w:rsid w:val="003A550C"/>
    <w:rsid w:val="003A5DC5"/>
    <w:rsid w:val="003A5E12"/>
    <w:rsid w:val="003A6108"/>
    <w:rsid w:val="003A6679"/>
    <w:rsid w:val="003A6A1C"/>
    <w:rsid w:val="003A6EBF"/>
    <w:rsid w:val="003A7903"/>
    <w:rsid w:val="003B04CD"/>
    <w:rsid w:val="003B0800"/>
    <w:rsid w:val="003B3132"/>
    <w:rsid w:val="003B39BC"/>
    <w:rsid w:val="003B3BF6"/>
    <w:rsid w:val="003B3DA4"/>
    <w:rsid w:val="003B4312"/>
    <w:rsid w:val="003B4FA3"/>
    <w:rsid w:val="003B5ECE"/>
    <w:rsid w:val="003B7620"/>
    <w:rsid w:val="003B7704"/>
    <w:rsid w:val="003C04D1"/>
    <w:rsid w:val="003C0883"/>
    <w:rsid w:val="003C09BD"/>
    <w:rsid w:val="003C113D"/>
    <w:rsid w:val="003C2513"/>
    <w:rsid w:val="003C3A97"/>
    <w:rsid w:val="003C43D0"/>
    <w:rsid w:val="003C441C"/>
    <w:rsid w:val="003C4427"/>
    <w:rsid w:val="003C44EA"/>
    <w:rsid w:val="003C479F"/>
    <w:rsid w:val="003C617C"/>
    <w:rsid w:val="003C63ED"/>
    <w:rsid w:val="003C6479"/>
    <w:rsid w:val="003C64AE"/>
    <w:rsid w:val="003C795F"/>
    <w:rsid w:val="003C7D74"/>
    <w:rsid w:val="003D0124"/>
    <w:rsid w:val="003D0F59"/>
    <w:rsid w:val="003D136A"/>
    <w:rsid w:val="003D211D"/>
    <w:rsid w:val="003D2605"/>
    <w:rsid w:val="003D26C3"/>
    <w:rsid w:val="003D2B98"/>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07C"/>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3E6F"/>
    <w:rsid w:val="003F6AE3"/>
    <w:rsid w:val="0040001C"/>
    <w:rsid w:val="004004F8"/>
    <w:rsid w:val="004008C2"/>
    <w:rsid w:val="004014EE"/>
    <w:rsid w:val="004014EF"/>
    <w:rsid w:val="004015BF"/>
    <w:rsid w:val="004027BA"/>
    <w:rsid w:val="004033FE"/>
    <w:rsid w:val="0040390A"/>
    <w:rsid w:val="00404A39"/>
    <w:rsid w:val="004053AE"/>
    <w:rsid w:val="0040540B"/>
    <w:rsid w:val="00405E4B"/>
    <w:rsid w:val="004065B6"/>
    <w:rsid w:val="00406FDD"/>
    <w:rsid w:val="00407D70"/>
    <w:rsid w:val="004106BC"/>
    <w:rsid w:val="004116F7"/>
    <w:rsid w:val="00413063"/>
    <w:rsid w:val="004132B4"/>
    <w:rsid w:val="004137E3"/>
    <w:rsid w:val="00413BE5"/>
    <w:rsid w:val="004140AD"/>
    <w:rsid w:val="00414FD9"/>
    <w:rsid w:val="0041545F"/>
    <w:rsid w:val="00416009"/>
    <w:rsid w:val="0041624F"/>
    <w:rsid w:val="00416431"/>
    <w:rsid w:val="004169AA"/>
    <w:rsid w:val="00416B1C"/>
    <w:rsid w:val="00416F87"/>
    <w:rsid w:val="00417062"/>
    <w:rsid w:val="00417218"/>
    <w:rsid w:val="004173BB"/>
    <w:rsid w:val="0041785A"/>
    <w:rsid w:val="00417956"/>
    <w:rsid w:val="00417F78"/>
    <w:rsid w:val="00420600"/>
    <w:rsid w:val="00421388"/>
    <w:rsid w:val="00421F75"/>
    <w:rsid w:val="00422965"/>
    <w:rsid w:val="00423B2F"/>
    <w:rsid w:val="004242B1"/>
    <w:rsid w:val="004247EB"/>
    <w:rsid w:val="00424861"/>
    <w:rsid w:val="0042510F"/>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0992"/>
    <w:rsid w:val="004416F8"/>
    <w:rsid w:val="00442746"/>
    <w:rsid w:val="004427EF"/>
    <w:rsid w:val="00442B8C"/>
    <w:rsid w:val="00443D82"/>
    <w:rsid w:val="004442CF"/>
    <w:rsid w:val="0044434A"/>
    <w:rsid w:val="00444EC4"/>
    <w:rsid w:val="004450A0"/>
    <w:rsid w:val="0044512B"/>
    <w:rsid w:val="004462C4"/>
    <w:rsid w:val="00446C47"/>
    <w:rsid w:val="00446F07"/>
    <w:rsid w:val="00447F3D"/>
    <w:rsid w:val="00450AA4"/>
    <w:rsid w:val="00450BB9"/>
    <w:rsid w:val="00451654"/>
    <w:rsid w:val="0045174C"/>
    <w:rsid w:val="00451AC5"/>
    <w:rsid w:val="00451F1C"/>
    <w:rsid w:val="00452EAE"/>
    <w:rsid w:val="00452FF1"/>
    <w:rsid w:val="00453256"/>
    <w:rsid w:val="0045356E"/>
    <w:rsid w:val="00454807"/>
    <w:rsid w:val="00454E25"/>
    <w:rsid w:val="00455274"/>
    <w:rsid w:val="0045531B"/>
    <w:rsid w:val="00455D13"/>
    <w:rsid w:val="0045716A"/>
    <w:rsid w:val="0045768B"/>
    <w:rsid w:val="004576A3"/>
    <w:rsid w:val="0045787A"/>
    <w:rsid w:val="00457CB5"/>
    <w:rsid w:val="004607E9"/>
    <w:rsid w:val="004613DF"/>
    <w:rsid w:val="00462777"/>
    <w:rsid w:val="00462F9F"/>
    <w:rsid w:val="00463C66"/>
    <w:rsid w:val="00464080"/>
    <w:rsid w:val="00465091"/>
    <w:rsid w:val="0046544B"/>
    <w:rsid w:val="00466093"/>
    <w:rsid w:val="00466535"/>
    <w:rsid w:val="00466BD5"/>
    <w:rsid w:val="00467134"/>
    <w:rsid w:val="004673C8"/>
    <w:rsid w:val="00467451"/>
    <w:rsid w:val="00471112"/>
    <w:rsid w:val="004713C4"/>
    <w:rsid w:val="0047219A"/>
    <w:rsid w:val="004724D8"/>
    <w:rsid w:val="00473C44"/>
    <w:rsid w:val="004743EF"/>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5EDD"/>
    <w:rsid w:val="004860A9"/>
    <w:rsid w:val="00486D9D"/>
    <w:rsid w:val="00487CE4"/>
    <w:rsid w:val="0049015D"/>
    <w:rsid w:val="0049087C"/>
    <w:rsid w:val="00490B71"/>
    <w:rsid w:val="004912EF"/>
    <w:rsid w:val="0049132F"/>
    <w:rsid w:val="00492245"/>
    <w:rsid w:val="00492758"/>
    <w:rsid w:val="00493615"/>
    <w:rsid w:val="00494C2E"/>
    <w:rsid w:val="004961D2"/>
    <w:rsid w:val="00496302"/>
    <w:rsid w:val="004964DD"/>
    <w:rsid w:val="00496AB3"/>
    <w:rsid w:val="00496FD5"/>
    <w:rsid w:val="00497190"/>
    <w:rsid w:val="00497842"/>
    <w:rsid w:val="00497C42"/>
    <w:rsid w:val="004A0DC5"/>
    <w:rsid w:val="004A1210"/>
    <w:rsid w:val="004A1356"/>
    <w:rsid w:val="004A1A5A"/>
    <w:rsid w:val="004A1B2D"/>
    <w:rsid w:val="004A3657"/>
    <w:rsid w:val="004A417E"/>
    <w:rsid w:val="004A4B95"/>
    <w:rsid w:val="004A4C16"/>
    <w:rsid w:val="004A4DA9"/>
    <w:rsid w:val="004A4DB7"/>
    <w:rsid w:val="004A5314"/>
    <w:rsid w:val="004A5AE3"/>
    <w:rsid w:val="004A7988"/>
    <w:rsid w:val="004A79A6"/>
    <w:rsid w:val="004B1F13"/>
    <w:rsid w:val="004B20D0"/>
    <w:rsid w:val="004B23C6"/>
    <w:rsid w:val="004B2576"/>
    <w:rsid w:val="004B2AC7"/>
    <w:rsid w:val="004B35AD"/>
    <w:rsid w:val="004B3909"/>
    <w:rsid w:val="004B39FA"/>
    <w:rsid w:val="004B3A00"/>
    <w:rsid w:val="004B3E1A"/>
    <w:rsid w:val="004B4A4C"/>
    <w:rsid w:val="004B4D91"/>
    <w:rsid w:val="004B5183"/>
    <w:rsid w:val="004B51A1"/>
    <w:rsid w:val="004B56E1"/>
    <w:rsid w:val="004B66A3"/>
    <w:rsid w:val="004B7225"/>
    <w:rsid w:val="004B797A"/>
    <w:rsid w:val="004C0A0C"/>
    <w:rsid w:val="004C0C8D"/>
    <w:rsid w:val="004C0E52"/>
    <w:rsid w:val="004C1385"/>
    <w:rsid w:val="004C2E5F"/>
    <w:rsid w:val="004C2EAC"/>
    <w:rsid w:val="004C31B0"/>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487"/>
    <w:rsid w:val="004E19E1"/>
    <w:rsid w:val="004E2133"/>
    <w:rsid w:val="004E245E"/>
    <w:rsid w:val="004E347C"/>
    <w:rsid w:val="004E4256"/>
    <w:rsid w:val="004E44F8"/>
    <w:rsid w:val="004E509F"/>
    <w:rsid w:val="004E59E2"/>
    <w:rsid w:val="004E5E8A"/>
    <w:rsid w:val="004E6301"/>
    <w:rsid w:val="004E6A5D"/>
    <w:rsid w:val="004F0DE1"/>
    <w:rsid w:val="004F16EE"/>
    <w:rsid w:val="004F19D6"/>
    <w:rsid w:val="004F1A34"/>
    <w:rsid w:val="004F20B7"/>
    <w:rsid w:val="004F218F"/>
    <w:rsid w:val="004F240D"/>
    <w:rsid w:val="004F245A"/>
    <w:rsid w:val="004F24C9"/>
    <w:rsid w:val="004F2D42"/>
    <w:rsid w:val="004F2DDC"/>
    <w:rsid w:val="004F35F6"/>
    <w:rsid w:val="004F3EA3"/>
    <w:rsid w:val="004F4485"/>
    <w:rsid w:val="004F65AA"/>
    <w:rsid w:val="004F65EE"/>
    <w:rsid w:val="004F67FD"/>
    <w:rsid w:val="004F7BBD"/>
    <w:rsid w:val="005009DD"/>
    <w:rsid w:val="0050135A"/>
    <w:rsid w:val="00501B9C"/>
    <w:rsid w:val="00502361"/>
    <w:rsid w:val="00502A1B"/>
    <w:rsid w:val="00503121"/>
    <w:rsid w:val="00503269"/>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0F9"/>
    <w:rsid w:val="00514732"/>
    <w:rsid w:val="00515005"/>
    <w:rsid w:val="0051568D"/>
    <w:rsid w:val="00516BA1"/>
    <w:rsid w:val="00516C5A"/>
    <w:rsid w:val="00516CA8"/>
    <w:rsid w:val="00516F2F"/>
    <w:rsid w:val="00517070"/>
    <w:rsid w:val="00517176"/>
    <w:rsid w:val="00517244"/>
    <w:rsid w:val="0051755D"/>
    <w:rsid w:val="00521169"/>
    <w:rsid w:val="005217EF"/>
    <w:rsid w:val="00522294"/>
    <w:rsid w:val="005223E8"/>
    <w:rsid w:val="00522A10"/>
    <w:rsid w:val="0052334E"/>
    <w:rsid w:val="00523B8F"/>
    <w:rsid w:val="0052522A"/>
    <w:rsid w:val="00525BB2"/>
    <w:rsid w:val="00525F43"/>
    <w:rsid w:val="00526828"/>
    <w:rsid w:val="00526C83"/>
    <w:rsid w:val="00526CF8"/>
    <w:rsid w:val="005271A0"/>
    <w:rsid w:val="00527254"/>
    <w:rsid w:val="0052751B"/>
    <w:rsid w:val="00527CA6"/>
    <w:rsid w:val="00527D5D"/>
    <w:rsid w:val="00530355"/>
    <w:rsid w:val="005306D7"/>
    <w:rsid w:val="005309DD"/>
    <w:rsid w:val="00530C6F"/>
    <w:rsid w:val="005310EC"/>
    <w:rsid w:val="00531544"/>
    <w:rsid w:val="00531713"/>
    <w:rsid w:val="005327C1"/>
    <w:rsid w:val="005328E8"/>
    <w:rsid w:val="00533401"/>
    <w:rsid w:val="005344C9"/>
    <w:rsid w:val="00534588"/>
    <w:rsid w:val="005345AB"/>
    <w:rsid w:val="00534729"/>
    <w:rsid w:val="00534A00"/>
    <w:rsid w:val="00534B43"/>
    <w:rsid w:val="005354A5"/>
    <w:rsid w:val="0053555B"/>
    <w:rsid w:val="005356EC"/>
    <w:rsid w:val="00535868"/>
    <w:rsid w:val="005361B8"/>
    <w:rsid w:val="005363A0"/>
    <w:rsid w:val="005368A5"/>
    <w:rsid w:val="00536E96"/>
    <w:rsid w:val="00537033"/>
    <w:rsid w:val="0053741F"/>
    <w:rsid w:val="00537561"/>
    <w:rsid w:val="00537C28"/>
    <w:rsid w:val="005404A4"/>
    <w:rsid w:val="005411C5"/>
    <w:rsid w:val="005413FB"/>
    <w:rsid w:val="00541514"/>
    <w:rsid w:val="005421BC"/>
    <w:rsid w:val="005425CF"/>
    <w:rsid w:val="005435C6"/>
    <w:rsid w:val="005441DF"/>
    <w:rsid w:val="0054440E"/>
    <w:rsid w:val="00544FE4"/>
    <w:rsid w:val="005455C1"/>
    <w:rsid w:val="0054587A"/>
    <w:rsid w:val="00545A2A"/>
    <w:rsid w:val="00545E74"/>
    <w:rsid w:val="00546060"/>
    <w:rsid w:val="00546E79"/>
    <w:rsid w:val="0055061F"/>
    <w:rsid w:val="00551A73"/>
    <w:rsid w:val="00551D80"/>
    <w:rsid w:val="005523FC"/>
    <w:rsid w:val="00552C1C"/>
    <w:rsid w:val="005548FC"/>
    <w:rsid w:val="00555229"/>
    <w:rsid w:val="00555C77"/>
    <w:rsid w:val="00555CDF"/>
    <w:rsid w:val="00556937"/>
    <w:rsid w:val="00556995"/>
    <w:rsid w:val="005617EA"/>
    <w:rsid w:val="00561D4F"/>
    <w:rsid w:val="0056249D"/>
    <w:rsid w:val="0056269C"/>
    <w:rsid w:val="005626DF"/>
    <w:rsid w:val="00563932"/>
    <w:rsid w:val="00563DF6"/>
    <w:rsid w:val="00563E56"/>
    <w:rsid w:val="005643A2"/>
    <w:rsid w:val="00565203"/>
    <w:rsid w:val="00565838"/>
    <w:rsid w:val="00566792"/>
    <w:rsid w:val="00566B31"/>
    <w:rsid w:val="005676D5"/>
    <w:rsid w:val="00567F3C"/>
    <w:rsid w:val="0057001E"/>
    <w:rsid w:val="005703A3"/>
    <w:rsid w:val="005709A3"/>
    <w:rsid w:val="00572937"/>
    <w:rsid w:val="005732F7"/>
    <w:rsid w:val="005743AA"/>
    <w:rsid w:val="005745EB"/>
    <w:rsid w:val="00575393"/>
    <w:rsid w:val="005753E2"/>
    <w:rsid w:val="005754E7"/>
    <w:rsid w:val="00575A9E"/>
    <w:rsid w:val="005767F9"/>
    <w:rsid w:val="00576F7E"/>
    <w:rsid w:val="00576FF7"/>
    <w:rsid w:val="00577626"/>
    <w:rsid w:val="00577BAA"/>
    <w:rsid w:val="00577E94"/>
    <w:rsid w:val="00577EE2"/>
    <w:rsid w:val="00580AA8"/>
    <w:rsid w:val="00580E45"/>
    <w:rsid w:val="00580EBA"/>
    <w:rsid w:val="005816CF"/>
    <w:rsid w:val="00581ECE"/>
    <w:rsid w:val="00582F12"/>
    <w:rsid w:val="005832C6"/>
    <w:rsid w:val="00583641"/>
    <w:rsid w:val="00583E58"/>
    <w:rsid w:val="00583F46"/>
    <w:rsid w:val="0058418C"/>
    <w:rsid w:val="00584849"/>
    <w:rsid w:val="0058693E"/>
    <w:rsid w:val="00586A38"/>
    <w:rsid w:val="005909AA"/>
    <w:rsid w:val="00590D22"/>
    <w:rsid w:val="00590DFD"/>
    <w:rsid w:val="00591030"/>
    <w:rsid w:val="005919FF"/>
    <w:rsid w:val="00591E11"/>
    <w:rsid w:val="00591E2A"/>
    <w:rsid w:val="0059221E"/>
    <w:rsid w:val="00593390"/>
    <w:rsid w:val="00593513"/>
    <w:rsid w:val="00593629"/>
    <w:rsid w:val="0059384B"/>
    <w:rsid w:val="00593E94"/>
    <w:rsid w:val="00594366"/>
    <w:rsid w:val="00594F07"/>
    <w:rsid w:val="005953A1"/>
    <w:rsid w:val="00595AAB"/>
    <w:rsid w:val="00595B1D"/>
    <w:rsid w:val="00596F94"/>
    <w:rsid w:val="00597197"/>
    <w:rsid w:val="005A0306"/>
    <w:rsid w:val="005A05A8"/>
    <w:rsid w:val="005A0B0C"/>
    <w:rsid w:val="005A1669"/>
    <w:rsid w:val="005A2571"/>
    <w:rsid w:val="005A3846"/>
    <w:rsid w:val="005A47F7"/>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4872"/>
    <w:rsid w:val="005B4E53"/>
    <w:rsid w:val="005B5D74"/>
    <w:rsid w:val="005B5E54"/>
    <w:rsid w:val="005B626D"/>
    <w:rsid w:val="005B628B"/>
    <w:rsid w:val="005B6F85"/>
    <w:rsid w:val="005B75F3"/>
    <w:rsid w:val="005C06D7"/>
    <w:rsid w:val="005C0E24"/>
    <w:rsid w:val="005C1915"/>
    <w:rsid w:val="005C2471"/>
    <w:rsid w:val="005C2FB7"/>
    <w:rsid w:val="005C4C72"/>
    <w:rsid w:val="005C50B4"/>
    <w:rsid w:val="005C574E"/>
    <w:rsid w:val="005C57A7"/>
    <w:rsid w:val="005C5C95"/>
    <w:rsid w:val="005C6A6E"/>
    <w:rsid w:val="005C7486"/>
    <w:rsid w:val="005C7ECE"/>
    <w:rsid w:val="005D0671"/>
    <w:rsid w:val="005D0B47"/>
    <w:rsid w:val="005D1322"/>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575"/>
    <w:rsid w:val="005D7D39"/>
    <w:rsid w:val="005E0488"/>
    <w:rsid w:val="005E0961"/>
    <w:rsid w:val="005E0C97"/>
    <w:rsid w:val="005E0FA9"/>
    <w:rsid w:val="005E1A7F"/>
    <w:rsid w:val="005E2DF9"/>
    <w:rsid w:val="005E3B4B"/>
    <w:rsid w:val="005E3C9F"/>
    <w:rsid w:val="005E3E0F"/>
    <w:rsid w:val="005E46CF"/>
    <w:rsid w:val="005E79C1"/>
    <w:rsid w:val="005F21F2"/>
    <w:rsid w:val="005F24F1"/>
    <w:rsid w:val="005F2BCD"/>
    <w:rsid w:val="005F301C"/>
    <w:rsid w:val="005F358F"/>
    <w:rsid w:val="005F35BD"/>
    <w:rsid w:val="005F35F1"/>
    <w:rsid w:val="005F3950"/>
    <w:rsid w:val="005F415E"/>
    <w:rsid w:val="005F4458"/>
    <w:rsid w:val="005F4B23"/>
    <w:rsid w:val="005F54BB"/>
    <w:rsid w:val="005F61E1"/>
    <w:rsid w:val="005F63A9"/>
    <w:rsid w:val="005F72C2"/>
    <w:rsid w:val="005F757B"/>
    <w:rsid w:val="005F764F"/>
    <w:rsid w:val="005F773A"/>
    <w:rsid w:val="005F7EDB"/>
    <w:rsid w:val="005F7FF9"/>
    <w:rsid w:val="0060087E"/>
    <w:rsid w:val="006017B2"/>
    <w:rsid w:val="0060211C"/>
    <w:rsid w:val="006026E6"/>
    <w:rsid w:val="0060300C"/>
    <w:rsid w:val="00603810"/>
    <w:rsid w:val="0060488A"/>
    <w:rsid w:val="00606082"/>
    <w:rsid w:val="00606AAF"/>
    <w:rsid w:val="006070A2"/>
    <w:rsid w:val="00607316"/>
    <w:rsid w:val="00610E6A"/>
    <w:rsid w:val="00610F5D"/>
    <w:rsid w:val="00611049"/>
    <w:rsid w:val="00611309"/>
    <w:rsid w:val="00611CDC"/>
    <w:rsid w:val="00612E46"/>
    <w:rsid w:val="0061365D"/>
    <w:rsid w:val="00615757"/>
    <w:rsid w:val="00616211"/>
    <w:rsid w:val="00616596"/>
    <w:rsid w:val="00616DE9"/>
    <w:rsid w:val="00617277"/>
    <w:rsid w:val="00617A9C"/>
    <w:rsid w:val="00621461"/>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1C5"/>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F9"/>
    <w:rsid w:val="0064432A"/>
    <w:rsid w:val="006445BD"/>
    <w:rsid w:val="00644C1C"/>
    <w:rsid w:val="00644E20"/>
    <w:rsid w:val="00645700"/>
    <w:rsid w:val="006457AC"/>
    <w:rsid w:val="0064656D"/>
    <w:rsid w:val="00647AFC"/>
    <w:rsid w:val="006503A0"/>
    <w:rsid w:val="00650830"/>
    <w:rsid w:val="00650D45"/>
    <w:rsid w:val="00650FBC"/>
    <w:rsid w:val="0065104D"/>
    <w:rsid w:val="00651763"/>
    <w:rsid w:val="006520C5"/>
    <w:rsid w:val="00652606"/>
    <w:rsid w:val="006532F3"/>
    <w:rsid w:val="006533E4"/>
    <w:rsid w:val="0065355B"/>
    <w:rsid w:val="00653D4E"/>
    <w:rsid w:val="0065491A"/>
    <w:rsid w:val="006554EE"/>
    <w:rsid w:val="00655576"/>
    <w:rsid w:val="00655FC5"/>
    <w:rsid w:val="006563F6"/>
    <w:rsid w:val="0065767C"/>
    <w:rsid w:val="006605C3"/>
    <w:rsid w:val="00662663"/>
    <w:rsid w:val="006630D0"/>
    <w:rsid w:val="00663689"/>
    <w:rsid w:val="0066375B"/>
    <w:rsid w:val="006638DC"/>
    <w:rsid w:val="0066559F"/>
    <w:rsid w:val="0066566C"/>
    <w:rsid w:val="0066643A"/>
    <w:rsid w:val="00666652"/>
    <w:rsid w:val="00666724"/>
    <w:rsid w:val="006672A0"/>
    <w:rsid w:val="006674BD"/>
    <w:rsid w:val="006702C3"/>
    <w:rsid w:val="00670A58"/>
    <w:rsid w:val="00671044"/>
    <w:rsid w:val="00671B98"/>
    <w:rsid w:val="006725D5"/>
    <w:rsid w:val="0067356D"/>
    <w:rsid w:val="0067478D"/>
    <w:rsid w:val="00674D49"/>
    <w:rsid w:val="00675FB3"/>
    <w:rsid w:val="00676F47"/>
    <w:rsid w:val="006773DA"/>
    <w:rsid w:val="00677448"/>
    <w:rsid w:val="00677BFC"/>
    <w:rsid w:val="00677F67"/>
    <w:rsid w:val="00680399"/>
    <w:rsid w:val="006808AC"/>
    <w:rsid w:val="00681798"/>
    <w:rsid w:val="006818A2"/>
    <w:rsid w:val="00681914"/>
    <w:rsid w:val="00682647"/>
    <w:rsid w:val="00682B48"/>
    <w:rsid w:val="00683118"/>
    <w:rsid w:val="00683709"/>
    <w:rsid w:val="00683F44"/>
    <w:rsid w:val="00684582"/>
    <w:rsid w:val="006849D1"/>
    <w:rsid w:val="006875AD"/>
    <w:rsid w:val="00687CB7"/>
    <w:rsid w:val="00691C75"/>
    <w:rsid w:val="00692E18"/>
    <w:rsid w:val="00692E24"/>
    <w:rsid w:val="00692FE5"/>
    <w:rsid w:val="00693384"/>
    <w:rsid w:val="006943C1"/>
    <w:rsid w:val="006944C2"/>
    <w:rsid w:val="006945C8"/>
    <w:rsid w:val="0069589F"/>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A7EB4"/>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74B"/>
    <w:rsid w:val="006B4A89"/>
    <w:rsid w:val="006B56E3"/>
    <w:rsid w:val="006B6284"/>
    <w:rsid w:val="006B6D52"/>
    <w:rsid w:val="006B7C3C"/>
    <w:rsid w:val="006C0234"/>
    <w:rsid w:val="006C0978"/>
    <w:rsid w:val="006C1542"/>
    <w:rsid w:val="006C1A10"/>
    <w:rsid w:val="006C1DCD"/>
    <w:rsid w:val="006C220C"/>
    <w:rsid w:val="006C232D"/>
    <w:rsid w:val="006C30B5"/>
    <w:rsid w:val="006C33B0"/>
    <w:rsid w:val="006C4ADF"/>
    <w:rsid w:val="006C4C62"/>
    <w:rsid w:val="006C4EF6"/>
    <w:rsid w:val="006C505B"/>
    <w:rsid w:val="006C5BDB"/>
    <w:rsid w:val="006C5E0E"/>
    <w:rsid w:val="006C6726"/>
    <w:rsid w:val="006C67BC"/>
    <w:rsid w:val="006C6D5A"/>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D79D7"/>
    <w:rsid w:val="006E02EF"/>
    <w:rsid w:val="006E0AB3"/>
    <w:rsid w:val="006E0CED"/>
    <w:rsid w:val="006E35CC"/>
    <w:rsid w:val="006E396C"/>
    <w:rsid w:val="006E3C77"/>
    <w:rsid w:val="006E4ABF"/>
    <w:rsid w:val="006E4DB9"/>
    <w:rsid w:val="006E501D"/>
    <w:rsid w:val="006E71B4"/>
    <w:rsid w:val="006E7ACF"/>
    <w:rsid w:val="006E7E11"/>
    <w:rsid w:val="006F0438"/>
    <w:rsid w:val="006F0DF9"/>
    <w:rsid w:val="006F1528"/>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AA7"/>
    <w:rsid w:val="007105D7"/>
    <w:rsid w:val="00710DAD"/>
    <w:rsid w:val="00710EC1"/>
    <w:rsid w:val="00710EC2"/>
    <w:rsid w:val="00710FB0"/>
    <w:rsid w:val="007115D5"/>
    <w:rsid w:val="007119C2"/>
    <w:rsid w:val="00711ADC"/>
    <w:rsid w:val="00712A91"/>
    <w:rsid w:val="00712DF8"/>
    <w:rsid w:val="00713A10"/>
    <w:rsid w:val="00713C86"/>
    <w:rsid w:val="00714032"/>
    <w:rsid w:val="007145C5"/>
    <w:rsid w:val="00714769"/>
    <w:rsid w:val="007149B4"/>
    <w:rsid w:val="00714BCF"/>
    <w:rsid w:val="00714E08"/>
    <w:rsid w:val="00714F58"/>
    <w:rsid w:val="007151E8"/>
    <w:rsid w:val="007159D6"/>
    <w:rsid w:val="00717AE0"/>
    <w:rsid w:val="00717D39"/>
    <w:rsid w:val="00717FBF"/>
    <w:rsid w:val="00717FF1"/>
    <w:rsid w:val="007212AC"/>
    <w:rsid w:val="00721694"/>
    <w:rsid w:val="007216AF"/>
    <w:rsid w:val="0072313B"/>
    <w:rsid w:val="007259CD"/>
    <w:rsid w:val="00726151"/>
    <w:rsid w:val="0072671A"/>
    <w:rsid w:val="007273CC"/>
    <w:rsid w:val="0073096D"/>
    <w:rsid w:val="00730E92"/>
    <w:rsid w:val="00731191"/>
    <w:rsid w:val="007321A8"/>
    <w:rsid w:val="00732D5C"/>
    <w:rsid w:val="00733314"/>
    <w:rsid w:val="0073443C"/>
    <w:rsid w:val="00736A08"/>
    <w:rsid w:val="0073723C"/>
    <w:rsid w:val="00737796"/>
    <w:rsid w:val="007409DC"/>
    <w:rsid w:val="00741ADA"/>
    <w:rsid w:val="00741C15"/>
    <w:rsid w:val="00741D31"/>
    <w:rsid w:val="00741FC0"/>
    <w:rsid w:val="007421E7"/>
    <w:rsid w:val="0074243E"/>
    <w:rsid w:val="00742CB1"/>
    <w:rsid w:val="0074317A"/>
    <w:rsid w:val="00743278"/>
    <w:rsid w:val="00743610"/>
    <w:rsid w:val="00743DC6"/>
    <w:rsid w:val="00744585"/>
    <w:rsid w:val="00744800"/>
    <w:rsid w:val="00744812"/>
    <w:rsid w:val="00744CCB"/>
    <w:rsid w:val="00745228"/>
    <w:rsid w:val="007452EE"/>
    <w:rsid w:val="00745672"/>
    <w:rsid w:val="00745723"/>
    <w:rsid w:val="007460E2"/>
    <w:rsid w:val="00746914"/>
    <w:rsid w:val="00747369"/>
    <w:rsid w:val="007474C2"/>
    <w:rsid w:val="00747A14"/>
    <w:rsid w:val="00747D6D"/>
    <w:rsid w:val="00747E2E"/>
    <w:rsid w:val="00747F1D"/>
    <w:rsid w:val="007509B4"/>
    <w:rsid w:val="00751E2A"/>
    <w:rsid w:val="00751E9A"/>
    <w:rsid w:val="00753D2C"/>
    <w:rsid w:val="00753F4D"/>
    <w:rsid w:val="00754502"/>
    <w:rsid w:val="007551C3"/>
    <w:rsid w:val="007552CE"/>
    <w:rsid w:val="007555E4"/>
    <w:rsid w:val="00756B7B"/>
    <w:rsid w:val="00756EF2"/>
    <w:rsid w:val="00757DD2"/>
    <w:rsid w:val="00757F41"/>
    <w:rsid w:val="00760D9A"/>
    <w:rsid w:val="00761AB4"/>
    <w:rsid w:val="007629C1"/>
    <w:rsid w:val="007639C5"/>
    <w:rsid w:val="00763C90"/>
    <w:rsid w:val="00763D81"/>
    <w:rsid w:val="00763FB6"/>
    <w:rsid w:val="00765509"/>
    <w:rsid w:val="007665CA"/>
    <w:rsid w:val="007666A0"/>
    <w:rsid w:val="00766773"/>
    <w:rsid w:val="00766B82"/>
    <w:rsid w:val="00766F34"/>
    <w:rsid w:val="0077026B"/>
    <w:rsid w:val="00772FB5"/>
    <w:rsid w:val="007739E9"/>
    <w:rsid w:val="00773A1A"/>
    <w:rsid w:val="00774C2C"/>
    <w:rsid w:val="00775317"/>
    <w:rsid w:val="007758EB"/>
    <w:rsid w:val="0077651E"/>
    <w:rsid w:val="0077775E"/>
    <w:rsid w:val="007777B6"/>
    <w:rsid w:val="007778D9"/>
    <w:rsid w:val="00780163"/>
    <w:rsid w:val="00780C65"/>
    <w:rsid w:val="0078124B"/>
    <w:rsid w:val="007812D1"/>
    <w:rsid w:val="007815F4"/>
    <w:rsid w:val="00782C99"/>
    <w:rsid w:val="007831FE"/>
    <w:rsid w:val="007834F7"/>
    <w:rsid w:val="007855A8"/>
    <w:rsid w:val="00785D0E"/>
    <w:rsid w:val="0078757F"/>
    <w:rsid w:val="007909B9"/>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C5B"/>
    <w:rsid w:val="007A2D3C"/>
    <w:rsid w:val="007A2FB5"/>
    <w:rsid w:val="007A3445"/>
    <w:rsid w:val="007A3538"/>
    <w:rsid w:val="007A430F"/>
    <w:rsid w:val="007A4A02"/>
    <w:rsid w:val="007A4B1E"/>
    <w:rsid w:val="007A51F3"/>
    <w:rsid w:val="007A59DD"/>
    <w:rsid w:val="007A74B5"/>
    <w:rsid w:val="007A7A46"/>
    <w:rsid w:val="007B001D"/>
    <w:rsid w:val="007B03C7"/>
    <w:rsid w:val="007B06E5"/>
    <w:rsid w:val="007B0944"/>
    <w:rsid w:val="007B0D9D"/>
    <w:rsid w:val="007B105D"/>
    <w:rsid w:val="007B30BE"/>
    <w:rsid w:val="007B3672"/>
    <w:rsid w:val="007B37B0"/>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87B"/>
    <w:rsid w:val="007C2CB6"/>
    <w:rsid w:val="007C311B"/>
    <w:rsid w:val="007C5849"/>
    <w:rsid w:val="007C6448"/>
    <w:rsid w:val="007C6496"/>
    <w:rsid w:val="007C6DF2"/>
    <w:rsid w:val="007C7796"/>
    <w:rsid w:val="007C77E0"/>
    <w:rsid w:val="007D11FF"/>
    <w:rsid w:val="007D2244"/>
    <w:rsid w:val="007D23CB"/>
    <w:rsid w:val="007D2D3E"/>
    <w:rsid w:val="007D2FB0"/>
    <w:rsid w:val="007D349D"/>
    <w:rsid w:val="007D3548"/>
    <w:rsid w:val="007D357E"/>
    <w:rsid w:val="007D3FAF"/>
    <w:rsid w:val="007D4387"/>
    <w:rsid w:val="007D49CA"/>
    <w:rsid w:val="007D53B9"/>
    <w:rsid w:val="007D6897"/>
    <w:rsid w:val="007D7388"/>
    <w:rsid w:val="007D7ED3"/>
    <w:rsid w:val="007D7FD0"/>
    <w:rsid w:val="007E01B3"/>
    <w:rsid w:val="007E0D88"/>
    <w:rsid w:val="007E146D"/>
    <w:rsid w:val="007E1652"/>
    <w:rsid w:val="007E2634"/>
    <w:rsid w:val="007E2C58"/>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98"/>
    <w:rsid w:val="007F19B2"/>
    <w:rsid w:val="007F28AB"/>
    <w:rsid w:val="007F3026"/>
    <w:rsid w:val="007F310C"/>
    <w:rsid w:val="007F3953"/>
    <w:rsid w:val="007F4A8F"/>
    <w:rsid w:val="007F52FD"/>
    <w:rsid w:val="007F560A"/>
    <w:rsid w:val="007F5D7C"/>
    <w:rsid w:val="007F63AE"/>
    <w:rsid w:val="007F6FFC"/>
    <w:rsid w:val="007F7C95"/>
    <w:rsid w:val="008018A5"/>
    <w:rsid w:val="00801FD2"/>
    <w:rsid w:val="008021B4"/>
    <w:rsid w:val="00802668"/>
    <w:rsid w:val="00803780"/>
    <w:rsid w:val="00803CBF"/>
    <w:rsid w:val="008042F4"/>
    <w:rsid w:val="00804E30"/>
    <w:rsid w:val="008056B4"/>
    <w:rsid w:val="00805F48"/>
    <w:rsid w:val="00805FC4"/>
    <w:rsid w:val="00806F6A"/>
    <w:rsid w:val="008100A3"/>
    <w:rsid w:val="008109EA"/>
    <w:rsid w:val="00813BF7"/>
    <w:rsid w:val="0081423D"/>
    <w:rsid w:val="00814645"/>
    <w:rsid w:val="00814B98"/>
    <w:rsid w:val="00815B5F"/>
    <w:rsid w:val="00815BC1"/>
    <w:rsid w:val="00816D24"/>
    <w:rsid w:val="00817BC2"/>
    <w:rsid w:val="00817C24"/>
    <w:rsid w:val="008205B8"/>
    <w:rsid w:val="00820631"/>
    <w:rsid w:val="00820D56"/>
    <w:rsid w:val="00820DE9"/>
    <w:rsid w:val="0082150D"/>
    <w:rsid w:val="0082151E"/>
    <w:rsid w:val="0082160C"/>
    <w:rsid w:val="00821C49"/>
    <w:rsid w:val="00821F3E"/>
    <w:rsid w:val="00822D7E"/>
    <w:rsid w:val="00824AD7"/>
    <w:rsid w:val="00826500"/>
    <w:rsid w:val="0082661C"/>
    <w:rsid w:val="00826F9D"/>
    <w:rsid w:val="008307C8"/>
    <w:rsid w:val="00830A68"/>
    <w:rsid w:val="00830B35"/>
    <w:rsid w:val="00831264"/>
    <w:rsid w:val="008317A6"/>
    <w:rsid w:val="00831975"/>
    <w:rsid w:val="00832236"/>
    <w:rsid w:val="00832283"/>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3AE8"/>
    <w:rsid w:val="00844AB1"/>
    <w:rsid w:val="00844E64"/>
    <w:rsid w:val="00845BB4"/>
    <w:rsid w:val="0084676D"/>
    <w:rsid w:val="00846F0C"/>
    <w:rsid w:val="00847A39"/>
    <w:rsid w:val="00847C43"/>
    <w:rsid w:val="0085017A"/>
    <w:rsid w:val="00850267"/>
    <w:rsid w:val="00850329"/>
    <w:rsid w:val="0085098F"/>
    <w:rsid w:val="00850B4C"/>
    <w:rsid w:val="00850CF7"/>
    <w:rsid w:val="00850F42"/>
    <w:rsid w:val="008514D8"/>
    <w:rsid w:val="00851577"/>
    <w:rsid w:val="008516DC"/>
    <w:rsid w:val="00851A63"/>
    <w:rsid w:val="0085219F"/>
    <w:rsid w:val="0085293F"/>
    <w:rsid w:val="00852C4C"/>
    <w:rsid w:val="00852D17"/>
    <w:rsid w:val="00852DB8"/>
    <w:rsid w:val="00853325"/>
    <w:rsid w:val="008537BB"/>
    <w:rsid w:val="00853BCA"/>
    <w:rsid w:val="00855575"/>
    <w:rsid w:val="008558F5"/>
    <w:rsid w:val="00856732"/>
    <w:rsid w:val="00856BD1"/>
    <w:rsid w:val="00856E99"/>
    <w:rsid w:val="0085722C"/>
    <w:rsid w:val="008602C0"/>
    <w:rsid w:val="0086074D"/>
    <w:rsid w:val="00860835"/>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772"/>
    <w:rsid w:val="0087172E"/>
    <w:rsid w:val="00871B61"/>
    <w:rsid w:val="00871CC0"/>
    <w:rsid w:val="0087201A"/>
    <w:rsid w:val="00872541"/>
    <w:rsid w:val="008726EA"/>
    <w:rsid w:val="0087307B"/>
    <w:rsid w:val="00875826"/>
    <w:rsid w:val="00875BC1"/>
    <w:rsid w:val="008770CA"/>
    <w:rsid w:val="0087727C"/>
    <w:rsid w:val="00877D4B"/>
    <w:rsid w:val="00880229"/>
    <w:rsid w:val="00880D95"/>
    <w:rsid w:val="00882723"/>
    <w:rsid w:val="00882CCF"/>
    <w:rsid w:val="008841A5"/>
    <w:rsid w:val="00884605"/>
    <w:rsid w:val="00884CB0"/>
    <w:rsid w:val="00884D43"/>
    <w:rsid w:val="00885936"/>
    <w:rsid w:val="0088618F"/>
    <w:rsid w:val="00886636"/>
    <w:rsid w:val="00890273"/>
    <w:rsid w:val="008904BD"/>
    <w:rsid w:val="00890ACA"/>
    <w:rsid w:val="008912AE"/>
    <w:rsid w:val="00891B59"/>
    <w:rsid w:val="00891C8F"/>
    <w:rsid w:val="00891D22"/>
    <w:rsid w:val="008920F4"/>
    <w:rsid w:val="008931C6"/>
    <w:rsid w:val="00893741"/>
    <w:rsid w:val="00894FF1"/>
    <w:rsid w:val="00895303"/>
    <w:rsid w:val="00895536"/>
    <w:rsid w:val="00897B13"/>
    <w:rsid w:val="00897B71"/>
    <w:rsid w:val="00897F78"/>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A6CF2"/>
    <w:rsid w:val="008B04B5"/>
    <w:rsid w:val="008B04D7"/>
    <w:rsid w:val="008B0F78"/>
    <w:rsid w:val="008B1C54"/>
    <w:rsid w:val="008B2FA0"/>
    <w:rsid w:val="008B36AF"/>
    <w:rsid w:val="008B3CAB"/>
    <w:rsid w:val="008B45E3"/>
    <w:rsid w:val="008B4843"/>
    <w:rsid w:val="008B5517"/>
    <w:rsid w:val="008B55A8"/>
    <w:rsid w:val="008B591D"/>
    <w:rsid w:val="008B5DDC"/>
    <w:rsid w:val="008B633B"/>
    <w:rsid w:val="008B7A80"/>
    <w:rsid w:val="008B7BCF"/>
    <w:rsid w:val="008B7C2D"/>
    <w:rsid w:val="008C0505"/>
    <w:rsid w:val="008C06FB"/>
    <w:rsid w:val="008C0B25"/>
    <w:rsid w:val="008C137D"/>
    <w:rsid w:val="008C1398"/>
    <w:rsid w:val="008C1C8D"/>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1CCA"/>
    <w:rsid w:val="008D218A"/>
    <w:rsid w:val="008D24D0"/>
    <w:rsid w:val="008D2C79"/>
    <w:rsid w:val="008D3926"/>
    <w:rsid w:val="008D42D3"/>
    <w:rsid w:val="008D431D"/>
    <w:rsid w:val="008D4551"/>
    <w:rsid w:val="008D6B9C"/>
    <w:rsid w:val="008D79E7"/>
    <w:rsid w:val="008E1608"/>
    <w:rsid w:val="008E21B6"/>
    <w:rsid w:val="008E2B50"/>
    <w:rsid w:val="008E2F71"/>
    <w:rsid w:val="008E3662"/>
    <w:rsid w:val="008E4DC2"/>
    <w:rsid w:val="008E57B5"/>
    <w:rsid w:val="008E5E2E"/>
    <w:rsid w:val="008E71B4"/>
    <w:rsid w:val="008E73F9"/>
    <w:rsid w:val="008F0186"/>
    <w:rsid w:val="008F051F"/>
    <w:rsid w:val="008F1630"/>
    <w:rsid w:val="008F172B"/>
    <w:rsid w:val="008F1C0F"/>
    <w:rsid w:val="008F2421"/>
    <w:rsid w:val="008F2804"/>
    <w:rsid w:val="008F49E0"/>
    <w:rsid w:val="008F5111"/>
    <w:rsid w:val="008F5C36"/>
    <w:rsid w:val="008F5D85"/>
    <w:rsid w:val="009000BC"/>
    <w:rsid w:val="009004F0"/>
    <w:rsid w:val="00901665"/>
    <w:rsid w:val="00901A41"/>
    <w:rsid w:val="00903A05"/>
    <w:rsid w:val="0090409E"/>
    <w:rsid w:val="00904AE2"/>
    <w:rsid w:val="0090569D"/>
    <w:rsid w:val="00905C84"/>
    <w:rsid w:val="00905FAC"/>
    <w:rsid w:val="00906C0E"/>
    <w:rsid w:val="0090740F"/>
    <w:rsid w:val="009108EE"/>
    <w:rsid w:val="009112C0"/>
    <w:rsid w:val="009118D9"/>
    <w:rsid w:val="009123D3"/>
    <w:rsid w:val="00912DC3"/>
    <w:rsid w:val="00912E51"/>
    <w:rsid w:val="009135D1"/>
    <w:rsid w:val="00913B99"/>
    <w:rsid w:val="00913F74"/>
    <w:rsid w:val="009147D1"/>
    <w:rsid w:val="00915824"/>
    <w:rsid w:val="009159F6"/>
    <w:rsid w:val="00915A71"/>
    <w:rsid w:val="009163D9"/>
    <w:rsid w:val="00916427"/>
    <w:rsid w:val="009206E6"/>
    <w:rsid w:val="009206EC"/>
    <w:rsid w:val="009212BE"/>
    <w:rsid w:val="00922A55"/>
    <w:rsid w:val="00922F42"/>
    <w:rsid w:val="009231D5"/>
    <w:rsid w:val="009240C9"/>
    <w:rsid w:val="009247E8"/>
    <w:rsid w:val="00925699"/>
    <w:rsid w:val="00926B1D"/>
    <w:rsid w:val="00926E82"/>
    <w:rsid w:val="00927521"/>
    <w:rsid w:val="00927683"/>
    <w:rsid w:val="0093289A"/>
    <w:rsid w:val="00932D0F"/>
    <w:rsid w:val="00932D87"/>
    <w:rsid w:val="00932F6E"/>
    <w:rsid w:val="009334D3"/>
    <w:rsid w:val="00933D2F"/>
    <w:rsid w:val="0093460E"/>
    <w:rsid w:val="009346ED"/>
    <w:rsid w:val="00934CE4"/>
    <w:rsid w:val="00935560"/>
    <w:rsid w:val="00935C15"/>
    <w:rsid w:val="00935E50"/>
    <w:rsid w:val="0093625A"/>
    <w:rsid w:val="0093675E"/>
    <w:rsid w:val="009371E5"/>
    <w:rsid w:val="00937F62"/>
    <w:rsid w:val="00940A1A"/>
    <w:rsid w:val="009415EF"/>
    <w:rsid w:val="00941F76"/>
    <w:rsid w:val="0094294A"/>
    <w:rsid w:val="009435B9"/>
    <w:rsid w:val="009435C5"/>
    <w:rsid w:val="00943F11"/>
    <w:rsid w:val="00944007"/>
    <w:rsid w:val="00944C17"/>
    <w:rsid w:val="00944DDA"/>
    <w:rsid w:val="0094553A"/>
    <w:rsid w:val="00945DB4"/>
    <w:rsid w:val="00945FEF"/>
    <w:rsid w:val="009467DA"/>
    <w:rsid w:val="00946C53"/>
    <w:rsid w:val="009474A6"/>
    <w:rsid w:val="009474B4"/>
    <w:rsid w:val="009476A9"/>
    <w:rsid w:val="00947D77"/>
    <w:rsid w:val="009504E1"/>
    <w:rsid w:val="00950953"/>
    <w:rsid w:val="00950F60"/>
    <w:rsid w:val="00952D8F"/>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CF3"/>
    <w:rsid w:val="00963F22"/>
    <w:rsid w:val="009642BF"/>
    <w:rsid w:val="0096492D"/>
    <w:rsid w:val="00965285"/>
    <w:rsid w:val="009652CE"/>
    <w:rsid w:val="0096586E"/>
    <w:rsid w:val="00965D27"/>
    <w:rsid w:val="0096627C"/>
    <w:rsid w:val="00967730"/>
    <w:rsid w:val="00967CE9"/>
    <w:rsid w:val="0097122E"/>
    <w:rsid w:val="0097145B"/>
    <w:rsid w:val="009718BD"/>
    <w:rsid w:val="00971C81"/>
    <w:rsid w:val="00972794"/>
    <w:rsid w:val="009729AF"/>
    <w:rsid w:val="009735FA"/>
    <w:rsid w:val="0097365C"/>
    <w:rsid w:val="00974958"/>
    <w:rsid w:val="0097520F"/>
    <w:rsid w:val="009757A3"/>
    <w:rsid w:val="0097581A"/>
    <w:rsid w:val="00975F24"/>
    <w:rsid w:val="00975F80"/>
    <w:rsid w:val="0097652C"/>
    <w:rsid w:val="00976900"/>
    <w:rsid w:val="00976BE3"/>
    <w:rsid w:val="0097745D"/>
    <w:rsid w:val="009776E5"/>
    <w:rsid w:val="00977C4D"/>
    <w:rsid w:val="009814A0"/>
    <w:rsid w:val="00981571"/>
    <w:rsid w:val="00982300"/>
    <w:rsid w:val="00982724"/>
    <w:rsid w:val="00982AF5"/>
    <w:rsid w:val="00982FB4"/>
    <w:rsid w:val="00983D5C"/>
    <w:rsid w:val="009842BF"/>
    <w:rsid w:val="009848F5"/>
    <w:rsid w:val="009855EC"/>
    <w:rsid w:val="00985A63"/>
    <w:rsid w:val="00986437"/>
    <w:rsid w:val="00986E03"/>
    <w:rsid w:val="00987224"/>
    <w:rsid w:val="009876AE"/>
    <w:rsid w:val="00987B4A"/>
    <w:rsid w:val="0099032A"/>
    <w:rsid w:val="009906C6"/>
    <w:rsid w:val="009906FF"/>
    <w:rsid w:val="00990F21"/>
    <w:rsid w:val="00991099"/>
    <w:rsid w:val="00991108"/>
    <w:rsid w:val="009911D6"/>
    <w:rsid w:val="00991AAA"/>
    <w:rsid w:val="00991D2C"/>
    <w:rsid w:val="009925C4"/>
    <w:rsid w:val="009937A9"/>
    <w:rsid w:val="00993F81"/>
    <w:rsid w:val="009943F7"/>
    <w:rsid w:val="0099440C"/>
    <w:rsid w:val="0099476B"/>
    <w:rsid w:val="009947A2"/>
    <w:rsid w:val="00995106"/>
    <w:rsid w:val="0099550C"/>
    <w:rsid w:val="0099593B"/>
    <w:rsid w:val="00995BC8"/>
    <w:rsid w:val="00995D41"/>
    <w:rsid w:val="009964C6"/>
    <w:rsid w:val="00996EB0"/>
    <w:rsid w:val="00996F84"/>
    <w:rsid w:val="00997ADC"/>
    <w:rsid w:val="009A0883"/>
    <w:rsid w:val="009A0CA0"/>
    <w:rsid w:val="009A1034"/>
    <w:rsid w:val="009A1E13"/>
    <w:rsid w:val="009A1F3C"/>
    <w:rsid w:val="009A2AC5"/>
    <w:rsid w:val="009A2AED"/>
    <w:rsid w:val="009A2E9B"/>
    <w:rsid w:val="009A31DC"/>
    <w:rsid w:val="009A49EB"/>
    <w:rsid w:val="009A4ACD"/>
    <w:rsid w:val="009A4D3A"/>
    <w:rsid w:val="009A58EE"/>
    <w:rsid w:val="009A5AB7"/>
    <w:rsid w:val="009A6C41"/>
    <w:rsid w:val="009A6F0D"/>
    <w:rsid w:val="009A740A"/>
    <w:rsid w:val="009A7809"/>
    <w:rsid w:val="009A7AA1"/>
    <w:rsid w:val="009A7C33"/>
    <w:rsid w:val="009B03D5"/>
    <w:rsid w:val="009B04C3"/>
    <w:rsid w:val="009B0F04"/>
    <w:rsid w:val="009B3B1F"/>
    <w:rsid w:val="009B46A3"/>
    <w:rsid w:val="009B4B9C"/>
    <w:rsid w:val="009B4CE0"/>
    <w:rsid w:val="009B5285"/>
    <w:rsid w:val="009B71FF"/>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5425"/>
    <w:rsid w:val="009C5685"/>
    <w:rsid w:val="009C5BDD"/>
    <w:rsid w:val="009C5CE4"/>
    <w:rsid w:val="009C6975"/>
    <w:rsid w:val="009C6C86"/>
    <w:rsid w:val="009C7164"/>
    <w:rsid w:val="009D0A4A"/>
    <w:rsid w:val="009D0F28"/>
    <w:rsid w:val="009D11F2"/>
    <w:rsid w:val="009D1238"/>
    <w:rsid w:val="009D155E"/>
    <w:rsid w:val="009D17CB"/>
    <w:rsid w:val="009D1A63"/>
    <w:rsid w:val="009D2060"/>
    <w:rsid w:val="009D2A93"/>
    <w:rsid w:val="009D3192"/>
    <w:rsid w:val="009D34F8"/>
    <w:rsid w:val="009D4798"/>
    <w:rsid w:val="009D4F4F"/>
    <w:rsid w:val="009D5B11"/>
    <w:rsid w:val="009D5EB7"/>
    <w:rsid w:val="009D60E5"/>
    <w:rsid w:val="009D629C"/>
    <w:rsid w:val="009D688E"/>
    <w:rsid w:val="009E00F0"/>
    <w:rsid w:val="009E17C6"/>
    <w:rsid w:val="009E20F5"/>
    <w:rsid w:val="009E2347"/>
    <w:rsid w:val="009E2670"/>
    <w:rsid w:val="009E28A9"/>
    <w:rsid w:val="009E2946"/>
    <w:rsid w:val="009E2DC5"/>
    <w:rsid w:val="009E2FAF"/>
    <w:rsid w:val="009E38A2"/>
    <w:rsid w:val="009E3E3B"/>
    <w:rsid w:val="009E41EE"/>
    <w:rsid w:val="009E44EF"/>
    <w:rsid w:val="009E59F3"/>
    <w:rsid w:val="009E5C89"/>
    <w:rsid w:val="009E5F27"/>
    <w:rsid w:val="009E6B5A"/>
    <w:rsid w:val="009E7408"/>
    <w:rsid w:val="009F1EA1"/>
    <w:rsid w:val="009F3404"/>
    <w:rsid w:val="009F3638"/>
    <w:rsid w:val="009F36FE"/>
    <w:rsid w:val="009F4234"/>
    <w:rsid w:val="009F456D"/>
    <w:rsid w:val="009F51EE"/>
    <w:rsid w:val="009F577B"/>
    <w:rsid w:val="009F582A"/>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A79"/>
    <w:rsid w:val="00A05C3D"/>
    <w:rsid w:val="00A0699D"/>
    <w:rsid w:val="00A07566"/>
    <w:rsid w:val="00A07573"/>
    <w:rsid w:val="00A07A13"/>
    <w:rsid w:val="00A07D3F"/>
    <w:rsid w:val="00A10ACA"/>
    <w:rsid w:val="00A1178E"/>
    <w:rsid w:val="00A11E85"/>
    <w:rsid w:val="00A147F0"/>
    <w:rsid w:val="00A15073"/>
    <w:rsid w:val="00A1535A"/>
    <w:rsid w:val="00A15CCA"/>
    <w:rsid w:val="00A1661A"/>
    <w:rsid w:val="00A16B39"/>
    <w:rsid w:val="00A16B6D"/>
    <w:rsid w:val="00A20185"/>
    <w:rsid w:val="00A20AB5"/>
    <w:rsid w:val="00A20C00"/>
    <w:rsid w:val="00A20DBC"/>
    <w:rsid w:val="00A20ED6"/>
    <w:rsid w:val="00A210B5"/>
    <w:rsid w:val="00A21C76"/>
    <w:rsid w:val="00A2256E"/>
    <w:rsid w:val="00A22687"/>
    <w:rsid w:val="00A22CD6"/>
    <w:rsid w:val="00A24707"/>
    <w:rsid w:val="00A25011"/>
    <w:rsid w:val="00A2594A"/>
    <w:rsid w:val="00A25BA5"/>
    <w:rsid w:val="00A265E6"/>
    <w:rsid w:val="00A27176"/>
    <w:rsid w:val="00A27300"/>
    <w:rsid w:val="00A2786F"/>
    <w:rsid w:val="00A278A6"/>
    <w:rsid w:val="00A2791D"/>
    <w:rsid w:val="00A27DD3"/>
    <w:rsid w:val="00A3077C"/>
    <w:rsid w:val="00A30B34"/>
    <w:rsid w:val="00A31712"/>
    <w:rsid w:val="00A317EC"/>
    <w:rsid w:val="00A31A70"/>
    <w:rsid w:val="00A324EC"/>
    <w:rsid w:val="00A32571"/>
    <w:rsid w:val="00A32CFA"/>
    <w:rsid w:val="00A3326A"/>
    <w:rsid w:val="00A335A1"/>
    <w:rsid w:val="00A335C2"/>
    <w:rsid w:val="00A339C4"/>
    <w:rsid w:val="00A33D2B"/>
    <w:rsid w:val="00A344FB"/>
    <w:rsid w:val="00A35723"/>
    <w:rsid w:val="00A3580C"/>
    <w:rsid w:val="00A3598B"/>
    <w:rsid w:val="00A37377"/>
    <w:rsid w:val="00A37418"/>
    <w:rsid w:val="00A408FA"/>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084"/>
    <w:rsid w:val="00A4686B"/>
    <w:rsid w:val="00A46B8A"/>
    <w:rsid w:val="00A47C29"/>
    <w:rsid w:val="00A47FCE"/>
    <w:rsid w:val="00A501A8"/>
    <w:rsid w:val="00A50B5F"/>
    <w:rsid w:val="00A50BD9"/>
    <w:rsid w:val="00A51725"/>
    <w:rsid w:val="00A52228"/>
    <w:rsid w:val="00A5230D"/>
    <w:rsid w:val="00A533D3"/>
    <w:rsid w:val="00A53D38"/>
    <w:rsid w:val="00A5518B"/>
    <w:rsid w:val="00A5562E"/>
    <w:rsid w:val="00A571D9"/>
    <w:rsid w:val="00A579F0"/>
    <w:rsid w:val="00A57A9E"/>
    <w:rsid w:val="00A57B24"/>
    <w:rsid w:val="00A57C06"/>
    <w:rsid w:val="00A57DE7"/>
    <w:rsid w:val="00A603C4"/>
    <w:rsid w:val="00A60D2E"/>
    <w:rsid w:val="00A60E47"/>
    <w:rsid w:val="00A61BCF"/>
    <w:rsid w:val="00A6255A"/>
    <w:rsid w:val="00A62A69"/>
    <w:rsid w:val="00A62BB4"/>
    <w:rsid w:val="00A62D98"/>
    <w:rsid w:val="00A63298"/>
    <w:rsid w:val="00A63990"/>
    <w:rsid w:val="00A64B7D"/>
    <w:rsid w:val="00A64CDD"/>
    <w:rsid w:val="00A65195"/>
    <w:rsid w:val="00A669C0"/>
    <w:rsid w:val="00A70C78"/>
    <w:rsid w:val="00A70C9E"/>
    <w:rsid w:val="00A718DA"/>
    <w:rsid w:val="00A719CB"/>
    <w:rsid w:val="00A725AE"/>
    <w:rsid w:val="00A725DF"/>
    <w:rsid w:val="00A72A01"/>
    <w:rsid w:val="00A7387D"/>
    <w:rsid w:val="00A7392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75B2"/>
    <w:rsid w:val="00A87AEE"/>
    <w:rsid w:val="00A90513"/>
    <w:rsid w:val="00A909AC"/>
    <w:rsid w:val="00A915D7"/>
    <w:rsid w:val="00A9193F"/>
    <w:rsid w:val="00A91EB5"/>
    <w:rsid w:val="00A91F31"/>
    <w:rsid w:val="00A932D1"/>
    <w:rsid w:val="00A9349D"/>
    <w:rsid w:val="00A93F60"/>
    <w:rsid w:val="00A944E6"/>
    <w:rsid w:val="00A94543"/>
    <w:rsid w:val="00A9558C"/>
    <w:rsid w:val="00A958CD"/>
    <w:rsid w:val="00A95A81"/>
    <w:rsid w:val="00A95E38"/>
    <w:rsid w:val="00A9635D"/>
    <w:rsid w:val="00A96571"/>
    <w:rsid w:val="00A96F15"/>
    <w:rsid w:val="00A9722B"/>
    <w:rsid w:val="00A975CB"/>
    <w:rsid w:val="00AA0E02"/>
    <w:rsid w:val="00AA0E7F"/>
    <w:rsid w:val="00AA19ED"/>
    <w:rsid w:val="00AA20CA"/>
    <w:rsid w:val="00AA22FC"/>
    <w:rsid w:val="00AA2C88"/>
    <w:rsid w:val="00AA2DAE"/>
    <w:rsid w:val="00AA2F34"/>
    <w:rsid w:val="00AA3095"/>
    <w:rsid w:val="00AA311C"/>
    <w:rsid w:val="00AA334D"/>
    <w:rsid w:val="00AA3C66"/>
    <w:rsid w:val="00AA4DDC"/>
    <w:rsid w:val="00AA5C83"/>
    <w:rsid w:val="00AA63C7"/>
    <w:rsid w:val="00AA6643"/>
    <w:rsid w:val="00AA679E"/>
    <w:rsid w:val="00AA6CFB"/>
    <w:rsid w:val="00AA6E17"/>
    <w:rsid w:val="00AA7EF8"/>
    <w:rsid w:val="00AB0417"/>
    <w:rsid w:val="00AB04B8"/>
    <w:rsid w:val="00AB1D97"/>
    <w:rsid w:val="00AB2DE6"/>
    <w:rsid w:val="00AB35F6"/>
    <w:rsid w:val="00AB366D"/>
    <w:rsid w:val="00AB3A1F"/>
    <w:rsid w:val="00AB43E7"/>
    <w:rsid w:val="00AB49EE"/>
    <w:rsid w:val="00AB4E53"/>
    <w:rsid w:val="00AB5917"/>
    <w:rsid w:val="00AB6AD6"/>
    <w:rsid w:val="00AB6B57"/>
    <w:rsid w:val="00AB711E"/>
    <w:rsid w:val="00AB767E"/>
    <w:rsid w:val="00AB79F8"/>
    <w:rsid w:val="00AB7A8D"/>
    <w:rsid w:val="00AB7B22"/>
    <w:rsid w:val="00AB7D7F"/>
    <w:rsid w:val="00AC0D73"/>
    <w:rsid w:val="00AC16C8"/>
    <w:rsid w:val="00AC1C58"/>
    <w:rsid w:val="00AC1D98"/>
    <w:rsid w:val="00AC29FD"/>
    <w:rsid w:val="00AC356D"/>
    <w:rsid w:val="00AC4064"/>
    <w:rsid w:val="00AC4DCE"/>
    <w:rsid w:val="00AC4EFA"/>
    <w:rsid w:val="00AC7648"/>
    <w:rsid w:val="00AC796A"/>
    <w:rsid w:val="00AD0468"/>
    <w:rsid w:val="00AD119B"/>
    <w:rsid w:val="00AD191D"/>
    <w:rsid w:val="00AD1C72"/>
    <w:rsid w:val="00AD1D8B"/>
    <w:rsid w:val="00AD2900"/>
    <w:rsid w:val="00AD3168"/>
    <w:rsid w:val="00AD3624"/>
    <w:rsid w:val="00AD3956"/>
    <w:rsid w:val="00AD3F54"/>
    <w:rsid w:val="00AD4305"/>
    <w:rsid w:val="00AD590C"/>
    <w:rsid w:val="00AD5B81"/>
    <w:rsid w:val="00AD5CF2"/>
    <w:rsid w:val="00AD7B31"/>
    <w:rsid w:val="00AE044D"/>
    <w:rsid w:val="00AE0638"/>
    <w:rsid w:val="00AE0B22"/>
    <w:rsid w:val="00AE1F84"/>
    <w:rsid w:val="00AE213C"/>
    <w:rsid w:val="00AE250B"/>
    <w:rsid w:val="00AE2B85"/>
    <w:rsid w:val="00AE35C1"/>
    <w:rsid w:val="00AE4D06"/>
    <w:rsid w:val="00AE510A"/>
    <w:rsid w:val="00AE5612"/>
    <w:rsid w:val="00AE57E1"/>
    <w:rsid w:val="00AE5F5B"/>
    <w:rsid w:val="00AE5FE3"/>
    <w:rsid w:val="00AE673E"/>
    <w:rsid w:val="00AE6A0E"/>
    <w:rsid w:val="00AE6A18"/>
    <w:rsid w:val="00AE6C22"/>
    <w:rsid w:val="00AE7183"/>
    <w:rsid w:val="00AE734D"/>
    <w:rsid w:val="00AE7F55"/>
    <w:rsid w:val="00AF022B"/>
    <w:rsid w:val="00AF05A6"/>
    <w:rsid w:val="00AF12FF"/>
    <w:rsid w:val="00AF13EB"/>
    <w:rsid w:val="00AF16DC"/>
    <w:rsid w:val="00AF2294"/>
    <w:rsid w:val="00AF3C07"/>
    <w:rsid w:val="00AF449E"/>
    <w:rsid w:val="00AF4A76"/>
    <w:rsid w:val="00AF4FC2"/>
    <w:rsid w:val="00AF5526"/>
    <w:rsid w:val="00AF5E4E"/>
    <w:rsid w:val="00AF6990"/>
    <w:rsid w:val="00AF6A5A"/>
    <w:rsid w:val="00AF7455"/>
    <w:rsid w:val="00AF7B47"/>
    <w:rsid w:val="00AF7E79"/>
    <w:rsid w:val="00B004BE"/>
    <w:rsid w:val="00B00B11"/>
    <w:rsid w:val="00B0113B"/>
    <w:rsid w:val="00B01F21"/>
    <w:rsid w:val="00B02524"/>
    <w:rsid w:val="00B03080"/>
    <w:rsid w:val="00B03EE6"/>
    <w:rsid w:val="00B04B93"/>
    <w:rsid w:val="00B058AE"/>
    <w:rsid w:val="00B06307"/>
    <w:rsid w:val="00B064CC"/>
    <w:rsid w:val="00B07633"/>
    <w:rsid w:val="00B07B31"/>
    <w:rsid w:val="00B07F29"/>
    <w:rsid w:val="00B07FAB"/>
    <w:rsid w:val="00B10B47"/>
    <w:rsid w:val="00B10F1E"/>
    <w:rsid w:val="00B12265"/>
    <w:rsid w:val="00B1240C"/>
    <w:rsid w:val="00B13158"/>
    <w:rsid w:val="00B1380A"/>
    <w:rsid w:val="00B13D07"/>
    <w:rsid w:val="00B1435B"/>
    <w:rsid w:val="00B161E8"/>
    <w:rsid w:val="00B1632A"/>
    <w:rsid w:val="00B16D15"/>
    <w:rsid w:val="00B16D45"/>
    <w:rsid w:val="00B16FFB"/>
    <w:rsid w:val="00B17118"/>
    <w:rsid w:val="00B1712F"/>
    <w:rsid w:val="00B2016E"/>
    <w:rsid w:val="00B20300"/>
    <w:rsid w:val="00B22060"/>
    <w:rsid w:val="00B22104"/>
    <w:rsid w:val="00B223AD"/>
    <w:rsid w:val="00B22617"/>
    <w:rsid w:val="00B231CC"/>
    <w:rsid w:val="00B23306"/>
    <w:rsid w:val="00B238D6"/>
    <w:rsid w:val="00B23E94"/>
    <w:rsid w:val="00B24D9E"/>
    <w:rsid w:val="00B25193"/>
    <w:rsid w:val="00B25CF9"/>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197"/>
    <w:rsid w:val="00B337C8"/>
    <w:rsid w:val="00B33ADC"/>
    <w:rsid w:val="00B34233"/>
    <w:rsid w:val="00B347DE"/>
    <w:rsid w:val="00B36F8D"/>
    <w:rsid w:val="00B37185"/>
    <w:rsid w:val="00B40158"/>
    <w:rsid w:val="00B4040D"/>
    <w:rsid w:val="00B41BDA"/>
    <w:rsid w:val="00B41CC1"/>
    <w:rsid w:val="00B41E53"/>
    <w:rsid w:val="00B42137"/>
    <w:rsid w:val="00B42EE2"/>
    <w:rsid w:val="00B42F2D"/>
    <w:rsid w:val="00B42FCC"/>
    <w:rsid w:val="00B437D7"/>
    <w:rsid w:val="00B43991"/>
    <w:rsid w:val="00B45939"/>
    <w:rsid w:val="00B45BAE"/>
    <w:rsid w:val="00B4658A"/>
    <w:rsid w:val="00B47AEE"/>
    <w:rsid w:val="00B47F88"/>
    <w:rsid w:val="00B50562"/>
    <w:rsid w:val="00B50718"/>
    <w:rsid w:val="00B50C7B"/>
    <w:rsid w:val="00B50D1A"/>
    <w:rsid w:val="00B516BB"/>
    <w:rsid w:val="00B51788"/>
    <w:rsid w:val="00B5268A"/>
    <w:rsid w:val="00B537D7"/>
    <w:rsid w:val="00B53C7E"/>
    <w:rsid w:val="00B53D2C"/>
    <w:rsid w:val="00B53DA1"/>
    <w:rsid w:val="00B540E3"/>
    <w:rsid w:val="00B5475E"/>
    <w:rsid w:val="00B54A3E"/>
    <w:rsid w:val="00B54C92"/>
    <w:rsid w:val="00B553B5"/>
    <w:rsid w:val="00B555E0"/>
    <w:rsid w:val="00B562D0"/>
    <w:rsid w:val="00B566F6"/>
    <w:rsid w:val="00B56BEC"/>
    <w:rsid w:val="00B57E73"/>
    <w:rsid w:val="00B612E2"/>
    <w:rsid w:val="00B61CFF"/>
    <w:rsid w:val="00B62219"/>
    <w:rsid w:val="00B623E5"/>
    <w:rsid w:val="00B624E9"/>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523"/>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51B"/>
    <w:rsid w:val="00B8466F"/>
    <w:rsid w:val="00B85087"/>
    <w:rsid w:val="00B853FA"/>
    <w:rsid w:val="00B85EC6"/>
    <w:rsid w:val="00B86592"/>
    <w:rsid w:val="00B866DF"/>
    <w:rsid w:val="00B8698E"/>
    <w:rsid w:val="00B872AF"/>
    <w:rsid w:val="00B90276"/>
    <w:rsid w:val="00B906CF"/>
    <w:rsid w:val="00B90D0C"/>
    <w:rsid w:val="00B91603"/>
    <w:rsid w:val="00B9181C"/>
    <w:rsid w:val="00B91D82"/>
    <w:rsid w:val="00B9204E"/>
    <w:rsid w:val="00B9248C"/>
    <w:rsid w:val="00B92DB5"/>
    <w:rsid w:val="00B93455"/>
    <w:rsid w:val="00B93680"/>
    <w:rsid w:val="00B93990"/>
    <w:rsid w:val="00B9428C"/>
    <w:rsid w:val="00B942F3"/>
    <w:rsid w:val="00B94363"/>
    <w:rsid w:val="00B94A7B"/>
    <w:rsid w:val="00B9506A"/>
    <w:rsid w:val="00B95B3F"/>
    <w:rsid w:val="00B96ABA"/>
    <w:rsid w:val="00B97629"/>
    <w:rsid w:val="00BA0409"/>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7147"/>
    <w:rsid w:val="00BB71DC"/>
    <w:rsid w:val="00BB797D"/>
    <w:rsid w:val="00BC079A"/>
    <w:rsid w:val="00BC0B88"/>
    <w:rsid w:val="00BC155A"/>
    <w:rsid w:val="00BC2728"/>
    <w:rsid w:val="00BC3D30"/>
    <w:rsid w:val="00BC45E4"/>
    <w:rsid w:val="00BC4E98"/>
    <w:rsid w:val="00BC5186"/>
    <w:rsid w:val="00BC66DA"/>
    <w:rsid w:val="00BC7D4D"/>
    <w:rsid w:val="00BD05B7"/>
    <w:rsid w:val="00BD0CF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606A"/>
    <w:rsid w:val="00BD655C"/>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8C3"/>
    <w:rsid w:val="00BE5BAF"/>
    <w:rsid w:val="00BE606C"/>
    <w:rsid w:val="00BE6A53"/>
    <w:rsid w:val="00BE6ACC"/>
    <w:rsid w:val="00BE6CEA"/>
    <w:rsid w:val="00BE6DE7"/>
    <w:rsid w:val="00BE7661"/>
    <w:rsid w:val="00BE7C31"/>
    <w:rsid w:val="00BE7D64"/>
    <w:rsid w:val="00BF0503"/>
    <w:rsid w:val="00BF266B"/>
    <w:rsid w:val="00BF2930"/>
    <w:rsid w:val="00BF4F45"/>
    <w:rsid w:val="00BF5DB0"/>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284"/>
    <w:rsid w:val="00C063FA"/>
    <w:rsid w:val="00C06836"/>
    <w:rsid w:val="00C06FB6"/>
    <w:rsid w:val="00C070F8"/>
    <w:rsid w:val="00C10C5D"/>
    <w:rsid w:val="00C11D0D"/>
    <w:rsid w:val="00C1228F"/>
    <w:rsid w:val="00C12B2E"/>
    <w:rsid w:val="00C12C46"/>
    <w:rsid w:val="00C12D64"/>
    <w:rsid w:val="00C12EA6"/>
    <w:rsid w:val="00C12ECE"/>
    <w:rsid w:val="00C13692"/>
    <w:rsid w:val="00C1454D"/>
    <w:rsid w:val="00C1551F"/>
    <w:rsid w:val="00C15A85"/>
    <w:rsid w:val="00C15DFF"/>
    <w:rsid w:val="00C1630E"/>
    <w:rsid w:val="00C173F3"/>
    <w:rsid w:val="00C1779A"/>
    <w:rsid w:val="00C178E9"/>
    <w:rsid w:val="00C200A2"/>
    <w:rsid w:val="00C20C40"/>
    <w:rsid w:val="00C211C5"/>
    <w:rsid w:val="00C226F6"/>
    <w:rsid w:val="00C22D05"/>
    <w:rsid w:val="00C241DF"/>
    <w:rsid w:val="00C243BC"/>
    <w:rsid w:val="00C248C4"/>
    <w:rsid w:val="00C24AD2"/>
    <w:rsid w:val="00C25803"/>
    <w:rsid w:val="00C265F8"/>
    <w:rsid w:val="00C26911"/>
    <w:rsid w:val="00C26BAF"/>
    <w:rsid w:val="00C278D8"/>
    <w:rsid w:val="00C27AE9"/>
    <w:rsid w:val="00C309C5"/>
    <w:rsid w:val="00C30E31"/>
    <w:rsid w:val="00C32264"/>
    <w:rsid w:val="00C326D3"/>
    <w:rsid w:val="00C32853"/>
    <w:rsid w:val="00C33584"/>
    <w:rsid w:val="00C33954"/>
    <w:rsid w:val="00C339A0"/>
    <w:rsid w:val="00C33D83"/>
    <w:rsid w:val="00C34A36"/>
    <w:rsid w:val="00C34DC8"/>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304"/>
    <w:rsid w:val="00C43548"/>
    <w:rsid w:val="00C44468"/>
    <w:rsid w:val="00C44E3B"/>
    <w:rsid w:val="00C4599B"/>
    <w:rsid w:val="00C46905"/>
    <w:rsid w:val="00C46C50"/>
    <w:rsid w:val="00C46F08"/>
    <w:rsid w:val="00C46F42"/>
    <w:rsid w:val="00C47503"/>
    <w:rsid w:val="00C500B0"/>
    <w:rsid w:val="00C50B7A"/>
    <w:rsid w:val="00C511DA"/>
    <w:rsid w:val="00C51B8F"/>
    <w:rsid w:val="00C525A6"/>
    <w:rsid w:val="00C5263A"/>
    <w:rsid w:val="00C52B31"/>
    <w:rsid w:val="00C53E43"/>
    <w:rsid w:val="00C54057"/>
    <w:rsid w:val="00C54423"/>
    <w:rsid w:val="00C5518E"/>
    <w:rsid w:val="00C55392"/>
    <w:rsid w:val="00C5564B"/>
    <w:rsid w:val="00C56042"/>
    <w:rsid w:val="00C56B47"/>
    <w:rsid w:val="00C5700B"/>
    <w:rsid w:val="00C5702D"/>
    <w:rsid w:val="00C574EF"/>
    <w:rsid w:val="00C579A2"/>
    <w:rsid w:val="00C600F9"/>
    <w:rsid w:val="00C60682"/>
    <w:rsid w:val="00C60E31"/>
    <w:rsid w:val="00C60FD6"/>
    <w:rsid w:val="00C61222"/>
    <w:rsid w:val="00C612A9"/>
    <w:rsid w:val="00C63408"/>
    <w:rsid w:val="00C635B5"/>
    <w:rsid w:val="00C6363F"/>
    <w:rsid w:val="00C636AA"/>
    <w:rsid w:val="00C63F6E"/>
    <w:rsid w:val="00C6450D"/>
    <w:rsid w:val="00C64D3D"/>
    <w:rsid w:val="00C64ECA"/>
    <w:rsid w:val="00C65378"/>
    <w:rsid w:val="00C6707C"/>
    <w:rsid w:val="00C671DA"/>
    <w:rsid w:val="00C67F9A"/>
    <w:rsid w:val="00C7044C"/>
    <w:rsid w:val="00C70805"/>
    <w:rsid w:val="00C710F3"/>
    <w:rsid w:val="00C72DDC"/>
    <w:rsid w:val="00C7302E"/>
    <w:rsid w:val="00C735BB"/>
    <w:rsid w:val="00C74F8C"/>
    <w:rsid w:val="00C75C12"/>
    <w:rsid w:val="00C75CF5"/>
    <w:rsid w:val="00C7642E"/>
    <w:rsid w:val="00C76E92"/>
    <w:rsid w:val="00C7721B"/>
    <w:rsid w:val="00C77E0B"/>
    <w:rsid w:val="00C80362"/>
    <w:rsid w:val="00C8068C"/>
    <w:rsid w:val="00C81458"/>
    <w:rsid w:val="00C81727"/>
    <w:rsid w:val="00C83496"/>
    <w:rsid w:val="00C835FD"/>
    <w:rsid w:val="00C839CC"/>
    <w:rsid w:val="00C83BFD"/>
    <w:rsid w:val="00C83DE2"/>
    <w:rsid w:val="00C83EC2"/>
    <w:rsid w:val="00C83EE6"/>
    <w:rsid w:val="00C845F4"/>
    <w:rsid w:val="00C848B8"/>
    <w:rsid w:val="00C84CE2"/>
    <w:rsid w:val="00C84FE7"/>
    <w:rsid w:val="00C84FEF"/>
    <w:rsid w:val="00C85370"/>
    <w:rsid w:val="00C86477"/>
    <w:rsid w:val="00C866C5"/>
    <w:rsid w:val="00C9049B"/>
    <w:rsid w:val="00C9083D"/>
    <w:rsid w:val="00C908A3"/>
    <w:rsid w:val="00C90FAA"/>
    <w:rsid w:val="00C91798"/>
    <w:rsid w:val="00C93D87"/>
    <w:rsid w:val="00C94237"/>
    <w:rsid w:val="00C95643"/>
    <w:rsid w:val="00C96CC7"/>
    <w:rsid w:val="00C97D9B"/>
    <w:rsid w:val="00C97F64"/>
    <w:rsid w:val="00CA0862"/>
    <w:rsid w:val="00CA11B0"/>
    <w:rsid w:val="00CA3730"/>
    <w:rsid w:val="00CA44DE"/>
    <w:rsid w:val="00CA45DB"/>
    <w:rsid w:val="00CA49F5"/>
    <w:rsid w:val="00CA5481"/>
    <w:rsid w:val="00CA5C6A"/>
    <w:rsid w:val="00CA5F8E"/>
    <w:rsid w:val="00CA60CA"/>
    <w:rsid w:val="00CA640B"/>
    <w:rsid w:val="00CA710E"/>
    <w:rsid w:val="00CA747E"/>
    <w:rsid w:val="00CA773F"/>
    <w:rsid w:val="00CA7B14"/>
    <w:rsid w:val="00CB03AE"/>
    <w:rsid w:val="00CB055C"/>
    <w:rsid w:val="00CB13F7"/>
    <w:rsid w:val="00CB2781"/>
    <w:rsid w:val="00CB2C80"/>
    <w:rsid w:val="00CB2CAC"/>
    <w:rsid w:val="00CB418D"/>
    <w:rsid w:val="00CB4324"/>
    <w:rsid w:val="00CB5CBF"/>
    <w:rsid w:val="00CB6151"/>
    <w:rsid w:val="00CB63F2"/>
    <w:rsid w:val="00CB71A2"/>
    <w:rsid w:val="00CB7885"/>
    <w:rsid w:val="00CB7F96"/>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23D"/>
    <w:rsid w:val="00CD0628"/>
    <w:rsid w:val="00CD077B"/>
    <w:rsid w:val="00CD31B9"/>
    <w:rsid w:val="00CD48EF"/>
    <w:rsid w:val="00CD4C58"/>
    <w:rsid w:val="00CD5CD8"/>
    <w:rsid w:val="00CD67F4"/>
    <w:rsid w:val="00CD6916"/>
    <w:rsid w:val="00CD775B"/>
    <w:rsid w:val="00CD7C4A"/>
    <w:rsid w:val="00CD7F2B"/>
    <w:rsid w:val="00CE174F"/>
    <w:rsid w:val="00CE23D2"/>
    <w:rsid w:val="00CE27AA"/>
    <w:rsid w:val="00CE2CC9"/>
    <w:rsid w:val="00CE2DF6"/>
    <w:rsid w:val="00CE3796"/>
    <w:rsid w:val="00CE4709"/>
    <w:rsid w:val="00CE5068"/>
    <w:rsid w:val="00CE5509"/>
    <w:rsid w:val="00CE5619"/>
    <w:rsid w:val="00CE5934"/>
    <w:rsid w:val="00CE5DE5"/>
    <w:rsid w:val="00CE5E3B"/>
    <w:rsid w:val="00CE68A6"/>
    <w:rsid w:val="00CE6B34"/>
    <w:rsid w:val="00CE7F60"/>
    <w:rsid w:val="00CF01A7"/>
    <w:rsid w:val="00CF07AF"/>
    <w:rsid w:val="00CF172F"/>
    <w:rsid w:val="00CF1EC1"/>
    <w:rsid w:val="00CF1F8A"/>
    <w:rsid w:val="00CF23B4"/>
    <w:rsid w:val="00CF3026"/>
    <w:rsid w:val="00CF3924"/>
    <w:rsid w:val="00CF4378"/>
    <w:rsid w:val="00CF4E0E"/>
    <w:rsid w:val="00CF6303"/>
    <w:rsid w:val="00CF6557"/>
    <w:rsid w:val="00CF6826"/>
    <w:rsid w:val="00CF739E"/>
    <w:rsid w:val="00CF78AB"/>
    <w:rsid w:val="00D0172C"/>
    <w:rsid w:val="00D01ACC"/>
    <w:rsid w:val="00D028E3"/>
    <w:rsid w:val="00D038B3"/>
    <w:rsid w:val="00D03934"/>
    <w:rsid w:val="00D05041"/>
    <w:rsid w:val="00D053AE"/>
    <w:rsid w:val="00D05ECC"/>
    <w:rsid w:val="00D0692C"/>
    <w:rsid w:val="00D06C86"/>
    <w:rsid w:val="00D06ECA"/>
    <w:rsid w:val="00D1113E"/>
    <w:rsid w:val="00D113BF"/>
    <w:rsid w:val="00D113ED"/>
    <w:rsid w:val="00D11DE2"/>
    <w:rsid w:val="00D1241A"/>
    <w:rsid w:val="00D12C54"/>
    <w:rsid w:val="00D138D2"/>
    <w:rsid w:val="00D13F27"/>
    <w:rsid w:val="00D14162"/>
    <w:rsid w:val="00D14209"/>
    <w:rsid w:val="00D147CD"/>
    <w:rsid w:val="00D148ED"/>
    <w:rsid w:val="00D15366"/>
    <w:rsid w:val="00D15DB9"/>
    <w:rsid w:val="00D15E90"/>
    <w:rsid w:val="00D16192"/>
    <w:rsid w:val="00D172E2"/>
    <w:rsid w:val="00D17910"/>
    <w:rsid w:val="00D20D67"/>
    <w:rsid w:val="00D21917"/>
    <w:rsid w:val="00D2209A"/>
    <w:rsid w:val="00D221BC"/>
    <w:rsid w:val="00D22276"/>
    <w:rsid w:val="00D227FC"/>
    <w:rsid w:val="00D22965"/>
    <w:rsid w:val="00D22C36"/>
    <w:rsid w:val="00D23F00"/>
    <w:rsid w:val="00D24444"/>
    <w:rsid w:val="00D24D1A"/>
    <w:rsid w:val="00D24E58"/>
    <w:rsid w:val="00D252B0"/>
    <w:rsid w:val="00D268A0"/>
    <w:rsid w:val="00D2736B"/>
    <w:rsid w:val="00D318DF"/>
    <w:rsid w:val="00D31B14"/>
    <w:rsid w:val="00D32F13"/>
    <w:rsid w:val="00D33552"/>
    <w:rsid w:val="00D33750"/>
    <w:rsid w:val="00D3389C"/>
    <w:rsid w:val="00D3530F"/>
    <w:rsid w:val="00D35855"/>
    <w:rsid w:val="00D35948"/>
    <w:rsid w:val="00D363BD"/>
    <w:rsid w:val="00D36D53"/>
    <w:rsid w:val="00D36EB0"/>
    <w:rsid w:val="00D377B7"/>
    <w:rsid w:val="00D37CFA"/>
    <w:rsid w:val="00D40700"/>
    <w:rsid w:val="00D40A5F"/>
    <w:rsid w:val="00D40F00"/>
    <w:rsid w:val="00D4108D"/>
    <w:rsid w:val="00D41341"/>
    <w:rsid w:val="00D41964"/>
    <w:rsid w:val="00D41E36"/>
    <w:rsid w:val="00D425C8"/>
    <w:rsid w:val="00D42821"/>
    <w:rsid w:val="00D42835"/>
    <w:rsid w:val="00D42E8F"/>
    <w:rsid w:val="00D43E0A"/>
    <w:rsid w:val="00D455A6"/>
    <w:rsid w:val="00D456D7"/>
    <w:rsid w:val="00D46DF4"/>
    <w:rsid w:val="00D46EC6"/>
    <w:rsid w:val="00D4731A"/>
    <w:rsid w:val="00D507D6"/>
    <w:rsid w:val="00D50A0D"/>
    <w:rsid w:val="00D51166"/>
    <w:rsid w:val="00D51B62"/>
    <w:rsid w:val="00D52151"/>
    <w:rsid w:val="00D5233A"/>
    <w:rsid w:val="00D5269D"/>
    <w:rsid w:val="00D526F1"/>
    <w:rsid w:val="00D533BA"/>
    <w:rsid w:val="00D53792"/>
    <w:rsid w:val="00D5387D"/>
    <w:rsid w:val="00D5586C"/>
    <w:rsid w:val="00D55875"/>
    <w:rsid w:val="00D563F1"/>
    <w:rsid w:val="00D5671A"/>
    <w:rsid w:val="00D5704D"/>
    <w:rsid w:val="00D6044C"/>
    <w:rsid w:val="00D61038"/>
    <w:rsid w:val="00D613C2"/>
    <w:rsid w:val="00D6198B"/>
    <w:rsid w:val="00D61D95"/>
    <w:rsid w:val="00D624C4"/>
    <w:rsid w:val="00D6474D"/>
    <w:rsid w:val="00D648F3"/>
    <w:rsid w:val="00D649C6"/>
    <w:rsid w:val="00D64F32"/>
    <w:rsid w:val="00D64FE3"/>
    <w:rsid w:val="00D66CB4"/>
    <w:rsid w:val="00D70211"/>
    <w:rsid w:val="00D70415"/>
    <w:rsid w:val="00D70DC6"/>
    <w:rsid w:val="00D70FE0"/>
    <w:rsid w:val="00D712F0"/>
    <w:rsid w:val="00D71E4E"/>
    <w:rsid w:val="00D7296B"/>
    <w:rsid w:val="00D745A8"/>
    <w:rsid w:val="00D747C6"/>
    <w:rsid w:val="00D74936"/>
    <w:rsid w:val="00D7494E"/>
    <w:rsid w:val="00D74997"/>
    <w:rsid w:val="00D75A59"/>
    <w:rsid w:val="00D7619D"/>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3F5"/>
    <w:rsid w:val="00D8615A"/>
    <w:rsid w:val="00D8636E"/>
    <w:rsid w:val="00D86437"/>
    <w:rsid w:val="00D86990"/>
    <w:rsid w:val="00D869AC"/>
    <w:rsid w:val="00D8765E"/>
    <w:rsid w:val="00D87B14"/>
    <w:rsid w:val="00D87D73"/>
    <w:rsid w:val="00D9021C"/>
    <w:rsid w:val="00D90253"/>
    <w:rsid w:val="00D906C6"/>
    <w:rsid w:val="00D92947"/>
    <w:rsid w:val="00D92C3A"/>
    <w:rsid w:val="00D92EF2"/>
    <w:rsid w:val="00D9366E"/>
    <w:rsid w:val="00D93728"/>
    <w:rsid w:val="00D93E18"/>
    <w:rsid w:val="00D94222"/>
    <w:rsid w:val="00D95C38"/>
    <w:rsid w:val="00D9681C"/>
    <w:rsid w:val="00D96B2A"/>
    <w:rsid w:val="00D97316"/>
    <w:rsid w:val="00D97773"/>
    <w:rsid w:val="00D977B0"/>
    <w:rsid w:val="00D97BC6"/>
    <w:rsid w:val="00D97CE8"/>
    <w:rsid w:val="00D97F2E"/>
    <w:rsid w:val="00DA0745"/>
    <w:rsid w:val="00DA14AD"/>
    <w:rsid w:val="00DA1858"/>
    <w:rsid w:val="00DA1A51"/>
    <w:rsid w:val="00DA20C2"/>
    <w:rsid w:val="00DA2325"/>
    <w:rsid w:val="00DA25F4"/>
    <w:rsid w:val="00DA33A1"/>
    <w:rsid w:val="00DA39CC"/>
    <w:rsid w:val="00DA3E40"/>
    <w:rsid w:val="00DA3ED0"/>
    <w:rsid w:val="00DA4146"/>
    <w:rsid w:val="00DA4E09"/>
    <w:rsid w:val="00DA4E8E"/>
    <w:rsid w:val="00DA531A"/>
    <w:rsid w:val="00DA5900"/>
    <w:rsid w:val="00DA7495"/>
    <w:rsid w:val="00DB0153"/>
    <w:rsid w:val="00DB09D0"/>
    <w:rsid w:val="00DB0B51"/>
    <w:rsid w:val="00DB1002"/>
    <w:rsid w:val="00DB1588"/>
    <w:rsid w:val="00DB1EBA"/>
    <w:rsid w:val="00DB26E5"/>
    <w:rsid w:val="00DB282A"/>
    <w:rsid w:val="00DB2DCA"/>
    <w:rsid w:val="00DB2E61"/>
    <w:rsid w:val="00DB2FA8"/>
    <w:rsid w:val="00DB2FB6"/>
    <w:rsid w:val="00DB3312"/>
    <w:rsid w:val="00DB435E"/>
    <w:rsid w:val="00DB484D"/>
    <w:rsid w:val="00DB56B1"/>
    <w:rsid w:val="00DB619F"/>
    <w:rsid w:val="00DB61B1"/>
    <w:rsid w:val="00DB7124"/>
    <w:rsid w:val="00DB72E2"/>
    <w:rsid w:val="00DC0101"/>
    <w:rsid w:val="00DC027C"/>
    <w:rsid w:val="00DC0A67"/>
    <w:rsid w:val="00DC0AF7"/>
    <w:rsid w:val="00DC0EEA"/>
    <w:rsid w:val="00DC1C67"/>
    <w:rsid w:val="00DC1CFF"/>
    <w:rsid w:val="00DC2678"/>
    <w:rsid w:val="00DC27E6"/>
    <w:rsid w:val="00DC2853"/>
    <w:rsid w:val="00DC2E5C"/>
    <w:rsid w:val="00DC3119"/>
    <w:rsid w:val="00DC38F1"/>
    <w:rsid w:val="00DC3FA3"/>
    <w:rsid w:val="00DC3FB9"/>
    <w:rsid w:val="00DC4A04"/>
    <w:rsid w:val="00DC4DB0"/>
    <w:rsid w:val="00DC5449"/>
    <w:rsid w:val="00DC5576"/>
    <w:rsid w:val="00DC62B2"/>
    <w:rsid w:val="00DC738E"/>
    <w:rsid w:val="00DC7E8A"/>
    <w:rsid w:val="00DD00A0"/>
    <w:rsid w:val="00DD0CE1"/>
    <w:rsid w:val="00DD1A3C"/>
    <w:rsid w:val="00DD1BC6"/>
    <w:rsid w:val="00DD1C43"/>
    <w:rsid w:val="00DD203D"/>
    <w:rsid w:val="00DD218D"/>
    <w:rsid w:val="00DD2C5D"/>
    <w:rsid w:val="00DD2E54"/>
    <w:rsid w:val="00DD2F69"/>
    <w:rsid w:val="00DD3851"/>
    <w:rsid w:val="00DD3AA6"/>
    <w:rsid w:val="00DD3B9A"/>
    <w:rsid w:val="00DD403F"/>
    <w:rsid w:val="00DD4E93"/>
    <w:rsid w:val="00DD4F20"/>
    <w:rsid w:val="00DD56FB"/>
    <w:rsid w:val="00DD5775"/>
    <w:rsid w:val="00DD68FF"/>
    <w:rsid w:val="00DD7AB4"/>
    <w:rsid w:val="00DE0602"/>
    <w:rsid w:val="00DE0605"/>
    <w:rsid w:val="00DE177D"/>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455D"/>
    <w:rsid w:val="00DF6042"/>
    <w:rsid w:val="00DF6152"/>
    <w:rsid w:val="00DF663A"/>
    <w:rsid w:val="00DF665F"/>
    <w:rsid w:val="00DF6D9C"/>
    <w:rsid w:val="00DF7095"/>
    <w:rsid w:val="00E001D1"/>
    <w:rsid w:val="00E01403"/>
    <w:rsid w:val="00E01FE5"/>
    <w:rsid w:val="00E02021"/>
    <w:rsid w:val="00E02D08"/>
    <w:rsid w:val="00E03767"/>
    <w:rsid w:val="00E03CFF"/>
    <w:rsid w:val="00E04411"/>
    <w:rsid w:val="00E04499"/>
    <w:rsid w:val="00E0477A"/>
    <w:rsid w:val="00E04837"/>
    <w:rsid w:val="00E04E61"/>
    <w:rsid w:val="00E055A0"/>
    <w:rsid w:val="00E05E2D"/>
    <w:rsid w:val="00E0631B"/>
    <w:rsid w:val="00E0733E"/>
    <w:rsid w:val="00E074D3"/>
    <w:rsid w:val="00E076CA"/>
    <w:rsid w:val="00E07FC2"/>
    <w:rsid w:val="00E10AE4"/>
    <w:rsid w:val="00E10C42"/>
    <w:rsid w:val="00E11055"/>
    <w:rsid w:val="00E11E63"/>
    <w:rsid w:val="00E11F33"/>
    <w:rsid w:val="00E12505"/>
    <w:rsid w:val="00E12C31"/>
    <w:rsid w:val="00E13216"/>
    <w:rsid w:val="00E132AA"/>
    <w:rsid w:val="00E13E3D"/>
    <w:rsid w:val="00E14BCD"/>
    <w:rsid w:val="00E14C9E"/>
    <w:rsid w:val="00E157A5"/>
    <w:rsid w:val="00E15D92"/>
    <w:rsid w:val="00E15FB0"/>
    <w:rsid w:val="00E16440"/>
    <w:rsid w:val="00E16F90"/>
    <w:rsid w:val="00E173E2"/>
    <w:rsid w:val="00E2006F"/>
    <w:rsid w:val="00E20681"/>
    <w:rsid w:val="00E21914"/>
    <w:rsid w:val="00E22A59"/>
    <w:rsid w:val="00E237FE"/>
    <w:rsid w:val="00E24057"/>
    <w:rsid w:val="00E245D2"/>
    <w:rsid w:val="00E249B7"/>
    <w:rsid w:val="00E24E84"/>
    <w:rsid w:val="00E254DF"/>
    <w:rsid w:val="00E26553"/>
    <w:rsid w:val="00E27048"/>
    <w:rsid w:val="00E27363"/>
    <w:rsid w:val="00E27680"/>
    <w:rsid w:val="00E27863"/>
    <w:rsid w:val="00E27E10"/>
    <w:rsid w:val="00E32129"/>
    <w:rsid w:val="00E32493"/>
    <w:rsid w:val="00E326B5"/>
    <w:rsid w:val="00E328E1"/>
    <w:rsid w:val="00E32EDB"/>
    <w:rsid w:val="00E33166"/>
    <w:rsid w:val="00E333E9"/>
    <w:rsid w:val="00E3416D"/>
    <w:rsid w:val="00E34C14"/>
    <w:rsid w:val="00E34E70"/>
    <w:rsid w:val="00E34E93"/>
    <w:rsid w:val="00E34ED8"/>
    <w:rsid w:val="00E34EDE"/>
    <w:rsid w:val="00E350DC"/>
    <w:rsid w:val="00E35449"/>
    <w:rsid w:val="00E355F8"/>
    <w:rsid w:val="00E359F1"/>
    <w:rsid w:val="00E35ACA"/>
    <w:rsid w:val="00E3661E"/>
    <w:rsid w:val="00E36718"/>
    <w:rsid w:val="00E367F9"/>
    <w:rsid w:val="00E40592"/>
    <w:rsid w:val="00E4164F"/>
    <w:rsid w:val="00E42E09"/>
    <w:rsid w:val="00E42E62"/>
    <w:rsid w:val="00E4313B"/>
    <w:rsid w:val="00E44DC9"/>
    <w:rsid w:val="00E457A8"/>
    <w:rsid w:val="00E45D5B"/>
    <w:rsid w:val="00E45E6B"/>
    <w:rsid w:val="00E466BC"/>
    <w:rsid w:val="00E4688B"/>
    <w:rsid w:val="00E46AAE"/>
    <w:rsid w:val="00E46C7C"/>
    <w:rsid w:val="00E46E8C"/>
    <w:rsid w:val="00E47432"/>
    <w:rsid w:val="00E47607"/>
    <w:rsid w:val="00E50299"/>
    <w:rsid w:val="00E50B23"/>
    <w:rsid w:val="00E51014"/>
    <w:rsid w:val="00E51FFC"/>
    <w:rsid w:val="00E52AF1"/>
    <w:rsid w:val="00E53E9A"/>
    <w:rsid w:val="00E540E3"/>
    <w:rsid w:val="00E545DE"/>
    <w:rsid w:val="00E54F45"/>
    <w:rsid w:val="00E550A9"/>
    <w:rsid w:val="00E55FE2"/>
    <w:rsid w:val="00E567D5"/>
    <w:rsid w:val="00E57150"/>
    <w:rsid w:val="00E572FB"/>
    <w:rsid w:val="00E57724"/>
    <w:rsid w:val="00E618A0"/>
    <w:rsid w:val="00E61CFC"/>
    <w:rsid w:val="00E63B1D"/>
    <w:rsid w:val="00E652E3"/>
    <w:rsid w:val="00E65669"/>
    <w:rsid w:val="00E65741"/>
    <w:rsid w:val="00E65953"/>
    <w:rsid w:val="00E664AD"/>
    <w:rsid w:val="00E669CA"/>
    <w:rsid w:val="00E66EA4"/>
    <w:rsid w:val="00E67154"/>
    <w:rsid w:val="00E673AA"/>
    <w:rsid w:val="00E67590"/>
    <w:rsid w:val="00E706A7"/>
    <w:rsid w:val="00E70950"/>
    <w:rsid w:val="00E70B8B"/>
    <w:rsid w:val="00E70E41"/>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3B0"/>
    <w:rsid w:val="00E80B4E"/>
    <w:rsid w:val="00E80F43"/>
    <w:rsid w:val="00E81259"/>
    <w:rsid w:val="00E81C5C"/>
    <w:rsid w:val="00E82918"/>
    <w:rsid w:val="00E83200"/>
    <w:rsid w:val="00E833D9"/>
    <w:rsid w:val="00E84D99"/>
    <w:rsid w:val="00E850DB"/>
    <w:rsid w:val="00E859EB"/>
    <w:rsid w:val="00E85FEA"/>
    <w:rsid w:val="00E86CA9"/>
    <w:rsid w:val="00E87277"/>
    <w:rsid w:val="00E87D01"/>
    <w:rsid w:val="00E87E00"/>
    <w:rsid w:val="00E902BC"/>
    <w:rsid w:val="00E907F6"/>
    <w:rsid w:val="00E90C76"/>
    <w:rsid w:val="00E90DDC"/>
    <w:rsid w:val="00E90E81"/>
    <w:rsid w:val="00E90EE2"/>
    <w:rsid w:val="00E9167A"/>
    <w:rsid w:val="00E91B73"/>
    <w:rsid w:val="00E9223B"/>
    <w:rsid w:val="00E93A8E"/>
    <w:rsid w:val="00E93EC2"/>
    <w:rsid w:val="00E940C7"/>
    <w:rsid w:val="00E94334"/>
    <w:rsid w:val="00E9473D"/>
    <w:rsid w:val="00E952BC"/>
    <w:rsid w:val="00E95565"/>
    <w:rsid w:val="00E9594D"/>
    <w:rsid w:val="00E959A2"/>
    <w:rsid w:val="00E95A59"/>
    <w:rsid w:val="00E95C5A"/>
    <w:rsid w:val="00E95F32"/>
    <w:rsid w:val="00E9732D"/>
    <w:rsid w:val="00E97B08"/>
    <w:rsid w:val="00E97DF1"/>
    <w:rsid w:val="00E97E5E"/>
    <w:rsid w:val="00EA0A5C"/>
    <w:rsid w:val="00EA154F"/>
    <w:rsid w:val="00EA1DBA"/>
    <w:rsid w:val="00EA2B6F"/>
    <w:rsid w:val="00EA2CFF"/>
    <w:rsid w:val="00EA2F39"/>
    <w:rsid w:val="00EA2F7D"/>
    <w:rsid w:val="00EA3502"/>
    <w:rsid w:val="00EA3C0B"/>
    <w:rsid w:val="00EA6CAB"/>
    <w:rsid w:val="00EA7DBE"/>
    <w:rsid w:val="00EB002E"/>
    <w:rsid w:val="00EB1F74"/>
    <w:rsid w:val="00EB207D"/>
    <w:rsid w:val="00EB21D8"/>
    <w:rsid w:val="00EB3198"/>
    <w:rsid w:val="00EB3BB2"/>
    <w:rsid w:val="00EB44E9"/>
    <w:rsid w:val="00EB4539"/>
    <w:rsid w:val="00EB47FA"/>
    <w:rsid w:val="00EB494A"/>
    <w:rsid w:val="00EB4D83"/>
    <w:rsid w:val="00EB61A0"/>
    <w:rsid w:val="00EB7454"/>
    <w:rsid w:val="00EB772D"/>
    <w:rsid w:val="00EB7DC1"/>
    <w:rsid w:val="00EB7E26"/>
    <w:rsid w:val="00EC09C8"/>
    <w:rsid w:val="00EC1127"/>
    <w:rsid w:val="00EC1F92"/>
    <w:rsid w:val="00EC2738"/>
    <w:rsid w:val="00EC2F19"/>
    <w:rsid w:val="00EC393C"/>
    <w:rsid w:val="00EC3BAC"/>
    <w:rsid w:val="00EC42BE"/>
    <w:rsid w:val="00EC45A6"/>
    <w:rsid w:val="00EC53E0"/>
    <w:rsid w:val="00EC5A2F"/>
    <w:rsid w:val="00EC5EEA"/>
    <w:rsid w:val="00EC5F78"/>
    <w:rsid w:val="00EC66FF"/>
    <w:rsid w:val="00EC7094"/>
    <w:rsid w:val="00EC7153"/>
    <w:rsid w:val="00EC7176"/>
    <w:rsid w:val="00EC7565"/>
    <w:rsid w:val="00ED02FC"/>
    <w:rsid w:val="00ED1461"/>
    <w:rsid w:val="00ED1DD8"/>
    <w:rsid w:val="00ED234A"/>
    <w:rsid w:val="00ED2945"/>
    <w:rsid w:val="00ED37BC"/>
    <w:rsid w:val="00ED390D"/>
    <w:rsid w:val="00ED3E7C"/>
    <w:rsid w:val="00ED3EF2"/>
    <w:rsid w:val="00ED6AC5"/>
    <w:rsid w:val="00ED6E46"/>
    <w:rsid w:val="00ED74D2"/>
    <w:rsid w:val="00ED7522"/>
    <w:rsid w:val="00ED7AE2"/>
    <w:rsid w:val="00ED7B97"/>
    <w:rsid w:val="00EE0370"/>
    <w:rsid w:val="00EE1339"/>
    <w:rsid w:val="00EE1379"/>
    <w:rsid w:val="00EE153F"/>
    <w:rsid w:val="00EE229E"/>
    <w:rsid w:val="00EE28B8"/>
    <w:rsid w:val="00EE3C42"/>
    <w:rsid w:val="00EE3F58"/>
    <w:rsid w:val="00EE4501"/>
    <w:rsid w:val="00EE4DFA"/>
    <w:rsid w:val="00EE54FC"/>
    <w:rsid w:val="00EE55A6"/>
    <w:rsid w:val="00EE70BC"/>
    <w:rsid w:val="00EE7D97"/>
    <w:rsid w:val="00EE7FF2"/>
    <w:rsid w:val="00EF09C3"/>
    <w:rsid w:val="00EF0AE9"/>
    <w:rsid w:val="00EF1C70"/>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737"/>
    <w:rsid w:val="00F03CD7"/>
    <w:rsid w:val="00F03E73"/>
    <w:rsid w:val="00F03E84"/>
    <w:rsid w:val="00F03FF4"/>
    <w:rsid w:val="00F040DD"/>
    <w:rsid w:val="00F04C83"/>
    <w:rsid w:val="00F05273"/>
    <w:rsid w:val="00F0572A"/>
    <w:rsid w:val="00F0694D"/>
    <w:rsid w:val="00F06953"/>
    <w:rsid w:val="00F06A24"/>
    <w:rsid w:val="00F06B31"/>
    <w:rsid w:val="00F06CC6"/>
    <w:rsid w:val="00F0750A"/>
    <w:rsid w:val="00F07CD8"/>
    <w:rsid w:val="00F07D63"/>
    <w:rsid w:val="00F07DF4"/>
    <w:rsid w:val="00F105FE"/>
    <w:rsid w:val="00F12D4A"/>
    <w:rsid w:val="00F12F0A"/>
    <w:rsid w:val="00F134A2"/>
    <w:rsid w:val="00F14A72"/>
    <w:rsid w:val="00F14C12"/>
    <w:rsid w:val="00F14D22"/>
    <w:rsid w:val="00F14F4F"/>
    <w:rsid w:val="00F14FD4"/>
    <w:rsid w:val="00F1520F"/>
    <w:rsid w:val="00F160D8"/>
    <w:rsid w:val="00F165F1"/>
    <w:rsid w:val="00F1703C"/>
    <w:rsid w:val="00F17CAE"/>
    <w:rsid w:val="00F17FC1"/>
    <w:rsid w:val="00F2021C"/>
    <w:rsid w:val="00F202D3"/>
    <w:rsid w:val="00F204E4"/>
    <w:rsid w:val="00F208D2"/>
    <w:rsid w:val="00F20952"/>
    <w:rsid w:val="00F20C99"/>
    <w:rsid w:val="00F2110D"/>
    <w:rsid w:val="00F211C7"/>
    <w:rsid w:val="00F21271"/>
    <w:rsid w:val="00F21C5E"/>
    <w:rsid w:val="00F21ED3"/>
    <w:rsid w:val="00F2207B"/>
    <w:rsid w:val="00F222C3"/>
    <w:rsid w:val="00F227ED"/>
    <w:rsid w:val="00F22BE9"/>
    <w:rsid w:val="00F2326F"/>
    <w:rsid w:val="00F23633"/>
    <w:rsid w:val="00F240FF"/>
    <w:rsid w:val="00F24179"/>
    <w:rsid w:val="00F24709"/>
    <w:rsid w:val="00F248AD"/>
    <w:rsid w:val="00F24C84"/>
    <w:rsid w:val="00F25114"/>
    <w:rsid w:val="00F25B29"/>
    <w:rsid w:val="00F264A6"/>
    <w:rsid w:val="00F266E9"/>
    <w:rsid w:val="00F269C0"/>
    <w:rsid w:val="00F26A2F"/>
    <w:rsid w:val="00F26C32"/>
    <w:rsid w:val="00F27281"/>
    <w:rsid w:val="00F276D1"/>
    <w:rsid w:val="00F27B9F"/>
    <w:rsid w:val="00F30011"/>
    <w:rsid w:val="00F306D4"/>
    <w:rsid w:val="00F30843"/>
    <w:rsid w:val="00F31115"/>
    <w:rsid w:val="00F332EF"/>
    <w:rsid w:val="00F3361C"/>
    <w:rsid w:val="00F338BC"/>
    <w:rsid w:val="00F34553"/>
    <w:rsid w:val="00F36433"/>
    <w:rsid w:val="00F36C7C"/>
    <w:rsid w:val="00F36CAE"/>
    <w:rsid w:val="00F36ED1"/>
    <w:rsid w:val="00F36F53"/>
    <w:rsid w:val="00F41236"/>
    <w:rsid w:val="00F41317"/>
    <w:rsid w:val="00F41787"/>
    <w:rsid w:val="00F4204E"/>
    <w:rsid w:val="00F427DB"/>
    <w:rsid w:val="00F428D1"/>
    <w:rsid w:val="00F4294C"/>
    <w:rsid w:val="00F4301C"/>
    <w:rsid w:val="00F4311F"/>
    <w:rsid w:val="00F4328F"/>
    <w:rsid w:val="00F43C11"/>
    <w:rsid w:val="00F43F75"/>
    <w:rsid w:val="00F45139"/>
    <w:rsid w:val="00F45588"/>
    <w:rsid w:val="00F46867"/>
    <w:rsid w:val="00F46B31"/>
    <w:rsid w:val="00F515C9"/>
    <w:rsid w:val="00F518E1"/>
    <w:rsid w:val="00F51B22"/>
    <w:rsid w:val="00F52410"/>
    <w:rsid w:val="00F53565"/>
    <w:rsid w:val="00F537B1"/>
    <w:rsid w:val="00F541A9"/>
    <w:rsid w:val="00F550F0"/>
    <w:rsid w:val="00F557D2"/>
    <w:rsid w:val="00F561A4"/>
    <w:rsid w:val="00F56E82"/>
    <w:rsid w:val="00F57874"/>
    <w:rsid w:val="00F57B6D"/>
    <w:rsid w:val="00F60639"/>
    <w:rsid w:val="00F6098C"/>
    <w:rsid w:val="00F61976"/>
    <w:rsid w:val="00F629D4"/>
    <w:rsid w:val="00F62CCC"/>
    <w:rsid w:val="00F62F3F"/>
    <w:rsid w:val="00F6377F"/>
    <w:rsid w:val="00F640F2"/>
    <w:rsid w:val="00F65557"/>
    <w:rsid w:val="00F659DA"/>
    <w:rsid w:val="00F65BC8"/>
    <w:rsid w:val="00F65D50"/>
    <w:rsid w:val="00F66388"/>
    <w:rsid w:val="00F67C36"/>
    <w:rsid w:val="00F7026E"/>
    <w:rsid w:val="00F70472"/>
    <w:rsid w:val="00F70C44"/>
    <w:rsid w:val="00F7119B"/>
    <w:rsid w:val="00F72801"/>
    <w:rsid w:val="00F72921"/>
    <w:rsid w:val="00F730EB"/>
    <w:rsid w:val="00F73DBA"/>
    <w:rsid w:val="00F73EE1"/>
    <w:rsid w:val="00F7417A"/>
    <w:rsid w:val="00F762EA"/>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90AA4"/>
    <w:rsid w:val="00F90C70"/>
    <w:rsid w:val="00F9133E"/>
    <w:rsid w:val="00F91B71"/>
    <w:rsid w:val="00F926F6"/>
    <w:rsid w:val="00F92BDE"/>
    <w:rsid w:val="00F92D08"/>
    <w:rsid w:val="00F933C7"/>
    <w:rsid w:val="00F934CD"/>
    <w:rsid w:val="00F93EC7"/>
    <w:rsid w:val="00F940F9"/>
    <w:rsid w:val="00F94982"/>
    <w:rsid w:val="00F95D6F"/>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59F3"/>
    <w:rsid w:val="00FA5C0D"/>
    <w:rsid w:val="00FA6AE6"/>
    <w:rsid w:val="00FA6D3C"/>
    <w:rsid w:val="00FA7722"/>
    <w:rsid w:val="00FB031C"/>
    <w:rsid w:val="00FB06A9"/>
    <w:rsid w:val="00FB1DDD"/>
    <w:rsid w:val="00FB28BF"/>
    <w:rsid w:val="00FB33C3"/>
    <w:rsid w:val="00FB4CC7"/>
    <w:rsid w:val="00FB50E3"/>
    <w:rsid w:val="00FB5473"/>
    <w:rsid w:val="00FB561B"/>
    <w:rsid w:val="00FB6011"/>
    <w:rsid w:val="00FB62EF"/>
    <w:rsid w:val="00FB649D"/>
    <w:rsid w:val="00FB737C"/>
    <w:rsid w:val="00FC0BE0"/>
    <w:rsid w:val="00FC0DC9"/>
    <w:rsid w:val="00FC114D"/>
    <w:rsid w:val="00FC12A1"/>
    <w:rsid w:val="00FC1626"/>
    <w:rsid w:val="00FC17D4"/>
    <w:rsid w:val="00FC23E8"/>
    <w:rsid w:val="00FC28B1"/>
    <w:rsid w:val="00FC2CB8"/>
    <w:rsid w:val="00FC3BD4"/>
    <w:rsid w:val="00FC4074"/>
    <w:rsid w:val="00FC4FDE"/>
    <w:rsid w:val="00FC5713"/>
    <w:rsid w:val="00FC59BD"/>
    <w:rsid w:val="00FC70B9"/>
    <w:rsid w:val="00FC7C84"/>
    <w:rsid w:val="00FD0DCA"/>
    <w:rsid w:val="00FD0E82"/>
    <w:rsid w:val="00FD111B"/>
    <w:rsid w:val="00FD118A"/>
    <w:rsid w:val="00FD1544"/>
    <w:rsid w:val="00FD21E1"/>
    <w:rsid w:val="00FD3C39"/>
    <w:rsid w:val="00FD3CC8"/>
    <w:rsid w:val="00FD4EBA"/>
    <w:rsid w:val="00FD50B2"/>
    <w:rsid w:val="00FD5399"/>
    <w:rsid w:val="00FD5472"/>
    <w:rsid w:val="00FD54DF"/>
    <w:rsid w:val="00FD555D"/>
    <w:rsid w:val="00FD5C4C"/>
    <w:rsid w:val="00FD66B7"/>
    <w:rsid w:val="00FD6EB8"/>
    <w:rsid w:val="00FD702C"/>
    <w:rsid w:val="00FD7323"/>
    <w:rsid w:val="00FD7B7E"/>
    <w:rsid w:val="00FD7D43"/>
    <w:rsid w:val="00FE0647"/>
    <w:rsid w:val="00FE1208"/>
    <w:rsid w:val="00FE310F"/>
    <w:rsid w:val="00FE3360"/>
    <w:rsid w:val="00FE3897"/>
    <w:rsid w:val="00FE424F"/>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FC0"/>
    <w:rsid w:val="00FF766C"/>
    <w:rsid w:val="00FF77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4EAF55"/>
  <w14:defaultImageDpi w14:val="96"/>
  <w15:docId w15:val="{ED3F4103-471A-4A3C-8AB9-B17410E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Grid-Accent61">
    <w:name w:val="Colorful Grid - Accent 61"/>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ColorfulList-Accent61">
    <w:name w:val="Colorful List - Accent 61"/>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styleId="ListParagraph">
    <w:name w:val="List Paragraph"/>
    <w:basedOn w:val="Normal"/>
    <w:uiPriority w:val="34"/>
    <w:qFormat/>
    <w:rsid w:val="007409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29503889">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347829300">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104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ps.cabinetoffice.gov.uk/i-am-supplier/management-information/admin-fees"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yperlink" Target="https://www.google.com/url?q=https%3A%2F%2Fwww.ons.gov.uk%2Feconomy%2Finflationandpriceindices%2Ftimeseries%2Fd7g7%2Fmm23&amp;sa=D&amp;sntz=1&amp;usg=AFQjCNG5p6o_hOKaDztQ-Nipvua8-rG5K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iso.buyingsolution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n.wikipedia.org/wiki/National_Audit_Office_(United_Kingd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gps.cabinetoffice.gov.uk/about-government-procurement-service/operational-delivery/supplier-man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British_House_of_Commons"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6A1490DA-0350-4C52-A014-05FA2272F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5.xml><?xml version="1.0" encoding="utf-8"?>
<ds:datastoreItem xmlns:ds="http://schemas.openxmlformats.org/officeDocument/2006/customXml" ds:itemID="{A9F41604-394E-4C18-BC12-2DD49106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43101</Words>
  <Characters>245676</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288201</CharactersWithSpaces>
  <SharedDoc>false</SharedDoc>
  <HyperlinkBase/>
  <HLinks>
    <vt:vector size="552" baseType="variant">
      <vt:variant>
        <vt:i4>196627</vt:i4>
      </vt:variant>
      <vt:variant>
        <vt:i4>1297</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1226</vt:i4>
      </vt:variant>
      <vt:variant>
        <vt:i4>0</vt:i4>
      </vt:variant>
      <vt:variant>
        <vt:i4>5</vt:i4>
      </vt:variant>
      <vt:variant>
        <vt:lpwstr>https://www.gov.uk/government/publications/government-digital-strategy</vt:lpwstr>
      </vt:variant>
      <vt:variant>
        <vt:lpwstr/>
      </vt:variant>
      <vt:variant>
        <vt:i4>6160402</vt:i4>
      </vt:variant>
      <vt:variant>
        <vt:i4>1151</vt:i4>
      </vt:variant>
      <vt:variant>
        <vt:i4>0</vt:i4>
      </vt:variant>
      <vt:variant>
        <vt:i4>5</vt:i4>
      </vt:variant>
      <vt:variant>
        <vt:lpwstr>https://miso.buyingsolutions.gov.uk/</vt:lpwstr>
      </vt:variant>
      <vt:variant>
        <vt:lpwstr/>
      </vt:variant>
      <vt:variant>
        <vt:i4>852044</vt:i4>
      </vt:variant>
      <vt:variant>
        <vt:i4>1127</vt:i4>
      </vt:variant>
      <vt:variant>
        <vt:i4>0</vt:i4>
      </vt:variant>
      <vt:variant>
        <vt:i4>5</vt:i4>
      </vt:variant>
      <vt:variant>
        <vt:lpwstr>https://en.wikipedia.org/wiki/National_Audit_Office_(United_Kingdom)</vt:lpwstr>
      </vt:variant>
      <vt:variant>
        <vt:lpwstr/>
      </vt:variant>
      <vt:variant>
        <vt:i4>3145818</vt:i4>
      </vt:variant>
      <vt:variant>
        <vt:i4>1124</vt:i4>
      </vt:variant>
      <vt:variant>
        <vt:i4>0</vt:i4>
      </vt:variant>
      <vt:variant>
        <vt:i4>5</vt:i4>
      </vt:variant>
      <vt:variant>
        <vt:lpwstr>https://en.wikipedia.org/wiki/British_House_of_Commons</vt:lpwstr>
      </vt:variant>
      <vt:variant>
        <vt:lpwstr/>
      </vt:variant>
      <vt:variant>
        <vt:i4>7209016</vt:i4>
      </vt:variant>
      <vt:variant>
        <vt:i4>1112</vt:i4>
      </vt:variant>
      <vt:variant>
        <vt:i4>0</vt:i4>
      </vt:variant>
      <vt:variant>
        <vt:i4>5</vt:i4>
      </vt:variant>
      <vt:variant>
        <vt:lpwstr>http://gps.cabinetoffice.gov.uk/i-am-supplier/management-information/admin-fees</vt:lpwstr>
      </vt:variant>
      <vt:variant>
        <vt:lpwstr/>
      </vt:variant>
      <vt:variant>
        <vt:i4>5242991</vt:i4>
      </vt:variant>
      <vt:variant>
        <vt:i4>717</vt:i4>
      </vt:variant>
      <vt:variant>
        <vt:i4>0</vt:i4>
      </vt:variant>
      <vt:variant>
        <vt:i4>5</vt:i4>
      </vt:variant>
      <vt:variant>
        <vt:lpwstr>https://www.gov.uk/government/uploads/system/uploads/attachment_data/file/458554/Procurement_Policy_Note_13_15.pdf</vt:lpwstr>
      </vt:variant>
      <vt:variant>
        <vt:lpwstr/>
      </vt:variant>
      <vt:variant>
        <vt:i4>1048629</vt:i4>
      </vt:variant>
      <vt:variant>
        <vt:i4>506</vt:i4>
      </vt:variant>
      <vt:variant>
        <vt:i4>0</vt:i4>
      </vt:variant>
      <vt:variant>
        <vt:i4>5</vt:i4>
      </vt:variant>
      <vt:variant>
        <vt:lpwstr/>
      </vt:variant>
      <vt:variant>
        <vt:lpwstr>_Toc461793955</vt:lpwstr>
      </vt:variant>
      <vt:variant>
        <vt:i4>1048629</vt:i4>
      </vt:variant>
      <vt:variant>
        <vt:i4>500</vt:i4>
      </vt:variant>
      <vt:variant>
        <vt:i4>0</vt:i4>
      </vt:variant>
      <vt:variant>
        <vt:i4>5</vt:i4>
      </vt:variant>
      <vt:variant>
        <vt:lpwstr/>
      </vt:variant>
      <vt:variant>
        <vt:lpwstr>_Toc461793954</vt:lpwstr>
      </vt:variant>
      <vt:variant>
        <vt:i4>1048629</vt:i4>
      </vt:variant>
      <vt:variant>
        <vt:i4>494</vt:i4>
      </vt:variant>
      <vt:variant>
        <vt:i4>0</vt:i4>
      </vt:variant>
      <vt:variant>
        <vt:i4>5</vt:i4>
      </vt:variant>
      <vt:variant>
        <vt:lpwstr/>
      </vt:variant>
      <vt:variant>
        <vt:lpwstr>_Toc461793953</vt:lpwstr>
      </vt:variant>
      <vt:variant>
        <vt:i4>1048629</vt:i4>
      </vt:variant>
      <vt:variant>
        <vt:i4>488</vt:i4>
      </vt:variant>
      <vt:variant>
        <vt:i4>0</vt:i4>
      </vt:variant>
      <vt:variant>
        <vt:i4>5</vt:i4>
      </vt:variant>
      <vt:variant>
        <vt:lpwstr/>
      </vt:variant>
      <vt:variant>
        <vt:lpwstr>_Toc461793952</vt:lpwstr>
      </vt:variant>
      <vt:variant>
        <vt:i4>1048629</vt:i4>
      </vt:variant>
      <vt:variant>
        <vt:i4>482</vt:i4>
      </vt:variant>
      <vt:variant>
        <vt:i4>0</vt:i4>
      </vt:variant>
      <vt:variant>
        <vt:i4>5</vt:i4>
      </vt:variant>
      <vt:variant>
        <vt:lpwstr/>
      </vt:variant>
      <vt:variant>
        <vt:lpwstr>_Toc461793951</vt:lpwstr>
      </vt:variant>
      <vt:variant>
        <vt:i4>1048629</vt:i4>
      </vt:variant>
      <vt:variant>
        <vt:i4>476</vt:i4>
      </vt:variant>
      <vt:variant>
        <vt:i4>0</vt:i4>
      </vt:variant>
      <vt:variant>
        <vt:i4>5</vt:i4>
      </vt:variant>
      <vt:variant>
        <vt:lpwstr/>
      </vt:variant>
      <vt:variant>
        <vt:lpwstr>_Toc461793950</vt:lpwstr>
      </vt:variant>
      <vt:variant>
        <vt:i4>1114165</vt:i4>
      </vt:variant>
      <vt:variant>
        <vt:i4>470</vt:i4>
      </vt:variant>
      <vt:variant>
        <vt:i4>0</vt:i4>
      </vt:variant>
      <vt:variant>
        <vt:i4>5</vt:i4>
      </vt:variant>
      <vt:variant>
        <vt:lpwstr/>
      </vt:variant>
      <vt:variant>
        <vt:lpwstr>_Toc461793949</vt:lpwstr>
      </vt:variant>
      <vt:variant>
        <vt:i4>1114165</vt:i4>
      </vt:variant>
      <vt:variant>
        <vt:i4>464</vt:i4>
      </vt:variant>
      <vt:variant>
        <vt:i4>0</vt:i4>
      </vt:variant>
      <vt:variant>
        <vt:i4>5</vt:i4>
      </vt:variant>
      <vt:variant>
        <vt:lpwstr/>
      </vt:variant>
      <vt:variant>
        <vt:lpwstr>_Toc461793948</vt:lpwstr>
      </vt:variant>
      <vt:variant>
        <vt:i4>1114165</vt:i4>
      </vt:variant>
      <vt:variant>
        <vt:i4>458</vt:i4>
      </vt:variant>
      <vt:variant>
        <vt:i4>0</vt:i4>
      </vt:variant>
      <vt:variant>
        <vt:i4>5</vt:i4>
      </vt:variant>
      <vt:variant>
        <vt:lpwstr/>
      </vt:variant>
      <vt:variant>
        <vt:lpwstr>_Toc461793947</vt:lpwstr>
      </vt:variant>
      <vt:variant>
        <vt:i4>1114165</vt:i4>
      </vt:variant>
      <vt:variant>
        <vt:i4>452</vt:i4>
      </vt:variant>
      <vt:variant>
        <vt:i4>0</vt:i4>
      </vt:variant>
      <vt:variant>
        <vt:i4>5</vt:i4>
      </vt:variant>
      <vt:variant>
        <vt:lpwstr/>
      </vt:variant>
      <vt:variant>
        <vt:lpwstr>_Toc461793946</vt:lpwstr>
      </vt:variant>
      <vt:variant>
        <vt:i4>1114165</vt:i4>
      </vt:variant>
      <vt:variant>
        <vt:i4>446</vt:i4>
      </vt:variant>
      <vt:variant>
        <vt:i4>0</vt:i4>
      </vt:variant>
      <vt:variant>
        <vt:i4>5</vt:i4>
      </vt:variant>
      <vt:variant>
        <vt:lpwstr/>
      </vt:variant>
      <vt:variant>
        <vt:lpwstr>_Toc461793945</vt:lpwstr>
      </vt:variant>
      <vt:variant>
        <vt:i4>1114165</vt:i4>
      </vt:variant>
      <vt:variant>
        <vt:i4>440</vt:i4>
      </vt:variant>
      <vt:variant>
        <vt:i4>0</vt:i4>
      </vt:variant>
      <vt:variant>
        <vt:i4>5</vt:i4>
      </vt:variant>
      <vt:variant>
        <vt:lpwstr/>
      </vt:variant>
      <vt:variant>
        <vt:lpwstr>_Toc461793944</vt:lpwstr>
      </vt:variant>
      <vt:variant>
        <vt:i4>1114165</vt:i4>
      </vt:variant>
      <vt:variant>
        <vt:i4>434</vt:i4>
      </vt:variant>
      <vt:variant>
        <vt:i4>0</vt:i4>
      </vt:variant>
      <vt:variant>
        <vt:i4>5</vt:i4>
      </vt:variant>
      <vt:variant>
        <vt:lpwstr/>
      </vt:variant>
      <vt:variant>
        <vt:lpwstr>_Toc461793943</vt:lpwstr>
      </vt:variant>
      <vt:variant>
        <vt:i4>1114165</vt:i4>
      </vt:variant>
      <vt:variant>
        <vt:i4>428</vt:i4>
      </vt:variant>
      <vt:variant>
        <vt:i4>0</vt:i4>
      </vt:variant>
      <vt:variant>
        <vt:i4>5</vt:i4>
      </vt:variant>
      <vt:variant>
        <vt:lpwstr/>
      </vt:variant>
      <vt:variant>
        <vt:lpwstr>_Toc461793942</vt:lpwstr>
      </vt:variant>
      <vt:variant>
        <vt:i4>1114165</vt:i4>
      </vt:variant>
      <vt:variant>
        <vt:i4>422</vt:i4>
      </vt:variant>
      <vt:variant>
        <vt:i4>0</vt:i4>
      </vt:variant>
      <vt:variant>
        <vt:i4>5</vt:i4>
      </vt:variant>
      <vt:variant>
        <vt:lpwstr/>
      </vt:variant>
      <vt:variant>
        <vt:lpwstr>_Toc461793941</vt:lpwstr>
      </vt:variant>
      <vt:variant>
        <vt:i4>1114165</vt:i4>
      </vt:variant>
      <vt:variant>
        <vt:i4>416</vt:i4>
      </vt:variant>
      <vt:variant>
        <vt:i4>0</vt:i4>
      </vt:variant>
      <vt:variant>
        <vt:i4>5</vt:i4>
      </vt:variant>
      <vt:variant>
        <vt:lpwstr/>
      </vt:variant>
      <vt:variant>
        <vt:lpwstr>_Toc461793940</vt:lpwstr>
      </vt:variant>
      <vt:variant>
        <vt:i4>1441845</vt:i4>
      </vt:variant>
      <vt:variant>
        <vt:i4>410</vt:i4>
      </vt:variant>
      <vt:variant>
        <vt:i4>0</vt:i4>
      </vt:variant>
      <vt:variant>
        <vt:i4>5</vt:i4>
      </vt:variant>
      <vt:variant>
        <vt:lpwstr/>
      </vt:variant>
      <vt:variant>
        <vt:lpwstr>_Toc461793939</vt:lpwstr>
      </vt:variant>
      <vt:variant>
        <vt:i4>1441845</vt:i4>
      </vt:variant>
      <vt:variant>
        <vt:i4>404</vt:i4>
      </vt:variant>
      <vt:variant>
        <vt:i4>0</vt:i4>
      </vt:variant>
      <vt:variant>
        <vt:i4>5</vt:i4>
      </vt:variant>
      <vt:variant>
        <vt:lpwstr/>
      </vt:variant>
      <vt:variant>
        <vt:lpwstr>_Toc461793938</vt:lpwstr>
      </vt:variant>
      <vt:variant>
        <vt:i4>1441845</vt:i4>
      </vt:variant>
      <vt:variant>
        <vt:i4>398</vt:i4>
      </vt:variant>
      <vt:variant>
        <vt:i4>0</vt:i4>
      </vt:variant>
      <vt:variant>
        <vt:i4>5</vt:i4>
      </vt:variant>
      <vt:variant>
        <vt:lpwstr/>
      </vt:variant>
      <vt:variant>
        <vt:lpwstr>_Toc461793937</vt:lpwstr>
      </vt:variant>
      <vt:variant>
        <vt:i4>1441845</vt:i4>
      </vt:variant>
      <vt:variant>
        <vt:i4>392</vt:i4>
      </vt:variant>
      <vt:variant>
        <vt:i4>0</vt:i4>
      </vt:variant>
      <vt:variant>
        <vt:i4>5</vt:i4>
      </vt:variant>
      <vt:variant>
        <vt:lpwstr/>
      </vt:variant>
      <vt:variant>
        <vt:lpwstr>_Toc461793936</vt:lpwstr>
      </vt:variant>
      <vt:variant>
        <vt:i4>1441845</vt:i4>
      </vt:variant>
      <vt:variant>
        <vt:i4>386</vt:i4>
      </vt:variant>
      <vt:variant>
        <vt:i4>0</vt:i4>
      </vt:variant>
      <vt:variant>
        <vt:i4>5</vt:i4>
      </vt:variant>
      <vt:variant>
        <vt:lpwstr/>
      </vt:variant>
      <vt:variant>
        <vt:lpwstr>_Toc461793935</vt:lpwstr>
      </vt:variant>
      <vt:variant>
        <vt:i4>1441845</vt:i4>
      </vt:variant>
      <vt:variant>
        <vt:i4>380</vt:i4>
      </vt:variant>
      <vt:variant>
        <vt:i4>0</vt:i4>
      </vt:variant>
      <vt:variant>
        <vt:i4>5</vt:i4>
      </vt:variant>
      <vt:variant>
        <vt:lpwstr/>
      </vt:variant>
      <vt:variant>
        <vt:lpwstr>_Toc461793934</vt:lpwstr>
      </vt:variant>
      <vt:variant>
        <vt:i4>1441845</vt:i4>
      </vt:variant>
      <vt:variant>
        <vt:i4>374</vt:i4>
      </vt:variant>
      <vt:variant>
        <vt:i4>0</vt:i4>
      </vt:variant>
      <vt:variant>
        <vt:i4>5</vt:i4>
      </vt:variant>
      <vt:variant>
        <vt:lpwstr/>
      </vt:variant>
      <vt:variant>
        <vt:lpwstr>_Toc461793933</vt:lpwstr>
      </vt:variant>
      <vt:variant>
        <vt:i4>1441845</vt:i4>
      </vt:variant>
      <vt:variant>
        <vt:i4>368</vt:i4>
      </vt:variant>
      <vt:variant>
        <vt:i4>0</vt:i4>
      </vt:variant>
      <vt:variant>
        <vt:i4>5</vt:i4>
      </vt:variant>
      <vt:variant>
        <vt:lpwstr/>
      </vt:variant>
      <vt:variant>
        <vt:lpwstr>_Toc461793932</vt:lpwstr>
      </vt:variant>
      <vt:variant>
        <vt:i4>1441845</vt:i4>
      </vt:variant>
      <vt:variant>
        <vt:i4>362</vt:i4>
      </vt:variant>
      <vt:variant>
        <vt:i4>0</vt:i4>
      </vt:variant>
      <vt:variant>
        <vt:i4>5</vt:i4>
      </vt:variant>
      <vt:variant>
        <vt:lpwstr/>
      </vt:variant>
      <vt:variant>
        <vt:lpwstr>_Toc461793931</vt:lpwstr>
      </vt:variant>
      <vt:variant>
        <vt:i4>1441845</vt:i4>
      </vt:variant>
      <vt:variant>
        <vt:i4>356</vt:i4>
      </vt:variant>
      <vt:variant>
        <vt:i4>0</vt:i4>
      </vt:variant>
      <vt:variant>
        <vt:i4>5</vt:i4>
      </vt:variant>
      <vt:variant>
        <vt:lpwstr/>
      </vt:variant>
      <vt:variant>
        <vt:lpwstr>_Toc461793930</vt:lpwstr>
      </vt:variant>
      <vt:variant>
        <vt:i4>1507381</vt:i4>
      </vt:variant>
      <vt:variant>
        <vt:i4>350</vt:i4>
      </vt:variant>
      <vt:variant>
        <vt:i4>0</vt:i4>
      </vt:variant>
      <vt:variant>
        <vt:i4>5</vt:i4>
      </vt:variant>
      <vt:variant>
        <vt:lpwstr/>
      </vt:variant>
      <vt:variant>
        <vt:lpwstr>_Toc461793929</vt:lpwstr>
      </vt:variant>
      <vt:variant>
        <vt:i4>1507381</vt:i4>
      </vt:variant>
      <vt:variant>
        <vt:i4>344</vt:i4>
      </vt:variant>
      <vt:variant>
        <vt:i4>0</vt:i4>
      </vt:variant>
      <vt:variant>
        <vt:i4>5</vt:i4>
      </vt:variant>
      <vt:variant>
        <vt:lpwstr/>
      </vt:variant>
      <vt:variant>
        <vt:lpwstr>_Toc461793928</vt:lpwstr>
      </vt:variant>
      <vt:variant>
        <vt:i4>1507381</vt:i4>
      </vt:variant>
      <vt:variant>
        <vt:i4>338</vt:i4>
      </vt:variant>
      <vt:variant>
        <vt:i4>0</vt:i4>
      </vt:variant>
      <vt:variant>
        <vt:i4>5</vt:i4>
      </vt:variant>
      <vt:variant>
        <vt:lpwstr/>
      </vt:variant>
      <vt:variant>
        <vt:lpwstr>_Toc461793927</vt:lpwstr>
      </vt:variant>
      <vt:variant>
        <vt:i4>1507381</vt:i4>
      </vt:variant>
      <vt:variant>
        <vt:i4>332</vt:i4>
      </vt:variant>
      <vt:variant>
        <vt:i4>0</vt:i4>
      </vt:variant>
      <vt:variant>
        <vt:i4>5</vt:i4>
      </vt:variant>
      <vt:variant>
        <vt:lpwstr/>
      </vt:variant>
      <vt:variant>
        <vt:lpwstr>_Toc461793926</vt:lpwstr>
      </vt:variant>
      <vt:variant>
        <vt:i4>1507381</vt:i4>
      </vt:variant>
      <vt:variant>
        <vt:i4>326</vt:i4>
      </vt:variant>
      <vt:variant>
        <vt:i4>0</vt:i4>
      </vt:variant>
      <vt:variant>
        <vt:i4>5</vt:i4>
      </vt:variant>
      <vt:variant>
        <vt:lpwstr/>
      </vt:variant>
      <vt:variant>
        <vt:lpwstr>_Toc461793925</vt:lpwstr>
      </vt:variant>
      <vt:variant>
        <vt:i4>1507381</vt:i4>
      </vt:variant>
      <vt:variant>
        <vt:i4>320</vt:i4>
      </vt:variant>
      <vt:variant>
        <vt:i4>0</vt:i4>
      </vt:variant>
      <vt:variant>
        <vt:i4>5</vt:i4>
      </vt:variant>
      <vt:variant>
        <vt:lpwstr/>
      </vt:variant>
      <vt:variant>
        <vt:lpwstr>_Toc461793924</vt:lpwstr>
      </vt:variant>
      <vt:variant>
        <vt:i4>1507381</vt:i4>
      </vt:variant>
      <vt:variant>
        <vt:i4>314</vt:i4>
      </vt:variant>
      <vt:variant>
        <vt:i4>0</vt:i4>
      </vt:variant>
      <vt:variant>
        <vt:i4>5</vt:i4>
      </vt:variant>
      <vt:variant>
        <vt:lpwstr/>
      </vt:variant>
      <vt:variant>
        <vt:lpwstr>_Toc461793923</vt:lpwstr>
      </vt:variant>
      <vt:variant>
        <vt:i4>1507381</vt:i4>
      </vt:variant>
      <vt:variant>
        <vt:i4>308</vt:i4>
      </vt:variant>
      <vt:variant>
        <vt:i4>0</vt:i4>
      </vt:variant>
      <vt:variant>
        <vt:i4>5</vt:i4>
      </vt:variant>
      <vt:variant>
        <vt:lpwstr/>
      </vt:variant>
      <vt:variant>
        <vt:lpwstr>_Toc461793922</vt:lpwstr>
      </vt:variant>
      <vt:variant>
        <vt:i4>1507381</vt:i4>
      </vt:variant>
      <vt:variant>
        <vt:i4>302</vt:i4>
      </vt:variant>
      <vt:variant>
        <vt:i4>0</vt:i4>
      </vt:variant>
      <vt:variant>
        <vt:i4>5</vt:i4>
      </vt:variant>
      <vt:variant>
        <vt:lpwstr/>
      </vt:variant>
      <vt:variant>
        <vt:lpwstr>_Toc461793921</vt:lpwstr>
      </vt:variant>
      <vt:variant>
        <vt:i4>1507381</vt:i4>
      </vt:variant>
      <vt:variant>
        <vt:i4>296</vt:i4>
      </vt:variant>
      <vt:variant>
        <vt:i4>0</vt:i4>
      </vt:variant>
      <vt:variant>
        <vt:i4>5</vt:i4>
      </vt:variant>
      <vt:variant>
        <vt:lpwstr/>
      </vt:variant>
      <vt:variant>
        <vt:lpwstr>_Toc461793920</vt:lpwstr>
      </vt:variant>
      <vt:variant>
        <vt:i4>1310773</vt:i4>
      </vt:variant>
      <vt:variant>
        <vt:i4>290</vt:i4>
      </vt:variant>
      <vt:variant>
        <vt:i4>0</vt:i4>
      </vt:variant>
      <vt:variant>
        <vt:i4>5</vt:i4>
      </vt:variant>
      <vt:variant>
        <vt:lpwstr/>
      </vt:variant>
      <vt:variant>
        <vt:lpwstr>_Toc461793919</vt:lpwstr>
      </vt:variant>
      <vt:variant>
        <vt:i4>1310773</vt:i4>
      </vt:variant>
      <vt:variant>
        <vt:i4>284</vt:i4>
      </vt:variant>
      <vt:variant>
        <vt:i4>0</vt:i4>
      </vt:variant>
      <vt:variant>
        <vt:i4>5</vt:i4>
      </vt:variant>
      <vt:variant>
        <vt:lpwstr/>
      </vt:variant>
      <vt:variant>
        <vt:lpwstr>_Toc461793918</vt:lpwstr>
      </vt:variant>
      <vt:variant>
        <vt:i4>1310773</vt:i4>
      </vt:variant>
      <vt:variant>
        <vt:i4>278</vt:i4>
      </vt:variant>
      <vt:variant>
        <vt:i4>0</vt:i4>
      </vt:variant>
      <vt:variant>
        <vt:i4>5</vt:i4>
      </vt:variant>
      <vt:variant>
        <vt:lpwstr/>
      </vt:variant>
      <vt:variant>
        <vt:lpwstr>_Toc461793917</vt:lpwstr>
      </vt:variant>
      <vt:variant>
        <vt:i4>1310773</vt:i4>
      </vt:variant>
      <vt:variant>
        <vt:i4>272</vt:i4>
      </vt:variant>
      <vt:variant>
        <vt:i4>0</vt:i4>
      </vt:variant>
      <vt:variant>
        <vt:i4>5</vt:i4>
      </vt:variant>
      <vt:variant>
        <vt:lpwstr/>
      </vt:variant>
      <vt:variant>
        <vt:lpwstr>_Toc461793916</vt:lpwstr>
      </vt:variant>
      <vt:variant>
        <vt:i4>1310773</vt:i4>
      </vt:variant>
      <vt:variant>
        <vt:i4>266</vt:i4>
      </vt:variant>
      <vt:variant>
        <vt:i4>0</vt:i4>
      </vt:variant>
      <vt:variant>
        <vt:i4>5</vt:i4>
      </vt:variant>
      <vt:variant>
        <vt:lpwstr/>
      </vt:variant>
      <vt:variant>
        <vt:lpwstr>_Toc461793915</vt:lpwstr>
      </vt:variant>
      <vt:variant>
        <vt:i4>1310773</vt:i4>
      </vt:variant>
      <vt:variant>
        <vt:i4>260</vt:i4>
      </vt:variant>
      <vt:variant>
        <vt:i4>0</vt:i4>
      </vt:variant>
      <vt:variant>
        <vt:i4>5</vt:i4>
      </vt:variant>
      <vt:variant>
        <vt:lpwstr/>
      </vt:variant>
      <vt:variant>
        <vt:lpwstr>_Toc461793914</vt:lpwstr>
      </vt:variant>
      <vt:variant>
        <vt:i4>1310773</vt:i4>
      </vt:variant>
      <vt:variant>
        <vt:i4>254</vt:i4>
      </vt:variant>
      <vt:variant>
        <vt:i4>0</vt:i4>
      </vt:variant>
      <vt:variant>
        <vt:i4>5</vt:i4>
      </vt:variant>
      <vt:variant>
        <vt:lpwstr/>
      </vt:variant>
      <vt:variant>
        <vt:lpwstr>_Toc461793913</vt:lpwstr>
      </vt:variant>
      <vt:variant>
        <vt:i4>1310773</vt:i4>
      </vt:variant>
      <vt:variant>
        <vt:i4>248</vt:i4>
      </vt:variant>
      <vt:variant>
        <vt:i4>0</vt:i4>
      </vt:variant>
      <vt:variant>
        <vt:i4>5</vt:i4>
      </vt:variant>
      <vt:variant>
        <vt:lpwstr/>
      </vt:variant>
      <vt:variant>
        <vt:lpwstr>_Toc461793912</vt:lpwstr>
      </vt:variant>
      <vt:variant>
        <vt:i4>1310773</vt:i4>
      </vt:variant>
      <vt:variant>
        <vt:i4>242</vt:i4>
      </vt:variant>
      <vt:variant>
        <vt:i4>0</vt:i4>
      </vt:variant>
      <vt:variant>
        <vt:i4>5</vt:i4>
      </vt:variant>
      <vt:variant>
        <vt:lpwstr/>
      </vt:variant>
      <vt:variant>
        <vt:lpwstr>_Toc461793911</vt:lpwstr>
      </vt:variant>
      <vt:variant>
        <vt:i4>1310773</vt:i4>
      </vt:variant>
      <vt:variant>
        <vt:i4>236</vt:i4>
      </vt:variant>
      <vt:variant>
        <vt:i4>0</vt:i4>
      </vt:variant>
      <vt:variant>
        <vt:i4>5</vt:i4>
      </vt:variant>
      <vt:variant>
        <vt:lpwstr/>
      </vt:variant>
      <vt:variant>
        <vt:lpwstr>_Toc461793910</vt:lpwstr>
      </vt:variant>
      <vt:variant>
        <vt:i4>1376309</vt:i4>
      </vt:variant>
      <vt:variant>
        <vt:i4>230</vt:i4>
      </vt:variant>
      <vt:variant>
        <vt:i4>0</vt:i4>
      </vt:variant>
      <vt:variant>
        <vt:i4>5</vt:i4>
      </vt:variant>
      <vt:variant>
        <vt:lpwstr/>
      </vt:variant>
      <vt:variant>
        <vt:lpwstr>_Toc461793909</vt:lpwstr>
      </vt:variant>
      <vt:variant>
        <vt:i4>1376309</vt:i4>
      </vt:variant>
      <vt:variant>
        <vt:i4>224</vt:i4>
      </vt:variant>
      <vt:variant>
        <vt:i4>0</vt:i4>
      </vt:variant>
      <vt:variant>
        <vt:i4>5</vt:i4>
      </vt:variant>
      <vt:variant>
        <vt:lpwstr/>
      </vt:variant>
      <vt:variant>
        <vt:lpwstr>_Toc461793908</vt:lpwstr>
      </vt:variant>
      <vt:variant>
        <vt:i4>1376309</vt:i4>
      </vt:variant>
      <vt:variant>
        <vt:i4>218</vt:i4>
      </vt:variant>
      <vt:variant>
        <vt:i4>0</vt:i4>
      </vt:variant>
      <vt:variant>
        <vt:i4>5</vt:i4>
      </vt:variant>
      <vt:variant>
        <vt:lpwstr/>
      </vt:variant>
      <vt:variant>
        <vt:lpwstr>_Toc461793907</vt:lpwstr>
      </vt:variant>
      <vt:variant>
        <vt:i4>1376309</vt:i4>
      </vt:variant>
      <vt:variant>
        <vt:i4>212</vt:i4>
      </vt:variant>
      <vt:variant>
        <vt:i4>0</vt:i4>
      </vt:variant>
      <vt:variant>
        <vt:i4>5</vt:i4>
      </vt:variant>
      <vt:variant>
        <vt:lpwstr/>
      </vt:variant>
      <vt:variant>
        <vt:lpwstr>_Toc461793906</vt:lpwstr>
      </vt:variant>
      <vt:variant>
        <vt:i4>1376309</vt:i4>
      </vt:variant>
      <vt:variant>
        <vt:i4>206</vt:i4>
      </vt:variant>
      <vt:variant>
        <vt:i4>0</vt:i4>
      </vt:variant>
      <vt:variant>
        <vt:i4>5</vt:i4>
      </vt:variant>
      <vt:variant>
        <vt:lpwstr/>
      </vt:variant>
      <vt:variant>
        <vt:lpwstr>_Toc461793905</vt:lpwstr>
      </vt:variant>
      <vt:variant>
        <vt:i4>1376309</vt:i4>
      </vt:variant>
      <vt:variant>
        <vt:i4>200</vt:i4>
      </vt:variant>
      <vt:variant>
        <vt:i4>0</vt:i4>
      </vt:variant>
      <vt:variant>
        <vt:i4>5</vt:i4>
      </vt:variant>
      <vt:variant>
        <vt:lpwstr/>
      </vt:variant>
      <vt:variant>
        <vt:lpwstr>_Toc461793904</vt:lpwstr>
      </vt:variant>
      <vt:variant>
        <vt:i4>1376309</vt:i4>
      </vt:variant>
      <vt:variant>
        <vt:i4>194</vt:i4>
      </vt:variant>
      <vt:variant>
        <vt:i4>0</vt:i4>
      </vt:variant>
      <vt:variant>
        <vt:i4>5</vt:i4>
      </vt:variant>
      <vt:variant>
        <vt:lpwstr/>
      </vt:variant>
      <vt:variant>
        <vt:lpwstr>_Toc461793903</vt:lpwstr>
      </vt:variant>
      <vt:variant>
        <vt:i4>1376309</vt:i4>
      </vt:variant>
      <vt:variant>
        <vt:i4>188</vt:i4>
      </vt:variant>
      <vt:variant>
        <vt:i4>0</vt:i4>
      </vt:variant>
      <vt:variant>
        <vt:i4>5</vt:i4>
      </vt:variant>
      <vt:variant>
        <vt:lpwstr/>
      </vt:variant>
      <vt:variant>
        <vt:lpwstr>_Toc461793902</vt:lpwstr>
      </vt:variant>
      <vt:variant>
        <vt:i4>1376309</vt:i4>
      </vt:variant>
      <vt:variant>
        <vt:i4>182</vt:i4>
      </vt:variant>
      <vt:variant>
        <vt:i4>0</vt:i4>
      </vt:variant>
      <vt:variant>
        <vt:i4>5</vt:i4>
      </vt:variant>
      <vt:variant>
        <vt:lpwstr/>
      </vt:variant>
      <vt:variant>
        <vt:lpwstr>_Toc461793901</vt:lpwstr>
      </vt:variant>
      <vt:variant>
        <vt:i4>1376309</vt:i4>
      </vt:variant>
      <vt:variant>
        <vt:i4>176</vt:i4>
      </vt:variant>
      <vt:variant>
        <vt:i4>0</vt:i4>
      </vt:variant>
      <vt:variant>
        <vt:i4>5</vt:i4>
      </vt:variant>
      <vt:variant>
        <vt:lpwstr/>
      </vt:variant>
      <vt:variant>
        <vt:lpwstr>_Toc461793900</vt:lpwstr>
      </vt:variant>
      <vt:variant>
        <vt:i4>1835060</vt:i4>
      </vt:variant>
      <vt:variant>
        <vt:i4>170</vt:i4>
      </vt:variant>
      <vt:variant>
        <vt:i4>0</vt:i4>
      </vt:variant>
      <vt:variant>
        <vt:i4>5</vt:i4>
      </vt:variant>
      <vt:variant>
        <vt:lpwstr/>
      </vt:variant>
      <vt:variant>
        <vt:lpwstr>_Toc461793899</vt:lpwstr>
      </vt:variant>
      <vt:variant>
        <vt:i4>1835060</vt:i4>
      </vt:variant>
      <vt:variant>
        <vt:i4>164</vt:i4>
      </vt:variant>
      <vt:variant>
        <vt:i4>0</vt:i4>
      </vt:variant>
      <vt:variant>
        <vt:i4>5</vt:i4>
      </vt:variant>
      <vt:variant>
        <vt:lpwstr/>
      </vt:variant>
      <vt:variant>
        <vt:lpwstr>_Toc461793898</vt:lpwstr>
      </vt:variant>
      <vt:variant>
        <vt:i4>1835060</vt:i4>
      </vt:variant>
      <vt:variant>
        <vt:i4>158</vt:i4>
      </vt:variant>
      <vt:variant>
        <vt:i4>0</vt:i4>
      </vt:variant>
      <vt:variant>
        <vt:i4>5</vt:i4>
      </vt:variant>
      <vt:variant>
        <vt:lpwstr/>
      </vt:variant>
      <vt:variant>
        <vt:lpwstr>_Toc461793897</vt:lpwstr>
      </vt:variant>
      <vt:variant>
        <vt:i4>1835060</vt:i4>
      </vt:variant>
      <vt:variant>
        <vt:i4>152</vt:i4>
      </vt:variant>
      <vt:variant>
        <vt:i4>0</vt:i4>
      </vt:variant>
      <vt:variant>
        <vt:i4>5</vt:i4>
      </vt:variant>
      <vt:variant>
        <vt:lpwstr/>
      </vt:variant>
      <vt:variant>
        <vt:lpwstr>_Toc461793896</vt:lpwstr>
      </vt:variant>
      <vt:variant>
        <vt:i4>1835060</vt:i4>
      </vt:variant>
      <vt:variant>
        <vt:i4>146</vt:i4>
      </vt:variant>
      <vt:variant>
        <vt:i4>0</vt:i4>
      </vt:variant>
      <vt:variant>
        <vt:i4>5</vt:i4>
      </vt:variant>
      <vt:variant>
        <vt:lpwstr/>
      </vt:variant>
      <vt:variant>
        <vt:lpwstr>_Toc461793895</vt:lpwstr>
      </vt:variant>
      <vt:variant>
        <vt:i4>1835060</vt:i4>
      </vt:variant>
      <vt:variant>
        <vt:i4>140</vt:i4>
      </vt:variant>
      <vt:variant>
        <vt:i4>0</vt:i4>
      </vt:variant>
      <vt:variant>
        <vt:i4>5</vt:i4>
      </vt:variant>
      <vt:variant>
        <vt:lpwstr/>
      </vt:variant>
      <vt:variant>
        <vt:lpwstr>_Toc461793894</vt:lpwstr>
      </vt:variant>
      <vt:variant>
        <vt:i4>1835060</vt:i4>
      </vt:variant>
      <vt:variant>
        <vt:i4>134</vt:i4>
      </vt:variant>
      <vt:variant>
        <vt:i4>0</vt:i4>
      </vt:variant>
      <vt:variant>
        <vt:i4>5</vt:i4>
      </vt:variant>
      <vt:variant>
        <vt:lpwstr/>
      </vt:variant>
      <vt:variant>
        <vt:lpwstr>_Toc461793893</vt:lpwstr>
      </vt:variant>
      <vt:variant>
        <vt:i4>1835060</vt:i4>
      </vt:variant>
      <vt:variant>
        <vt:i4>128</vt:i4>
      </vt:variant>
      <vt:variant>
        <vt:i4>0</vt:i4>
      </vt:variant>
      <vt:variant>
        <vt:i4>5</vt:i4>
      </vt:variant>
      <vt:variant>
        <vt:lpwstr/>
      </vt:variant>
      <vt:variant>
        <vt:lpwstr>_Toc461793892</vt:lpwstr>
      </vt:variant>
      <vt:variant>
        <vt:i4>1835060</vt:i4>
      </vt:variant>
      <vt:variant>
        <vt:i4>122</vt:i4>
      </vt:variant>
      <vt:variant>
        <vt:i4>0</vt:i4>
      </vt:variant>
      <vt:variant>
        <vt:i4>5</vt:i4>
      </vt:variant>
      <vt:variant>
        <vt:lpwstr/>
      </vt:variant>
      <vt:variant>
        <vt:lpwstr>_Toc461793891</vt:lpwstr>
      </vt:variant>
      <vt:variant>
        <vt:i4>1835060</vt:i4>
      </vt:variant>
      <vt:variant>
        <vt:i4>116</vt:i4>
      </vt:variant>
      <vt:variant>
        <vt:i4>0</vt:i4>
      </vt:variant>
      <vt:variant>
        <vt:i4>5</vt:i4>
      </vt:variant>
      <vt:variant>
        <vt:lpwstr/>
      </vt:variant>
      <vt:variant>
        <vt:lpwstr>_Toc461793890</vt:lpwstr>
      </vt:variant>
      <vt:variant>
        <vt:i4>1900596</vt:i4>
      </vt:variant>
      <vt:variant>
        <vt:i4>110</vt:i4>
      </vt:variant>
      <vt:variant>
        <vt:i4>0</vt:i4>
      </vt:variant>
      <vt:variant>
        <vt:i4>5</vt:i4>
      </vt:variant>
      <vt:variant>
        <vt:lpwstr/>
      </vt:variant>
      <vt:variant>
        <vt:lpwstr>_Toc461793889</vt:lpwstr>
      </vt:variant>
      <vt:variant>
        <vt:i4>1900596</vt:i4>
      </vt:variant>
      <vt:variant>
        <vt:i4>104</vt:i4>
      </vt:variant>
      <vt:variant>
        <vt:i4>0</vt:i4>
      </vt:variant>
      <vt:variant>
        <vt:i4>5</vt:i4>
      </vt:variant>
      <vt:variant>
        <vt:lpwstr/>
      </vt:variant>
      <vt:variant>
        <vt:lpwstr>_Toc461793888</vt:lpwstr>
      </vt:variant>
      <vt:variant>
        <vt:i4>1900596</vt:i4>
      </vt:variant>
      <vt:variant>
        <vt:i4>98</vt:i4>
      </vt:variant>
      <vt:variant>
        <vt:i4>0</vt:i4>
      </vt:variant>
      <vt:variant>
        <vt:i4>5</vt:i4>
      </vt:variant>
      <vt:variant>
        <vt:lpwstr/>
      </vt:variant>
      <vt:variant>
        <vt:lpwstr>_Toc461793887</vt:lpwstr>
      </vt:variant>
      <vt:variant>
        <vt:i4>1900596</vt:i4>
      </vt:variant>
      <vt:variant>
        <vt:i4>92</vt:i4>
      </vt:variant>
      <vt:variant>
        <vt:i4>0</vt:i4>
      </vt:variant>
      <vt:variant>
        <vt:i4>5</vt:i4>
      </vt:variant>
      <vt:variant>
        <vt:lpwstr/>
      </vt:variant>
      <vt:variant>
        <vt:lpwstr>_Toc461793886</vt:lpwstr>
      </vt:variant>
      <vt:variant>
        <vt:i4>1900596</vt:i4>
      </vt:variant>
      <vt:variant>
        <vt:i4>86</vt:i4>
      </vt:variant>
      <vt:variant>
        <vt:i4>0</vt:i4>
      </vt:variant>
      <vt:variant>
        <vt:i4>5</vt:i4>
      </vt:variant>
      <vt:variant>
        <vt:lpwstr/>
      </vt:variant>
      <vt:variant>
        <vt:lpwstr>_Toc461793885</vt:lpwstr>
      </vt:variant>
      <vt:variant>
        <vt:i4>1900596</vt:i4>
      </vt:variant>
      <vt:variant>
        <vt:i4>80</vt:i4>
      </vt:variant>
      <vt:variant>
        <vt:i4>0</vt:i4>
      </vt:variant>
      <vt:variant>
        <vt:i4>5</vt:i4>
      </vt:variant>
      <vt:variant>
        <vt:lpwstr/>
      </vt:variant>
      <vt:variant>
        <vt:lpwstr>_Toc461793884</vt:lpwstr>
      </vt:variant>
      <vt:variant>
        <vt:i4>1900596</vt:i4>
      </vt:variant>
      <vt:variant>
        <vt:i4>74</vt:i4>
      </vt:variant>
      <vt:variant>
        <vt:i4>0</vt:i4>
      </vt:variant>
      <vt:variant>
        <vt:i4>5</vt:i4>
      </vt:variant>
      <vt:variant>
        <vt:lpwstr/>
      </vt:variant>
      <vt:variant>
        <vt:lpwstr>_Toc461793883</vt:lpwstr>
      </vt:variant>
      <vt:variant>
        <vt:i4>1900596</vt:i4>
      </vt:variant>
      <vt:variant>
        <vt:i4>68</vt:i4>
      </vt:variant>
      <vt:variant>
        <vt:i4>0</vt:i4>
      </vt:variant>
      <vt:variant>
        <vt:i4>5</vt:i4>
      </vt:variant>
      <vt:variant>
        <vt:lpwstr/>
      </vt:variant>
      <vt:variant>
        <vt:lpwstr>_Toc461793882</vt:lpwstr>
      </vt:variant>
      <vt:variant>
        <vt:i4>1900596</vt:i4>
      </vt:variant>
      <vt:variant>
        <vt:i4>62</vt:i4>
      </vt:variant>
      <vt:variant>
        <vt:i4>0</vt:i4>
      </vt:variant>
      <vt:variant>
        <vt:i4>5</vt:i4>
      </vt:variant>
      <vt:variant>
        <vt:lpwstr/>
      </vt:variant>
      <vt:variant>
        <vt:lpwstr>_Toc461793881</vt:lpwstr>
      </vt:variant>
      <vt:variant>
        <vt:i4>1900596</vt:i4>
      </vt:variant>
      <vt:variant>
        <vt:i4>56</vt:i4>
      </vt:variant>
      <vt:variant>
        <vt:i4>0</vt:i4>
      </vt:variant>
      <vt:variant>
        <vt:i4>5</vt:i4>
      </vt:variant>
      <vt:variant>
        <vt:lpwstr/>
      </vt:variant>
      <vt:variant>
        <vt:lpwstr>_Toc461793880</vt:lpwstr>
      </vt:variant>
      <vt:variant>
        <vt:i4>1179700</vt:i4>
      </vt:variant>
      <vt:variant>
        <vt:i4>50</vt:i4>
      </vt:variant>
      <vt:variant>
        <vt:i4>0</vt:i4>
      </vt:variant>
      <vt:variant>
        <vt:i4>5</vt:i4>
      </vt:variant>
      <vt:variant>
        <vt:lpwstr/>
      </vt:variant>
      <vt:variant>
        <vt:lpwstr>_Toc461793879</vt:lpwstr>
      </vt:variant>
      <vt:variant>
        <vt:i4>1179700</vt:i4>
      </vt:variant>
      <vt:variant>
        <vt:i4>44</vt:i4>
      </vt:variant>
      <vt:variant>
        <vt:i4>0</vt:i4>
      </vt:variant>
      <vt:variant>
        <vt:i4>5</vt:i4>
      </vt:variant>
      <vt:variant>
        <vt:lpwstr/>
      </vt:variant>
      <vt:variant>
        <vt:lpwstr>_Toc461793878</vt:lpwstr>
      </vt:variant>
      <vt:variant>
        <vt:i4>1179700</vt:i4>
      </vt:variant>
      <vt:variant>
        <vt:i4>38</vt:i4>
      </vt:variant>
      <vt:variant>
        <vt:i4>0</vt:i4>
      </vt:variant>
      <vt:variant>
        <vt:i4>5</vt:i4>
      </vt:variant>
      <vt:variant>
        <vt:lpwstr/>
      </vt:variant>
      <vt:variant>
        <vt:lpwstr>_Toc461793877</vt:lpwstr>
      </vt:variant>
      <vt:variant>
        <vt:i4>1179700</vt:i4>
      </vt:variant>
      <vt:variant>
        <vt:i4>32</vt:i4>
      </vt:variant>
      <vt:variant>
        <vt:i4>0</vt:i4>
      </vt:variant>
      <vt:variant>
        <vt:i4>5</vt:i4>
      </vt:variant>
      <vt:variant>
        <vt:lpwstr/>
      </vt:variant>
      <vt:variant>
        <vt:lpwstr>_Toc461793876</vt:lpwstr>
      </vt:variant>
      <vt:variant>
        <vt:i4>1179700</vt:i4>
      </vt:variant>
      <vt:variant>
        <vt:i4>26</vt:i4>
      </vt:variant>
      <vt:variant>
        <vt:i4>0</vt:i4>
      </vt:variant>
      <vt:variant>
        <vt:i4>5</vt:i4>
      </vt:variant>
      <vt:variant>
        <vt:lpwstr/>
      </vt:variant>
      <vt:variant>
        <vt:lpwstr>_Toc461793875</vt:lpwstr>
      </vt:variant>
      <vt:variant>
        <vt:i4>1179700</vt:i4>
      </vt:variant>
      <vt:variant>
        <vt:i4>20</vt:i4>
      </vt:variant>
      <vt:variant>
        <vt:i4>0</vt:i4>
      </vt:variant>
      <vt:variant>
        <vt:i4>5</vt:i4>
      </vt:variant>
      <vt:variant>
        <vt:lpwstr/>
      </vt:variant>
      <vt:variant>
        <vt:lpwstr>_Toc461793874</vt:lpwstr>
      </vt:variant>
      <vt:variant>
        <vt:i4>1179700</vt:i4>
      </vt:variant>
      <vt:variant>
        <vt:i4>14</vt:i4>
      </vt:variant>
      <vt:variant>
        <vt:i4>0</vt:i4>
      </vt:variant>
      <vt:variant>
        <vt:i4>5</vt:i4>
      </vt:variant>
      <vt:variant>
        <vt:lpwstr/>
      </vt:variant>
      <vt:variant>
        <vt:lpwstr>_Toc461793873</vt:lpwstr>
      </vt:variant>
      <vt:variant>
        <vt:i4>1179700</vt:i4>
      </vt:variant>
      <vt:variant>
        <vt:i4>8</vt:i4>
      </vt:variant>
      <vt:variant>
        <vt:i4>0</vt:i4>
      </vt:variant>
      <vt:variant>
        <vt:i4>5</vt:i4>
      </vt:variant>
      <vt:variant>
        <vt:lpwstr/>
      </vt:variant>
      <vt:variant>
        <vt:lpwstr>_Toc461793872</vt:lpwstr>
      </vt:variant>
      <vt:variant>
        <vt:i4>1179700</vt:i4>
      </vt:variant>
      <vt:variant>
        <vt:i4>2</vt:i4>
      </vt:variant>
      <vt:variant>
        <vt:i4>0</vt:i4>
      </vt:variant>
      <vt:variant>
        <vt:i4>5</vt:i4>
      </vt:variant>
      <vt:variant>
        <vt:lpwstr/>
      </vt:variant>
      <vt:variant>
        <vt:lpwstr>_Toc461793871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Kowe</dc:creator>
  <cp:lastModifiedBy>Bonnie Wheatley</cp:lastModifiedBy>
  <cp:revision>4</cp:revision>
  <dcterms:created xsi:type="dcterms:W3CDTF">2016-10-18T14:04:00Z</dcterms:created>
  <dcterms:modified xsi:type="dcterms:W3CDTF">2018-10-08T10:23:00Z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7ad2c5d8-24db-4995-8d09-182d254a7cd6</vt:lpwstr>
  </property>
</Properties>
</file>