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Call-Off Schedule 12 (Clustering)</w:t>
      </w:r>
    </w:p>
    <w:p w:rsidR="00000000" w:rsidDel="00000000" w:rsidP="00000000" w:rsidRDefault="00000000" w:rsidRPr="00000000" w14:paraId="0000000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When you should use this Schedule</w:t>
      </w:r>
    </w:p>
    <w:p w:rsidR="00000000" w:rsidDel="00000000" w:rsidP="00000000" w:rsidRDefault="00000000" w:rsidRPr="00000000" w14:paraId="0000000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Schedule is required where various Other Contracting Authorities want to join with the Buyer to efficiently contract collectively under a single Call Off Contract rather than as separate individual Buyers under separate Call Off Contracts. </w:t>
      </w:r>
    </w:p>
    <w:p w:rsidR="00000000" w:rsidDel="00000000" w:rsidP="00000000" w:rsidRDefault="00000000" w:rsidRPr="00000000" w14:paraId="0000000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 </w:t>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“Cluster Members"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means a person named as such in the Annex A to this Schedule which shall be incorporated into the Order Form.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72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Cluster Members benefits under the Contract</w:t>
      </w:r>
      <w:r w:rsidDel="00000000" w:rsidR="00000000" w:rsidRPr="00000000">
        <w:rPr>
          <w:rtl w:val="0"/>
        </w:rPr>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has entered into this Call-Off Contract both for its own benefit and for the benefit the Cluster Members.  </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Cluster Members who are to benefit under the Call-Off Contract are identified Annex 1 to this Schedule which shall be included into Order Form.</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Cluster Members shall have all of the rights granted to the Buyer under a Call-Off Contract.  Accordingly, where the context requires in order to assure the Cluster Members rights and benefits under a Call-Off Contract, and unless the Buyer otherwise specifies, references to the Buyer in a Call-Off Contract (including those references to a Party which are intended to relate to the Buyer) shall be deemed to include a reference to the Cluster Members.</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of the Cluster Members will be a third party beneficiary for the purposes of the CRTPA and may enforce the relevant provisions of a Call-Off Contract pursuant to CRTPA.  </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to a Call-Off Contract may in accordance with its provisions vary, terminate or rescind that Call-Off Contract or any part of it, without the consent of any Cluster Member.</w:t>
      </w:r>
    </w:p>
    <w:p w:rsidR="00000000" w:rsidDel="00000000" w:rsidP="00000000" w:rsidRDefault="00000000" w:rsidRPr="00000000" w14:paraId="0000000D">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enforcement rights granted to Cluster Members under Paragraph 1.4 are subject to the following provisions: </w:t>
      </w:r>
    </w:p>
    <w:p w:rsidR="00000000" w:rsidDel="00000000" w:rsidP="00000000" w:rsidRDefault="00000000" w:rsidRPr="00000000" w14:paraId="0000000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enforce any provision of a Call-Off Contract on behalf of a Cluster Member; </w:t>
      </w:r>
    </w:p>
    <w:p w:rsidR="00000000" w:rsidDel="00000000" w:rsidP="00000000" w:rsidRDefault="00000000" w:rsidRPr="00000000" w14:paraId="0000000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from a Cluster Member under the CRTPA to enforce a Call-Off Contract shall be brought by the Buyer if reasonably practicable for the Buyer and Cluster Member to do so; and</w:t>
      </w:r>
    </w:p>
    <w:p w:rsidR="00000000" w:rsidDel="00000000" w:rsidP="00000000" w:rsidRDefault="00000000" w:rsidRPr="00000000" w14:paraId="0000001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Supplier's limits and exclusions of liability in the Call-Off Contract shall apply to any claim to enforce a Call-Off Contract made by the Buyer on behalf of a Cluster Member and to any claim to enforce a Call-Off Contract made by a Cluster Member acting on its own behalf.</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Notwithstanding that Cluster Members shall each receive the same Services from the Supplier the following adjustments will apply in relation to how the Call-Off Contract will operate in relation to the Buyer and Cluster Members:</w:t>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Services will be provided by the Supplier to each Cluster Member and Buyer separately; </w:t>
      </w:r>
    </w:p>
    <w:p w:rsidR="00000000" w:rsidDel="00000000" w:rsidP="00000000" w:rsidRDefault="00000000" w:rsidRPr="00000000" w14:paraId="00000013">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Supplier's obligation in regards to reporting will be owed to each Cluster Member and Buyer separately;</w:t>
      </w:r>
    </w:p>
    <w:p w:rsidR="00000000" w:rsidDel="00000000" w:rsidP="00000000" w:rsidRDefault="00000000" w:rsidRPr="00000000" w14:paraId="00000014">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 Cluster Members shall be entitled to separate invoices in respect of the provision of Deliverables; </w:t>
      </w:r>
    </w:p>
    <w:p w:rsidR="00000000" w:rsidDel="00000000" w:rsidP="00000000" w:rsidRDefault="00000000" w:rsidRPr="00000000" w14:paraId="00000015">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separate invoices will correlate to the Deliverables provided to the respective Buyer and Cluster Members;</w:t>
      </w:r>
    </w:p>
    <w:p w:rsidR="00000000" w:rsidDel="00000000" w:rsidP="00000000" w:rsidRDefault="00000000" w:rsidRPr="00000000" w14:paraId="0000001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Charges to be paid for the Deliverables shall be calculated on a per Cluster Member and Buyer basis and each Cluster Member and the Buyer shall be responsible for paying their respective Charges;</w:t>
      </w:r>
    </w:p>
    <w:p w:rsidR="00000000" w:rsidDel="00000000" w:rsidP="00000000" w:rsidRDefault="00000000" w:rsidRPr="00000000" w14:paraId="0000001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Service Levels and corresponding Service Credits will be calculated in respect of each Cluster Member and Buyer, and they will be reported and deducted against Charges due by each respective Cluster Member and Buyer; and</w:t>
      </w:r>
    </w:p>
    <w:p w:rsidR="00000000" w:rsidDel="00000000" w:rsidP="00000000" w:rsidRDefault="00000000" w:rsidRPr="00000000" w14:paraId="00000018">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further adjustments as the Buyer and each Cluster Member may notify to the Supplier from time to time. </w:t>
      </w:r>
    </w:p>
    <w:p w:rsidR="00000000" w:rsidDel="00000000" w:rsidP="00000000" w:rsidRDefault="00000000" w:rsidRPr="00000000" w14:paraId="00000019">
      <w:pPr>
        <w:spacing w:after="200" w:line="276" w:lineRule="auto"/>
        <w:ind w:left="0" w:firstLine="0"/>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Annex A – Cluster Members</w:t>
      </w:r>
    </w:p>
    <w:p w:rsidR="00000000" w:rsidDel="00000000" w:rsidP="00000000" w:rsidRDefault="00000000" w:rsidRPr="00000000" w14:paraId="0000001C">
      <w:pPr>
        <w:ind w:left="0" w:firstLine="0"/>
        <w:jc w:val="left"/>
        <w:rPr>
          <w:sz w:val="24"/>
          <w:szCs w:val="24"/>
        </w:rPr>
      </w:pPr>
      <w:r w:rsidDel="00000000" w:rsidR="00000000" w:rsidRPr="00000000">
        <w:rPr>
          <w:sz w:val="24"/>
          <w:szCs w:val="24"/>
          <w:rtl w:val="0"/>
        </w:rPr>
        <w:t xml:space="preserve">The Deliverables shall also be provided for the benefit of the following Cluster Members:</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4"/>
        <w:gridCol w:w="2254"/>
        <w:gridCol w:w="2254"/>
        <w:gridCol w:w="2254"/>
        <w:tblGridChange w:id="0">
          <w:tblGrid>
            <w:gridCol w:w="2254"/>
            <w:gridCol w:w="2254"/>
            <w:gridCol w:w="2254"/>
            <w:gridCol w:w="2254"/>
          </w:tblGrid>
        </w:tblGridChange>
      </w:tblGrid>
      <w:tr>
        <w:trPr>
          <w:cantSplit w:val="0"/>
          <w:tblHeader w:val="0"/>
        </w:trPr>
        <w:tc>
          <w:tcPr/>
          <w:p w:rsidR="00000000" w:rsidDel="00000000" w:rsidP="00000000" w:rsidRDefault="00000000" w:rsidRPr="00000000" w14:paraId="0000001D">
            <w:pPr>
              <w:keepNext w:val="1"/>
              <w:keepLines w:val="1"/>
              <w:spacing w:before="200" w:line="276" w:lineRule="auto"/>
              <w:ind w:left="0" w:firstLine="0"/>
              <w:jc w:val="left"/>
              <w:rPr>
                <w:sz w:val="24"/>
                <w:szCs w:val="24"/>
              </w:rPr>
            </w:pPr>
            <w:r w:rsidDel="00000000" w:rsidR="00000000" w:rsidRPr="00000000">
              <w:rPr>
                <w:sz w:val="24"/>
                <w:szCs w:val="24"/>
                <w:rtl w:val="0"/>
              </w:rPr>
              <w:t xml:space="preserve">Name of Cluster Member</w:t>
            </w:r>
          </w:p>
        </w:tc>
        <w:tc>
          <w:tcPr/>
          <w:p w:rsidR="00000000" w:rsidDel="00000000" w:rsidP="00000000" w:rsidRDefault="00000000" w:rsidRPr="00000000" w14:paraId="0000001E">
            <w:pPr>
              <w:keepNext w:val="1"/>
              <w:keepLines w:val="1"/>
              <w:spacing w:before="200" w:line="276" w:lineRule="auto"/>
              <w:ind w:left="0" w:firstLine="0"/>
              <w:jc w:val="left"/>
              <w:rPr>
                <w:sz w:val="24"/>
                <w:szCs w:val="24"/>
              </w:rPr>
            </w:pPr>
            <w:r w:rsidDel="00000000" w:rsidR="00000000" w:rsidRPr="00000000">
              <w:rPr>
                <w:sz w:val="24"/>
                <w:szCs w:val="24"/>
                <w:rtl w:val="0"/>
              </w:rPr>
              <w:t xml:space="preserve">Services to be provided</w:t>
            </w:r>
          </w:p>
        </w:tc>
        <w:tc>
          <w:tcPr/>
          <w:p w:rsidR="00000000" w:rsidDel="00000000" w:rsidP="00000000" w:rsidRDefault="00000000" w:rsidRPr="00000000" w14:paraId="0000001F">
            <w:pPr>
              <w:keepNext w:val="1"/>
              <w:keepLines w:val="1"/>
              <w:spacing w:before="200" w:line="276" w:lineRule="auto"/>
              <w:ind w:left="0" w:firstLine="0"/>
              <w:jc w:val="left"/>
              <w:rPr>
                <w:sz w:val="24"/>
                <w:szCs w:val="24"/>
              </w:rPr>
            </w:pPr>
            <w:r w:rsidDel="00000000" w:rsidR="00000000" w:rsidRPr="00000000">
              <w:rPr>
                <w:sz w:val="24"/>
                <w:szCs w:val="24"/>
                <w:rtl w:val="0"/>
              </w:rPr>
              <w:t xml:space="preserve">Duration</w:t>
            </w:r>
          </w:p>
        </w:tc>
        <w:tc>
          <w:tcPr/>
          <w:p w:rsidR="00000000" w:rsidDel="00000000" w:rsidP="00000000" w:rsidRDefault="00000000" w:rsidRPr="00000000" w14:paraId="00000020">
            <w:pPr>
              <w:keepNext w:val="1"/>
              <w:keepLines w:val="1"/>
              <w:spacing w:before="200" w:line="276" w:lineRule="auto"/>
              <w:ind w:left="0" w:firstLine="0"/>
              <w:jc w:val="left"/>
              <w:rPr>
                <w:sz w:val="24"/>
                <w:szCs w:val="24"/>
              </w:rPr>
            </w:pPr>
            <w:r w:rsidDel="00000000" w:rsidR="00000000" w:rsidRPr="00000000">
              <w:rPr>
                <w:sz w:val="24"/>
                <w:szCs w:val="24"/>
                <w:rtl w:val="0"/>
              </w:rPr>
              <w:t xml:space="preserve">Special Terms</w:t>
            </w:r>
          </w:p>
        </w:tc>
      </w:tr>
      <w:tr>
        <w:trPr>
          <w:cantSplit w:val="0"/>
          <w:tblHeader w:val="0"/>
        </w:trPr>
        <w:tc>
          <w:tcPr/>
          <w:p w:rsidR="00000000" w:rsidDel="00000000" w:rsidP="00000000" w:rsidRDefault="00000000" w:rsidRPr="00000000" w14:paraId="00000021">
            <w:pPr>
              <w:keepNext w:val="1"/>
              <w:keepLines w:val="1"/>
              <w:spacing w:before="200" w:line="276" w:lineRule="auto"/>
              <w:ind w:firstLine="1418"/>
              <w:jc w:val="left"/>
              <w:rPr>
                <w:sz w:val="24"/>
                <w:szCs w:val="24"/>
                <w:highlight w:val="yellow"/>
              </w:rPr>
            </w:pPr>
            <w:r w:rsidDel="00000000" w:rsidR="00000000" w:rsidRPr="00000000">
              <w:rPr>
                <w:sz w:val="24"/>
                <w:szCs w:val="24"/>
                <w:highlight w:val="yellow"/>
                <w:rtl w:val="0"/>
              </w:rPr>
              <w:t xml:space="preserve">[  ]</w:t>
            </w:r>
          </w:p>
        </w:tc>
        <w:tc>
          <w:tcPr/>
          <w:p w:rsidR="00000000" w:rsidDel="00000000" w:rsidP="00000000" w:rsidRDefault="00000000" w:rsidRPr="00000000" w14:paraId="00000022">
            <w:pPr>
              <w:keepNext w:val="1"/>
              <w:keepLines w:val="1"/>
              <w:spacing w:before="200" w:line="276" w:lineRule="auto"/>
              <w:ind w:firstLine="1418"/>
              <w:jc w:val="left"/>
              <w:rPr>
                <w:sz w:val="24"/>
                <w:szCs w:val="24"/>
                <w:highlight w:val="yellow"/>
              </w:rPr>
            </w:pPr>
            <w:r w:rsidDel="00000000" w:rsidR="00000000" w:rsidRPr="00000000">
              <w:rPr>
                <w:sz w:val="24"/>
                <w:szCs w:val="24"/>
                <w:highlight w:val="yellow"/>
                <w:rtl w:val="0"/>
              </w:rPr>
              <w:t xml:space="preserve">[  ]</w:t>
            </w:r>
          </w:p>
        </w:tc>
        <w:tc>
          <w:tcPr/>
          <w:p w:rsidR="00000000" w:rsidDel="00000000" w:rsidP="00000000" w:rsidRDefault="00000000" w:rsidRPr="00000000" w14:paraId="00000023">
            <w:pPr>
              <w:keepNext w:val="1"/>
              <w:keepLines w:val="1"/>
              <w:spacing w:before="200" w:line="276" w:lineRule="auto"/>
              <w:ind w:firstLine="1418"/>
              <w:jc w:val="left"/>
              <w:rPr>
                <w:sz w:val="24"/>
                <w:szCs w:val="24"/>
                <w:highlight w:val="yellow"/>
              </w:rPr>
            </w:pPr>
            <w:r w:rsidDel="00000000" w:rsidR="00000000" w:rsidRPr="00000000">
              <w:rPr>
                <w:sz w:val="24"/>
                <w:szCs w:val="24"/>
                <w:highlight w:val="yellow"/>
                <w:rtl w:val="0"/>
              </w:rPr>
              <w:t xml:space="preserve">[  ]</w:t>
            </w:r>
          </w:p>
        </w:tc>
        <w:tc>
          <w:tcPr/>
          <w:p w:rsidR="00000000" w:rsidDel="00000000" w:rsidP="00000000" w:rsidRDefault="00000000" w:rsidRPr="00000000" w14:paraId="00000024">
            <w:pPr>
              <w:keepNext w:val="1"/>
              <w:keepLines w:val="1"/>
              <w:spacing w:before="200" w:line="276" w:lineRule="auto"/>
              <w:ind w:firstLine="1418"/>
              <w:jc w:val="left"/>
              <w:rPr>
                <w:sz w:val="24"/>
                <w:szCs w:val="24"/>
                <w:highlight w:val="yellow"/>
              </w:rPr>
            </w:pPr>
            <w:r w:rsidDel="00000000" w:rsidR="00000000" w:rsidRPr="00000000">
              <w:rPr>
                <w:sz w:val="24"/>
                <w:szCs w:val="24"/>
                <w:highlight w:val="yellow"/>
                <w:rtl w:val="0"/>
              </w:rPr>
              <w:t xml:space="preserve">[  ]</w:t>
            </w:r>
          </w:p>
        </w:tc>
      </w:tr>
      <w:tr>
        <w:trPr>
          <w:cantSplit w:val="0"/>
          <w:tblHeader w:val="0"/>
        </w:trPr>
        <w:tc>
          <w:tcPr/>
          <w:p w:rsidR="00000000" w:rsidDel="00000000" w:rsidP="00000000" w:rsidRDefault="00000000" w:rsidRPr="00000000" w14:paraId="00000025">
            <w:pPr>
              <w:keepNext w:val="1"/>
              <w:keepLines w:val="1"/>
              <w:spacing w:before="200" w:line="276" w:lineRule="auto"/>
              <w:ind w:firstLine="1418"/>
              <w:jc w:val="left"/>
              <w:rPr>
                <w:sz w:val="24"/>
                <w:szCs w:val="24"/>
                <w:highlight w:val="yellow"/>
              </w:rPr>
            </w:pPr>
            <w:r w:rsidDel="00000000" w:rsidR="00000000" w:rsidRPr="00000000">
              <w:rPr>
                <w:sz w:val="24"/>
                <w:szCs w:val="24"/>
                <w:highlight w:val="yellow"/>
                <w:rtl w:val="0"/>
              </w:rPr>
              <w:t xml:space="preserve">[  ]</w:t>
            </w:r>
          </w:p>
        </w:tc>
        <w:tc>
          <w:tcPr/>
          <w:p w:rsidR="00000000" w:rsidDel="00000000" w:rsidP="00000000" w:rsidRDefault="00000000" w:rsidRPr="00000000" w14:paraId="00000026">
            <w:pPr>
              <w:keepNext w:val="1"/>
              <w:keepLines w:val="1"/>
              <w:spacing w:before="200" w:line="276" w:lineRule="auto"/>
              <w:ind w:firstLine="1418"/>
              <w:jc w:val="left"/>
              <w:rPr>
                <w:sz w:val="24"/>
                <w:szCs w:val="24"/>
                <w:highlight w:val="yellow"/>
              </w:rPr>
            </w:pPr>
            <w:r w:rsidDel="00000000" w:rsidR="00000000" w:rsidRPr="00000000">
              <w:rPr>
                <w:sz w:val="24"/>
                <w:szCs w:val="24"/>
                <w:highlight w:val="yellow"/>
                <w:rtl w:val="0"/>
              </w:rPr>
              <w:t xml:space="preserve">[  ]</w:t>
            </w:r>
          </w:p>
        </w:tc>
        <w:tc>
          <w:tcPr/>
          <w:p w:rsidR="00000000" w:rsidDel="00000000" w:rsidP="00000000" w:rsidRDefault="00000000" w:rsidRPr="00000000" w14:paraId="00000027">
            <w:pPr>
              <w:keepNext w:val="1"/>
              <w:keepLines w:val="1"/>
              <w:spacing w:before="200" w:line="276" w:lineRule="auto"/>
              <w:ind w:firstLine="1418"/>
              <w:jc w:val="left"/>
              <w:rPr>
                <w:sz w:val="24"/>
                <w:szCs w:val="24"/>
                <w:highlight w:val="yellow"/>
              </w:rPr>
            </w:pPr>
            <w:r w:rsidDel="00000000" w:rsidR="00000000" w:rsidRPr="00000000">
              <w:rPr>
                <w:sz w:val="24"/>
                <w:szCs w:val="24"/>
                <w:highlight w:val="yellow"/>
                <w:rtl w:val="0"/>
              </w:rPr>
              <w:t xml:space="preserve">[  ]</w:t>
            </w:r>
          </w:p>
        </w:tc>
        <w:tc>
          <w:tcPr/>
          <w:p w:rsidR="00000000" w:rsidDel="00000000" w:rsidP="00000000" w:rsidRDefault="00000000" w:rsidRPr="00000000" w14:paraId="00000028">
            <w:pPr>
              <w:keepNext w:val="1"/>
              <w:keepLines w:val="1"/>
              <w:spacing w:before="200" w:line="276" w:lineRule="auto"/>
              <w:ind w:firstLine="1418"/>
              <w:jc w:val="left"/>
              <w:rPr>
                <w:sz w:val="24"/>
                <w:szCs w:val="24"/>
                <w:highlight w:val="yellow"/>
              </w:rPr>
            </w:pPr>
            <w:r w:rsidDel="00000000" w:rsidR="00000000" w:rsidRPr="00000000">
              <w:rPr>
                <w:sz w:val="24"/>
                <w:szCs w:val="24"/>
                <w:highlight w:val="yellow"/>
                <w:rtl w:val="0"/>
              </w:rPr>
              <w:t xml:space="preserve">[  ]</w:t>
            </w:r>
          </w:p>
        </w:tc>
      </w:tr>
      <w:tr>
        <w:trPr>
          <w:cantSplit w:val="0"/>
          <w:tblHeader w:val="0"/>
        </w:trPr>
        <w:tc>
          <w:tcPr/>
          <w:p w:rsidR="00000000" w:rsidDel="00000000" w:rsidP="00000000" w:rsidRDefault="00000000" w:rsidRPr="00000000" w14:paraId="00000029">
            <w:pPr>
              <w:keepNext w:val="1"/>
              <w:keepLines w:val="1"/>
              <w:spacing w:before="200" w:line="276" w:lineRule="auto"/>
              <w:ind w:firstLine="1418"/>
              <w:jc w:val="left"/>
              <w:rPr>
                <w:sz w:val="24"/>
                <w:szCs w:val="24"/>
                <w:highlight w:val="yellow"/>
              </w:rPr>
            </w:pPr>
            <w:r w:rsidDel="00000000" w:rsidR="00000000" w:rsidRPr="00000000">
              <w:rPr>
                <w:sz w:val="24"/>
                <w:szCs w:val="24"/>
                <w:highlight w:val="yellow"/>
                <w:rtl w:val="0"/>
              </w:rPr>
              <w:t xml:space="preserve">[  ]</w:t>
            </w:r>
          </w:p>
        </w:tc>
        <w:tc>
          <w:tcPr/>
          <w:p w:rsidR="00000000" w:rsidDel="00000000" w:rsidP="00000000" w:rsidRDefault="00000000" w:rsidRPr="00000000" w14:paraId="0000002A">
            <w:pPr>
              <w:keepNext w:val="1"/>
              <w:keepLines w:val="1"/>
              <w:spacing w:before="200" w:line="276" w:lineRule="auto"/>
              <w:ind w:firstLine="1418"/>
              <w:jc w:val="left"/>
              <w:rPr>
                <w:sz w:val="24"/>
                <w:szCs w:val="24"/>
                <w:highlight w:val="yellow"/>
              </w:rPr>
            </w:pPr>
            <w:r w:rsidDel="00000000" w:rsidR="00000000" w:rsidRPr="00000000">
              <w:rPr>
                <w:sz w:val="24"/>
                <w:szCs w:val="24"/>
                <w:highlight w:val="yellow"/>
                <w:rtl w:val="0"/>
              </w:rPr>
              <w:t xml:space="preserve">[  ]</w:t>
            </w:r>
          </w:p>
        </w:tc>
        <w:tc>
          <w:tcPr/>
          <w:p w:rsidR="00000000" w:rsidDel="00000000" w:rsidP="00000000" w:rsidRDefault="00000000" w:rsidRPr="00000000" w14:paraId="0000002B">
            <w:pPr>
              <w:keepNext w:val="1"/>
              <w:keepLines w:val="1"/>
              <w:spacing w:before="200" w:line="276" w:lineRule="auto"/>
              <w:ind w:firstLine="1418"/>
              <w:jc w:val="left"/>
              <w:rPr>
                <w:sz w:val="24"/>
                <w:szCs w:val="24"/>
                <w:highlight w:val="yellow"/>
              </w:rPr>
            </w:pPr>
            <w:r w:rsidDel="00000000" w:rsidR="00000000" w:rsidRPr="00000000">
              <w:rPr>
                <w:sz w:val="24"/>
                <w:szCs w:val="24"/>
                <w:highlight w:val="yellow"/>
                <w:rtl w:val="0"/>
              </w:rPr>
              <w:t xml:space="preserve">[  ]</w:t>
            </w:r>
          </w:p>
        </w:tc>
        <w:tc>
          <w:tcPr/>
          <w:p w:rsidR="00000000" w:rsidDel="00000000" w:rsidP="00000000" w:rsidRDefault="00000000" w:rsidRPr="00000000" w14:paraId="0000002C">
            <w:pPr>
              <w:keepNext w:val="1"/>
              <w:keepLines w:val="1"/>
              <w:spacing w:before="200" w:line="276" w:lineRule="auto"/>
              <w:ind w:firstLine="1418"/>
              <w:jc w:val="left"/>
              <w:rPr>
                <w:sz w:val="24"/>
                <w:szCs w:val="24"/>
                <w:highlight w:val="yellow"/>
              </w:rPr>
            </w:pPr>
            <w:r w:rsidDel="00000000" w:rsidR="00000000" w:rsidRPr="00000000">
              <w:rPr>
                <w:sz w:val="24"/>
                <w:szCs w:val="24"/>
                <w:highlight w:val="yellow"/>
                <w:rtl w:val="0"/>
              </w:rPr>
              <w:t xml:space="preserve">[  ]</w:t>
            </w:r>
          </w:p>
        </w:tc>
      </w:tr>
      <w:tr>
        <w:trPr>
          <w:cantSplit w:val="0"/>
          <w:tblHeader w:val="0"/>
        </w:trPr>
        <w:tc>
          <w:tcPr/>
          <w:p w:rsidR="00000000" w:rsidDel="00000000" w:rsidP="00000000" w:rsidRDefault="00000000" w:rsidRPr="00000000" w14:paraId="0000002D">
            <w:pPr>
              <w:keepNext w:val="1"/>
              <w:keepLines w:val="1"/>
              <w:spacing w:before="200" w:line="276" w:lineRule="auto"/>
              <w:ind w:firstLine="1418"/>
              <w:jc w:val="left"/>
              <w:rPr>
                <w:sz w:val="24"/>
                <w:szCs w:val="24"/>
                <w:highlight w:val="yellow"/>
              </w:rPr>
            </w:pPr>
            <w:r w:rsidDel="00000000" w:rsidR="00000000" w:rsidRPr="00000000">
              <w:rPr>
                <w:sz w:val="24"/>
                <w:szCs w:val="24"/>
                <w:highlight w:val="yellow"/>
                <w:rtl w:val="0"/>
              </w:rPr>
              <w:t xml:space="preserve">[  ]</w:t>
            </w:r>
          </w:p>
        </w:tc>
        <w:tc>
          <w:tcPr/>
          <w:p w:rsidR="00000000" w:rsidDel="00000000" w:rsidP="00000000" w:rsidRDefault="00000000" w:rsidRPr="00000000" w14:paraId="0000002E">
            <w:pPr>
              <w:keepNext w:val="1"/>
              <w:keepLines w:val="1"/>
              <w:spacing w:before="200" w:line="276" w:lineRule="auto"/>
              <w:ind w:firstLine="1418"/>
              <w:jc w:val="left"/>
              <w:rPr>
                <w:sz w:val="24"/>
                <w:szCs w:val="24"/>
                <w:highlight w:val="yellow"/>
              </w:rPr>
            </w:pPr>
            <w:r w:rsidDel="00000000" w:rsidR="00000000" w:rsidRPr="00000000">
              <w:rPr>
                <w:sz w:val="24"/>
                <w:szCs w:val="24"/>
                <w:highlight w:val="yellow"/>
                <w:rtl w:val="0"/>
              </w:rPr>
              <w:t xml:space="preserve">[  ]</w:t>
            </w:r>
          </w:p>
        </w:tc>
        <w:tc>
          <w:tcPr/>
          <w:p w:rsidR="00000000" w:rsidDel="00000000" w:rsidP="00000000" w:rsidRDefault="00000000" w:rsidRPr="00000000" w14:paraId="0000002F">
            <w:pPr>
              <w:keepNext w:val="1"/>
              <w:keepLines w:val="1"/>
              <w:spacing w:before="200" w:line="276" w:lineRule="auto"/>
              <w:ind w:firstLine="1418"/>
              <w:jc w:val="left"/>
              <w:rPr>
                <w:sz w:val="24"/>
                <w:szCs w:val="24"/>
                <w:highlight w:val="yellow"/>
              </w:rPr>
            </w:pPr>
            <w:r w:rsidDel="00000000" w:rsidR="00000000" w:rsidRPr="00000000">
              <w:rPr>
                <w:sz w:val="24"/>
                <w:szCs w:val="24"/>
                <w:highlight w:val="yellow"/>
                <w:rtl w:val="0"/>
              </w:rPr>
              <w:t xml:space="preserve">[  ]</w:t>
            </w:r>
          </w:p>
        </w:tc>
        <w:tc>
          <w:tcPr/>
          <w:p w:rsidR="00000000" w:rsidDel="00000000" w:rsidP="00000000" w:rsidRDefault="00000000" w:rsidRPr="00000000" w14:paraId="00000030">
            <w:pPr>
              <w:keepNext w:val="1"/>
              <w:keepLines w:val="1"/>
              <w:spacing w:before="200" w:line="276" w:lineRule="auto"/>
              <w:ind w:firstLine="1418"/>
              <w:jc w:val="left"/>
              <w:rPr>
                <w:sz w:val="24"/>
                <w:szCs w:val="24"/>
                <w:highlight w:val="yellow"/>
              </w:rPr>
            </w:pPr>
            <w:r w:rsidDel="00000000" w:rsidR="00000000" w:rsidRPr="00000000">
              <w:rPr>
                <w:sz w:val="24"/>
                <w:szCs w:val="24"/>
                <w:highlight w:val="yellow"/>
                <w:rtl w:val="0"/>
              </w:rPr>
              <w:t xml:space="preserve">[  ]</w:t>
            </w:r>
          </w:p>
        </w:tc>
      </w:tr>
    </w:tb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sectPr>
      <w:headerReference r:id="rId7" w:type="default"/>
      <w:footerReference r:id="rId8" w:type="default"/>
      <w:footerReference r:id="rId9"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tabs>
        <w:tab w:val="center" w:pos="4513"/>
        <w:tab w:val="right" w:pos="9026"/>
      </w:tabs>
      <w:spacing w:after="0" w:lineRule="auto"/>
      <w:ind w:left="0" w:firstLine="0"/>
      <w:rPr>
        <w:sz w:val="20"/>
        <w:szCs w:val="20"/>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RM6195</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v3.1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tabs>
        <w:tab w:val="center" w:pos="4513"/>
        <w:tab w:val="right" w:pos="9026"/>
      </w:tabs>
      <w:spacing w:after="0" w:lineRule="auto"/>
      <w:ind w:left="0" w:firstLine="0"/>
      <w:rPr>
        <w:sz w:val="20"/>
        <w:szCs w:val="20"/>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w:t>
      <w:tab/>
      <w:t xml:space="preserv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 v3.0</w:t>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tabs>
        <w:tab w:val="center" w:pos="4513"/>
        <w:tab w:val="right" w:pos="9026"/>
      </w:tabs>
      <w:spacing w:after="0" w:lineRule="auto"/>
      <w:ind w:left="0" w:firstLine="0"/>
      <w:jc w:val="left"/>
      <w:rPr>
        <w:sz w:val="20"/>
        <w:szCs w:val="20"/>
      </w:rPr>
    </w:pPr>
    <w:r w:rsidDel="00000000" w:rsidR="00000000" w:rsidRPr="00000000">
      <w:rPr>
        <w:b w:val="1"/>
        <w:sz w:val="20"/>
        <w:szCs w:val="20"/>
        <w:rtl w:val="0"/>
      </w:rPr>
      <w:t xml:space="preserve">Call-Off Schedule 12 (Clustering)</w:t>
    </w:r>
    <w:r w:rsidDel="00000000" w:rsidR="00000000" w:rsidRPr="00000000">
      <w:rPr>
        <w:rtl w:val="0"/>
      </w:rPr>
    </w:r>
  </w:p>
  <w:p w:rsidR="00000000" w:rsidDel="00000000" w:rsidP="00000000" w:rsidRDefault="00000000" w:rsidRPr="00000000" w14:paraId="00000033">
    <w:pPr>
      <w:tabs>
        <w:tab w:val="left" w:pos="3899"/>
      </w:tabs>
      <w:spacing w:after="0" w:lineRule="auto"/>
      <w:ind w:left="0" w:firstLine="0"/>
      <w:jc w:val="left"/>
      <w:rPr>
        <w:sz w:val="20"/>
        <w:szCs w:val="20"/>
      </w:rPr>
    </w:pPr>
    <w:r w:rsidDel="00000000" w:rsidR="00000000" w:rsidRPr="00000000">
      <w:rPr>
        <w:sz w:val="20"/>
        <w:szCs w:val="20"/>
        <w:rtl w:val="0"/>
      </w:rPr>
      <w:t xml:space="preserve">Call-Off Ref: </w:t>
    </w:r>
  </w:p>
  <w:p w:rsidR="00000000" w:rsidDel="00000000" w:rsidP="00000000" w:rsidRDefault="00000000" w:rsidRPr="00000000" w14:paraId="00000034">
    <w:pPr>
      <w:tabs>
        <w:tab w:val="left" w:pos="3899"/>
      </w:tabs>
      <w:spacing w:after="0" w:lineRule="auto"/>
      <w:ind w:left="0" w:firstLine="0"/>
      <w:jc w:val="left"/>
      <w:rPr>
        <w:color w:val="000000"/>
        <w:sz w:val="20"/>
        <w:szCs w:val="20"/>
      </w:rPr>
    </w:pPr>
    <w:r w:rsidDel="00000000" w:rsidR="00000000" w:rsidRPr="00000000">
      <w:rPr>
        <w:sz w:val="20"/>
        <w:szCs w:val="20"/>
        <w:rtl w:val="0"/>
      </w:rPr>
      <w:t xml:space="preserve">Crown Copyright</w:t>
    </w:r>
    <w:r w:rsidDel="00000000" w:rsidR="00000000" w:rsidRPr="00000000">
      <w:rPr>
        <w:color w:val="000000"/>
        <w:sz w:val="14"/>
        <w:szCs w:val="14"/>
        <w:rtl w:val="0"/>
      </w:rPr>
      <w:t xml:space="preserve"> </w:t>
    </w:r>
    <w:r w:rsidDel="00000000" w:rsidR="00000000" w:rsidRPr="00000000">
      <w:rPr>
        <w:color w:val="000000"/>
        <w:sz w:val="20"/>
        <w:szCs w:val="20"/>
        <w:rtl w:val="0"/>
      </w:rPr>
      <w:t xml:space="preserve">2018</w:t>
    </w:r>
  </w:p>
  <w:p w:rsidR="00000000" w:rsidDel="00000000" w:rsidP="00000000" w:rsidRDefault="00000000" w:rsidRPr="00000000" w14:paraId="00000035">
    <w:pPr>
      <w:tabs>
        <w:tab w:val="left" w:pos="3899"/>
      </w:tabs>
      <w:spacing w:after="0" w:lineRule="auto"/>
      <w:ind w:left="0" w:firstLine="0"/>
      <w:jc w:val="left"/>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smallCaps w:val="0"/>
        <w:strike w:val="0"/>
        <w:color w:val="000000"/>
        <w:u w:val="none"/>
        <w:vertAlign w:val="baseline"/>
      </w:rPr>
    </w:lvl>
    <w:lvl w:ilvl="1">
      <w:start w:val="1"/>
      <w:numFmt w:val="decimal"/>
      <w:lvlText w:val="%1.%2"/>
      <w:lvlJc w:val="left"/>
      <w:pPr>
        <w:ind w:left="720" w:hanging="720"/>
      </w:pPr>
      <w:rPr>
        <w:rFonts w:ascii="Arial" w:cs="Arial" w:eastAsia="Arial" w:hAnsi="Arial"/>
        <w:i w:val="0"/>
        <w:smallCaps w:val="0"/>
        <w:strike w:val="0"/>
        <w:u w:val="none"/>
        <w:vertAlign w:val="baseline"/>
      </w:rPr>
    </w:lvl>
    <w:lvl w:ilvl="2">
      <w:start w:val="1"/>
      <w:numFmt w:val="decimal"/>
      <w:lvlText w:val="%1.%2.%3"/>
      <w:lvlJc w:val="left"/>
      <w:pPr>
        <w:ind w:left="1440" w:hanging="720"/>
      </w:pPr>
      <w:rPr>
        <w:i w:val="0"/>
        <w:smallCaps w:val="0"/>
        <w:strike w:val="0"/>
        <w:u w:val="none"/>
        <w:vertAlign w:val="baseline"/>
      </w:rPr>
    </w:lvl>
    <w:lvl w:ilvl="3">
      <w:start w:val="1"/>
      <w:numFmt w:val="lowerLetter"/>
      <w:lvlText w:val="(%4)"/>
      <w:lvlJc w:val="left"/>
      <w:pPr>
        <w:ind w:left="1440" w:hanging="720"/>
      </w:pPr>
      <w:rPr>
        <w:rFonts w:ascii="Calibri" w:cs="Calibri" w:eastAsia="Calibri" w:hAnsi="Calibri"/>
        <w:i w:val="0"/>
        <w:smallCaps w:val="0"/>
        <w:strike w:val="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rPr/>
    </w:lvl>
    <w:lvl w:ilvl="7">
      <w:start w:val="1"/>
      <w:numFmt w:val="decimal"/>
      <w:lvlText w:val="%1.%2.%3.%4.%5.%6.%7.%8"/>
      <w:lvlJc w:val="left"/>
      <w:pPr>
        <w:ind w:left="1658" w:hanging="1440"/>
      </w:pPr>
      <w:rPr/>
    </w:lvl>
    <w:lvl w:ilvl="8">
      <w:start w:val="1"/>
      <w:numFmt w:val="decimal"/>
      <w:lvlText w:val="%1.%2.%3.%4.%5.%6.%7.%8.%9"/>
      <w:lvlJc w:val="left"/>
      <w:pPr>
        <w:ind w:left="2018"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40" w:lineRule="auto"/>
        <w:ind w:left="1418"/>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720" w:hanging="720"/>
    </w:pPr>
    <w:rPr>
      <w:rFonts w:ascii="Times New Roman" w:cs="Times New Roman" w:eastAsia="Times New Roman" w:hAnsi="Times New Roman"/>
    </w:rPr>
  </w:style>
  <w:style w:type="paragraph" w:styleId="Heading2">
    <w:name w:val="heading 2"/>
    <w:basedOn w:val="Normal"/>
    <w:next w:val="Normal"/>
    <w:pPr>
      <w:ind w:left="720" w:hanging="720"/>
    </w:pPr>
    <w:rPr>
      <w:rFonts w:ascii="Times New Roman" w:cs="Times New Roman" w:eastAsia="Times New Roman" w:hAnsi="Times New Roman"/>
    </w:rPr>
  </w:style>
  <w:style w:type="paragraph" w:styleId="Heading3">
    <w:name w:val="heading 3"/>
    <w:basedOn w:val="Normal"/>
    <w:next w:val="Normal"/>
    <w:pPr>
      <w:ind w:left="1800" w:hanging="1080"/>
    </w:pPr>
    <w:rPr>
      <w:rFonts w:ascii="Times New Roman" w:cs="Times New Roman" w:eastAsia="Times New Roman" w:hAnsi="Times New Roman"/>
    </w:rPr>
  </w:style>
  <w:style w:type="paragraph" w:styleId="Heading4">
    <w:name w:val="heading 4"/>
    <w:basedOn w:val="Normal"/>
    <w:next w:val="Normal"/>
    <w:pPr>
      <w:ind w:left="2880" w:hanging="1080"/>
    </w:pPr>
    <w:rPr>
      <w:rFonts w:ascii="Times New Roman" w:cs="Times New Roman" w:eastAsia="Times New Roman" w:hAnsi="Times New Roman"/>
    </w:rPr>
  </w:style>
  <w:style w:type="paragraph" w:styleId="Heading5">
    <w:name w:val="heading 5"/>
    <w:basedOn w:val="Normal"/>
    <w:next w:val="Normal"/>
    <w:pPr>
      <w:ind w:left="3600" w:hanging="720"/>
    </w:pPr>
    <w:rPr>
      <w:rFonts w:ascii="Times New Roman" w:cs="Times New Roman" w:eastAsia="Times New Roman" w:hAnsi="Times New Roman"/>
    </w:rPr>
  </w:style>
  <w:style w:type="paragraph" w:styleId="Heading6">
    <w:name w:val="heading 6"/>
    <w:basedOn w:val="Normal"/>
    <w:next w:val="Normal"/>
    <w:pPr>
      <w:ind w:left="4320" w:hanging="720"/>
    </w:pPr>
    <w:rPr>
      <w:rFonts w:ascii="Times New Roman" w:cs="Times New Roman" w:eastAsia="Times New Roman" w:hAnsi="Times New Roman"/>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overflowPunct w:val="0"/>
      <w:autoSpaceDE w:val="0"/>
      <w:autoSpaceDN w:val="0"/>
      <w:adjustRightInd w:val="0"/>
      <w:spacing w:after="240" w:line="240" w:lineRule="auto"/>
      <w:ind w:left="1418"/>
      <w:jc w:val="both"/>
      <w:textAlignment w:val="baseline"/>
    </w:pPr>
    <w:rPr>
      <w:rFonts w:ascii="Arial" w:cs="Arial" w:eastAsia="Times New Roman" w:hAnsi="Arial"/>
    </w:rPr>
  </w:style>
  <w:style w:type="paragraph" w:styleId="Heading1">
    <w:name w:val="heading 1"/>
    <w:basedOn w:val="Normal"/>
    <w:link w:val="Heading1Char"/>
    <w:qFormat w:val="1"/>
    <w:pPr>
      <w:numPr>
        <w:numId w:val="22"/>
      </w:numPr>
      <w:overflowPunct w:val="1"/>
      <w:autoSpaceDE w:val="1"/>
      <w:autoSpaceDN w:val="1"/>
      <w:textAlignment w:val="auto"/>
      <w:outlineLvl w:val="0"/>
    </w:pPr>
    <w:rPr>
      <w:rFonts w:ascii="Times New Roman" w:cs="Times New Roman" w:eastAsia="STZhongsong" w:hAnsi="Times New Roman"/>
      <w:szCs w:val="20"/>
      <w:lang w:eastAsia="zh-CN"/>
    </w:rPr>
  </w:style>
  <w:style w:type="paragraph" w:styleId="Heading2">
    <w:name w:val="heading 2"/>
    <w:basedOn w:val="Normal"/>
    <w:link w:val="Heading2Char"/>
    <w:qFormat w:val="1"/>
    <w:pPr>
      <w:numPr>
        <w:ilvl w:val="1"/>
        <w:numId w:val="22"/>
      </w:numPr>
      <w:overflowPunct w:val="1"/>
      <w:autoSpaceDE w:val="1"/>
      <w:autoSpaceDN w:val="1"/>
      <w:textAlignment w:val="auto"/>
      <w:outlineLvl w:val="1"/>
    </w:pPr>
    <w:rPr>
      <w:rFonts w:ascii="Times New Roman" w:cs="Times New Roman" w:eastAsia="STZhongsong" w:hAnsi="Times New Roman"/>
      <w:szCs w:val="20"/>
      <w:lang w:eastAsia="zh-CN"/>
    </w:rPr>
  </w:style>
  <w:style w:type="paragraph" w:styleId="Heading3">
    <w:name w:val="heading 3"/>
    <w:basedOn w:val="Normal"/>
    <w:link w:val="Heading3Char"/>
    <w:qFormat w:val="1"/>
    <w:pPr>
      <w:numPr>
        <w:ilvl w:val="2"/>
        <w:numId w:val="22"/>
      </w:numPr>
      <w:overflowPunct w:val="1"/>
      <w:autoSpaceDE w:val="1"/>
      <w:autoSpaceDN w:val="1"/>
      <w:textAlignment w:val="auto"/>
      <w:outlineLvl w:val="2"/>
    </w:pPr>
    <w:rPr>
      <w:rFonts w:ascii="Times New Roman" w:cs="Times New Roman" w:eastAsia="STZhongsong" w:hAnsi="Times New Roman"/>
      <w:szCs w:val="20"/>
      <w:lang w:eastAsia="zh-CN"/>
    </w:rPr>
  </w:style>
  <w:style w:type="paragraph" w:styleId="Heading4">
    <w:name w:val="heading 4"/>
    <w:basedOn w:val="Normal"/>
    <w:link w:val="Heading4Char"/>
    <w:qFormat w:val="1"/>
    <w:pPr>
      <w:numPr>
        <w:ilvl w:val="3"/>
        <w:numId w:val="22"/>
      </w:numPr>
      <w:overflowPunct w:val="1"/>
      <w:autoSpaceDE w:val="1"/>
      <w:autoSpaceDN w:val="1"/>
      <w:textAlignment w:val="auto"/>
      <w:outlineLvl w:val="3"/>
    </w:pPr>
    <w:rPr>
      <w:rFonts w:ascii="Times New Roman" w:cs="Times New Roman" w:eastAsia="STZhongsong" w:hAnsi="Times New Roman"/>
      <w:szCs w:val="20"/>
      <w:lang w:eastAsia="zh-CN"/>
    </w:rPr>
  </w:style>
  <w:style w:type="paragraph" w:styleId="Heading5">
    <w:name w:val="heading 5"/>
    <w:basedOn w:val="Normal"/>
    <w:link w:val="Heading5Char"/>
    <w:qFormat w:val="1"/>
    <w:pPr>
      <w:numPr>
        <w:ilvl w:val="4"/>
        <w:numId w:val="22"/>
      </w:numPr>
      <w:overflowPunct w:val="1"/>
      <w:autoSpaceDE w:val="1"/>
      <w:autoSpaceDN w:val="1"/>
      <w:textAlignment w:val="auto"/>
      <w:outlineLvl w:val="4"/>
    </w:pPr>
    <w:rPr>
      <w:rFonts w:ascii="Times New Roman" w:cs="Times New Roman" w:eastAsia="STZhongsong" w:hAnsi="Times New Roman"/>
      <w:szCs w:val="20"/>
      <w:lang w:eastAsia="zh-CN"/>
    </w:rPr>
  </w:style>
  <w:style w:type="paragraph" w:styleId="Heading6">
    <w:name w:val="heading 6"/>
    <w:basedOn w:val="Normal"/>
    <w:link w:val="Heading6Char"/>
    <w:qFormat w:val="1"/>
    <w:pPr>
      <w:numPr>
        <w:ilvl w:val="5"/>
        <w:numId w:val="22"/>
      </w:numPr>
      <w:overflowPunct w:val="1"/>
      <w:autoSpaceDE w:val="1"/>
      <w:autoSpaceDN w:val="1"/>
      <w:textAlignment w:val="auto"/>
      <w:outlineLvl w:val="5"/>
    </w:pPr>
    <w:rPr>
      <w:rFonts w:ascii="Times New Roman" w:cs="Times New Roman" w:eastAsia="STZhongsong" w:hAnsi="Times New Roman"/>
      <w:szCs w:val="20"/>
      <w:lang w:eastAsia="zh-CN"/>
    </w:rPr>
  </w:style>
  <w:style w:type="paragraph" w:styleId="Heading7">
    <w:name w:val="heading 7"/>
    <w:basedOn w:val="Normal"/>
    <w:link w:val="Heading7Char"/>
    <w:qFormat w:val="1"/>
    <w:pPr>
      <w:numPr>
        <w:ilvl w:val="6"/>
        <w:numId w:val="22"/>
      </w:numPr>
      <w:overflowPunct w:val="1"/>
      <w:autoSpaceDE w:val="1"/>
      <w:autoSpaceDN w:val="1"/>
      <w:textAlignment w:val="auto"/>
      <w:outlineLvl w:val="6"/>
    </w:pPr>
    <w:rPr>
      <w:rFonts w:ascii="Times New Roman" w:cs="Times New Roman" w:eastAsia="STZhongsong" w:hAnsi="Times New Roman"/>
      <w:szCs w:val="20"/>
      <w:lang w:eastAsia="zh-CN"/>
    </w:rPr>
  </w:style>
  <w:style w:type="paragraph" w:styleId="Heading8">
    <w:name w:val="heading 8"/>
    <w:basedOn w:val="Normal"/>
    <w:link w:val="Heading8Char"/>
    <w:qFormat w:val="1"/>
    <w:pPr>
      <w:numPr>
        <w:ilvl w:val="7"/>
        <w:numId w:val="22"/>
      </w:numPr>
      <w:overflowPunct w:val="1"/>
      <w:autoSpaceDE w:val="1"/>
      <w:autoSpaceDN w:val="1"/>
      <w:textAlignment w:val="auto"/>
      <w:outlineLvl w:val="7"/>
    </w:pPr>
    <w:rPr>
      <w:rFonts w:ascii="Times New Roman" w:cs="Times New Roman" w:eastAsia="STZhongsong" w:hAnsi="Times New Roman"/>
      <w:szCs w:val="20"/>
      <w:lang w:eastAsia="zh-CN"/>
    </w:rPr>
  </w:style>
  <w:style w:type="paragraph" w:styleId="Heading9">
    <w:name w:val="heading 9"/>
    <w:basedOn w:val="Normal"/>
    <w:link w:val="Heading9Char"/>
    <w:qFormat w:val="1"/>
    <w:pPr>
      <w:numPr>
        <w:ilvl w:val="8"/>
        <w:numId w:val="22"/>
      </w:numPr>
      <w:overflowPunct w:val="1"/>
      <w:autoSpaceDE w:val="1"/>
      <w:autoSpaceDN w:val="1"/>
      <w:textAlignment w:val="auto"/>
      <w:outlineLvl w:val="8"/>
    </w:pPr>
    <w:rPr>
      <w:rFonts w:ascii="Times New Roman" w:cs="Times New Roman" w:eastAsia="STZhongsong" w:hAnsi="Times New Roman"/>
      <w:szCs w:val="20"/>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paragraph" w:styleId="GPSmacrorestart" w:customStyle="1">
    <w:name w:val="GPS macro restart"/>
    <w:basedOn w:val="Normal"/>
    <w:qFormat w:val="1"/>
    <w:pPr>
      <w:spacing w:after="0"/>
      <w:ind w:left="0"/>
    </w:pPr>
    <w:rPr>
      <w:color w:val="ffffff"/>
      <w:sz w:val="16"/>
      <w:szCs w:val="16"/>
    </w:rPr>
  </w:style>
  <w:style w:type="paragraph" w:styleId="GPSL1CLAUSEHEADING" w:customStyle="1">
    <w:name w:val="GPS L1 CLAUSE HEADING"/>
    <w:basedOn w:val="Normal"/>
    <w:next w:val="Normal"/>
    <w:qFormat w:val="1"/>
    <w:pPr>
      <w:numPr>
        <w:numId w:val="1"/>
      </w:numPr>
      <w:tabs>
        <w:tab w:val="clear" w:pos="720"/>
      </w:tabs>
      <w:overflowPunct w:val="1"/>
      <w:autoSpaceDE w:val="1"/>
      <w:autoSpaceDN w:val="1"/>
      <w:spacing w:before="240"/>
      <w:ind w:left="360" w:hanging="360"/>
      <w:textAlignment w:val="auto"/>
      <w:outlineLvl w:val="1"/>
    </w:pPr>
    <w:rPr>
      <w:rFonts w:ascii="Calibri" w:eastAsia="STZhongsong" w:hAnsi="Calibri"/>
      <w:b w:val="1"/>
      <w:caps w:val="1"/>
      <w:lang w:eastAsia="zh-CN"/>
    </w:rPr>
  </w:style>
  <w:style w:type="paragraph" w:styleId="GPSL2numberedclause" w:customStyle="1">
    <w:name w:val="GPS L2 numbered clause"/>
    <w:basedOn w:val="Normal"/>
    <w:link w:val="GPSL2numberedclauseChar1"/>
    <w:qFormat w:val="1"/>
    <w:pPr>
      <w:numPr>
        <w:ilvl w:val="1"/>
        <w:numId w:val="1"/>
      </w:numPr>
      <w:tabs>
        <w:tab w:val="clear" w:pos="720"/>
      </w:tabs>
      <w:overflowPunct w:val="1"/>
      <w:autoSpaceDE w:val="1"/>
      <w:autoSpaceDN w:val="1"/>
      <w:spacing w:after="120" w:before="120"/>
      <w:ind w:left="936" w:hanging="576"/>
      <w:textAlignment w:val="auto"/>
    </w:pPr>
    <w:rPr>
      <w:rFonts w:ascii="Calibri" w:hAnsi="Calibri"/>
      <w:lang w:eastAsia="zh-CN"/>
    </w:rPr>
  </w:style>
  <w:style w:type="paragraph" w:styleId="GPSL3numberedclause" w:customStyle="1">
    <w:name w:val="GPS L3 numbered clause"/>
    <w:basedOn w:val="GPSL2numberedclause"/>
    <w:link w:val="GPSL3numberedclauseChar"/>
    <w:qFormat w:val="1"/>
    <w:pPr>
      <w:numPr>
        <w:ilvl w:val="2"/>
      </w:numPr>
      <w:tabs>
        <w:tab w:val="left" w:pos="1985"/>
        <w:tab w:val="left" w:pos="2127"/>
      </w:tabs>
      <w:ind w:left="1656"/>
    </w:pPr>
  </w:style>
  <w:style w:type="paragraph" w:styleId="GPSL4numberedclause" w:customStyle="1">
    <w:name w:val="GPS L4 numbered clause"/>
    <w:basedOn w:val="GPSL3numberedclause"/>
    <w:link w:val="GPSL4numberedclauseChar"/>
    <w:qFormat w:val="1"/>
    <w:pPr>
      <w:numPr>
        <w:ilvl w:val="3"/>
      </w:numPr>
      <w:tabs>
        <w:tab w:val="clear" w:pos="2127"/>
      </w:tabs>
    </w:pPr>
    <w:rPr>
      <w:szCs w:val="20"/>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3numberedclauseChar" w:customStyle="1">
    <w:name w:val="GPS L3 numbered clause Char"/>
    <w:link w:val="GPSL3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szCs w:val="20"/>
      <w:lang w:eastAsia="zh-CN"/>
    </w:rPr>
  </w:style>
  <w:style w:type="paragraph" w:styleId="GPSL5numberedclause" w:customStyle="1">
    <w:name w:val="GPS L5 numbered clause"/>
    <w:basedOn w:val="GPSL4numberedclause"/>
    <w:qFormat w:val="1"/>
    <w:pPr>
      <w:numPr>
        <w:ilvl w:val="4"/>
      </w:numPr>
      <w:tabs>
        <w:tab w:val="num" w:pos="360"/>
        <w:tab w:val="left" w:pos="3402"/>
      </w:tabs>
      <w:ind w:left="3402" w:hanging="567"/>
    </w:pPr>
  </w:style>
  <w:style w:type="paragraph" w:styleId="GPSL6numbered" w:customStyle="1">
    <w:name w:val="GPS L6 numbered"/>
    <w:basedOn w:val="GPSL5numberedclause"/>
    <w:qFormat w:val="1"/>
    <w:pPr>
      <w:numPr>
        <w:ilvl w:val="5"/>
      </w:numPr>
      <w:tabs>
        <w:tab w:val="num" w:pos="360"/>
        <w:tab w:val="left" w:pos="4253"/>
      </w:tabs>
      <w:ind w:left="4253" w:hanging="709"/>
    </w:pPr>
  </w:style>
  <w:style w:type="paragraph" w:styleId="GPSSchTitleandNumber" w:customStyle="1">
    <w:name w:val="GPS Sch Title and Number"/>
    <w:basedOn w:val="Normal"/>
    <w:link w:val="GPSSchTitleandNumberChar"/>
    <w:qFormat w:val="1"/>
    <w:pPr>
      <w:keepNext w:val="1"/>
      <w:overflowPunct w:val="1"/>
      <w:autoSpaceDE w:val="1"/>
      <w:autoSpaceDN w:val="1"/>
      <w:ind w:left="0"/>
      <w:jc w:val="center"/>
      <w:textAlignment w:val="auto"/>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GPSDefinitionTerm" w:customStyle="1">
    <w:name w:val="GPS Definition Term"/>
    <w:basedOn w:val="Normal"/>
    <w:qFormat w:val="1"/>
    <w:pPr>
      <w:spacing w:after="120"/>
      <w:ind w:left="-108"/>
      <w:jc w:val="left"/>
    </w:pPr>
    <w:rPr>
      <w:b w:val="1"/>
    </w:rPr>
  </w:style>
  <w:style w:type="paragraph" w:styleId="GPsDefinition" w:customStyle="1">
    <w:name w:val="GPs Definition"/>
    <w:basedOn w:val="Normal"/>
    <w:qFormat w:val="1"/>
    <w:pPr>
      <w:numPr>
        <w:numId w:val="2"/>
      </w:numPr>
      <w:tabs>
        <w:tab w:val="left" w:pos="-9"/>
      </w:tabs>
      <w:spacing w:after="120"/>
    </w:pPr>
  </w:style>
  <w:style w:type="paragraph" w:styleId="GPSDefinitionL2" w:customStyle="1">
    <w:name w:val="GPS Definition L2"/>
    <w:basedOn w:val="GPsDefinition"/>
    <w:qFormat w:val="1"/>
    <w:pPr>
      <w:numPr>
        <w:ilvl w:val="1"/>
      </w:numPr>
      <w:tabs>
        <w:tab w:val="clear" w:pos="-9"/>
        <w:tab w:val="left" w:pos="144"/>
      </w:tabs>
      <w:ind w:hanging="545"/>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L1SCHEDULEHeading" w:customStyle="1">
    <w:name w:val="GPS L1 SCHEDULE Heading"/>
    <w:basedOn w:val="GPSL1CLAUSEHEADING"/>
    <w:link w:val="GPSL1SCHEDULEHeadingChar"/>
    <w:qFormat w:val="1"/>
    <w:pPr>
      <w:outlineLvl w:val="9"/>
    </w:p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character" w:styleId="CommentReference">
    <w:name w:val="annotation reference"/>
    <w:basedOn w:val="DefaultParagraphFont"/>
    <w:uiPriority w:val="99"/>
    <w:unhideWhenUsed w:val="1"/>
    <w:rPr>
      <w:sz w:val="16"/>
      <w:szCs w:val="16"/>
    </w:rPr>
  </w:style>
  <w:style w:type="paragraph" w:styleId="CommentText">
    <w:name w:val="annotation text"/>
    <w:basedOn w:val="Normal"/>
    <w:link w:val="CommentTextChar"/>
    <w:unhideWhenUsed w:val="1"/>
    <w:rPr>
      <w:sz w:val="20"/>
      <w:szCs w:val="20"/>
    </w:rPr>
  </w:style>
  <w:style w:type="character" w:styleId="CommentTextChar" w:customStyle="1">
    <w:name w:val="Comment Text Char"/>
    <w:basedOn w:val="DefaultParagraphFont"/>
    <w:link w:val="CommentText"/>
    <w:rPr>
      <w:rFonts w:ascii="Arial" w:cs="Arial" w:eastAsia="Times New Roman" w:hAnsi="Arial"/>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Arial" w:cs="Arial" w:eastAsia="Times New Roman" w:hAnsi="Arial"/>
      <w:b w:val="1"/>
      <w:bCs w:val="1"/>
      <w:sz w:val="20"/>
      <w:szCs w:val="20"/>
    </w:rPr>
  </w:style>
  <w:style w:type="character" w:styleId="Hyperlink">
    <w:name w:val="Hyperlink"/>
    <w:basedOn w:val="DefaultParagraphFont"/>
    <w:uiPriority w:val="99"/>
    <w:unhideWhenUsed w:val="1"/>
    <w:rPr>
      <w:color w:val="0000ff" w:themeColor="hyperlink"/>
      <w:u w:val="single"/>
    </w:rPr>
  </w:style>
  <w:style w:type="character" w:styleId="FollowedHyperlink">
    <w:name w:val="FollowedHyperlink"/>
    <w:basedOn w:val="DefaultParagraphFont"/>
    <w:uiPriority w:val="99"/>
    <w:semiHidden w:val="1"/>
    <w:unhideWhenUsed w:val="1"/>
    <w:rPr>
      <w:color w:val="800080" w:themeColor="followedHyperlink"/>
      <w:u w:val="single"/>
    </w:rPr>
  </w:style>
  <w:style w:type="paragraph" w:styleId="Revision">
    <w:name w:val="Revision"/>
    <w:hidden w:val="1"/>
    <w:uiPriority w:val="99"/>
    <w:semiHidden w:val="1"/>
    <w:pPr>
      <w:spacing w:after="0" w:line="240" w:lineRule="auto"/>
    </w:pPr>
    <w:rPr>
      <w:rFonts w:ascii="Arial" w:cs="Arial" w:eastAsia="Times New Roman" w:hAnsi="Arial"/>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rPr>
      <w:rFonts w:ascii="Times New Roman" w:cs="Times New Roman" w:eastAsia="STZhongsong" w:hAnsi="Times New Roman"/>
      <w:szCs w:val="20"/>
      <w:lang w:eastAsia="zh-CN"/>
    </w:rPr>
  </w:style>
  <w:style w:type="character" w:styleId="Heading2Char" w:customStyle="1">
    <w:name w:val="Heading 2 Char"/>
    <w:basedOn w:val="DefaultParagraphFont"/>
    <w:link w:val="Heading2"/>
    <w:rPr>
      <w:rFonts w:ascii="Times New Roman" w:cs="Times New Roman" w:eastAsia="STZhongsong" w:hAnsi="Times New Roman"/>
      <w:szCs w:val="20"/>
      <w:lang w:eastAsia="zh-CN"/>
    </w:rPr>
  </w:style>
  <w:style w:type="character" w:styleId="Heading3Char" w:customStyle="1">
    <w:name w:val="Heading 3 Char"/>
    <w:basedOn w:val="DefaultParagraphFont"/>
    <w:link w:val="Heading3"/>
    <w:rPr>
      <w:rFonts w:ascii="Times New Roman" w:cs="Times New Roman" w:eastAsia="STZhongsong" w:hAnsi="Times New Roman"/>
      <w:szCs w:val="20"/>
      <w:lang w:eastAsia="zh-CN"/>
    </w:rPr>
  </w:style>
  <w:style w:type="character" w:styleId="Heading4Char" w:customStyle="1">
    <w:name w:val="Heading 4 Char"/>
    <w:basedOn w:val="DefaultParagraphFont"/>
    <w:link w:val="Heading4"/>
    <w:rPr>
      <w:rFonts w:ascii="Times New Roman" w:cs="Times New Roman" w:eastAsia="STZhongsong" w:hAnsi="Times New Roman"/>
      <w:szCs w:val="20"/>
      <w:lang w:eastAsia="zh-CN"/>
    </w:rPr>
  </w:style>
  <w:style w:type="character" w:styleId="Heading5Char" w:customStyle="1">
    <w:name w:val="Heading 5 Char"/>
    <w:basedOn w:val="DefaultParagraphFont"/>
    <w:link w:val="Heading5"/>
    <w:rPr>
      <w:rFonts w:ascii="Times New Roman" w:cs="Times New Roman" w:eastAsia="STZhongsong" w:hAnsi="Times New Roman"/>
      <w:szCs w:val="20"/>
      <w:lang w:eastAsia="zh-CN"/>
    </w:rPr>
  </w:style>
  <w:style w:type="character" w:styleId="Heading6Char" w:customStyle="1">
    <w:name w:val="Heading 6 Char"/>
    <w:basedOn w:val="DefaultParagraphFont"/>
    <w:link w:val="Heading6"/>
    <w:rPr>
      <w:rFonts w:ascii="Times New Roman" w:cs="Times New Roman" w:eastAsia="STZhongsong" w:hAnsi="Times New Roman"/>
      <w:szCs w:val="20"/>
      <w:lang w:eastAsia="zh-CN"/>
    </w:rPr>
  </w:style>
  <w:style w:type="character" w:styleId="Heading7Char" w:customStyle="1">
    <w:name w:val="Heading 7 Char"/>
    <w:basedOn w:val="DefaultParagraphFont"/>
    <w:link w:val="Heading7"/>
    <w:rPr>
      <w:rFonts w:ascii="Times New Roman" w:cs="Times New Roman" w:eastAsia="STZhongsong" w:hAnsi="Times New Roman"/>
      <w:szCs w:val="20"/>
      <w:lang w:eastAsia="zh-CN"/>
    </w:rPr>
  </w:style>
  <w:style w:type="character" w:styleId="Heading8Char" w:customStyle="1">
    <w:name w:val="Heading 8 Char"/>
    <w:basedOn w:val="DefaultParagraphFont"/>
    <w:link w:val="Heading8"/>
    <w:rPr>
      <w:rFonts w:ascii="Times New Roman" w:cs="Times New Roman" w:eastAsia="STZhongsong" w:hAnsi="Times New Roman"/>
      <w:szCs w:val="20"/>
      <w:lang w:eastAsia="zh-CN"/>
    </w:rPr>
  </w:style>
  <w:style w:type="character" w:styleId="Heading9Char" w:customStyle="1">
    <w:name w:val="Heading 9 Char"/>
    <w:basedOn w:val="DefaultParagraphFont"/>
    <w:link w:val="Heading9"/>
    <w:rPr>
      <w:rFonts w:ascii="Times New Roman" w:cs="Times New Roman" w:eastAsia="STZhongsong" w:hAnsi="Times New Roman"/>
      <w:szCs w:val="20"/>
      <w:lang w:eastAsia="zh-CN"/>
    </w:rPr>
  </w:style>
  <w:style w:type="paragraph" w:styleId="MarginText" w:customStyle="1">
    <w:name w:val="Margin Text"/>
    <w:basedOn w:val="Normal"/>
    <w:pPr>
      <w:overflowPunct w:val="1"/>
      <w:autoSpaceDE w:val="1"/>
      <w:autoSpaceDN w:val="1"/>
      <w:ind w:left="0"/>
      <w:textAlignment w:val="auto"/>
    </w:pPr>
    <w:rPr>
      <w:rFonts w:ascii="Times New Roman" w:cs="Times New Roman" w:eastAsia="STZhongsong" w:hAnsi="Times New Roman"/>
      <w:szCs w:val="20"/>
      <w:lang w:eastAsia="zh-CN"/>
    </w:rPr>
  </w:style>
  <w:style w:type="numbering" w:styleId="111111">
    <w:name w:val="Outline List 2"/>
    <w:basedOn w:val="NoList"/>
    <w:pPr>
      <w:numPr>
        <w:numId w:val="21"/>
      </w:numPr>
    </w:pPr>
  </w:style>
  <w:style w:type="paragraph" w:styleId="FootnoteText">
    <w:name w:val="footnote text"/>
    <w:basedOn w:val="Normal"/>
    <w:link w:val="FootnoteTextChar"/>
    <w:semiHidden w:val="1"/>
    <w:pPr>
      <w:overflowPunct w:val="1"/>
      <w:autoSpaceDE w:val="1"/>
      <w:autoSpaceDN w:val="1"/>
      <w:spacing w:after="60"/>
      <w:ind w:left="720" w:hanging="720"/>
      <w:textAlignment w:val="auto"/>
    </w:pPr>
    <w:rPr>
      <w:rFonts w:ascii="Times New Roman" w:cs="Times New Roman" w:eastAsia="STZhongsong" w:hAnsi="Times New Roman"/>
      <w:sz w:val="16"/>
      <w:szCs w:val="20"/>
      <w:lang w:eastAsia="zh-CN"/>
    </w:rPr>
  </w:style>
  <w:style w:type="character" w:styleId="FootnoteTextChar" w:customStyle="1">
    <w:name w:val="Footnote Text Char"/>
    <w:basedOn w:val="DefaultParagraphFont"/>
    <w:link w:val="FootnoteText"/>
    <w:semiHidden w:val="1"/>
    <w:rPr>
      <w:rFonts w:ascii="Times New Roman" w:cs="Times New Roman" w:eastAsia="STZhongsong" w:hAnsi="Times New Roman"/>
      <w:sz w:val="16"/>
      <w:szCs w:val="20"/>
      <w:lang w:eastAsia="zh-CN"/>
    </w:rPr>
  </w:style>
  <w:style w:type="character" w:styleId="FootnoteReference">
    <w:name w:val="footnote reference"/>
    <w:semiHidden w:val="1"/>
    <w:rPr>
      <w:rFonts w:ascii="Times New Roman" w:cs="Times New Roman" w:hAnsi="Times New Roman"/>
      <w:b w:val="0"/>
      <w:bCs w:val="0"/>
      <w:i w:val="0"/>
      <w:iCs w:val="0"/>
      <w:caps w:val="0"/>
      <w:smallCaps w:val="0"/>
      <w:strike w:val="0"/>
      <w:dstrike w:val="0"/>
      <w:snapToGrid w:val="0"/>
      <w:vanish w:val="0"/>
      <w:color w:val="auto"/>
      <w:kern w:val="0"/>
      <w:sz w:val="22"/>
      <w:u w:val="none"/>
      <w:effect w:val="none"/>
      <w:vertAlign w:val="superscript"/>
      <w:em w:val="none"/>
      <w14:shadow w14:algn="none">
        <w14:srgbClr w14:val="000000"/>
      </w14:shadow>
      <w14:textOutline w14:cap="rnd" w14:cmpd="sng" w14:algn="ctr">
        <w14:noFill/>
        <w14:prstDash w14:val="solid"/>
        <w14:bevel/>
      </w14:textOut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gqbJe4+Ooi48v2xPx0yK6GXeBw==">AMUW2mWw1u50cff2wzwbcXl9WJiHWjdk3MK9DrlqIePJ32s8yGiiNGtc26SyC2DatNefY+egA0jq8gIKfPOCoFdY72QZMnRwxCkXZr3TvzgK6NhMkgE9POrVTjd4d5qQWXuFttQsIz0nc1Ei2uVyHEnzqXeY4c0beTas5xxdu3h8I/Hd+BrpnutC/agLOtvVWYYLz6isysJZ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2018-05-03T13:29:00Z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