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Note: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Schedule should be used to show further detailed pricing information, in addition to the pricing in the Order Form] </w:t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Ref: RM6193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2020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b="0" l="0" r="0" t="0"/>
          <wp:wrapNone/>
          <wp:docPr descr="Crown Commercial Service" id="16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ORevSVUTS1R7WGWav2E/uoH/w==">AMUW2mXm34+jc+ke9kYAYVZHHSiLVyfeW18XTiffJpq+3BEdcQe7SFGhps8ddg2K/WNuuBQjFu6MKCym2pJCPjle7kyWrsWbyIgiTIFeyHyS90T+BPLYiZvMKE/xSPETi3BfjUIeVGIn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2018-08-17T10:46:00Z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