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FD" w:rsidRDefault="00CB75FD">
      <w:pPr>
        <w:pStyle w:val="BodyText"/>
        <w:kinsoku w:val="0"/>
        <w:overflowPunct w:val="0"/>
        <w:rPr>
          <w:rFonts w:ascii="Times New Roman" w:hAnsi="Times New Roman" w:cs="Times New Roman"/>
          <w:sz w:val="20"/>
          <w:szCs w:val="20"/>
        </w:rPr>
      </w:pPr>
      <w:bookmarkStart w:id="0" w:name="_GoBack"/>
      <w:bookmarkEnd w:id="0"/>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20"/>
          <w:szCs w:val="20"/>
        </w:rPr>
      </w:pPr>
    </w:p>
    <w:p w:rsidR="00CB75FD" w:rsidRDefault="00CB75FD">
      <w:pPr>
        <w:pStyle w:val="BodyText"/>
        <w:kinsoku w:val="0"/>
        <w:overflowPunct w:val="0"/>
        <w:rPr>
          <w:rFonts w:ascii="Times New Roman" w:hAnsi="Times New Roman" w:cs="Times New Roman"/>
          <w:sz w:val="13"/>
          <w:szCs w:val="13"/>
        </w:rPr>
      </w:pPr>
    </w:p>
    <w:p w:rsidR="00CB75FD" w:rsidRDefault="00DF0329">
      <w:pPr>
        <w:pStyle w:val="BodyText"/>
        <w:kinsoku w:val="0"/>
        <w:overflowPunct w:val="0"/>
        <w:spacing w:line="20" w:lineRule="exact"/>
        <w:ind w:left="18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769610" cy="12700"/>
                <wp:effectExtent l="5080" t="3175" r="6985" b="317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2700"/>
                          <a:chOff x="0" y="0"/>
                          <a:chExt cx="9086" cy="20"/>
                        </a:xfrm>
                      </wpg:grpSpPr>
                      <wps:wsp>
                        <wps:cNvPr id="9" name="Freeform 3"/>
                        <wps:cNvSpPr>
                          <a:spLocks/>
                        </wps:cNvSpPr>
                        <wps:spPr bwMode="auto">
                          <a:xfrm>
                            <a:off x="0" y="7"/>
                            <a:ext cx="9086" cy="2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914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53F1703" id="Group 2" o:spid="_x0000_s1026" style="width:454.3pt;height:1pt;mso-position-horizontal-relative:char;mso-position-vertical-relative:line"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">
                <v:shape id="Freeform 3" o:spid="_x0000_s1027" style="position:absolute;top:7;width:9086;height:20;visibility:visible;mso-wrap-style:square;v-text-anchor:top" coordsize="90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" path="m,l9085,e" filled="f" strokecolor="#5b9bd4" strokeweight=".72pt">
                  <v:path arrowok="t" o:connecttype="custom" o:connectlocs="0,0;9085,0" o:connectangles="0,0"/>
                </v:shape>
                <w10:anchorlock/>
              </v:group>
            </w:pict>
          </mc:Fallback>
        </mc:AlternateContent>
      </w:r>
    </w:p>
    <w:p w:rsidR="00CB75FD" w:rsidRDefault="00DF0329">
      <w:pPr>
        <w:pStyle w:val="BodyText"/>
        <w:kinsoku w:val="0"/>
        <w:overflowPunct w:val="0"/>
        <w:spacing w:before="114"/>
        <w:ind w:left="2111" w:right="2114" w:firstLine="2"/>
        <w:jc w:val="center"/>
        <w:rPr>
          <w:sz w:val="72"/>
          <w:szCs w:val="72"/>
        </w:rPr>
      </w:pPr>
      <w:r>
        <w:rPr>
          <w:noProof/>
        </w:rPr>
        <mc:AlternateContent>
          <mc:Choice Requires="wps">
            <w:drawing>
              <wp:anchor distT="0" distB="0" distL="0" distR="0" simplePos="0" relativeHeight="251658240" behindDoc="0" locked="0" layoutInCell="0" allowOverlap="1">
                <wp:simplePos x="0" y="0"/>
                <wp:positionH relativeFrom="page">
                  <wp:posOffset>895985</wp:posOffset>
                </wp:positionH>
                <wp:positionV relativeFrom="paragraph">
                  <wp:posOffset>1731010</wp:posOffset>
                </wp:positionV>
                <wp:extent cx="576961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9144">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C5126CD" id="Freeform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36.3pt,524.8pt,136.3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" o:allowincell="f" filled="f" strokecolor="#5b9bd4" strokeweight=".72pt">
                <v:path arrowok="t" o:connecttype="custom" o:connectlocs="0,0;5768975,0" o:connectangles="0,0"/>
                <w10:wrap type="topAndBottom" anchorx="page"/>
              </v:polyline>
            </w:pict>
          </mc:Fallback>
        </mc:AlternateContent>
      </w:r>
      <w:r>
        <w:rPr>
          <w:sz w:val="72"/>
          <w:szCs w:val="72"/>
        </w:rPr>
        <w:t>STANDARD ‘BOILERPLATE’ AMENDMENTS</w:t>
      </w:r>
    </w:p>
    <w:p w:rsidR="00CB75FD" w:rsidRDefault="00CB75FD">
      <w:pPr>
        <w:pStyle w:val="BodyText"/>
        <w:kinsoku w:val="0"/>
        <w:overflowPunct w:val="0"/>
        <w:rPr>
          <w:sz w:val="10"/>
          <w:szCs w:val="10"/>
        </w:rPr>
      </w:pPr>
    </w:p>
    <w:p w:rsidR="001278FC" w:rsidRDefault="001278FC" w:rsidP="001278FC">
      <w:pPr>
        <w:pStyle w:val="BodyText"/>
        <w:kinsoku w:val="0"/>
        <w:overflowPunct w:val="0"/>
        <w:spacing w:before="91"/>
        <w:ind w:left="2"/>
        <w:jc w:val="center"/>
        <w:rPr>
          <w:sz w:val="28"/>
          <w:szCs w:val="28"/>
        </w:rPr>
      </w:pPr>
    </w:p>
    <w:p w:rsidR="00550BDA" w:rsidRDefault="00550BDA" w:rsidP="001278FC">
      <w:pPr>
        <w:pStyle w:val="BodyText"/>
        <w:kinsoku w:val="0"/>
        <w:overflowPunct w:val="0"/>
        <w:spacing w:before="91"/>
        <w:ind w:left="2"/>
        <w:jc w:val="center"/>
        <w:rPr>
          <w:sz w:val="28"/>
          <w:szCs w:val="28"/>
        </w:rPr>
      </w:pPr>
      <w:r>
        <w:rPr>
          <w:sz w:val="28"/>
          <w:szCs w:val="28"/>
        </w:rPr>
        <w:t>Materials Supply/Supply and Install Conditions – Longer Form</w:t>
      </w: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rPr>
          <w:sz w:val="30"/>
          <w:szCs w:val="30"/>
        </w:rPr>
      </w:pPr>
    </w:p>
    <w:p w:rsidR="00CB75FD" w:rsidRDefault="00CB75FD">
      <w:pPr>
        <w:pStyle w:val="BodyText"/>
        <w:kinsoku w:val="0"/>
        <w:overflowPunct w:val="0"/>
        <w:spacing w:before="1"/>
        <w:rPr>
          <w:sz w:val="35"/>
          <w:szCs w:val="35"/>
        </w:rPr>
      </w:pPr>
    </w:p>
    <w:p w:rsidR="00CB75FD" w:rsidRDefault="00D36ACC">
      <w:pPr>
        <w:pStyle w:val="BodyText"/>
        <w:kinsoku w:val="0"/>
        <w:overflowPunct w:val="0"/>
        <w:ind w:left="2"/>
        <w:jc w:val="center"/>
        <w:rPr>
          <w:rFonts w:ascii="Calibri" w:hAnsi="Calibri" w:cs="Calibri"/>
          <w:sz w:val="28"/>
          <w:szCs w:val="28"/>
        </w:rPr>
      </w:pPr>
      <w:r>
        <w:rPr>
          <w:rFonts w:ascii="Calibri" w:hAnsi="Calibri" w:cs="Calibri"/>
          <w:sz w:val="28"/>
          <w:szCs w:val="28"/>
        </w:rPr>
        <w:t>[   ] 2021</w:t>
      </w:r>
    </w:p>
    <w:p w:rsidR="00CB75FD" w:rsidRDefault="00DF0329">
      <w:pPr>
        <w:pStyle w:val="BodyText"/>
        <w:kinsoku w:val="0"/>
        <w:overflowPunct w:val="0"/>
        <w:spacing w:before="40"/>
        <w:ind w:left="1"/>
        <w:jc w:val="center"/>
        <w:rPr>
          <w:rFonts w:ascii="Calibri" w:hAnsi="Calibri" w:cs="Calibri"/>
        </w:rPr>
      </w:pPr>
      <w:r>
        <w:rPr>
          <w:rFonts w:ascii="Calibri" w:hAnsi="Calibri" w:cs="Calibri"/>
        </w:rPr>
        <w:t>CABINET OFFICE</w:t>
      </w:r>
    </w:p>
    <w:p w:rsidR="00CB75FD" w:rsidRDefault="00DF0329">
      <w:pPr>
        <w:pStyle w:val="BodyText"/>
        <w:kinsoku w:val="0"/>
        <w:overflowPunct w:val="0"/>
        <w:jc w:val="center"/>
        <w:rPr>
          <w:rFonts w:ascii="Calibri" w:hAnsi="Calibri" w:cs="Calibri"/>
        </w:rPr>
      </w:pPr>
      <w:r>
        <w:rPr>
          <w:rFonts w:ascii="Calibri" w:hAnsi="Calibri" w:cs="Calibri"/>
        </w:rPr>
        <w:t>Crown Commercial Service</w:t>
      </w:r>
    </w:p>
    <w:p w:rsidR="00CB75FD" w:rsidRDefault="00CB75FD">
      <w:pPr>
        <w:pStyle w:val="BodyText"/>
        <w:kinsoku w:val="0"/>
        <w:overflowPunct w:val="0"/>
        <w:jc w:val="center"/>
        <w:rPr>
          <w:rFonts w:ascii="Calibri" w:hAnsi="Calibri" w:cs="Calibri"/>
        </w:rPr>
        <w:sectPr w:rsidR="00CB75FD">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220" w:bottom="280" w:left="1220" w:header="720" w:footer="720" w:gutter="0"/>
          <w:cols w:space="720"/>
          <w:noEndnote/>
        </w:sectPr>
      </w:pPr>
    </w:p>
    <w:p w:rsidR="00CB75FD" w:rsidRDefault="00CB75FD">
      <w:pPr>
        <w:pStyle w:val="BodyText"/>
        <w:kinsoku w:val="0"/>
        <w:overflowPunct w:val="0"/>
        <w:spacing w:before="10"/>
        <w:rPr>
          <w:rFonts w:ascii="Calibri" w:hAnsi="Calibri" w:cs="Calibri"/>
          <w:sz w:val="29"/>
          <w:szCs w:val="29"/>
        </w:rPr>
      </w:pPr>
    </w:p>
    <w:p w:rsidR="00CB75FD" w:rsidRDefault="00DF0329">
      <w:pPr>
        <w:pStyle w:val="BodyText"/>
        <w:kinsoku w:val="0"/>
        <w:overflowPunct w:val="0"/>
        <w:spacing w:before="92" w:line="259" w:lineRule="auto"/>
        <w:ind w:left="220" w:right="213"/>
        <w:jc w:val="both"/>
        <w:rPr>
          <w:sz w:val="24"/>
          <w:szCs w:val="24"/>
        </w:rPr>
      </w:pPr>
      <w:r>
        <w:rPr>
          <w:sz w:val="24"/>
          <w:szCs w:val="24"/>
        </w:rPr>
        <w:t>The standardised ‘boilerplate’ amendments project addresses a need to simplify the inclusion</w:t>
      </w:r>
      <w:r w:rsidR="00C64A92">
        <w:rPr>
          <w:sz w:val="24"/>
          <w:szCs w:val="24"/>
        </w:rPr>
        <w:t xml:space="preserve"> of government-specific clauses</w:t>
      </w:r>
      <w:r>
        <w:rPr>
          <w:sz w:val="24"/>
          <w:szCs w:val="24"/>
        </w:rPr>
        <w:t>. Centrally mandated government policies and some legislative requirements were being</w:t>
      </w:r>
      <w:r>
        <w:rPr>
          <w:spacing w:val="-8"/>
          <w:sz w:val="24"/>
          <w:szCs w:val="24"/>
        </w:rPr>
        <w:t xml:space="preserve"> </w:t>
      </w:r>
      <w:r>
        <w:rPr>
          <w:sz w:val="24"/>
          <w:szCs w:val="24"/>
        </w:rPr>
        <w:t>applied</w:t>
      </w:r>
      <w:r>
        <w:rPr>
          <w:spacing w:val="-6"/>
          <w:sz w:val="24"/>
          <w:szCs w:val="24"/>
        </w:rPr>
        <w:t xml:space="preserve"> </w:t>
      </w:r>
      <w:r>
        <w:rPr>
          <w:sz w:val="24"/>
          <w:szCs w:val="24"/>
        </w:rPr>
        <w:t>by</w:t>
      </w:r>
      <w:r>
        <w:rPr>
          <w:spacing w:val="-9"/>
          <w:sz w:val="24"/>
          <w:szCs w:val="24"/>
        </w:rPr>
        <w:t xml:space="preserve"> </w:t>
      </w:r>
      <w:r>
        <w:rPr>
          <w:sz w:val="24"/>
          <w:szCs w:val="24"/>
        </w:rPr>
        <w:t>a</w:t>
      </w:r>
      <w:r>
        <w:rPr>
          <w:spacing w:val="-6"/>
          <w:sz w:val="24"/>
          <w:szCs w:val="24"/>
        </w:rPr>
        <w:t xml:space="preserve"> </w:t>
      </w:r>
      <w:r>
        <w:rPr>
          <w:sz w:val="24"/>
          <w:szCs w:val="24"/>
        </w:rPr>
        <w:t>range</w:t>
      </w:r>
      <w:r>
        <w:rPr>
          <w:spacing w:val="-5"/>
          <w:sz w:val="24"/>
          <w:szCs w:val="24"/>
        </w:rPr>
        <w:t xml:space="preserve"> </w:t>
      </w:r>
      <w:r>
        <w:rPr>
          <w:sz w:val="24"/>
          <w:szCs w:val="24"/>
        </w:rPr>
        <w:t>of</w:t>
      </w:r>
      <w:r>
        <w:rPr>
          <w:spacing w:val="-4"/>
          <w:sz w:val="24"/>
          <w:szCs w:val="24"/>
        </w:rPr>
        <w:t xml:space="preserve"> </w:t>
      </w:r>
      <w:r>
        <w:rPr>
          <w:sz w:val="24"/>
          <w:szCs w:val="24"/>
        </w:rPr>
        <w:t>government</w:t>
      </w:r>
      <w:r>
        <w:rPr>
          <w:spacing w:val="-6"/>
          <w:sz w:val="24"/>
          <w:szCs w:val="24"/>
        </w:rPr>
        <w:t xml:space="preserve"> </w:t>
      </w:r>
      <w:r>
        <w:rPr>
          <w:sz w:val="24"/>
          <w:szCs w:val="24"/>
        </w:rPr>
        <w:t>departments,</w:t>
      </w:r>
      <w:r>
        <w:rPr>
          <w:spacing w:val="-6"/>
          <w:sz w:val="24"/>
          <w:szCs w:val="24"/>
        </w:rPr>
        <w:t xml:space="preserve"> </w:t>
      </w:r>
      <w:r>
        <w:rPr>
          <w:sz w:val="24"/>
          <w:szCs w:val="24"/>
        </w:rPr>
        <w:t>but</w:t>
      </w:r>
      <w:r>
        <w:rPr>
          <w:spacing w:val="-6"/>
          <w:sz w:val="24"/>
          <w:szCs w:val="24"/>
        </w:rPr>
        <w:t xml:space="preserve"> </w:t>
      </w:r>
      <w:r>
        <w:rPr>
          <w:sz w:val="24"/>
          <w:szCs w:val="24"/>
        </w:rPr>
        <w:t>as</w:t>
      </w:r>
      <w:r>
        <w:rPr>
          <w:spacing w:val="-6"/>
          <w:sz w:val="24"/>
          <w:szCs w:val="24"/>
        </w:rPr>
        <w:t xml:space="preserve"> </w:t>
      </w:r>
      <w:r>
        <w:rPr>
          <w:sz w:val="24"/>
          <w:szCs w:val="24"/>
        </w:rPr>
        <w:t>separate</w:t>
      </w:r>
      <w:r>
        <w:rPr>
          <w:spacing w:val="-6"/>
          <w:sz w:val="24"/>
          <w:szCs w:val="24"/>
        </w:rPr>
        <w:t xml:space="preserve"> </w:t>
      </w:r>
      <w:r>
        <w:rPr>
          <w:sz w:val="24"/>
          <w:szCs w:val="24"/>
        </w:rPr>
        <w:t>operations</w:t>
      </w:r>
      <w:r>
        <w:rPr>
          <w:spacing w:val="-7"/>
          <w:sz w:val="24"/>
          <w:szCs w:val="24"/>
        </w:rPr>
        <w:t xml:space="preserve"> </w:t>
      </w:r>
      <w:r>
        <w:rPr>
          <w:sz w:val="24"/>
          <w:szCs w:val="24"/>
        </w:rPr>
        <w:t>and with</w:t>
      </w:r>
      <w:r>
        <w:rPr>
          <w:spacing w:val="-7"/>
          <w:sz w:val="24"/>
          <w:szCs w:val="24"/>
        </w:rPr>
        <w:t xml:space="preserve"> </w:t>
      </w:r>
      <w:r>
        <w:rPr>
          <w:sz w:val="24"/>
          <w:szCs w:val="24"/>
        </w:rPr>
        <w:t>differing</w:t>
      </w:r>
      <w:r>
        <w:rPr>
          <w:spacing w:val="-8"/>
          <w:sz w:val="24"/>
          <w:szCs w:val="24"/>
        </w:rPr>
        <w:t xml:space="preserve"> </w:t>
      </w:r>
      <w:r>
        <w:rPr>
          <w:sz w:val="24"/>
          <w:szCs w:val="24"/>
        </w:rPr>
        <w:t>approaches.</w:t>
      </w:r>
      <w:r>
        <w:rPr>
          <w:spacing w:val="-7"/>
          <w:sz w:val="24"/>
          <w:szCs w:val="24"/>
        </w:rPr>
        <w:t xml:space="preserve"> </w:t>
      </w:r>
      <w:r>
        <w:rPr>
          <w:sz w:val="24"/>
          <w:szCs w:val="24"/>
        </w:rPr>
        <w:t>Scope</w:t>
      </w:r>
      <w:r>
        <w:rPr>
          <w:spacing w:val="-6"/>
          <w:sz w:val="24"/>
          <w:szCs w:val="24"/>
        </w:rPr>
        <w:t xml:space="preserve"> </w:t>
      </w:r>
      <w:r>
        <w:rPr>
          <w:sz w:val="24"/>
          <w:szCs w:val="24"/>
        </w:rPr>
        <w:t>was</w:t>
      </w:r>
      <w:r>
        <w:rPr>
          <w:spacing w:val="-8"/>
          <w:sz w:val="24"/>
          <w:szCs w:val="24"/>
        </w:rPr>
        <w:t xml:space="preserve"> </w:t>
      </w:r>
      <w:r>
        <w:rPr>
          <w:sz w:val="24"/>
          <w:szCs w:val="24"/>
        </w:rPr>
        <w:t>identified</w:t>
      </w:r>
      <w:r>
        <w:rPr>
          <w:spacing w:val="-8"/>
          <w:sz w:val="24"/>
          <w:szCs w:val="24"/>
        </w:rPr>
        <w:t xml:space="preserve"> </w:t>
      </w:r>
      <w:r>
        <w:rPr>
          <w:sz w:val="24"/>
          <w:szCs w:val="24"/>
        </w:rPr>
        <w:t>for</w:t>
      </w:r>
      <w:r>
        <w:rPr>
          <w:spacing w:val="-8"/>
          <w:sz w:val="24"/>
          <w:szCs w:val="24"/>
        </w:rPr>
        <w:t xml:space="preserve"> </w:t>
      </w:r>
      <w:r>
        <w:rPr>
          <w:sz w:val="24"/>
          <w:szCs w:val="24"/>
        </w:rPr>
        <w:t>a</w:t>
      </w:r>
      <w:r>
        <w:rPr>
          <w:spacing w:val="-8"/>
          <w:sz w:val="24"/>
          <w:szCs w:val="24"/>
        </w:rPr>
        <w:t xml:space="preserve"> </w:t>
      </w:r>
      <w:r>
        <w:rPr>
          <w:sz w:val="24"/>
          <w:szCs w:val="24"/>
        </w:rPr>
        <w:t>simple</w:t>
      </w:r>
      <w:r>
        <w:rPr>
          <w:spacing w:val="-9"/>
          <w:sz w:val="24"/>
          <w:szCs w:val="24"/>
        </w:rPr>
        <w:t xml:space="preserve"> </w:t>
      </w:r>
      <w:r>
        <w:rPr>
          <w:sz w:val="24"/>
          <w:szCs w:val="24"/>
        </w:rPr>
        <w:t>and</w:t>
      </w:r>
      <w:r>
        <w:rPr>
          <w:spacing w:val="-8"/>
          <w:sz w:val="24"/>
          <w:szCs w:val="24"/>
        </w:rPr>
        <w:t xml:space="preserve"> </w:t>
      </w:r>
      <w:r>
        <w:rPr>
          <w:sz w:val="24"/>
          <w:szCs w:val="24"/>
        </w:rPr>
        <w:t>standard</w:t>
      </w:r>
      <w:r>
        <w:rPr>
          <w:spacing w:val="-7"/>
          <w:sz w:val="24"/>
          <w:szCs w:val="24"/>
        </w:rPr>
        <w:t xml:space="preserve"> </w:t>
      </w:r>
      <w:r>
        <w:rPr>
          <w:sz w:val="24"/>
          <w:szCs w:val="24"/>
        </w:rPr>
        <w:t>set</w:t>
      </w:r>
      <w:r>
        <w:rPr>
          <w:spacing w:val="-10"/>
          <w:sz w:val="24"/>
          <w:szCs w:val="24"/>
        </w:rPr>
        <w:t xml:space="preserve"> </w:t>
      </w:r>
      <w:r>
        <w:rPr>
          <w:sz w:val="24"/>
          <w:szCs w:val="24"/>
        </w:rPr>
        <w:t>of</w:t>
      </w:r>
      <w:r>
        <w:rPr>
          <w:spacing w:val="-6"/>
          <w:sz w:val="24"/>
          <w:szCs w:val="24"/>
        </w:rPr>
        <w:t xml:space="preserve"> </w:t>
      </w:r>
      <w:r>
        <w:rPr>
          <w:sz w:val="24"/>
          <w:szCs w:val="24"/>
        </w:rPr>
        <w:t xml:space="preserve">terms which provide a unified front to implement policy and reduce the need for excessive additional drafting, creating a more efficient standardised approach. These </w:t>
      </w:r>
      <w:r>
        <w:rPr>
          <w:spacing w:val="2"/>
          <w:sz w:val="24"/>
          <w:szCs w:val="24"/>
        </w:rPr>
        <w:t xml:space="preserve">terms </w:t>
      </w:r>
      <w:r>
        <w:rPr>
          <w:sz w:val="24"/>
          <w:szCs w:val="24"/>
        </w:rPr>
        <w:t>would be applied across government construction</w:t>
      </w:r>
      <w:r>
        <w:rPr>
          <w:spacing w:val="-5"/>
          <w:sz w:val="24"/>
          <w:szCs w:val="24"/>
        </w:rPr>
        <w:t xml:space="preserve"> </w:t>
      </w:r>
      <w:r>
        <w:rPr>
          <w:sz w:val="24"/>
          <w:szCs w:val="24"/>
        </w:rPr>
        <w:t>contracts.</w:t>
      </w:r>
    </w:p>
    <w:p w:rsidR="00CB75FD" w:rsidRDefault="00CB75FD">
      <w:pPr>
        <w:pStyle w:val="BodyText"/>
        <w:kinsoku w:val="0"/>
        <w:overflowPunct w:val="0"/>
        <w:spacing w:before="9"/>
        <w:rPr>
          <w:sz w:val="20"/>
          <w:szCs w:val="20"/>
        </w:rPr>
      </w:pPr>
    </w:p>
    <w:p w:rsidR="00CB75FD" w:rsidRDefault="00DF0329">
      <w:pPr>
        <w:pStyle w:val="BodyText"/>
        <w:kinsoku w:val="0"/>
        <w:overflowPunct w:val="0"/>
        <w:spacing w:line="259" w:lineRule="auto"/>
        <w:ind w:left="220" w:right="218"/>
        <w:jc w:val="both"/>
        <w:rPr>
          <w:sz w:val="24"/>
          <w:szCs w:val="24"/>
        </w:rPr>
      </w:pPr>
      <w:r>
        <w:rPr>
          <w:sz w:val="24"/>
          <w:szCs w:val="24"/>
        </w:rPr>
        <w:t>In order to bring about this situation, a cross-governmental review of construction contract amendments was undertaken by the Crown Commercial Service (CCS) and the Infrastructure and Projects Authority (IPA). Eighteen clauses were identified as those which would benefit most from the standardisation described above. These clauses were reviewed and redrafted to enhance their ease of comprehension.</w:t>
      </w:r>
    </w:p>
    <w:p w:rsidR="00CB75FD" w:rsidRDefault="00CB75FD">
      <w:pPr>
        <w:pStyle w:val="BodyText"/>
        <w:kinsoku w:val="0"/>
        <w:overflowPunct w:val="0"/>
        <w:spacing w:before="8"/>
        <w:rPr>
          <w:sz w:val="20"/>
          <w:szCs w:val="20"/>
        </w:rPr>
      </w:pPr>
    </w:p>
    <w:p w:rsidR="00CB75FD" w:rsidRDefault="00DF0329">
      <w:pPr>
        <w:pStyle w:val="BodyText"/>
        <w:kinsoku w:val="0"/>
        <w:overflowPunct w:val="0"/>
        <w:spacing w:line="261" w:lineRule="auto"/>
        <w:ind w:left="220" w:right="215"/>
        <w:jc w:val="both"/>
        <w:rPr>
          <w:b/>
          <w:bCs/>
          <w:sz w:val="24"/>
          <w:szCs w:val="24"/>
        </w:rPr>
      </w:pPr>
      <w:r>
        <w:rPr>
          <w:sz w:val="24"/>
          <w:szCs w:val="24"/>
        </w:rPr>
        <w:t xml:space="preserve">This is the </w:t>
      </w:r>
      <w:r w:rsidR="00C64A92" w:rsidRPr="00C64A92">
        <w:rPr>
          <w:b/>
          <w:sz w:val="24"/>
          <w:szCs w:val="24"/>
        </w:rPr>
        <w:t>Materials Supply/Supply and Install Conditions – Longer Form</w:t>
      </w:r>
      <w:r>
        <w:rPr>
          <w:b/>
          <w:bCs/>
          <w:sz w:val="24"/>
          <w:szCs w:val="24"/>
        </w:rPr>
        <w:t xml:space="preserve"> version.</w:t>
      </w:r>
    </w:p>
    <w:p w:rsidR="00CB75FD" w:rsidRDefault="00CB75FD">
      <w:pPr>
        <w:pStyle w:val="BodyText"/>
        <w:kinsoku w:val="0"/>
        <w:overflowPunct w:val="0"/>
        <w:spacing w:before="6"/>
        <w:rPr>
          <w:b/>
          <w:bCs/>
          <w:sz w:val="20"/>
          <w:szCs w:val="20"/>
        </w:rPr>
      </w:pPr>
    </w:p>
    <w:p w:rsidR="00CB75FD" w:rsidRDefault="00DF0329">
      <w:pPr>
        <w:pStyle w:val="BodyText"/>
        <w:kinsoku w:val="0"/>
        <w:overflowPunct w:val="0"/>
        <w:spacing w:line="259" w:lineRule="auto"/>
        <w:ind w:left="220" w:right="221"/>
        <w:jc w:val="both"/>
        <w:rPr>
          <w:sz w:val="24"/>
          <w:szCs w:val="24"/>
        </w:rPr>
      </w:pPr>
      <w:r>
        <w:rPr>
          <w:sz w:val="24"/>
          <w:szCs w:val="24"/>
        </w:rPr>
        <w:t xml:space="preserve">The clauses should be </w:t>
      </w:r>
      <w:r>
        <w:rPr>
          <w:b/>
          <w:bCs/>
          <w:sz w:val="24"/>
          <w:szCs w:val="24"/>
        </w:rPr>
        <w:t xml:space="preserve">unamended </w:t>
      </w:r>
      <w:r>
        <w:rPr>
          <w:sz w:val="24"/>
          <w:szCs w:val="24"/>
        </w:rPr>
        <w:t>save for those instances with an additional guidance note. Not all will be relevant to each project, and additional clauses may be required</w:t>
      </w:r>
      <w:r>
        <w:rPr>
          <w:spacing w:val="-9"/>
          <w:sz w:val="24"/>
          <w:szCs w:val="24"/>
        </w:rPr>
        <w:t xml:space="preserve"> </w:t>
      </w:r>
      <w:r>
        <w:rPr>
          <w:sz w:val="24"/>
          <w:szCs w:val="24"/>
        </w:rPr>
        <w:t>where</w:t>
      </w:r>
      <w:r>
        <w:rPr>
          <w:spacing w:val="-10"/>
          <w:sz w:val="24"/>
          <w:szCs w:val="24"/>
        </w:rPr>
        <w:t xml:space="preserve"> </w:t>
      </w:r>
      <w:r>
        <w:rPr>
          <w:sz w:val="24"/>
          <w:szCs w:val="24"/>
        </w:rPr>
        <w:t>not</w:t>
      </w:r>
      <w:r>
        <w:rPr>
          <w:spacing w:val="-10"/>
          <w:sz w:val="24"/>
          <w:szCs w:val="24"/>
        </w:rPr>
        <w:t xml:space="preserve"> </w:t>
      </w:r>
      <w:r>
        <w:rPr>
          <w:sz w:val="24"/>
          <w:szCs w:val="24"/>
        </w:rPr>
        <w:t>covered</w:t>
      </w:r>
      <w:r>
        <w:rPr>
          <w:spacing w:val="-12"/>
          <w:sz w:val="24"/>
          <w:szCs w:val="24"/>
        </w:rPr>
        <w:t xml:space="preserve"> </w:t>
      </w:r>
      <w:r>
        <w:rPr>
          <w:sz w:val="24"/>
          <w:szCs w:val="24"/>
        </w:rPr>
        <w:t>by</w:t>
      </w:r>
      <w:r>
        <w:rPr>
          <w:spacing w:val="-12"/>
          <w:sz w:val="24"/>
          <w:szCs w:val="24"/>
        </w:rPr>
        <w:t xml:space="preserve"> </w:t>
      </w:r>
      <w:r>
        <w:rPr>
          <w:sz w:val="24"/>
          <w:szCs w:val="24"/>
        </w:rPr>
        <w:t>this</w:t>
      </w:r>
      <w:r>
        <w:rPr>
          <w:spacing w:val="-11"/>
          <w:sz w:val="24"/>
          <w:szCs w:val="24"/>
        </w:rPr>
        <w:t xml:space="preserve"> </w:t>
      </w:r>
      <w:r>
        <w:rPr>
          <w:sz w:val="24"/>
          <w:szCs w:val="24"/>
        </w:rPr>
        <w:t>document.</w:t>
      </w:r>
      <w:r>
        <w:rPr>
          <w:spacing w:val="-12"/>
          <w:sz w:val="24"/>
          <w:szCs w:val="24"/>
        </w:rPr>
        <w:t xml:space="preserve"> </w:t>
      </w:r>
      <w:r>
        <w:rPr>
          <w:sz w:val="24"/>
          <w:szCs w:val="24"/>
        </w:rPr>
        <w:t>Those</w:t>
      </w:r>
      <w:r>
        <w:rPr>
          <w:spacing w:val="-9"/>
          <w:sz w:val="24"/>
          <w:szCs w:val="24"/>
        </w:rPr>
        <w:t xml:space="preserve"> </w:t>
      </w:r>
      <w:r>
        <w:rPr>
          <w:sz w:val="24"/>
          <w:szCs w:val="24"/>
        </w:rPr>
        <w:t>‘boilerplate’</w:t>
      </w:r>
      <w:r>
        <w:rPr>
          <w:spacing w:val="-12"/>
          <w:sz w:val="24"/>
          <w:szCs w:val="24"/>
        </w:rPr>
        <w:t xml:space="preserve"> </w:t>
      </w:r>
      <w:r>
        <w:rPr>
          <w:sz w:val="24"/>
          <w:szCs w:val="24"/>
        </w:rPr>
        <w:t>clauses</w:t>
      </w:r>
      <w:r>
        <w:rPr>
          <w:spacing w:val="-13"/>
          <w:sz w:val="24"/>
          <w:szCs w:val="24"/>
        </w:rPr>
        <w:t xml:space="preserve"> </w:t>
      </w:r>
      <w:r>
        <w:rPr>
          <w:sz w:val="24"/>
          <w:szCs w:val="24"/>
        </w:rPr>
        <w:t>not</w:t>
      </w:r>
      <w:r>
        <w:rPr>
          <w:spacing w:val="-12"/>
          <w:sz w:val="24"/>
          <w:szCs w:val="24"/>
        </w:rPr>
        <w:t xml:space="preserve"> </w:t>
      </w:r>
      <w:r>
        <w:rPr>
          <w:sz w:val="24"/>
          <w:szCs w:val="24"/>
        </w:rPr>
        <w:t>required can be removed and additional, project specific clauses may be</w:t>
      </w:r>
      <w:r>
        <w:rPr>
          <w:spacing w:val="-11"/>
          <w:sz w:val="24"/>
          <w:szCs w:val="24"/>
        </w:rPr>
        <w:t xml:space="preserve"> </w:t>
      </w:r>
      <w:r>
        <w:rPr>
          <w:sz w:val="24"/>
          <w:szCs w:val="24"/>
        </w:rPr>
        <w:t>added.</w:t>
      </w:r>
    </w:p>
    <w:p w:rsidR="00CB75FD" w:rsidRDefault="00CB75FD">
      <w:pPr>
        <w:pStyle w:val="BodyText"/>
        <w:kinsoku w:val="0"/>
        <w:overflowPunct w:val="0"/>
        <w:rPr>
          <w:sz w:val="26"/>
          <w:szCs w:val="26"/>
        </w:rPr>
      </w:pPr>
    </w:p>
    <w:p w:rsidR="00CB75FD" w:rsidRDefault="00CB75FD">
      <w:pPr>
        <w:pStyle w:val="BodyText"/>
        <w:kinsoku w:val="0"/>
        <w:overflowPunct w:val="0"/>
        <w:rPr>
          <w:sz w:val="26"/>
          <w:szCs w:val="26"/>
        </w:rPr>
      </w:pPr>
    </w:p>
    <w:p w:rsidR="00CB75FD" w:rsidRDefault="00DF0329">
      <w:pPr>
        <w:pStyle w:val="BodyText"/>
        <w:kinsoku w:val="0"/>
        <w:overflowPunct w:val="0"/>
        <w:spacing w:before="178"/>
        <w:ind w:left="220"/>
        <w:rPr>
          <w:sz w:val="24"/>
          <w:szCs w:val="24"/>
        </w:rPr>
      </w:pPr>
      <w:r>
        <w:rPr>
          <w:sz w:val="24"/>
          <w:szCs w:val="24"/>
          <w:u w:val="single"/>
        </w:rPr>
        <w:t>Process</w:t>
      </w:r>
    </w:p>
    <w:p w:rsidR="00CB75FD" w:rsidRDefault="00CB75FD">
      <w:pPr>
        <w:pStyle w:val="BodyText"/>
        <w:kinsoku w:val="0"/>
        <w:overflowPunct w:val="0"/>
        <w:spacing w:before="8"/>
        <w:rPr>
          <w:sz w:val="14"/>
          <w:szCs w:val="14"/>
        </w:rPr>
      </w:pPr>
    </w:p>
    <w:p w:rsidR="00CB75FD" w:rsidRDefault="00DF0329">
      <w:pPr>
        <w:pStyle w:val="BodyText"/>
        <w:kinsoku w:val="0"/>
        <w:overflowPunct w:val="0"/>
        <w:spacing w:before="93" w:line="259" w:lineRule="auto"/>
        <w:ind w:left="220" w:right="217"/>
        <w:jc w:val="both"/>
        <w:rPr>
          <w:sz w:val="24"/>
          <w:szCs w:val="24"/>
        </w:rPr>
      </w:pPr>
      <w:r>
        <w:rPr>
          <w:sz w:val="24"/>
          <w:szCs w:val="24"/>
        </w:rPr>
        <w:t>The clauses are amended to the contract by way of an additional Schedule of Amendments. This must be referred to in the base contract. The following segment indicates the modification which must be made to the base contract, as well as the steps needed to incorporate the Boilerplate Amendments.</w:t>
      </w:r>
    </w:p>
    <w:p w:rsidR="00CB75FD" w:rsidRDefault="00CB75FD">
      <w:pPr>
        <w:pStyle w:val="BodyText"/>
        <w:kinsoku w:val="0"/>
        <w:overflowPunct w:val="0"/>
        <w:rPr>
          <w:sz w:val="26"/>
          <w:szCs w:val="26"/>
        </w:rPr>
      </w:pPr>
    </w:p>
    <w:p w:rsidR="00C64A92" w:rsidRPr="00C64A92" w:rsidRDefault="00C64A92" w:rsidP="00C64A92">
      <w:pPr>
        <w:pStyle w:val="BodyText"/>
        <w:spacing w:before="180"/>
        <w:ind w:left="220"/>
        <w:jc w:val="both"/>
        <w:rPr>
          <w:b/>
          <w:bCs/>
          <w:sz w:val="24"/>
          <w:szCs w:val="24"/>
        </w:rPr>
      </w:pPr>
      <w:r w:rsidRPr="00C64A92">
        <w:rPr>
          <w:b/>
          <w:bCs/>
          <w:sz w:val="24"/>
          <w:szCs w:val="24"/>
        </w:rPr>
        <w:t>Materials Supply/Supply and Install Conditions – Longer Form</w:t>
      </w:r>
    </w:p>
    <w:p w:rsidR="00CB75FD" w:rsidRDefault="00CB75FD">
      <w:pPr>
        <w:pStyle w:val="BodyText"/>
        <w:kinsoku w:val="0"/>
        <w:overflowPunct w:val="0"/>
        <w:spacing w:before="10"/>
        <w:rPr>
          <w:b/>
          <w:bCs/>
        </w:rPr>
      </w:pPr>
    </w:p>
    <w:p w:rsidR="00CB75FD" w:rsidRDefault="00DF0329" w:rsidP="00D802D7">
      <w:pPr>
        <w:pStyle w:val="ListParagraph"/>
        <w:numPr>
          <w:ilvl w:val="0"/>
          <w:numId w:val="16"/>
        </w:numPr>
        <w:tabs>
          <w:tab w:val="left" w:pos="1301"/>
        </w:tabs>
        <w:kinsoku w:val="0"/>
        <w:overflowPunct w:val="0"/>
        <w:spacing w:line="256" w:lineRule="auto"/>
        <w:ind w:right="750"/>
      </w:pPr>
      <w:r>
        <w:t xml:space="preserve">In </w:t>
      </w:r>
      <w:r w:rsidR="00C64A92">
        <w:t>the Particulars section “Special Conditions” insert</w:t>
      </w:r>
      <w:r>
        <w:t>:</w:t>
      </w:r>
    </w:p>
    <w:p w:rsidR="00CB75FD" w:rsidRDefault="00CB75FD">
      <w:pPr>
        <w:pStyle w:val="BodyText"/>
        <w:kinsoku w:val="0"/>
        <w:overflowPunct w:val="0"/>
        <w:spacing w:before="9"/>
        <w:rPr>
          <w:sz w:val="20"/>
          <w:szCs w:val="20"/>
        </w:rPr>
      </w:pPr>
    </w:p>
    <w:p w:rsidR="00CB75FD" w:rsidRDefault="00DF0329">
      <w:pPr>
        <w:pStyle w:val="BodyText"/>
        <w:kinsoku w:val="0"/>
        <w:overflowPunct w:val="0"/>
        <w:spacing w:line="259" w:lineRule="auto"/>
        <w:ind w:left="1660" w:right="518"/>
        <w:rPr>
          <w:sz w:val="24"/>
          <w:szCs w:val="24"/>
        </w:rPr>
      </w:pPr>
      <w:r>
        <w:rPr>
          <w:sz w:val="24"/>
          <w:szCs w:val="24"/>
        </w:rPr>
        <w:t>The</w:t>
      </w:r>
      <w:r w:rsidR="00C64A92">
        <w:rPr>
          <w:sz w:val="24"/>
          <w:szCs w:val="24"/>
        </w:rPr>
        <w:t xml:space="preserve"> Special Conditions </w:t>
      </w:r>
      <w:r>
        <w:rPr>
          <w:sz w:val="24"/>
          <w:szCs w:val="24"/>
        </w:rPr>
        <w:t xml:space="preserve">are as detailed in the </w:t>
      </w:r>
      <w:r w:rsidR="00C64A92">
        <w:rPr>
          <w:sz w:val="24"/>
          <w:szCs w:val="24"/>
        </w:rPr>
        <w:t>appended Schedule of Amendments</w:t>
      </w:r>
      <w:r>
        <w:rPr>
          <w:sz w:val="24"/>
          <w:szCs w:val="24"/>
        </w:rPr>
        <w:t>.</w:t>
      </w:r>
    </w:p>
    <w:p w:rsidR="00CB75FD" w:rsidRDefault="00CB75FD">
      <w:pPr>
        <w:pStyle w:val="BodyText"/>
        <w:kinsoku w:val="0"/>
        <w:overflowPunct w:val="0"/>
        <w:rPr>
          <w:sz w:val="20"/>
          <w:szCs w:val="20"/>
        </w:rPr>
      </w:pPr>
    </w:p>
    <w:p w:rsidR="00CB75FD" w:rsidRDefault="00DF0329" w:rsidP="00D802D7">
      <w:pPr>
        <w:pStyle w:val="ListParagraph"/>
        <w:numPr>
          <w:ilvl w:val="0"/>
          <w:numId w:val="16"/>
        </w:numPr>
        <w:tabs>
          <w:tab w:val="left" w:pos="1301"/>
        </w:tabs>
        <w:kinsoku w:val="0"/>
        <w:overflowPunct w:val="0"/>
        <w:spacing w:before="227" w:line="256" w:lineRule="auto"/>
        <w:ind w:right="1281"/>
        <w:jc w:val="both"/>
      </w:pPr>
      <w:r>
        <w:t xml:space="preserve">Append pages 8 to </w:t>
      </w:r>
      <w:r w:rsidR="000902B5">
        <w:t>27</w:t>
      </w:r>
      <w:r>
        <w:t xml:space="preserve"> of this Standard ‘Boilerplate’ Amendments document to the standard contract document as this Schedule of Amendments.</w:t>
      </w:r>
    </w:p>
    <w:p w:rsidR="00CB75FD" w:rsidRDefault="00DF0329" w:rsidP="00D802D7">
      <w:pPr>
        <w:pStyle w:val="ListParagraph"/>
        <w:numPr>
          <w:ilvl w:val="0"/>
          <w:numId w:val="16"/>
        </w:numPr>
        <w:tabs>
          <w:tab w:val="left" w:pos="1301"/>
        </w:tabs>
        <w:kinsoku w:val="0"/>
        <w:overflowPunct w:val="0"/>
        <w:spacing w:before="4" w:line="256" w:lineRule="auto"/>
        <w:ind w:right="466"/>
        <w:jc w:val="both"/>
      </w:pPr>
      <w:r>
        <w:t>Remove or strikethrough those clauses which do not apply to the current project and amend terms as provided by guidance</w:t>
      </w:r>
      <w:r>
        <w:rPr>
          <w:spacing w:val="-10"/>
        </w:rPr>
        <w:t xml:space="preserve"> </w:t>
      </w:r>
      <w:r>
        <w:t>notes.</w:t>
      </w:r>
    </w:p>
    <w:p w:rsidR="00CB75FD" w:rsidRDefault="00DF0329" w:rsidP="00D802D7">
      <w:pPr>
        <w:pStyle w:val="ListParagraph"/>
        <w:numPr>
          <w:ilvl w:val="0"/>
          <w:numId w:val="16"/>
        </w:numPr>
        <w:tabs>
          <w:tab w:val="left" w:pos="1301"/>
        </w:tabs>
        <w:kinsoku w:val="0"/>
        <w:overflowPunct w:val="0"/>
        <w:spacing w:before="2"/>
        <w:ind w:hanging="361"/>
        <w:jc w:val="both"/>
      </w:pPr>
      <w:r>
        <w:lastRenderedPageBreak/>
        <w:t>Add additional, project specific amendments in the normal</w:t>
      </w:r>
      <w:r>
        <w:rPr>
          <w:spacing w:val="-15"/>
        </w:rPr>
        <w:t xml:space="preserve"> </w:t>
      </w:r>
      <w:r>
        <w:t>way.</w:t>
      </w:r>
    </w:p>
    <w:p w:rsidR="00CB75FD" w:rsidRDefault="00CB75FD" w:rsidP="00D802D7">
      <w:pPr>
        <w:pStyle w:val="ListParagraph"/>
        <w:numPr>
          <w:ilvl w:val="0"/>
          <w:numId w:val="16"/>
        </w:numPr>
        <w:tabs>
          <w:tab w:val="left" w:pos="1301"/>
        </w:tabs>
        <w:kinsoku w:val="0"/>
        <w:overflowPunct w:val="0"/>
        <w:spacing w:before="2"/>
        <w:ind w:hanging="361"/>
        <w:jc w:val="both"/>
        <w:sectPr w:rsidR="00CB75FD">
          <w:headerReference w:type="default" r:id="rId13"/>
          <w:footerReference w:type="default" r:id="rId14"/>
          <w:pgSz w:w="11910" w:h="16840"/>
          <w:pgMar w:top="2080" w:right="1220" w:bottom="1200" w:left="1220" w:header="838" w:footer="1000" w:gutter="0"/>
          <w:cols w:space="720"/>
          <w:noEndnote/>
        </w:sectPr>
      </w:pPr>
    </w:p>
    <w:p w:rsidR="00CB75FD" w:rsidRDefault="00CB75FD">
      <w:pPr>
        <w:pStyle w:val="BodyText"/>
        <w:kinsoku w:val="0"/>
        <w:overflowPunct w:val="0"/>
        <w:rPr>
          <w:sz w:val="20"/>
          <w:szCs w:val="20"/>
        </w:rPr>
      </w:pPr>
    </w:p>
    <w:p w:rsidR="00CB75FD" w:rsidRDefault="00DF0329">
      <w:pPr>
        <w:pStyle w:val="BodyText"/>
        <w:kinsoku w:val="0"/>
        <w:overflowPunct w:val="0"/>
        <w:spacing w:before="223"/>
        <w:ind w:left="220"/>
        <w:rPr>
          <w:color w:val="2D74B5"/>
          <w:sz w:val="32"/>
          <w:szCs w:val="32"/>
        </w:rPr>
      </w:pPr>
      <w:r>
        <w:rPr>
          <w:color w:val="2D74B5"/>
          <w:sz w:val="32"/>
          <w:szCs w:val="32"/>
        </w:rPr>
        <w:t>Table of Contents</w:t>
      </w:r>
    </w:p>
    <w:p w:rsidR="00CB75FD" w:rsidRDefault="00DF0329">
      <w:pPr>
        <w:pStyle w:val="Heading1"/>
        <w:tabs>
          <w:tab w:val="right" w:leader="dot" w:pos="9248"/>
        </w:tabs>
        <w:kinsoku w:val="0"/>
        <w:overflowPunct w:val="0"/>
        <w:spacing w:before="184"/>
        <w:rPr>
          <w:b w:val="0"/>
          <w:bCs w:val="0"/>
        </w:rPr>
      </w:pPr>
      <w:r>
        <w:t>Summary</w:t>
      </w:r>
      <w:r>
        <w:rPr>
          <w:spacing w:val="-4"/>
        </w:rPr>
        <w:t xml:space="preserve"> </w:t>
      </w:r>
      <w:r>
        <w:t>of</w:t>
      </w:r>
      <w:r>
        <w:rPr>
          <w:spacing w:val="1"/>
        </w:rPr>
        <w:t xml:space="preserve"> </w:t>
      </w:r>
      <w:r>
        <w:t>Clauses</w:t>
      </w:r>
      <w:r>
        <w:tab/>
      </w:r>
      <w:r w:rsidR="0085371B">
        <w:t>5</w:t>
      </w:r>
    </w:p>
    <w:p w:rsidR="00CB75FD" w:rsidRDefault="00DF0329">
      <w:pPr>
        <w:pStyle w:val="BodyText"/>
        <w:tabs>
          <w:tab w:val="right" w:leader="dot" w:pos="9248"/>
        </w:tabs>
        <w:kinsoku w:val="0"/>
        <w:overflowPunct w:val="0"/>
        <w:spacing w:before="128"/>
        <w:ind w:left="436"/>
      </w:pPr>
      <w:r>
        <w:t>Definitions</w:t>
      </w:r>
      <w:r>
        <w:tab/>
      </w:r>
      <w:r w:rsidR="0085371B">
        <w:t>7</w:t>
      </w:r>
    </w:p>
    <w:p w:rsidR="00CB75FD" w:rsidRDefault="0085371B">
      <w:pPr>
        <w:pStyle w:val="BodyText"/>
        <w:tabs>
          <w:tab w:val="right" w:leader="dot" w:pos="9248"/>
        </w:tabs>
        <w:kinsoku w:val="0"/>
        <w:overflowPunct w:val="0"/>
        <w:spacing w:before="127"/>
        <w:ind w:left="436"/>
      </w:pPr>
      <w:r>
        <w:t>28</w:t>
      </w:r>
      <w:r w:rsidR="008B62CE">
        <w:t xml:space="preserve">A </w:t>
      </w:r>
      <w:r w:rsidR="00DF0329">
        <w:t>Security</w:t>
      </w:r>
      <w:r w:rsidR="00DF0329">
        <w:rPr>
          <w:spacing w:val="-2"/>
        </w:rPr>
        <w:t xml:space="preserve"> </w:t>
      </w:r>
      <w:r>
        <w:t>Requirements</w:t>
      </w:r>
      <w:r>
        <w:tab/>
        <w:t>8</w:t>
      </w:r>
    </w:p>
    <w:p w:rsidR="00CB75FD" w:rsidRDefault="0085371B">
      <w:pPr>
        <w:pStyle w:val="BodyText"/>
        <w:tabs>
          <w:tab w:val="right" w:leader="dot" w:pos="9248"/>
        </w:tabs>
        <w:kinsoku w:val="0"/>
        <w:overflowPunct w:val="0"/>
        <w:spacing w:before="126"/>
        <w:ind w:left="436"/>
      </w:pPr>
      <w:r>
        <w:t>28</w:t>
      </w:r>
      <w:r w:rsidR="008B62CE">
        <w:t>B</w:t>
      </w:r>
      <w:r w:rsidR="00DF0329">
        <w:t xml:space="preserve"> Intellectual</w:t>
      </w:r>
      <w:r w:rsidR="00DF0329">
        <w:rPr>
          <w:spacing w:val="-1"/>
        </w:rPr>
        <w:t xml:space="preserve"> </w:t>
      </w:r>
      <w:r w:rsidR="00DF0329">
        <w:t>Property</w:t>
      </w:r>
      <w:r w:rsidR="00DF0329">
        <w:rPr>
          <w:spacing w:val="-4"/>
        </w:rPr>
        <w:t xml:space="preserve"> </w:t>
      </w:r>
      <w:r>
        <w:t>Rights</w:t>
      </w:r>
      <w:r>
        <w:tab/>
        <w:t>9</w:t>
      </w:r>
    </w:p>
    <w:p w:rsidR="00FE29A1" w:rsidRPr="006141D5" w:rsidRDefault="0085371B" w:rsidP="00FE29A1">
      <w:pPr>
        <w:pStyle w:val="BodyText"/>
        <w:tabs>
          <w:tab w:val="right" w:leader="dot" w:pos="9248"/>
        </w:tabs>
        <w:kinsoku w:val="0"/>
        <w:overflowPunct w:val="0"/>
        <w:spacing w:before="129"/>
        <w:ind w:left="436"/>
      </w:pPr>
      <w:r>
        <w:t>28</w:t>
      </w:r>
      <w:r w:rsidR="008B62CE">
        <w:t>C</w:t>
      </w:r>
      <w:r w:rsidR="00FE29A1" w:rsidRPr="006141D5">
        <w:t xml:space="preserve"> HMRC Requirements………………………………………………………………………</w:t>
      </w:r>
      <w:r>
        <w:t>…9</w:t>
      </w:r>
    </w:p>
    <w:p w:rsidR="00CB75FD" w:rsidRDefault="0085371B">
      <w:pPr>
        <w:pStyle w:val="BodyText"/>
        <w:tabs>
          <w:tab w:val="right" w:leader="dot" w:pos="9248"/>
        </w:tabs>
        <w:kinsoku w:val="0"/>
        <w:overflowPunct w:val="0"/>
        <w:spacing w:before="129"/>
        <w:ind w:left="436"/>
      </w:pPr>
      <w:r>
        <w:t>28</w:t>
      </w:r>
      <w:r w:rsidR="008B62CE">
        <w:t>D</w:t>
      </w:r>
      <w:r w:rsidR="00DF0329">
        <w:rPr>
          <w:spacing w:val="-1"/>
        </w:rPr>
        <w:t xml:space="preserve"> </w:t>
      </w:r>
      <w:r>
        <w:t>MOD DEFCONS</w:t>
      </w:r>
      <w:r>
        <w:tab/>
        <w:t>9</w:t>
      </w:r>
    </w:p>
    <w:p w:rsidR="00CB75FD" w:rsidRDefault="0085371B">
      <w:pPr>
        <w:pStyle w:val="BodyText"/>
        <w:tabs>
          <w:tab w:val="right" w:leader="dot" w:pos="9248"/>
        </w:tabs>
        <w:kinsoku w:val="0"/>
        <w:overflowPunct w:val="0"/>
        <w:spacing w:before="126"/>
        <w:ind w:left="436"/>
      </w:pPr>
      <w:r>
        <w:t>28</w:t>
      </w:r>
      <w:r w:rsidR="008B62CE">
        <w:t>E</w:t>
      </w:r>
      <w:r w:rsidR="00DF0329">
        <w:t xml:space="preserve"> Small and Medium</w:t>
      </w:r>
      <w:r w:rsidR="00DF0329">
        <w:rPr>
          <w:spacing w:val="-2"/>
        </w:rPr>
        <w:t xml:space="preserve"> </w:t>
      </w:r>
      <w:r w:rsidR="00DF0329">
        <w:t>Enterprises</w:t>
      </w:r>
      <w:r w:rsidR="00DF0329">
        <w:rPr>
          <w:spacing w:val="-2"/>
        </w:rPr>
        <w:t xml:space="preserve"> </w:t>
      </w:r>
      <w:r>
        <w:t>(SMEs)</w:t>
      </w:r>
      <w:r>
        <w:tab/>
        <w:t>9</w:t>
      </w:r>
    </w:p>
    <w:p w:rsidR="00CB75FD" w:rsidRDefault="0085371B">
      <w:pPr>
        <w:pStyle w:val="BodyText"/>
        <w:tabs>
          <w:tab w:val="right" w:leader="dot" w:pos="9248"/>
        </w:tabs>
        <w:kinsoku w:val="0"/>
        <w:overflowPunct w:val="0"/>
        <w:spacing w:before="127"/>
        <w:ind w:left="436"/>
      </w:pPr>
      <w:r>
        <w:t>28</w:t>
      </w:r>
      <w:r w:rsidR="008B62CE">
        <w:t>F</w:t>
      </w:r>
      <w:r w:rsidR="00DF0329">
        <w:rPr>
          <w:spacing w:val="-1"/>
        </w:rPr>
        <w:t xml:space="preserve"> </w:t>
      </w:r>
      <w:r>
        <w:t>Apprenticeships</w:t>
      </w:r>
      <w:r>
        <w:tab/>
        <w:t>1</w:t>
      </w:r>
      <w:r w:rsidR="00DF0329">
        <w:t>0</w:t>
      </w:r>
    </w:p>
    <w:p w:rsidR="00FE29A1" w:rsidRPr="006141D5" w:rsidRDefault="0085371B" w:rsidP="00FE29A1">
      <w:pPr>
        <w:pStyle w:val="BodyText"/>
        <w:tabs>
          <w:tab w:val="right" w:leader="dot" w:pos="9248"/>
        </w:tabs>
        <w:kinsoku w:val="0"/>
        <w:overflowPunct w:val="0"/>
        <w:spacing w:before="126"/>
        <w:ind w:left="436"/>
      </w:pPr>
      <w:r>
        <w:t>28</w:t>
      </w:r>
      <w:r w:rsidR="008B62CE">
        <w:t>G</w:t>
      </w:r>
      <w:r w:rsidR="00FE29A1" w:rsidRPr="006141D5">
        <w:t xml:space="preserve"> Change of Cont</w:t>
      </w:r>
      <w:r>
        <w:t>rol…………………………………………………………………………..11</w:t>
      </w:r>
    </w:p>
    <w:p w:rsidR="00FE29A1" w:rsidRPr="006141D5" w:rsidRDefault="0085371B" w:rsidP="00FE29A1">
      <w:pPr>
        <w:pStyle w:val="BodyText"/>
        <w:tabs>
          <w:tab w:val="right" w:leader="dot" w:pos="9248"/>
        </w:tabs>
        <w:kinsoku w:val="0"/>
        <w:overflowPunct w:val="0"/>
        <w:spacing w:before="126"/>
        <w:ind w:left="436"/>
      </w:pPr>
      <w:r>
        <w:t>28</w:t>
      </w:r>
      <w:r w:rsidR="008B62CE">
        <w:t>H</w:t>
      </w:r>
      <w:r w:rsidR="00FE29A1" w:rsidRPr="006141D5">
        <w:t xml:space="preserve"> Financial Standing……………………………………………………………………….….</w:t>
      </w:r>
      <w:r>
        <w:t>11</w:t>
      </w:r>
    </w:p>
    <w:p w:rsidR="00FE29A1" w:rsidRPr="006141D5" w:rsidRDefault="0085371B" w:rsidP="00FE29A1">
      <w:pPr>
        <w:pStyle w:val="BodyText"/>
        <w:tabs>
          <w:tab w:val="right" w:leader="dot" w:pos="9248"/>
        </w:tabs>
        <w:kinsoku w:val="0"/>
        <w:overflowPunct w:val="0"/>
        <w:spacing w:before="126"/>
        <w:ind w:left="436"/>
      </w:pPr>
      <w:r>
        <w:t>28</w:t>
      </w:r>
      <w:r w:rsidR="008B62CE">
        <w:t>I</w:t>
      </w:r>
      <w:r w:rsidR="00FE29A1" w:rsidRPr="006141D5">
        <w:t xml:space="preserve"> Financial Distress…………………………………………………………………………....</w:t>
      </w:r>
      <w:r>
        <w:t>.11</w:t>
      </w:r>
    </w:p>
    <w:p w:rsidR="00CB75FD" w:rsidRDefault="0085371B">
      <w:pPr>
        <w:pStyle w:val="BodyText"/>
        <w:tabs>
          <w:tab w:val="right" w:leader="dot" w:pos="9248"/>
        </w:tabs>
        <w:kinsoku w:val="0"/>
        <w:overflowPunct w:val="0"/>
        <w:spacing w:before="126"/>
        <w:ind w:left="436"/>
      </w:pPr>
      <w:r>
        <w:rPr>
          <w:spacing w:val="-1"/>
        </w:rPr>
        <w:t>28</w:t>
      </w:r>
      <w:r w:rsidR="008B62CE">
        <w:rPr>
          <w:spacing w:val="-1"/>
        </w:rPr>
        <w:t>J</w:t>
      </w:r>
      <w:r w:rsidR="00DF0329">
        <w:rPr>
          <w:spacing w:val="-1"/>
        </w:rPr>
        <w:t xml:space="preserve"> </w:t>
      </w:r>
      <w:r w:rsidR="00DF0329">
        <w:t>Cyber</w:t>
      </w:r>
      <w:r w:rsidR="00DF0329">
        <w:rPr>
          <w:spacing w:val="1"/>
        </w:rPr>
        <w:t xml:space="preserve"> </w:t>
      </w:r>
      <w:r w:rsidR="00DF0329">
        <w:t>Essentials</w:t>
      </w:r>
      <w:r w:rsidR="00DF0329">
        <w:tab/>
      </w:r>
      <w:r>
        <w:t>11</w:t>
      </w:r>
    </w:p>
    <w:p w:rsidR="00CB75FD" w:rsidRDefault="00DF0329">
      <w:pPr>
        <w:pStyle w:val="Heading1"/>
        <w:kinsoku w:val="0"/>
        <w:overflowPunct w:val="0"/>
        <w:spacing w:before="124"/>
      </w:pPr>
      <w:r>
        <w:t>Schedules</w:t>
      </w:r>
    </w:p>
    <w:p w:rsidR="0085371B" w:rsidRDefault="0085371B">
      <w:pPr>
        <w:pStyle w:val="BodyText"/>
        <w:tabs>
          <w:tab w:val="right" w:leader="dot" w:pos="9248"/>
        </w:tabs>
        <w:kinsoku w:val="0"/>
        <w:overflowPunct w:val="0"/>
        <w:spacing w:before="126"/>
        <w:ind w:left="436"/>
      </w:pPr>
      <w:r w:rsidRPr="0085371B">
        <w:t>Financial Distress…………………………………………………………………</w:t>
      </w:r>
      <w:r>
        <w:t>…..</w:t>
      </w:r>
      <w:r w:rsidRPr="0085371B">
        <w:t>………....</w:t>
      </w:r>
      <w:r w:rsidR="000902B5">
        <w:t>.12</w:t>
      </w:r>
    </w:p>
    <w:p w:rsidR="00CB75FD" w:rsidRDefault="00DF0329">
      <w:pPr>
        <w:pStyle w:val="BodyText"/>
        <w:tabs>
          <w:tab w:val="right" w:leader="dot" w:pos="9248"/>
        </w:tabs>
        <w:kinsoku w:val="0"/>
        <w:overflowPunct w:val="0"/>
        <w:spacing w:before="126"/>
        <w:ind w:left="436"/>
      </w:pPr>
      <w:r>
        <w:t>Security</w:t>
      </w:r>
      <w:r>
        <w:rPr>
          <w:spacing w:val="-3"/>
        </w:rPr>
        <w:t xml:space="preserve"> </w:t>
      </w:r>
      <w:r>
        <w:t>Provisions</w:t>
      </w:r>
      <w:r>
        <w:tab/>
      </w:r>
      <w:r w:rsidR="000902B5">
        <w:t>16</w:t>
      </w:r>
    </w:p>
    <w:p w:rsidR="00CB75FD" w:rsidRDefault="00DF0329">
      <w:pPr>
        <w:pStyle w:val="BodyText"/>
        <w:tabs>
          <w:tab w:val="right" w:leader="dot" w:pos="9248"/>
        </w:tabs>
        <w:kinsoku w:val="0"/>
        <w:overflowPunct w:val="0"/>
        <w:spacing w:before="126"/>
        <w:ind w:left="436"/>
      </w:pPr>
      <w:r>
        <w:t>Cyber</w:t>
      </w:r>
      <w:r>
        <w:rPr>
          <w:spacing w:val="1"/>
        </w:rPr>
        <w:t xml:space="preserve"> </w:t>
      </w:r>
      <w:r>
        <w:t>Essentials</w:t>
      </w:r>
      <w:r>
        <w:tab/>
      </w:r>
      <w:r w:rsidR="0085371B">
        <w:t>2</w:t>
      </w:r>
      <w:r w:rsidR="000902B5">
        <w:t>6</w:t>
      </w:r>
    </w:p>
    <w:p w:rsidR="00CB75FD" w:rsidRDefault="00CB75FD">
      <w:pPr>
        <w:pStyle w:val="BodyText"/>
        <w:tabs>
          <w:tab w:val="right" w:leader="dot" w:pos="9248"/>
        </w:tabs>
        <w:kinsoku w:val="0"/>
        <w:overflowPunct w:val="0"/>
        <w:spacing w:before="126"/>
        <w:ind w:left="436"/>
        <w:sectPr w:rsidR="00CB75FD">
          <w:pgSz w:w="11910" w:h="16840"/>
          <w:pgMar w:top="2080" w:right="1220" w:bottom="1200" w:left="1220" w:header="838" w:footer="1000" w:gutter="0"/>
          <w:cols w:space="720"/>
          <w:noEndnote/>
        </w:sectPr>
      </w:pPr>
    </w:p>
    <w:p w:rsidR="00CB75FD" w:rsidRDefault="00CB75FD">
      <w:pPr>
        <w:pStyle w:val="BodyText"/>
        <w:kinsoku w:val="0"/>
        <w:overflowPunct w:val="0"/>
        <w:rPr>
          <w:sz w:val="24"/>
          <w:szCs w:val="24"/>
        </w:rPr>
      </w:pPr>
    </w:p>
    <w:p w:rsidR="00CB75FD" w:rsidRDefault="00DF0329">
      <w:pPr>
        <w:pStyle w:val="Heading1"/>
        <w:kinsoku w:val="0"/>
        <w:overflowPunct w:val="0"/>
        <w:spacing w:before="180"/>
      </w:pPr>
      <w:r>
        <w:t>SUMMARY OF CLAUSES</w:t>
      </w:r>
    </w:p>
    <w:p w:rsidR="00CB75FD" w:rsidRDefault="00CB75FD">
      <w:pPr>
        <w:pStyle w:val="BodyText"/>
        <w:kinsoku w:val="0"/>
        <w:overflowPunct w:val="0"/>
        <w:spacing w:before="10"/>
        <w:rPr>
          <w:b/>
          <w:bCs/>
        </w:rPr>
      </w:pPr>
    </w:p>
    <w:p w:rsidR="00CB75FD" w:rsidRDefault="00DF0329">
      <w:pPr>
        <w:pStyle w:val="BodyText"/>
        <w:kinsoku w:val="0"/>
        <w:overflowPunct w:val="0"/>
        <w:spacing w:line="259" w:lineRule="auto"/>
        <w:ind w:left="220" w:right="572"/>
      </w:pPr>
      <w:r>
        <w:t>The following descriptions are of all the clauses addressed by the Standard ‘Boilerplate’ Amendments project. It should be noted that some of the clauses differ from document to document.</w:t>
      </w:r>
    </w:p>
    <w:p w:rsidR="00CB75FD" w:rsidRDefault="00CB75FD">
      <w:pPr>
        <w:pStyle w:val="BodyText"/>
        <w:kinsoku w:val="0"/>
        <w:overflowPunct w:val="0"/>
        <w:spacing w:before="1"/>
        <w:rPr>
          <w:sz w:val="20"/>
          <w:szCs w:val="20"/>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Definitions</w:t>
      </w:r>
    </w:p>
    <w:p w:rsidR="00CB75FD" w:rsidRDefault="00CB75FD">
      <w:pPr>
        <w:pStyle w:val="BodyText"/>
        <w:kinsoku w:val="0"/>
        <w:overflowPunct w:val="0"/>
        <w:spacing w:before="9"/>
        <w:rPr>
          <w:sz w:val="20"/>
          <w:szCs w:val="20"/>
        </w:rPr>
      </w:pPr>
    </w:p>
    <w:p w:rsidR="00CB75FD" w:rsidRDefault="00DF0329" w:rsidP="00F20937">
      <w:pPr>
        <w:pStyle w:val="BodyText"/>
        <w:kinsoku w:val="0"/>
        <w:overflowPunct w:val="0"/>
        <w:ind w:left="220" w:right="218"/>
        <w:jc w:val="both"/>
        <w:rPr>
          <w:sz w:val="21"/>
          <w:szCs w:val="21"/>
        </w:rPr>
      </w:pPr>
      <w:r>
        <w:t>A</w:t>
      </w:r>
      <w:r>
        <w:rPr>
          <w:spacing w:val="-4"/>
        </w:rPr>
        <w:t xml:space="preserve"> </w:t>
      </w:r>
      <w:r>
        <w:t>list</w:t>
      </w:r>
      <w:r>
        <w:rPr>
          <w:spacing w:val="-5"/>
        </w:rPr>
        <w:t xml:space="preserve"> </w:t>
      </w:r>
      <w:r>
        <w:t>of</w:t>
      </w:r>
      <w:r>
        <w:rPr>
          <w:spacing w:val="-3"/>
        </w:rPr>
        <w:t xml:space="preserve"> </w:t>
      </w:r>
      <w:r>
        <w:t>additional</w:t>
      </w:r>
      <w:r>
        <w:rPr>
          <w:spacing w:val="-4"/>
        </w:rPr>
        <w:t xml:space="preserve"> </w:t>
      </w:r>
      <w:r>
        <w:t>definitions</w:t>
      </w:r>
      <w:r>
        <w:rPr>
          <w:spacing w:val="-6"/>
        </w:rPr>
        <w:t xml:space="preserve"> </w:t>
      </w:r>
      <w:r>
        <w:t>must</w:t>
      </w:r>
      <w:r>
        <w:rPr>
          <w:spacing w:val="-5"/>
        </w:rPr>
        <w:t xml:space="preserve"> </w:t>
      </w:r>
      <w:r>
        <w:t>be</w:t>
      </w:r>
      <w:r>
        <w:rPr>
          <w:spacing w:val="-6"/>
        </w:rPr>
        <w:t xml:space="preserve"> </w:t>
      </w:r>
      <w:r>
        <w:t>included</w:t>
      </w:r>
      <w:r>
        <w:rPr>
          <w:spacing w:val="-7"/>
        </w:rPr>
        <w:t xml:space="preserve"> </w:t>
      </w:r>
      <w:r>
        <w:t>as</w:t>
      </w:r>
      <w:r>
        <w:rPr>
          <w:spacing w:val="-8"/>
        </w:rPr>
        <w:t xml:space="preserve"> </w:t>
      </w:r>
      <w:r>
        <w:t>an</w:t>
      </w:r>
      <w:r>
        <w:rPr>
          <w:spacing w:val="-4"/>
        </w:rPr>
        <w:t xml:space="preserve"> </w:t>
      </w:r>
      <w:r>
        <w:t>amendment</w:t>
      </w:r>
      <w:r>
        <w:rPr>
          <w:spacing w:val="-5"/>
        </w:rPr>
        <w:t xml:space="preserve"> </w:t>
      </w:r>
      <w:r>
        <w:t>to</w:t>
      </w:r>
      <w:r>
        <w:rPr>
          <w:spacing w:val="-6"/>
        </w:rPr>
        <w:t xml:space="preserve"> </w:t>
      </w:r>
      <w:r>
        <w:t>help</w:t>
      </w:r>
      <w:r>
        <w:rPr>
          <w:spacing w:val="-5"/>
        </w:rPr>
        <w:t xml:space="preserve"> </w:t>
      </w:r>
      <w:r>
        <w:t>explain</w:t>
      </w:r>
      <w:r>
        <w:rPr>
          <w:spacing w:val="-4"/>
        </w:rPr>
        <w:t xml:space="preserve"> </w:t>
      </w:r>
      <w:r>
        <w:t>the</w:t>
      </w:r>
      <w:r>
        <w:rPr>
          <w:spacing w:val="-6"/>
        </w:rPr>
        <w:t xml:space="preserve"> </w:t>
      </w:r>
      <w:r>
        <w:t>meaning of subsequent Boilerplate</w:t>
      </w:r>
      <w:r>
        <w:rPr>
          <w:spacing w:val="3"/>
        </w:rPr>
        <w:t xml:space="preserve"> </w:t>
      </w:r>
      <w:r>
        <w:t>clauses.</w:t>
      </w:r>
    </w:p>
    <w:p w:rsidR="00CB75FD" w:rsidRDefault="00CB75FD">
      <w:pPr>
        <w:pStyle w:val="BodyText"/>
        <w:kinsoku w:val="0"/>
        <w:overflowPunct w:val="0"/>
        <w:spacing w:before="11"/>
        <w:rPr>
          <w:sz w:val="20"/>
          <w:szCs w:val="20"/>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Security</w:t>
      </w:r>
      <w:r>
        <w:rPr>
          <w:spacing w:val="-3"/>
          <w:sz w:val="22"/>
          <w:szCs w:val="22"/>
        </w:rPr>
        <w:t xml:space="preserve"> </w:t>
      </w:r>
      <w:r>
        <w:rPr>
          <w:sz w:val="22"/>
          <w:szCs w:val="22"/>
        </w:rPr>
        <w:t>Requirements</w:t>
      </w:r>
    </w:p>
    <w:p w:rsidR="00CB75FD" w:rsidRDefault="00CB75FD">
      <w:pPr>
        <w:pStyle w:val="BodyText"/>
        <w:kinsoku w:val="0"/>
        <w:overflowPunct w:val="0"/>
        <w:spacing w:before="9"/>
        <w:rPr>
          <w:sz w:val="20"/>
          <w:szCs w:val="20"/>
        </w:rPr>
      </w:pPr>
    </w:p>
    <w:p w:rsidR="00CB75FD" w:rsidRDefault="00DF0329">
      <w:pPr>
        <w:pStyle w:val="BodyText"/>
        <w:kinsoku w:val="0"/>
        <w:overflowPunct w:val="0"/>
        <w:ind w:left="220" w:right="213"/>
        <w:jc w:val="both"/>
      </w:pPr>
      <w:r>
        <w:t xml:space="preserve">This clause is a preface to a schedule requiring the </w:t>
      </w:r>
      <w:r w:rsidR="00511EE8">
        <w:t>Supplier</w:t>
      </w:r>
      <w:r>
        <w:t xml:space="preserve"> to create and maintain a comprehensive Information Security Management System. This must be agreed with the </w:t>
      </w:r>
      <w:r w:rsidR="00511EE8">
        <w:t>Purchaser</w:t>
      </w:r>
      <w:r>
        <w:t>, contain measures sufficient to ensure security on the project in question, and be regularly reviewed to reflect changes in good practice or project details. It must be tested appropriately and be fully compliant with ISO 27001, subject to audits as required. The schedule also indicates some of the steps to be taken in the event of a security breach.</w:t>
      </w:r>
    </w:p>
    <w:p w:rsidR="00CB75FD" w:rsidRDefault="00CB75FD">
      <w:pPr>
        <w:pStyle w:val="BodyText"/>
        <w:kinsoku w:val="0"/>
        <w:overflowPunct w:val="0"/>
        <w:rPr>
          <w:sz w:val="21"/>
          <w:szCs w:val="21"/>
        </w:rPr>
      </w:pPr>
    </w:p>
    <w:p w:rsidR="00CB75FD" w:rsidRDefault="00CB75FD">
      <w:pPr>
        <w:pStyle w:val="BodyText"/>
        <w:kinsoku w:val="0"/>
        <w:overflowPunct w:val="0"/>
        <w:spacing w:before="10"/>
        <w:rPr>
          <w:sz w:val="20"/>
          <w:szCs w:val="20"/>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Intellectual Property</w:t>
      </w:r>
      <w:r>
        <w:rPr>
          <w:spacing w:val="-3"/>
          <w:sz w:val="22"/>
          <w:szCs w:val="22"/>
        </w:rPr>
        <w:t xml:space="preserve"> </w:t>
      </w:r>
      <w:r>
        <w:rPr>
          <w:sz w:val="22"/>
          <w:szCs w:val="22"/>
        </w:rPr>
        <w:t>Rights</w:t>
      </w:r>
    </w:p>
    <w:p w:rsidR="00CB75FD" w:rsidRDefault="00CB75FD">
      <w:pPr>
        <w:pStyle w:val="BodyText"/>
        <w:kinsoku w:val="0"/>
        <w:overflowPunct w:val="0"/>
        <w:rPr>
          <w:sz w:val="21"/>
          <w:szCs w:val="21"/>
        </w:rPr>
      </w:pPr>
    </w:p>
    <w:p w:rsidR="00CB75FD" w:rsidRDefault="00DF0329">
      <w:pPr>
        <w:pStyle w:val="BodyText"/>
        <w:kinsoku w:val="0"/>
        <w:overflowPunct w:val="0"/>
        <w:ind w:left="220" w:right="214"/>
        <w:jc w:val="both"/>
      </w:pPr>
      <w:r>
        <w:t xml:space="preserve">This indicates that the </w:t>
      </w:r>
      <w:r w:rsidR="00511EE8">
        <w:t>Supplier</w:t>
      </w:r>
      <w:r>
        <w:t xml:space="preserve"> provides to the </w:t>
      </w:r>
      <w:r w:rsidR="00511EE8">
        <w:t>Purchaser</w:t>
      </w:r>
      <w:r>
        <w:t xml:space="preserve"> an irrevocable, royalty free and non- exclusive licence to use the Intellectual Property of the </w:t>
      </w:r>
      <w:r w:rsidR="00511EE8">
        <w:t>Supplier</w:t>
      </w:r>
      <w:r>
        <w:t xml:space="preserve">. The </w:t>
      </w:r>
      <w:r w:rsidR="00511EE8">
        <w:t>Purchaser</w:t>
      </w:r>
      <w:r>
        <w:t xml:space="preserve"> may transfer these rights in a variety of circumstances, and the </w:t>
      </w:r>
      <w:r w:rsidR="00511EE8">
        <w:t>Supplier</w:t>
      </w:r>
      <w:r>
        <w:t xml:space="preserve"> is subject to a number of additional obligations.</w:t>
      </w:r>
      <w:r w:rsidR="00C64A92">
        <w:t xml:space="preserve"> It would be used where the Supplier is providing bespoke design for the products.</w:t>
      </w:r>
    </w:p>
    <w:p w:rsidR="00CB75FD" w:rsidRDefault="00CB75FD">
      <w:pPr>
        <w:pStyle w:val="BodyText"/>
        <w:kinsoku w:val="0"/>
        <w:overflowPunct w:val="0"/>
        <w:spacing w:before="8"/>
        <w:rPr>
          <w:sz w:val="20"/>
          <w:szCs w:val="20"/>
        </w:rPr>
      </w:pPr>
    </w:p>
    <w:p w:rsidR="00345CCD" w:rsidRPr="00345CCD" w:rsidRDefault="00345CCD" w:rsidP="00D802D7">
      <w:pPr>
        <w:pStyle w:val="ListParagraph"/>
        <w:numPr>
          <w:ilvl w:val="0"/>
          <w:numId w:val="15"/>
        </w:numPr>
        <w:tabs>
          <w:tab w:val="left" w:pos="941"/>
        </w:tabs>
        <w:kinsoku w:val="0"/>
        <w:overflowPunct w:val="0"/>
        <w:rPr>
          <w:sz w:val="22"/>
          <w:szCs w:val="22"/>
        </w:rPr>
      </w:pPr>
      <w:r w:rsidRPr="00345CCD">
        <w:rPr>
          <w:sz w:val="22"/>
          <w:szCs w:val="22"/>
        </w:rPr>
        <w:t>HMRC Requirements</w:t>
      </w:r>
    </w:p>
    <w:p w:rsidR="00345CCD" w:rsidRPr="00345CCD" w:rsidRDefault="00345CCD" w:rsidP="00345CCD">
      <w:pPr>
        <w:pStyle w:val="ListParagraph"/>
        <w:tabs>
          <w:tab w:val="left" w:pos="941"/>
        </w:tabs>
        <w:kinsoku w:val="0"/>
        <w:overflowPunct w:val="0"/>
        <w:rPr>
          <w:sz w:val="22"/>
          <w:szCs w:val="22"/>
        </w:rPr>
      </w:pPr>
    </w:p>
    <w:p w:rsidR="00345CCD" w:rsidRPr="00345CCD" w:rsidRDefault="00345CCD" w:rsidP="00345CCD">
      <w:pPr>
        <w:pStyle w:val="ListParagraph"/>
        <w:tabs>
          <w:tab w:val="left" w:pos="1560"/>
        </w:tabs>
        <w:kinsoku w:val="0"/>
        <w:overflowPunct w:val="0"/>
        <w:ind w:left="142"/>
        <w:rPr>
          <w:sz w:val="22"/>
          <w:szCs w:val="22"/>
        </w:rPr>
      </w:pPr>
      <w:r w:rsidRPr="00345CCD">
        <w:rPr>
          <w:sz w:val="22"/>
          <w:szCs w:val="22"/>
        </w:rPr>
        <w:t>This provision is applicable only to HMRC projects and contracts. It incorporates their special terms and conditions.</w:t>
      </w:r>
    </w:p>
    <w:p w:rsidR="00345CCD" w:rsidRDefault="00345CCD" w:rsidP="00345CCD">
      <w:pPr>
        <w:pStyle w:val="ListParagraph"/>
        <w:tabs>
          <w:tab w:val="left" w:pos="941"/>
        </w:tabs>
        <w:kinsoku w:val="0"/>
        <w:overflowPunct w:val="0"/>
        <w:rPr>
          <w:sz w:val="22"/>
          <w:szCs w:val="22"/>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MOD</w:t>
      </w:r>
      <w:r>
        <w:rPr>
          <w:spacing w:val="-1"/>
          <w:sz w:val="22"/>
          <w:szCs w:val="22"/>
        </w:rPr>
        <w:t xml:space="preserve"> </w:t>
      </w:r>
      <w:r>
        <w:rPr>
          <w:sz w:val="22"/>
          <w:szCs w:val="22"/>
        </w:rPr>
        <w:t>DEFCONs</w:t>
      </w:r>
    </w:p>
    <w:p w:rsidR="00CB75FD" w:rsidRDefault="00CB75FD">
      <w:pPr>
        <w:pStyle w:val="BodyText"/>
        <w:kinsoku w:val="0"/>
        <w:overflowPunct w:val="0"/>
        <w:spacing w:before="1"/>
        <w:rPr>
          <w:sz w:val="21"/>
          <w:szCs w:val="21"/>
        </w:rPr>
      </w:pPr>
    </w:p>
    <w:p w:rsidR="00CB75FD" w:rsidRDefault="00DF0329">
      <w:pPr>
        <w:pStyle w:val="BodyText"/>
        <w:kinsoku w:val="0"/>
        <w:overflowPunct w:val="0"/>
        <w:ind w:left="220" w:right="217"/>
        <w:jc w:val="both"/>
      </w:pPr>
      <w:r>
        <w:t>This provision is applicable only to Ministry of Defence projects and contracts. It incorporates their special terms and conditions.</w:t>
      </w:r>
    </w:p>
    <w:p w:rsidR="00CB75FD" w:rsidRDefault="00CB75FD">
      <w:pPr>
        <w:pStyle w:val="BodyText"/>
        <w:kinsoku w:val="0"/>
        <w:overflowPunct w:val="0"/>
        <w:spacing w:before="10"/>
        <w:rPr>
          <w:sz w:val="20"/>
          <w:szCs w:val="20"/>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Small and Medium Enterprises</w:t>
      </w:r>
      <w:r>
        <w:rPr>
          <w:spacing w:val="1"/>
          <w:sz w:val="22"/>
          <w:szCs w:val="22"/>
        </w:rPr>
        <w:t xml:space="preserve"> </w:t>
      </w:r>
      <w:r>
        <w:rPr>
          <w:sz w:val="22"/>
          <w:szCs w:val="22"/>
        </w:rPr>
        <w:t>(SMEs)</w:t>
      </w:r>
    </w:p>
    <w:p w:rsidR="00CB75FD" w:rsidRDefault="00CB75FD">
      <w:pPr>
        <w:pStyle w:val="BodyText"/>
        <w:kinsoku w:val="0"/>
        <w:overflowPunct w:val="0"/>
        <w:spacing w:before="9"/>
        <w:rPr>
          <w:sz w:val="20"/>
          <w:szCs w:val="20"/>
        </w:rPr>
      </w:pPr>
    </w:p>
    <w:p w:rsidR="00CB75FD" w:rsidRDefault="00DF0329">
      <w:pPr>
        <w:pStyle w:val="BodyText"/>
        <w:kinsoku w:val="0"/>
        <w:overflowPunct w:val="0"/>
        <w:ind w:left="220" w:right="218"/>
        <w:jc w:val="both"/>
      </w:pPr>
      <w:r>
        <w:t xml:space="preserve">Government policy dictates that SMEs should be encouraged and brought into public sector projects, as reinforced in the Government Construction Strategy 2016, Construction Sector Deal and Construction 2025. There is a general target for 33% of central government procurement spend going to SMEs by 2022. This Boilerplate clause requires </w:t>
      </w:r>
      <w:r w:rsidR="00511EE8">
        <w:t>Supplier</w:t>
      </w:r>
      <w:r>
        <w:t xml:space="preserve">s to employ a certain amount of SMEs as </w:t>
      </w:r>
      <w:r w:rsidR="00511EE8">
        <w:t>subcontractor</w:t>
      </w:r>
      <w:r>
        <w:t>s, and to respect a number of other obligations regarding reporting and how they manage these SMEs.</w:t>
      </w:r>
    </w:p>
    <w:p w:rsidR="00CB75FD" w:rsidRDefault="00CB75FD">
      <w:pPr>
        <w:pStyle w:val="BodyText"/>
        <w:kinsoku w:val="0"/>
        <w:overflowPunct w:val="0"/>
        <w:spacing w:before="9"/>
        <w:rPr>
          <w:sz w:val="20"/>
          <w:szCs w:val="20"/>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Apprenticeships</w:t>
      </w:r>
    </w:p>
    <w:p w:rsidR="00CB75FD" w:rsidRDefault="00CB75FD">
      <w:pPr>
        <w:pStyle w:val="BodyText"/>
        <w:kinsoku w:val="0"/>
        <w:overflowPunct w:val="0"/>
        <w:rPr>
          <w:sz w:val="21"/>
          <w:szCs w:val="21"/>
        </w:rPr>
      </w:pPr>
    </w:p>
    <w:p w:rsidR="00CB75FD" w:rsidRDefault="00DF0329">
      <w:pPr>
        <w:pStyle w:val="BodyText"/>
        <w:kinsoku w:val="0"/>
        <w:overflowPunct w:val="0"/>
        <w:spacing w:before="1"/>
        <w:ind w:left="220" w:right="211"/>
        <w:jc w:val="both"/>
      </w:pPr>
      <w:r>
        <w:t xml:space="preserve">In a similar way to SMEs, there is an overarching government policy for public sector organisations to promote the creation and use of apprenticeship schemes, as per the Government Construction Strategy 2016, the Construction Sector Deal and Construction </w:t>
      </w:r>
      <w:r>
        <w:lastRenderedPageBreak/>
        <w:t xml:space="preserve">2025. In particular, a 2015 Procurement Policy Note describes the steps that public sector organisations must take to ensure they are meeting the government’s apprentice aims. This Boilerplate provides a way for </w:t>
      </w:r>
      <w:r w:rsidR="00511EE8">
        <w:t>Purchaser</w:t>
      </w:r>
      <w:r>
        <w:t xml:space="preserve">s to ensure that </w:t>
      </w:r>
      <w:r w:rsidR="00511EE8">
        <w:t>Supplier</w:t>
      </w:r>
      <w:r>
        <w:t>s do this by creating an obligation to employ certain amounts of apprentices. They must also provide further training opportunities</w:t>
      </w:r>
      <w:r>
        <w:rPr>
          <w:spacing w:val="-10"/>
        </w:rPr>
        <w:t xml:space="preserve"> </w:t>
      </w:r>
      <w:r>
        <w:t>and</w:t>
      </w:r>
      <w:r>
        <w:rPr>
          <w:spacing w:val="-9"/>
        </w:rPr>
        <w:t xml:space="preserve"> </w:t>
      </w:r>
      <w:r>
        <w:t>information</w:t>
      </w:r>
      <w:r>
        <w:rPr>
          <w:spacing w:val="-7"/>
        </w:rPr>
        <w:t xml:space="preserve"> </w:t>
      </w:r>
      <w:r>
        <w:t>about</w:t>
      </w:r>
      <w:r>
        <w:rPr>
          <w:spacing w:val="-8"/>
        </w:rPr>
        <w:t xml:space="preserve"> </w:t>
      </w:r>
      <w:r>
        <w:t>the</w:t>
      </w:r>
      <w:r>
        <w:rPr>
          <w:spacing w:val="-10"/>
        </w:rPr>
        <w:t xml:space="preserve"> </w:t>
      </w:r>
      <w:r>
        <w:t>Government</w:t>
      </w:r>
      <w:r>
        <w:rPr>
          <w:spacing w:val="-6"/>
        </w:rPr>
        <w:t xml:space="preserve"> </w:t>
      </w:r>
      <w:r>
        <w:t>Apprenticeship</w:t>
      </w:r>
      <w:r>
        <w:rPr>
          <w:spacing w:val="-9"/>
        </w:rPr>
        <w:t xml:space="preserve"> </w:t>
      </w:r>
      <w:r>
        <w:t>programme,</w:t>
      </w:r>
      <w:r>
        <w:rPr>
          <w:spacing w:val="-8"/>
        </w:rPr>
        <w:t xml:space="preserve"> </w:t>
      </w:r>
      <w:r>
        <w:t>and</w:t>
      </w:r>
      <w:r>
        <w:rPr>
          <w:spacing w:val="-6"/>
        </w:rPr>
        <w:t xml:space="preserve"> </w:t>
      </w:r>
      <w:r>
        <w:t xml:space="preserve">engage with the </w:t>
      </w:r>
      <w:r w:rsidR="00EA23AE">
        <w:t>Purchaser</w:t>
      </w:r>
      <w:r w:rsidR="008B62CE">
        <w:t xml:space="preserve"> </w:t>
      </w:r>
      <w:r>
        <w:t>to review and discuss a number of measures relating to Apprenticeships.</w:t>
      </w:r>
    </w:p>
    <w:p w:rsidR="00CB75FD" w:rsidRDefault="00CB75FD">
      <w:pPr>
        <w:pStyle w:val="BodyText"/>
        <w:kinsoku w:val="0"/>
        <w:overflowPunct w:val="0"/>
        <w:spacing w:before="9"/>
        <w:rPr>
          <w:sz w:val="20"/>
          <w:szCs w:val="20"/>
        </w:rPr>
      </w:pPr>
    </w:p>
    <w:p w:rsidR="00345CCD" w:rsidRPr="00345CCD" w:rsidRDefault="00345CCD" w:rsidP="00D802D7">
      <w:pPr>
        <w:pStyle w:val="ListParagraph"/>
        <w:numPr>
          <w:ilvl w:val="0"/>
          <w:numId w:val="15"/>
        </w:numPr>
        <w:tabs>
          <w:tab w:val="left" w:pos="941"/>
        </w:tabs>
        <w:kinsoku w:val="0"/>
        <w:overflowPunct w:val="0"/>
        <w:rPr>
          <w:sz w:val="22"/>
          <w:szCs w:val="22"/>
        </w:rPr>
      </w:pPr>
      <w:r w:rsidRPr="00345CCD">
        <w:rPr>
          <w:sz w:val="22"/>
          <w:szCs w:val="22"/>
        </w:rPr>
        <w:t>Change of Control</w:t>
      </w:r>
    </w:p>
    <w:p w:rsidR="00345CCD" w:rsidRPr="00345CCD" w:rsidRDefault="00345CCD" w:rsidP="00345CCD">
      <w:pPr>
        <w:pStyle w:val="ListParagraph"/>
        <w:tabs>
          <w:tab w:val="left" w:pos="941"/>
        </w:tabs>
        <w:kinsoku w:val="0"/>
        <w:overflowPunct w:val="0"/>
        <w:rPr>
          <w:sz w:val="22"/>
          <w:szCs w:val="22"/>
        </w:rPr>
      </w:pPr>
    </w:p>
    <w:p w:rsidR="00345CCD" w:rsidRPr="00345CCD" w:rsidRDefault="00345CCD" w:rsidP="00345CCD">
      <w:pPr>
        <w:pStyle w:val="ListParagraph"/>
        <w:tabs>
          <w:tab w:val="left" w:pos="1418"/>
        </w:tabs>
        <w:kinsoku w:val="0"/>
        <w:overflowPunct w:val="0"/>
        <w:ind w:left="284"/>
        <w:rPr>
          <w:sz w:val="22"/>
          <w:szCs w:val="22"/>
        </w:rPr>
      </w:pPr>
      <w:r w:rsidRPr="00345CCD">
        <w:rPr>
          <w:sz w:val="22"/>
          <w:szCs w:val="22"/>
        </w:rPr>
        <w:t xml:space="preserve">The Framework Agreement contains provisions for alliance members to notify changes of control – for example through changes in voting rights, share capital or control of assets - where they arise. This clause applies the same to the call-off contract and includes a right for the </w:t>
      </w:r>
      <w:r>
        <w:rPr>
          <w:sz w:val="22"/>
          <w:szCs w:val="22"/>
        </w:rPr>
        <w:t>Purchaser</w:t>
      </w:r>
      <w:r w:rsidRPr="00345CCD">
        <w:rPr>
          <w:sz w:val="22"/>
          <w:szCs w:val="22"/>
        </w:rPr>
        <w:t xml:space="preserve"> to terminate the contract if there is a change of control.</w:t>
      </w:r>
    </w:p>
    <w:p w:rsidR="00345CCD" w:rsidRPr="00345CCD" w:rsidRDefault="00345CCD" w:rsidP="00345CCD">
      <w:pPr>
        <w:pStyle w:val="ListParagraph"/>
        <w:tabs>
          <w:tab w:val="left" w:pos="941"/>
        </w:tabs>
        <w:kinsoku w:val="0"/>
        <w:overflowPunct w:val="0"/>
        <w:rPr>
          <w:sz w:val="22"/>
          <w:szCs w:val="22"/>
        </w:rPr>
      </w:pPr>
    </w:p>
    <w:p w:rsidR="00345CCD" w:rsidRPr="00345CCD" w:rsidRDefault="00345CCD" w:rsidP="00D802D7">
      <w:pPr>
        <w:pStyle w:val="ListParagraph"/>
        <w:numPr>
          <w:ilvl w:val="0"/>
          <w:numId w:val="15"/>
        </w:numPr>
        <w:tabs>
          <w:tab w:val="left" w:pos="941"/>
        </w:tabs>
        <w:kinsoku w:val="0"/>
        <w:overflowPunct w:val="0"/>
        <w:rPr>
          <w:sz w:val="22"/>
          <w:szCs w:val="22"/>
        </w:rPr>
      </w:pPr>
      <w:r w:rsidRPr="00345CCD">
        <w:rPr>
          <w:sz w:val="22"/>
          <w:szCs w:val="22"/>
        </w:rPr>
        <w:t>Financial Standing</w:t>
      </w:r>
    </w:p>
    <w:p w:rsidR="00345CCD" w:rsidRPr="00345CCD" w:rsidRDefault="00345CCD" w:rsidP="00345CCD">
      <w:pPr>
        <w:pStyle w:val="ListParagraph"/>
        <w:tabs>
          <w:tab w:val="left" w:pos="941"/>
        </w:tabs>
        <w:kinsoku w:val="0"/>
        <w:overflowPunct w:val="0"/>
        <w:rPr>
          <w:sz w:val="22"/>
          <w:szCs w:val="22"/>
        </w:rPr>
      </w:pPr>
    </w:p>
    <w:p w:rsidR="00345CCD" w:rsidRPr="00345CCD" w:rsidRDefault="00345CCD" w:rsidP="00345CCD">
      <w:pPr>
        <w:pStyle w:val="ListParagraph"/>
        <w:tabs>
          <w:tab w:val="left" w:pos="1134"/>
        </w:tabs>
        <w:kinsoku w:val="0"/>
        <w:overflowPunct w:val="0"/>
        <w:ind w:left="284"/>
        <w:rPr>
          <w:sz w:val="22"/>
          <w:szCs w:val="22"/>
        </w:rPr>
      </w:pPr>
      <w:r w:rsidRPr="00345CCD">
        <w:rPr>
          <w:sz w:val="22"/>
          <w:szCs w:val="22"/>
        </w:rPr>
        <w:t xml:space="preserve">This clause replicates the clause in the Framework Agreement which allows for termination if there is a change in the </w:t>
      </w:r>
      <w:r>
        <w:rPr>
          <w:sz w:val="22"/>
          <w:szCs w:val="22"/>
        </w:rPr>
        <w:t>Supplier</w:t>
      </w:r>
      <w:r w:rsidRPr="00345CCD">
        <w:rPr>
          <w:sz w:val="22"/>
          <w:szCs w:val="22"/>
        </w:rPr>
        <w:t xml:space="preserve">’s financial standing which affects or may affect the </w:t>
      </w:r>
      <w:r>
        <w:rPr>
          <w:sz w:val="22"/>
          <w:szCs w:val="22"/>
        </w:rPr>
        <w:t>Supplier</w:t>
      </w:r>
      <w:r w:rsidRPr="00345CCD">
        <w:rPr>
          <w:sz w:val="22"/>
          <w:szCs w:val="22"/>
        </w:rPr>
        <w:t xml:space="preserve">’s ability to perform the contract. </w:t>
      </w:r>
    </w:p>
    <w:p w:rsidR="00345CCD" w:rsidRPr="00345CCD" w:rsidRDefault="00345CCD" w:rsidP="00345CCD">
      <w:pPr>
        <w:pStyle w:val="ListParagraph"/>
        <w:tabs>
          <w:tab w:val="left" w:pos="941"/>
        </w:tabs>
        <w:kinsoku w:val="0"/>
        <w:overflowPunct w:val="0"/>
        <w:rPr>
          <w:sz w:val="22"/>
          <w:szCs w:val="22"/>
        </w:rPr>
      </w:pPr>
    </w:p>
    <w:p w:rsidR="00345CCD" w:rsidRPr="00345CCD" w:rsidRDefault="00345CCD" w:rsidP="00D802D7">
      <w:pPr>
        <w:pStyle w:val="ListParagraph"/>
        <w:numPr>
          <w:ilvl w:val="0"/>
          <w:numId w:val="15"/>
        </w:numPr>
        <w:tabs>
          <w:tab w:val="left" w:pos="941"/>
        </w:tabs>
        <w:kinsoku w:val="0"/>
        <w:overflowPunct w:val="0"/>
        <w:rPr>
          <w:sz w:val="22"/>
          <w:szCs w:val="22"/>
        </w:rPr>
      </w:pPr>
      <w:r w:rsidRPr="00345CCD">
        <w:rPr>
          <w:sz w:val="22"/>
          <w:szCs w:val="22"/>
        </w:rPr>
        <w:t>Financial Distress</w:t>
      </w:r>
    </w:p>
    <w:p w:rsidR="00345CCD" w:rsidRPr="00345CCD" w:rsidRDefault="00345CCD" w:rsidP="00345CCD">
      <w:pPr>
        <w:pStyle w:val="ListParagraph"/>
        <w:tabs>
          <w:tab w:val="left" w:pos="941"/>
        </w:tabs>
        <w:kinsoku w:val="0"/>
        <w:overflowPunct w:val="0"/>
        <w:rPr>
          <w:sz w:val="22"/>
          <w:szCs w:val="22"/>
        </w:rPr>
      </w:pPr>
    </w:p>
    <w:p w:rsidR="00345CCD" w:rsidRPr="00345CCD" w:rsidRDefault="00345CCD" w:rsidP="008B62CE">
      <w:pPr>
        <w:pStyle w:val="ListParagraph"/>
        <w:tabs>
          <w:tab w:val="left" w:pos="1701"/>
        </w:tabs>
        <w:kinsoku w:val="0"/>
        <w:overflowPunct w:val="0"/>
        <w:ind w:left="284"/>
        <w:rPr>
          <w:sz w:val="22"/>
          <w:szCs w:val="22"/>
        </w:rPr>
      </w:pPr>
      <w:r w:rsidRPr="00345CCD">
        <w:rPr>
          <w:sz w:val="22"/>
          <w:szCs w:val="22"/>
        </w:rPr>
        <w:t xml:space="preserve">This clause is based in the schedule to the Framework Agreement and is a more detailed provision on changes to the </w:t>
      </w:r>
      <w:r>
        <w:rPr>
          <w:sz w:val="22"/>
          <w:szCs w:val="22"/>
        </w:rPr>
        <w:t>Supplier</w:t>
      </w:r>
      <w:r w:rsidRPr="00345CCD">
        <w:rPr>
          <w:sz w:val="22"/>
          <w:szCs w:val="22"/>
        </w:rPr>
        <w:t xml:space="preserve">’s credit rating, requiring the </w:t>
      </w:r>
      <w:r>
        <w:rPr>
          <w:sz w:val="22"/>
          <w:szCs w:val="22"/>
        </w:rPr>
        <w:t>Supplier</w:t>
      </w:r>
      <w:r w:rsidRPr="00345CCD">
        <w:rPr>
          <w:sz w:val="22"/>
          <w:szCs w:val="22"/>
        </w:rPr>
        <w:t xml:space="preserve"> to provide a satisfactory continuity plan for approval. It also allows for termination if the </w:t>
      </w:r>
      <w:r>
        <w:rPr>
          <w:sz w:val="22"/>
          <w:szCs w:val="22"/>
        </w:rPr>
        <w:t>Supplier</w:t>
      </w:r>
      <w:r w:rsidRPr="00345CCD">
        <w:rPr>
          <w:sz w:val="22"/>
          <w:szCs w:val="22"/>
        </w:rPr>
        <w:t xml:space="preserve"> fails to notify a significant downgrade in its credit rating, or fails to produce or comply with an approved continuity plan.</w:t>
      </w:r>
    </w:p>
    <w:p w:rsidR="00CB75FD" w:rsidRDefault="00CB75FD">
      <w:pPr>
        <w:pStyle w:val="BodyText"/>
        <w:kinsoku w:val="0"/>
        <w:overflowPunct w:val="0"/>
        <w:rPr>
          <w:sz w:val="21"/>
          <w:szCs w:val="21"/>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Cyber Essentials</w:t>
      </w:r>
    </w:p>
    <w:p w:rsidR="00CB75FD" w:rsidRDefault="00CB75FD">
      <w:pPr>
        <w:pStyle w:val="BodyText"/>
        <w:kinsoku w:val="0"/>
        <w:overflowPunct w:val="0"/>
        <w:spacing w:before="9"/>
        <w:rPr>
          <w:sz w:val="20"/>
          <w:szCs w:val="20"/>
        </w:rPr>
      </w:pPr>
    </w:p>
    <w:p w:rsidR="00CB75FD" w:rsidRDefault="00DF0329">
      <w:pPr>
        <w:pStyle w:val="BodyText"/>
        <w:kinsoku w:val="0"/>
        <w:overflowPunct w:val="0"/>
        <w:ind w:left="220" w:right="216"/>
        <w:jc w:val="both"/>
      </w:pPr>
      <w:r>
        <w:t>This clause provides a way to include the Government Cyber Essentials scheme into construction projects. This scheme provides for a number of controls which organisations should implement to reduce the risk of common internet based threats. The clause lists</w:t>
      </w:r>
    </w:p>
    <w:p w:rsidR="00CB75FD" w:rsidRDefault="00DF0329">
      <w:pPr>
        <w:pStyle w:val="BodyText"/>
        <w:kinsoku w:val="0"/>
        <w:overflowPunct w:val="0"/>
        <w:ind w:left="220" w:right="214"/>
        <w:jc w:val="both"/>
      </w:pPr>
      <w:r>
        <w:t xml:space="preserve">obligations on the </w:t>
      </w:r>
      <w:r w:rsidR="00511EE8">
        <w:t>Supplier</w:t>
      </w:r>
      <w:r>
        <w:t xml:space="preserve"> to provide proof of the required certification at certain stages of the project, and to apply the same obligations to its sub</w:t>
      </w:r>
      <w:r w:rsidR="000B37F4">
        <w:t>contractor</w:t>
      </w:r>
      <w:r>
        <w:t>s.</w:t>
      </w:r>
    </w:p>
    <w:p w:rsidR="00CB75FD" w:rsidRDefault="00CB75FD">
      <w:pPr>
        <w:pStyle w:val="BodyText"/>
        <w:kinsoku w:val="0"/>
        <w:overflowPunct w:val="0"/>
        <w:spacing w:before="11"/>
        <w:rPr>
          <w:sz w:val="20"/>
          <w:szCs w:val="20"/>
        </w:rPr>
      </w:pPr>
    </w:p>
    <w:p w:rsidR="00CB75FD" w:rsidRDefault="00DF0329" w:rsidP="00D802D7">
      <w:pPr>
        <w:pStyle w:val="ListParagraph"/>
        <w:numPr>
          <w:ilvl w:val="0"/>
          <w:numId w:val="15"/>
        </w:numPr>
        <w:tabs>
          <w:tab w:val="left" w:pos="941"/>
        </w:tabs>
        <w:kinsoku w:val="0"/>
        <w:overflowPunct w:val="0"/>
        <w:ind w:hanging="361"/>
        <w:rPr>
          <w:sz w:val="22"/>
          <w:szCs w:val="22"/>
        </w:rPr>
      </w:pPr>
      <w:r>
        <w:rPr>
          <w:sz w:val="22"/>
          <w:szCs w:val="22"/>
        </w:rPr>
        <w:t>Project Bank</w:t>
      </w:r>
      <w:r>
        <w:rPr>
          <w:spacing w:val="2"/>
          <w:sz w:val="22"/>
          <w:szCs w:val="22"/>
        </w:rPr>
        <w:t xml:space="preserve"> </w:t>
      </w:r>
      <w:r>
        <w:rPr>
          <w:sz w:val="22"/>
          <w:szCs w:val="22"/>
        </w:rPr>
        <w:t>Accounts</w:t>
      </w:r>
    </w:p>
    <w:p w:rsidR="00CB75FD" w:rsidRDefault="00CB75FD">
      <w:pPr>
        <w:pStyle w:val="BodyText"/>
        <w:kinsoku w:val="0"/>
        <w:overflowPunct w:val="0"/>
        <w:spacing w:before="9"/>
        <w:rPr>
          <w:sz w:val="20"/>
          <w:szCs w:val="20"/>
        </w:rPr>
      </w:pPr>
    </w:p>
    <w:p w:rsidR="00CB75FD" w:rsidRDefault="00DF0329">
      <w:pPr>
        <w:pStyle w:val="BodyText"/>
        <w:kinsoku w:val="0"/>
        <w:overflowPunct w:val="0"/>
        <w:ind w:left="220" w:right="213"/>
        <w:jc w:val="both"/>
      </w:pPr>
      <w:r>
        <w:t xml:space="preserve">The Project Bank Accounts scheme is a government policy aimed at enhancing the speed with which payment progresses down the construction supply chain. The scheme has been promoted in the Government Construction Strategies and should be used within central government projects unless there are compelling reasons not to do so. Amended provisions have not been included within this boilerplate document, however their use is encouraged. </w:t>
      </w:r>
    </w:p>
    <w:p w:rsidR="00CB75FD" w:rsidRDefault="00CB75FD">
      <w:pPr>
        <w:pStyle w:val="BodyText"/>
        <w:kinsoku w:val="0"/>
        <w:overflowPunct w:val="0"/>
        <w:ind w:left="220" w:right="213"/>
        <w:jc w:val="both"/>
        <w:sectPr w:rsidR="00CB75FD">
          <w:pgSz w:w="11910" w:h="16840"/>
          <w:pgMar w:top="2080" w:right="1220" w:bottom="1200" w:left="1220" w:header="838" w:footer="1000" w:gutter="0"/>
          <w:cols w:space="720"/>
          <w:noEndnote/>
        </w:sectPr>
      </w:pPr>
    </w:p>
    <w:p w:rsidR="00CB75FD" w:rsidRDefault="00CB75FD">
      <w:pPr>
        <w:pStyle w:val="BodyText"/>
        <w:kinsoku w:val="0"/>
        <w:overflowPunct w:val="0"/>
        <w:rPr>
          <w:sz w:val="20"/>
          <w:szCs w:val="20"/>
        </w:rPr>
      </w:pPr>
    </w:p>
    <w:p w:rsidR="00CB75FD" w:rsidRDefault="00DF0329" w:rsidP="000B37F4">
      <w:pPr>
        <w:pStyle w:val="BodyText"/>
        <w:kinsoku w:val="0"/>
        <w:overflowPunct w:val="0"/>
        <w:spacing w:before="223" w:line="259" w:lineRule="auto"/>
        <w:ind w:right="-28"/>
        <w:rPr>
          <w:b/>
          <w:bCs/>
          <w:sz w:val="32"/>
          <w:szCs w:val="32"/>
        </w:rPr>
      </w:pPr>
      <w:r>
        <w:rPr>
          <w:b/>
          <w:bCs/>
          <w:sz w:val="32"/>
          <w:szCs w:val="32"/>
        </w:rPr>
        <w:t xml:space="preserve">SCHEDULE OF AMENDMENTS TO NEC4 </w:t>
      </w:r>
      <w:r w:rsidR="004A67B0">
        <w:rPr>
          <w:b/>
          <w:bCs/>
          <w:sz w:val="32"/>
          <w:szCs w:val="32"/>
        </w:rPr>
        <w:t xml:space="preserve">SUPPLY </w:t>
      </w:r>
      <w:r>
        <w:rPr>
          <w:b/>
          <w:bCs/>
          <w:sz w:val="32"/>
          <w:szCs w:val="32"/>
        </w:rPr>
        <w:t>CONTRACT</w:t>
      </w:r>
    </w:p>
    <w:p w:rsidR="00CB75FD" w:rsidRDefault="00F20937" w:rsidP="00F20937">
      <w:pPr>
        <w:pStyle w:val="Heading1"/>
        <w:kinsoku w:val="0"/>
        <w:overflowPunct w:val="0"/>
        <w:spacing w:before="242"/>
        <w:ind w:left="0"/>
      </w:pPr>
      <w:r>
        <w:t>D</w:t>
      </w:r>
      <w:r w:rsidR="00DF0329">
        <w:t>efin</w:t>
      </w:r>
      <w:r>
        <w:t>itions and interpretation</w:t>
      </w:r>
    </w:p>
    <w:p w:rsidR="00CB75FD" w:rsidRDefault="00CB75FD" w:rsidP="00F20937">
      <w:pPr>
        <w:pStyle w:val="BodyText"/>
        <w:kinsoku w:val="0"/>
        <w:overflowPunct w:val="0"/>
        <w:spacing w:before="10"/>
        <w:rPr>
          <w:b/>
          <w:bCs/>
        </w:rPr>
      </w:pPr>
    </w:p>
    <w:p w:rsidR="00CB75FD" w:rsidRDefault="00DF0329" w:rsidP="00F20937">
      <w:pPr>
        <w:pStyle w:val="BodyText"/>
        <w:kinsoku w:val="0"/>
        <w:overflowPunct w:val="0"/>
      </w:pPr>
      <w:r>
        <w:t>Insert additional defined terms.</w:t>
      </w:r>
    </w:p>
    <w:p w:rsidR="00CB75FD" w:rsidRDefault="00CB75FD" w:rsidP="00F20937">
      <w:pPr>
        <w:pStyle w:val="BodyText"/>
        <w:kinsoku w:val="0"/>
        <w:overflowPunct w:val="0"/>
        <w:spacing w:before="8"/>
      </w:pPr>
    </w:p>
    <w:p w:rsidR="002A64D4" w:rsidRDefault="00F20937" w:rsidP="00F20937">
      <w:pPr>
        <w:pStyle w:val="BodyText"/>
        <w:kinsoku w:val="0"/>
        <w:overflowPunct w:val="0"/>
        <w:spacing w:line="259" w:lineRule="auto"/>
        <w:ind w:right="388"/>
      </w:pPr>
      <w:r>
        <w:t>‘</w:t>
      </w:r>
      <w:r w:rsidR="002A64D4" w:rsidRPr="00F20937">
        <w:rPr>
          <w:b/>
        </w:rPr>
        <w:t>Change of Control</w:t>
      </w:r>
      <w:r>
        <w:t>’</w:t>
      </w:r>
      <w:r w:rsidR="002A64D4">
        <w:t xml:space="preserve"> is </w:t>
      </w:r>
      <w:r w:rsidR="002A64D4" w:rsidRPr="008F79C1">
        <w:t>a change of control within the meaning of Section 450 of the Corporation Tax Act 2010;</w:t>
      </w:r>
    </w:p>
    <w:p w:rsidR="002A64D4" w:rsidRDefault="002A64D4" w:rsidP="00F20937">
      <w:pPr>
        <w:pStyle w:val="BodyText"/>
        <w:kinsoku w:val="0"/>
        <w:overflowPunct w:val="0"/>
        <w:ind w:right="217"/>
      </w:pPr>
    </w:p>
    <w:p w:rsidR="00716CA2" w:rsidRDefault="000B37F4" w:rsidP="00F20937">
      <w:pPr>
        <w:pStyle w:val="BodyText"/>
        <w:kinsoku w:val="0"/>
        <w:overflowPunct w:val="0"/>
        <w:spacing w:line="259" w:lineRule="auto"/>
        <w:ind w:right="230"/>
      </w:pPr>
      <w:r>
        <w:t>11.3 (</w:t>
      </w:r>
      <w:r w:rsidR="002A64D4">
        <w:t>8</w:t>
      </w:r>
      <w:r w:rsidR="00DF0329">
        <w:t xml:space="preserve">) </w:t>
      </w:r>
      <w:r w:rsidR="00B968F7">
        <w:t>Data Controller has the meaning given to it in the Data Protection Legislation.</w:t>
      </w:r>
    </w:p>
    <w:p w:rsidR="00F20937" w:rsidRDefault="00F20937" w:rsidP="00F20937">
      <w:pPr>
        <w:tabs>
          <w:tab w:val="left" w:pos="710"/>
        </w:tabs>
        <w:kinsoku w:val="0"/>
        <w:overflowPunct w:val="0"/>
      </w:pPr>
    </w:p>
    <w:p w:rsidR="00CB75FD" w:rsidRPr="00F20937" w:rsidRDefault="00F20937" w:rsidP="00F20937">
      <w:pPr>
        <w:tabs>
          <w:tab w:val="left" w:pos="710"/>
        </w:tabs>
        <w:kinsoku w:val="0"/>
        <w:overflowPunct w:val="0"/>
      </w:pPr>
      <w:r>
        <w:t>‘</w:t>
      </w:r>
      <w:r w:rsidR="00DF0329" w:rsidRPr="00F20937">
        <w:rPr>
          <w:b/>
        </w:rPr>
        <w:t>Intellectual Property Rights</w:t>
      </w:r>
      <w:r>
        <w:t>’</w:t>
      </w:r>
      <w:r w:rsidR="00DF0329" w:rsidRPr="00F20937">
        <w:t xml:space="preserve"> or </w:t>
      </w:r>
      <w:r>
        <w:t>‘</w:t>
      </w:r>
      <w:r w:rsidR="00DF0329" w:rsidRPr="00F20937">
        <w:t>I</w:t>
      </w:r>
      <w:r w:rsidR="00DF0329" w:rsidRPr="00F20937">
        <w:rPr>
          <w:b/>
        </w:rPr>
        <w:t>PRs</w:t>
      </w:r>
      <w:r>
        <w:t>’</w:t>
      </w:r>
      <w:r w:rsidR="00DF0329" w:rsidRPr="00F20937">
        <w:rPr>
          <w:spacing w:val="-4"/>
        </w:rPr>
        <w:t xml:space="preserve"> </w:t>
      </w:r>
      <w:r>
        <w:rPr>
          <w:spacing w:val="-4"/>
        </w:rPr>
        <w:t>mean</w:t>
      </w:r>
      <w:r w:rsidR="00DF0329" w:rsidRPr="00F20937">
        <w:t>s</w:t>
      </w:r>
    </w:p>
    <w:p w:rsidR="00CB75FD" w:rsidRDefault="00CB75FD" w:rsidP="00F20937">
      <w:pPr>
        <w:pStyle w:val="BodyText"/>
        <w:kinsoku w:val="0"/>
        <w:overflowPunct w:val="0"/>
        <w:spacing w:before="11"/>
        <w:rPr>
          <w:sz w:val="20"/>
          <w:szCs w:val="20"/>
        </w:rPr>
      </w:pPr>
    </w:p>
    <w:p w:rsidR="00CB75FD" w:rsidRDefault="00DF0329" w:rsidP="00D802D7">
      <w:pPr>
        <w:pStyle w:val="ListParagraph"/>
        <w:numPr>
          <w:ilvl w:val="2"/>
          <w:numId w:val="14"/>
        </w:numPr>
        <w:tabs>
          <w:tab w:val="left" w:pos="941"/>
        </w:tabs>
        <w:kinsoku w:val="0"/>
        <w:overflowPunct w:val="0"/>
        <w:ind w:left="0" w:right="212"/>
        <w:jc w:val="both"/>
        <w:rPr>
          <w:sz w:val="22"/>
          <w:szCs w:val="22"/>
        </w:rPr>
      </w:pPr>
      <w:r>
        <w:rPr>
          <w:sz w:val="22"/>
          <w:szCs w:val="22"/>
        </w:rPr>
        <w:t>copyright, rights related to or affording protection similar to copyright, rights in databases, patents and rights in inventions, semi-conductor topography rights, trade marks,</w:t>
      </w:r>
      <w:r>
        <w:rPr>
          <w:spacing w:val="-17"/>
          <w:sz w:val="22"/>
          <w:szCs w:val="22"/>
        </w:rPr>
        <w:t xml:space="preserve"> </w:t>
      </w:r>
      <w:r>
        <w:rPr>
          <w:sz w:val="22"/>
          <w:szCs w:val="22"/>
        </w:rPr>
        <w:t>rights</w:t>
      </w:r>
      <w:r>
        <w:rPr>
          <w:spacing w:val="-15"/>
          <w:sz w:val="22"/>
          <w:szCs w:val="22"/>
        </w:rPr>
        <w:t xml:space="preserve"> </w:t>
      </w:r>
      <w:r>
        <w:rPr>
          <w:sz w:val="22"/>
          <w:szCs w:val="22"/>
        </w:rPr>
        <w:t>in</w:t>
      </w:r>
      <w:r>
        <w:rPr>
          <w:spacing w:val="-15"/>
          <w:sz w:val="22"/>
          <w:szCs w:val="22"/>
        </w:rPr>
        <w:t xml:space="preserve"> </w:t>
      </w:r>
      <w:r>
        <w:rPr>
          <w:sz w:val="22"/>
          <w:szCs w:val="22"/>
        </w:rPr>
        <w:t>internet</w:t>
      </w:r>
      <w:r>
        <w:rPr>
          <w:spacing w:val="-15"/>
          <w:sz w:val="22"/>
          <w:szCs w:val="22"/>
        </w:rPr>
        <w:t xml:space="preserve"> </w:t>
      </w:r>
      <w:r>
        <w:rPr>
          <w:sz w:val="22"/>
          <w:szCs w:val="22"/>
        </w:rPr>
        <w:t>domain</w:t>
      </w:r>
      <w:r>
        <w:rPr>
          <w:spacing w:val="-15"/>
          <w:sz w:val="22"/>
          <w:szCs w:val="22"/>
        </w:rPr>
        <w:t xml:space="preserve"> </w:t>
      </w:r>
      <w:r>
        <w:rPr>
          <w:sz w:val="22"/>
          <w:szCs w:val="22"/>
        </w:rPr>
        <w:t>names</w:t>
      </w:r>
      <w:r>
        <w:rPr>
          <w:spacing w:val="-18"/>
          <w:sz w:val="22"/>
          <w:szCs w:val="22"/>
        </w:rPr>
        <w:t xml:space="preserve"> </w:t>
      </w:r>
      <w:r>
        <w:rPr>
          <w:sz w:val="22"/>
          <w:szCs w:val="22"/>
        </w:rPr>
        <w:t>and</w:t>
      </w:r>
      <w:r>
        <w:rPr>
          <w:spacing w:val="-15"/>
          <w:sz w:val="22"/>
          <w:szCs w:val="22"/>
        </w:rPr>
        <w:t xml:space="preserve"> </w:t>
      </w:r>
      <w:r>
        <w:rPr>
          <w:sz w:val="22"/>
          <w:szCs w:val="22"/>
        </w:rPr>
        <w:t>website</w:t>
      </w:r>
      <w:r>
        <w:rPr>
          <w:spacing w:val="-16"/>
          <w:sz w:val="22"/>
          <w:szCs w:val="22"/>
        </w:rPr>
        <w:t xml:space="preserve"> </w:t>
      </w:r>
      <w:r>
        <w:rPr>
          <w:sz w:val="22"/>
          <w:szCs w:val="22"/>
        </w:rPr>
        <w:t>addresses</w:t>
      </w:r>
      <w:r>
        <w:rPr>
          <w:spacing w:val="-17"/>
          <w:sz w:val="22"/>
          <w:szCs w:val="22"/>
        </w:rPr>
        <w:t xml:space="preserve"> </w:t>
      </w:r>
      <w:r>
        <w:rPr>
          <w:sz w:val="22"/>
          <w:szCs w:val="22"/>
        </w:rPr>
        <w:t>and</w:t>
      </w:r>
      <w:r>
        <w:rPr>
          <w:spacing w:val="-15"/>
          <w:sz w:val="22"/>
          <w:szCs w:val="22"/>
        </w:rPr>
        <w:t xml:space="preserve"> </w:t>
      </w:r>
      <w:r>
        <w:rPr>
          <w:sz w:val="22"/>
          <w:szCs w:val="22"/>
        </w:rPr>
        <w:t>other</w:t>
      </w:r>
      <w:r>
        <w:rPr>
          <w:spacing w:val="-16"/>
          <w:sz w:val="22"/>
          <w:szCs w:val="22"/>
        </w:rPr>
        <w:t xml:space="preserve"> </w:t>
      </w:r>
      <w:r>
        <w:rPr>
          <w:sz w:val="22"/>
          <w:szCs w:val="22"/>
        </w:rPr>
        <w:t>rights</w:t>
      </w:r>
      <w:r>
        <w:rPr>
          <w:spacing w:val="-16"/>
          <w:sz w:val="22"/>
          <w:szCs w:val="22"/>
        </w:rPr>
        <w:t xml:space="preserve"> </w:t>
      </w:r>
      <w:r>
        <w:rPr>
          <w:sz w:val="22"/>
          <w:szCs w:val="22"/>
        </w:rPr>
        <w:t>in</w:t>
      </w:r>
      <w:r>
        <w:rPr>
          <w:spacing w:val="-17"/>
          <w:sz w:val="22"/>
          <w:szCs w:val="22"/>
        </w:rPr>
        <w:t xml:space="preserve"> </w:t>
      </w:r>
      <w:r>
        <w:rPr>
          <w:sz w:val="22"/>
          <w:szCs w:val="22"/>
        </w:rPr>
        <w:t>trade names,</w:t>
      </w:r>
      <w:r>
        <w:rPr>
          <w:spacing w:val="-10"/>
          <w:sz w:val="22"/>
          <w:szCs w:val="22"/>
        </w:rPr>
        <w:t xml:space="preserve"> </w:t>
      </w:r>
      <w:r>
        <w:rPr>
          <w:sz w:val="22"/>
          <w:szCs w:val="22"/>
        </w:rPr>
        <w:t>designs,</w:t>
      </w:r>
      <w:r>
        <w:rPr>
          <w:spacing w:val="-9"/>
          <w:sz w:val="22"/>
          <w:szCs w:val="22"/>
        </w:rPr>
        <w:t xml:space="preserve"> </w:t>
      </w:r>
      <w:r>
        <w:rPr>
          <w:sz w:val="22"/>
          <w:szCs w:val="22"/>
        </w:rPr>
        <w:t>Know-How,</w:t>
      </w:r>
      <w:r>
        <w:rPr>
          <w:spacing w:val="-8"/>
          <w:sz w:val="22"/>
          <w:szCs w:val="22"/>
        </w:rPr>
        <w:t xml:space="preserve"> </w:t>
      </w:r>
      <w:r>
        <w:rPr>
          <w:sz w:val="22"/>
          <w:szCs w:val="22"/>
        </w:rPr>
        <w:t>trade</w:t>
      </w:r>
      <w:r>
        <w:rPr>
          <w:spacing w:val="-13"/>
          <w:sz w:val="22"/>
          <w:szCs w:val="22"/>
        </w:rPr>
        <w:t xml:space="preserve"> </w:t>
      </w:r>
      <w:r>
        <w:rPr>
          <w:sz w:val="22"/>
          <w:szCs w:val="22"/>
        </w:rPr>
        <w:t>secrets</w:t>
      </w:r>
      <w:r>
        <w:rPr>
          <w:spacing w:val="-11"/>
          <w:sz w:val="22"/>
          <w:szCs w:val="22"/>
        </w:rPr>
        <w:t xml:space="preserve"> </w:t>
      </w:r>
      <w:r>
        <w:rPr>
          <w:sz w:val="22"/>
          <w:szCs w:val="22"/>
        </w:rPr>
        <w:t>and</w:t>
      </w:r>
      <w:r>
        <w:rPr>
          <w:spacing w:val="-10"/>
          <w:sz w:val="22"/>
          <w:szCs w:val="22"/>
        </w:rPr>
        <w:t xml:space="preserve"> </w:t>
      </w:r>
      <w:r>
        <w:rPr>
          <w:sz w:val="22"/>
          <w:szCs w:val="22"/>
        </w:rPr>
        <w:t>other</w:t>
      </w:r>
      <w:r>
        <w:rPr>
          <w:spacing w:val="-9"/>
          <w:sz w:val="22"/>
          <w:szCs w:val="22"/>
        </w:rPr>
        <w:t xml:space="preserve"> </w:t>
      </w:r>
      <w:r>
        <w:rPr>
          <w:sz w:val="22"/>
          <w:szCs w:val="22"/>
        </w:rPr>
        <w:t>rights</w:t>
      </w:r>
      <w:r>
        <w:rPr>
          <w:spacing w:val="-10"/>
          <w:sz w:val="22"/>
          <w:szCs w:val="22"/>
        </w:rPr>
        <w:t xml:space="preserve"> </w:t>
      </w:r>
      <w:r>
        <w:rPr>
          <w:sz w:val="22"/>
          <w:szCs w:val="22"/>
        </w:rPr>
        <w:t>in</w:t>
      </w:r>
      <w:r>
        <w:rPr>
          <w:spacing w:val="-10"/>
          <w:sz w:val="22"/>
          <w:szCs w:val="22"/>
        </w:rPr>
        <w:t xml:space="preserve"> </w:t>
      </w:r>
      <w:r>
        <w:rPr>
          <w:sz w:val="22"/>
          <w:szCs w:val="22"/>
        </w:rPr>
        <w:t>Confidential</w:t>
      </w:r>
      <w:r>
        <w:rPr>
          <w:spacing w:val="-11"/>
          <w:sz w:val="22"/>
          <w:szCs w:val="22"/>
        </w:rPr>
        <w:t xml:space="preserve"> </w:t>
      </w:r>
      <w:r>
        <w:rPr>
          <w:sz w:val="22"/>
          <w:szCs w:val="22"/>
        </w:rPr>
        <w:t>Information,</w:t>
      </w:r>
    </w:p>
    <w:p w:rsidR="00CB75FD" w:rsidRDefault="00CB75FD" w:rsidP="00F20937">
      <w:pPr>
        <w:pStyle w:val="BodyText"/>
        <w:kinsoku w:val="0"/>
        <w:overflowPunct w:val="0"/>
        <w:spacing w:before="9"/>
        <w:rPr>
          <w:sz w:val="20"/>
          <w:szCs w:val="20"/>
        </w:rPr>
      </w:pPr>
    </w:p>
    <w:p w:rsidR="00CB75FD" w:rsidRDefault="00DF0329" w:rsidP="00D802D7">
      <w:pPr>
        <w:pStyle w:val="ListParagraph"/>
        <w:numPr>
          <w:ilvl w:val="2"/>
          <w:numId w:val="14"/>
        </w:numPr>
        <w:tabs>
          <w:tab w:val="left" w:pos="941"/>
        </w:tabs>
        <w:kinsoku w:val="0"/>
        <w:overflowPunct w:val="0"/>
        <w:ind w:left="0" w:right="215"/>
        <w:jc w:val="both"/>
        <w:rPr>
          <w:sz w:val="22"/>
          <w:szCs w:val="22"/>
        </w:rPr>
      </w:pPr>
      <w:r>
        <w:rPr>
          <w:sz w:val="22"/>
          <w:szCs w:val="22"/>
        </w:rPr>
        <w:t>applications for registration, and the right to apply for registration, for any of the rights listed in the first bullet point that are capable of being registered in any country or jurisdiction,</w:t>
      </w:r>
    </w:p>
    <w:p w:rsidR="00CB75FD" w:rsidRDefault="00CB75FD" w:rsidP="00F20937">
      <w:pPr>
        <w:pStyle w:val="BodyText"/>
        <w:kinsoku w:val="0"/>
        <w:overflowPunct w:val="0"/>
        <w:spacing w:before="9"/>
        <w:rPr>
          <w:sz w:val="20"/>
          <w:szCs w:val="20"/>
        </w:rPr>
      </w:pPr>
    </w:p>
    <w:p w:rsidR="00CB75FD" w:rsidRDefault="00DF0329" w:rsidP="00D802D7">
      <w:pPr>
        <w:pStyle w:val="ListParagraph"/>
        <w:numPr>
          <w:ilvl w:val="2"/>
          <w:numId w:val="14"/>
        </w:numPr>
        <w:tabs>
          <w:tab w:val="left" w:pos="941"/>
        </w:tabs>
        <w:kinsoku w:val="0"/>
        <w:overflowPunct w:val="0"/>
        <w:spacing w:before="1"/>
        <w:ind w:left="0" w:hanging="361"/>
        <w:rPr>
          <w:sz w:val="22"/>
          <w:szCs w:val="22"/>
        </w:rPr>
      </w:pPr>
      <w:r>
        <w:rPr>
          <w:sz w:val="22"/>
          <w:szCs w:val="22"/>
        </w:rPr>
        <w:t>all other rights having equivalent or similar effect in any country or jurisdiction</w:t>
      </w:r>
      <w:r>
        <w:rPr>
          <w:spacing w:val="-12"/>
          <w:sz w:val="22"/>
          <w:szCs w:val="22"/>
        </w:rPr>
        <w:t xml:space="preserve"> </w:t>
      </w:r>
      <w:r>
        <w:rPr>
          <w:sz w:val="22"/>
          <w:szCs w:val="22"/>
        </w:rPr>
        <w:t>and</w:t>
      </w:r>
    </w:p>
    <w:p w:rsidR="00CB75FD" w:rsidRDefault="00CB75FD" w:rsidP="00F20937">
      <w:pPr>
        <w:pStyle w:val="BodyText"/>
        <w:kinsoku w:val="0"/>
        <w:overflowPunct w:val="0"/>
        <w:spacing w:before="5"/>
      </w:pPr>
    </w:p>
    <w:p w:rsidR="00CB75FD" w:rsidRDefault="00DF0329" w:rsidP="00D802D7">
      <w:pPr>
        <w:pStyle w:val="ListParagraph"/>
        <w:numPr>
          <w:ilvl w:val="2"/>
          <w:numId w:val="14"/>
        </w:numPr>
        <w:tabs>
          <w:tab w:val="left" w:pos="941"/>
        </w:tabs>
        <w:kinsoku w:val="0"/>
        <w:overflowPunct w:val="0"/>
        <w:spacing w:before="1"/>
        <w:ind w:left="0" w:hanging="361"/>
        <w:rPr>
          <w:sz w:val="22"/>
          <w:szCs w:val="22"/>
        </w:rPr>
      </w:pPr>
      <w:r>
        <w:rPr>
          <w:sz w:val="22"/>
          <w:szCs w:val="22"/>
        </w:rPr>
        <w:t>all or any goodwill relating or attached</w:t>
      </w:r>
      <w:r>
        <w:rPr>
          <w:spacing w:val="-7"/>
          <w:sz w:val="22"/>
          <w:szCs w:val="22"/>
        </w:rPr>
        <w:t xml:space="preserve"> </w:t>
      </w:r>
      <w:r>
        <w:rPr>
          <w:sz w:val="22"/>
          <w:szCs w:val="22"/>
        </w:rPr>
        <w:t>thereto.</w:t>
      </w:r>
    </w:p>
    <w:p w:rsidR="00CB75FD" w:rsidRDefault="00CB75FD" w:rsidP="00F20937">
      <w:pPr>
        <w:pStyle w:val="BodyText"/>
        <w:kinsoku w:val="0"/>
        <w:overflowPunct w:val="0"/>
        <w:spacing w:before="9"/>
        <w:rPr>
          <w:sz w:val="20"/>
          <w:szCs w:val="20"/>
        </w:rPr>
      </w:pPr>
    </w:p>
    <w:p w:rsidR="00CB75FD" w:rsidRDefault="00DF0329" w:rsidP="00F20937">
      <w:pPr>
        <w:pStyle w:val="BodyText"/>
        <w:kinsoku w:val="0"/>
        <w:overflowPunct w:val="0"/>
      </w:pPr>
      <w:r>
        <w:t xml:space="preserve">Personal Data has the meaning given to it in the Data Protection </w:t>
      </w:r>
      <w:r w:rsidR="00B968F7">
        <w:t>Legislation</w:t>
      </w:r>
      <w:r>
        <w:t>.</w:t>
      </w:r>
    </w:p>
    <w:p w:rsidR="00CB75FD" w:rsidRDefault="00CB75FD" w:rsidP="00F20937">
      <w:pPr>
        <w:pStyle w:val="BodyText"/>
        <w:kinsoku w:val="0"/>
        <w:overflowPunct w:val="0"/>
        <w:spacing w:before="7"/>
      </w:pPr>
    </w:p>
    <w:p w:rsidR="000B37F4" w:rsidRDefault="000B37F4" w:rsidP="00F20937">
      <w:pPr>
        <w:pStyle w:val="BodyText"/>
        <w:kinsoku w:val="0"/>
        <w:overflowPunct w:val="0"/>
        <w:ind w:right="220"/>
        <w:jc w:val="both"/>
      </w:pPr>
      <w:r>
        <w:t>Purchaser Data is the data, text, drawings, diagrams, images or sounds (together with any database made up of any of these) which are embodied in any electronic, magnetic, optical or tangible media, and</w:t>
      </w:r>
    </w:p>
    <w:p w:rsidR="000B37F4" w:rsidRDefault="000B37F4" w:rsidP="00F20937">
      <w:pPr>
        <w:pStyle w:val="BodyText"/>
        <w:kinsoku w:val="0"/>
        <w:overflowPunct w:val="0"/>
        <w:ind w:right="220"/>
        <w:jc w:val="both"/>
      </w:pPr>
    </w:p>
    <w:p w:rsidR="000B37F4" w:rsidRDefault="000B37F4" w:rsidP="00F20937">
      <w:pPr>
        <w:pStyle w:val="BodyText"/>
        <w:kinsoku w:val="0"/>
        <w:overflowPunct w:val="0"/>
        <w:ind w:right="220"/>
        <w:jc w:val="both"/>
      </w:pPr>
      <w:r>
        <w:t>•</w:t>
      </w:r>
      <w:r>
        <w:tab/>
        <w:t>which are supplied to the Supplier by or on behalf of the Purchaser,</w:t>
      </w:r>
    </w:p>
    <w:p w:rsidR="000B37F4" w:rsidRDefault="000B37F4" w:rsidP="00F20937">
      <w:pPr>
        <w:pStyle w:val="BodyText"/>
        <w:kinsoku w:val="0"/>
        <w:overflowPunct w:val="0"/>
        <w:ind w:right="220"/>
        <w:jc w:val="both"/>
      </w:pPr>
    </w:p>
    <w:p w:rsidR="000B37F4" w:rsidRDefault="000B37F4" w:rsidP="00F20937">
      <w:pPr>
        <w:pStyle w:val="BodyText"/>
        <w:kinsoku w:val="0"/>
        <w:overflowPunct w:val="0"/>
        <w:ind w:right="220"/>
        <w:jc w:val="both"/>
      </w:pPr>
      <w:r>
        <w:t>•</w:t>
      </w:r>
      <w:r>
        <w:tab/>
        <w:t>which the Supplier is required to generate, process, store or transmit pursuant to this contract or</w:t>
      </w:r>
    </w:p>
    <w:p w:rsidR="000B37F4" w:rsidRDefault="000B37F4" w:rsidP="00F20937">
      <w:pPr>
        <w:pStyle w:val="BodyText"/>
        <w:kinsoku w:val="0"/>
        <w:overflowPunct w:val="0"/>
        <w:ind w:right="220"/>
        <w:jc w:val="both"/>
      </w:pPr>
    </w:p>
    <w:p w:rsidR="000B37F4" w:rsidRDefault="000B37F4" w:rsidP="00F20937">
      <w:pPr>
        <w:pStyle w:val="BodyText"/>
        <w:kinsoku w:val="0"/>
        <w:overflowPunct w:val="0"/>
        <w:ind w:right="220"/>
        <w:jc w:val="both"/>
      </w:pPr>
      <w:r>
        <w:t>•</w:t>
      </w:r>
      <w:r>
        <w:tab/>
        <w:t>which are any Personal Data for which the Purchaser is the Data Controller to the extent that such Personal Data is held or processed by the Supplier.</w:t>
      </w:r>
    </w:p>
    <w:p w:rsidR="000B37F4" w:rsidRDefault="000B37F4" w:rsidP="00F20937">
      <w:pPr>
        <w:pStyle w:val="BodyText"/>
        <w:kinsoku w:val="0"/>
        <w:overflowPunct w:val="0"/>
        <w:ind w:right="220"/>
        <w:jc w:val="both"/>
      </w:pPr>
    </w:p>
    <w:p w:rsidR="00CB75FD" w:rsidRDefault="00DF0329" w:rsidP="00F20937">
      <w:pPr>
        <w:pStyle w:val="BodyText"/>
        <w:kinsoku w:val="0"/>
        <w:overflowPunct w:val="0"/>
        <w:ind w:right="216"/>
        <w:jc w:val="both"/>
      </w:pPr>
      <w:r>
        <w:t>Security</w:t>
      </w:r>
      <w:r>
        <w:rPr>
          <w:spacing w:val="-16"/>
        </w:rPr>
        <w:t xml:space="preserve"> </w:t>
      </w:r>
      <w:r>
        <w:t>Policy</w:t>
      </w:r>
      <w:r>
        <w:rPr>
          <w:spacing w:val="-16"/>
        </w:rPr>
        <w:t xml:space="preserve"> </w:t>
      </w:r>
      <w:r>
        <w:t>means</w:t>
      </w:r>
      <w:r>
        <w:rPr>
          <w:spacing w:val="-16"/>
        </w:rPr>
        <w:t xml:space="preserve"> </w:t>
      </w:r>
      <w:r>
        <w:t>the</w:t>
      </w:r>
      <w:r>
        <w:rPr>
          <w:spacing w:val="-15"/>
        </w:rPr>
        <w:t xml:space="preserve"> </w:t>
      </w:r>
      <w:r w:rsidR="00511EE8">
        <w:rPr>
          <w:i/>
          <w:iCs/>
        </w:rPr>
        <w:t>Purchaser</w:t>
      </w:r>
      <w:r>
        <w:t>’s</w:t>
      </w:r>
      <w:r>
        <w:rPr>
          <w:spacing w:val="-13"/>
        </w:rPr>
        <w:t xml:space="preserve"> </w:t>
      </w:r>
      <w:r>
        <w:t>security</w:t>
      </w:r>
      <w:r>
        <w:rPr>
          <w:spacing w:val="-16"/>
        </w:rPr>
        <w:t xml:space="preserve"> </w:t>
      </w:r>
      <w:r>
        <w:t>policy</w:t>
      </w:r>
      <w:r>
        <w:rPr>
          <w:spacing w:val="-16"/>
        </w:rPr>
        <w:t xml:space="preserve"> </w:t>
      </w:r>
      <w:r>
        <w:t>attached</w:t>
      </w:r>
      <w:r>
        <w:rPr>
          <w:spacing w:val="-14"/>
        </w:rPr>
        <w:t xml:space="preserve"> </w:t>
      </w:r>
      <w:r>
        <w:t>as</w:t>
      </w:r>
      <w:r>
        <w:rPr>
          <w:spacing w:val="-14"/>
        </w:rPr>
        <w:t xml:space="preserve"> </w:t>
      </w:r>
      <w:r>
        <w:t>Appendix</w:t>
      </w:r>
      <w:r>
        <w:rPr>
          <w:spacing w:val="-16"/>
        </w:rPr>
        <w:t xml:space="preserve"> </w:t>
      </w:r>
      <w:r>
        <w:t>1</w:t>
      </w:r>
      <w:r>
        <w:rPr>
          <w:spacing w:val="-14"/>
        </w:rPr>
        <w:t xml:space="preserve"> </w:t>
      </w:r>
      <w:r>
        <w:t>to</w:t>
      </w:r>
      <w:r>
        <w:rPr>
          <w:spacing w:val="-14"/>
        </w:rPr>
        <w:t xml:space="preserve"> </w:t>
      </w:r>
      <w:r>
        <w:t>Contract Schedule J (Security Provisions) as may be updated from time to</w:t>
      </w:r>
      <w:r>
        <w:rPr>
          <w:spacing w:val="-12"/>
        </w:rPr>
        <w:t xml:space="preserve"> </w:t>
      </w:r>
      <w:r>
        <w:t>time.</w:t>
      </w:r>
    </w:p>
    <w:p w:rsidR="00343860" w:rsidRDefault="00343860">
      <w:pPr>
        <w:pStyle w:val="BodyText"/>
        <w:kinsoku w:val="0"/>
        <w:overflowPunct w:val="0"/>
        <w:ind w:left="220" w:right="216"/>
        <w:jc w:val="both"/>
      </w:pPr>
    </w:p>
    <w:p w:rsidR="00CB75FD" w:rsidRDefault="00DF0329" w:rsidP="00F20937">
      <w:pPr>
        <w:pStyle w:val="Heading1"/>
        <w:kinsoku w:val="0"/>
        <w:overflowPunct w:val="0"/>
        <w:spacing w:before="203"/>
        <w:ind w:left="0"/>
      </w:pPr>
      <w:r>
        <w:t>Security Requirements</w:t>
      </w:r>
    </w:p>
    <w:p w:rsidR="00CB75FD" w:rsidRDefault="00CB75FD">
      <w:pPr>
        <w:pStyle w:val="BodyText"/>
        <w:kinsoku w:val="0"/>
        <w:overflowPunct w:val="0"/>
        <w:spacing w:before="7"/>
        <w:rPr>
          <w:b/>
          <w:bCs/>
        </w:rPr>
      </w:pPr>
    </w:p>
    <w:p w:rsidR="00CB75FD" w:rsidRPr="00F20937" w:rsidRDefault="0085371B" w:rsidP="00F20937">
      <w:pPr>
        <w:pStyle w:val="BodyText"/>
        <w:kinsoku w:val="0"/>
        <w:overflowPunct w:val="0"/>
        <w:spacing w:before="1" w:line="259" w:lineRule="auto"/>
        <w:ind w:left="709" w:right="352" w:hanging="709"/>
        <w:jc w:val="both"/>
      </w:pPr>
      <w:r>
        <w:t>28</w:t>
      </w:r>
      <w:r w:rsidR="00F20937">
        <w:t>A</w:t>
      </w:r>
      <w:r w:rsidR="00F20937">
        <w:tab/>
      </w:r>
      <w:r w:rsidR="00DF0329">
        <w:t>T</w:t>
      </w:r>
      <w:r w:rsidR="00DF0329" w:rsidRPr="00F20937">
        <w:t xml:space="preserve">he </w:t>
      </w:r>
      <w:r w:rsidR="00511EE8" w:rsidRPr="00F20937">
        <w:rPr>
          <w:iCs/>
        </w:rPr>
        <w:t>Supplier</w:t>
      </w:r>
      <w:r w:rsidR="00DF0329" w:rsidRPr="00F20937">
        <w:rPr>
          <w:iCs/>
        </w:rPr>
        <w:t xml:space="preserve"> </w:t>
      </w:r>
      <w:r w:rsidR="00DF0329" w:rsidRPr="00F20937">
        <w:t xml:space="preserve">complies with, and </w:t>
      </w:r>
      <w:r w:rsidR="00F20937" w:rsidRPr="00F20937">
        <w:t xml:space="preserve">shall </w:t>
      </w:r>
      <w:r w:rsidR="00DF0329" w:rsidRPr="00F20937">
        <w:t xml:space="preserve">procure the compliance of the </w:t>
      </w:r>
      <w:r w:rsidR="00511EE8" w:rsidRPr="00F20937">
        <w:rPr>
          <w:iCs/>
        </w:rPr>
        <w:t>Supplier</w:t>
      </w:r>
      <w:r w:rsidR="00DF0329" w:rsidRPr="00F20937">
        <w:rPr>
          <w:iCs/>
        </w:rPr>
        <w:t xml:space="preserve">’s </w:t>
      </w:r>
      <w:r w:rsidR="00F20937" w:rsidRPr="00F20937">
        <w:rPr>
          <w:iCs/>
        </w:rPr>
        <w:t>employees, sub-contractors and suppliers</w:t>
      </w:r>
      <w:r w:rsidR="00DF0329" w:rsidRPr="00F20937">
        <w:t xml:space="preserve">, with the Security Policy and the Security Management Plan produced by the </w:t>
      </w:r>
      <w:r w:rsidR="00511EE8" w:rsidRPr="00F20937">
        <w:rPr>
          <w:iCs/>
        </w:rPr>
        <w:t>Supplier</w:t>
      </w:r>
      <w:r w:rsidR="00DF0329" w:rsidRPr="00F20937">
        <w:rPr>
          <w:iCs/>
        </w:rPr>
        <w:t xml:space="preserve"> </w:t>
      </w:r>
      <w:r w:rsidR="00DF0329" w:rsidRPr="00F20937">
        <w:t xml:space="preserve">and the </w:t>
      </w:r>
      <w:r w:rsidR="00511EE8" w:rsidRPr="00F20937">
        <w:rPr>
          <w:iCs/>
        </w:rPr>
        <w:t>Supplier</w:t>
      </w:r>
      <w:r w:rsidR="00DF0329" w:rsidRPr="00F20937">
        <w:rPr>
          <w:iCs/>
        </w:rPr>
        <w:t xml:space="preserve"> </w:t>
      </w:r>
      <w:r w:rsidR="00DF0329" w:rsidRPr="00F20937">
        <w:t xml:space="preserve">shall ensure that the Security Management Plan fully complies with the Security Policy and Contract Schedule </w:t>
      </w:r>
      <w:r w:rsidR="00BF2828">
        <w:t>[Guidance: insert schedule ref here]</w:t>
      </w:r>
      <w:r w:rsidR="00DF0329" w:rsidRPr="00F20937">
        <w:t>.</w:t>
      </w:r>
    </w:p>
    <w:p w:rsidR="00CB75FD" w:rsidRDefault="00CB75FD">
      <w:pPr>
        <w:pStyle w:val="BodyText"/>
        <w:kinsoku w:val="0"/>
        <w:overflowPunct w:val="0"/>
        <w:rPr>
          <w:sz w:val="24"/>
          <w:szCs w:val="24"/>
        </w:rPr>
      </w:pPr>
    </w:p>
    <w:p w:rsidR="00CB75FD" w:rsidRDefault="00CB75FD">
      <w:pPr>
        <w:pStyle w:val="BodyText"/>
        <w:kinsoku w:val="0"/>
        <w:overflowPunct w:val="0"/>
        <w:rPr>
          <w:sz w:val="24"/>
          <w:szCs w:val="24"/>
        </w:rPr>
      </w:pPr>
    </w:p>
    <w:p w:rsidR="00F20937" w:rsidRPr="00F20937" w:rsidRDefault="00DF0329" w:rsidP="00F20937">
      <w:pPr>
        <w:pStyle w:val="Heading1"/>
        <w:kinsoku w:val="0"/>
        <w:overflowPunct w:val="0"/>
        <w:spacing w:before="198"/>
        <w:ind w:left="709" w:hanging="709"/>
      </w:pPr>
      <w:r w:rsidRPr="00F20937">
        <w:rPr>
          <w:bCs w:val="0"/>
        </w:rPr>
        <w:t xml:space="preserve">Intellectual Property Rights </w:t>
      </w:r>
    </w:p>
    <w:p w:rsidR="00CB75FD" w:rsidRPr="00F20937" w:rsidRDefault="0085371B" w:rsidP="00F20937">
      <w:pPr>
        <w:pStyle w:val="Heading1"/>
        <w:kinsoku w:val="0"/>
        <w:overflowPunct w:val="0"/>
        <w:spacing w:before="198"/>
        <w:ind w:left="709" w:hanging="709"/>
        <w:rPr>
          <w:b w:val="0"/>
        </w:rPr>
      </w:pPr>
      <w:r>
        <w:rPr>
          <w:b w:val="0"/>
          <w:bCs w:val="0"/>
        </w:rPr>
        <w:t>28</w:t>
      </w:r>
      <w:r w:rsidR="00F20937">
        <w:rPr>
          <w:b w:val="0"/>
          <w:bCs w:val="0"/>
        </w:rPr>
        <w:t>B.1</w:t>
      </w:r>
      <w:r w:rsidR="00F20937">
        <w:rPr>
          <w:b w:val="0"/>
          <w:bCs w:val="0"/>
        </w:rPr>
        <w:tab/>
        <w:t xml:space="preserve">In this clause </w:t>
      </w:r>
      <w:r>
        <w:rPr>
          <w:b w:val="0"/>
          <w:bCs w:val="0"/>
        </w:rPr>
        <w:t>28</w:t>
      </w:r>
      <w:r w:rsidR="00F20937">
        <w:rPr>
          <w:b w:val="0"/>
          <w:bCs w:val="0"/>
        </w:rPr>
        <w:t>B ‘</w:t>
      </w:r>
      <w:r w:rsidR="00DF0329" w:rsidRPr="00F20937">
        <w:rPr>
          <w:bCs w:val="0"/>
        </w:rPr>
        <w:t>Document</w:t>
      </w:r>
      <w:r w:rsidR="00D023D7">
        <w:rPr>
          <w:bCs w:val="0"/>
        </w:rPr>
        <w:t>s</w:t>
      </w:r>
      <w:r w:rsidR="00F20937">
        <w:rPr>
          <w:b w:val="0"/>
          <w:bCs w:val="0"/>
        </w:rPr>
        <w:t>’</w:t>
      </w:r>
      <w:r w:rsidR="00DF0329">
        <w:rPr>
          <w:b w:val="0"/>
          <w:bCs w:val="0"/>
        </w:rPr>
        <w:t xml:space="preserve"> </w:t>
      </w:r>
      <w:r w:rsidR="00DF0329" w:rsidRPr="00F20937">
        <w:rPr>
          <w:b w:val="0"/>
        </w:rPr>
        <w:t>means all designs, drawings, specifications, software, electronic data,</w:t>
      </w:r>
      <w:r w:rsidR="00F20937">
        <w:rPr>
          <w:b w:val="0"/>
        </w:rPr>
        <w:t xml:space="preserve"> </w:t>
      </w:r>
      <w:r w:rsidR="00DF0329" w:rsidRPr="00F20937">
        <w:rPr>
          <w:b w:val="0"/>
        </w:rPr>
        <w:t xml:space="preserve">photographs, plans, surveys, reports, and all other documents and/or information prepared by or on behalf of the </w:t>
      </w:r>
      <w:r w:rsidR="00511EE8" w:rsidRPr="00F20937">
        <w:rPr>
          <w:b w:val="0"/>
          <w:iCs/>
        </w:rPr>
        <w:t>Supplier</w:t>
      </w:r>
      <w:r w:rsidR="00DF0329" w:rsidRPr="00F20937">
        <w:rPr>
          <w:b w:val="0"/>
          <w:iCs/>
        </w:rPr>
        <w:t xml:space="preserve"> </w:t>
      </w:r>
      <w:r w:rsidR="00DF0329" w:rsidRPr="00F20937">
        <w:rPr>
          <w:b w:val="0"/>
        </w:rPr>
        <w:t xml:space="preserve">in relation to this </w:t>
      </w:r>
      <w:r w:rsidR="00F20937">
        <w:rPr>
          <w:b w:val="0"/>
        </w:rPr>
        <w:t>C</w:t>
      </w:r>
      <w:r w:rsidR="00DF0329" w:rsidRPr="00F20937">
        <w:rPr>
          <w:b w:val="0"/>
        </w:rPr>
        <w:t>ontract.</w:t>
      </w:r>
    </w:p>
    <w:p w:rsidR="00CB75FD" w:rsidRDefault="00CB75FD" w:rsidP="00F20937">
      <w:pPr>
        <w:pStyle w:val="BodyText"/>
        <w:kinsoku w:val="0"/>
        <w:overflowPunct w:val="0"/>
        <w:spacing w:before="9"/>
        <w:ind w:left="709" w:hanging="709"/>
        <w:rPr>
          <w:sz w:val="19"/>
          <w:szCs w:val="19"/>
        </w:rPr>
      </w:pPr>
    </w:p>
    <w:p w:rsidR="0078327B" w:rsidRPr="00BB2B91" w:rsidRDefault="0085371B" w:rsidP="00F20937">
      <w:pPr>
        <w:tabs>
          <w:tab w:val="left" w:pos="710"/>
        </w:tabs>
        <w:kinsoku w:val="0"/>
        <w:overflowPunct w:val="0"/>
        <w:spacing w:before="1" w:line="259" w:lineRule="auto"/>
        <w:ind w:left="709" w:right="304" w:hanging="709"/>
      </w:pPr>
      <w:r>
        <w:t>28</w:t>
      </w:r>
      <w:r w:rsidR="00F20937">
        <w:t>B.2</w:t>
      </w:r>
      <w:r w:rsidR="0078327B">
        <w:t xml:space="preserve"> </w:t>
      </w:r>
      <w:r w:rsidR="00DF0329" w:rsidRPr="0078327B">
        <w:t>The Intellectual Prop</w:t>
      </w:r>
      <w:r w:rsidR="00DF0329" w:rsidRPr="00BB2B91">
        <w:t xml:space="preserve">erty Rights in all Documents prepared by or on behalf of the </w:t>
      </w:r>
      <w:r w:rsidR="00511EE8" w:rsidRPr="00BB2B91">
        <w:rPr>
          <w:iCs/>
        </w:rPr>
        <w:t>Supplier</w:t>
      </w:r>
      <w:r w:rsidR="00DF0329" w:rsidRPr="00BB2B91">
        <w:rPr>
          <w:iCs/>
        </w:rPr>
        <w:t xml:space="preserve"> </w:t>
      </w:r>
      <w:r w:rsidR="00BB2B91" w:rsidRPr="00BB2B91">
        <w:t>in relation to this C</w:t>
      </w:r>
      <w:r w:rsidR="00DF0329" w:rsidRPr="00BB2B91">
        <w:t>ontract and the work executed from them remain</w:t>
      </w:r>
      <w:r w:rsidR="00BB2B91" w:rsidRPr="00BB2B91">
        <w:t xml:space="preserve"> </w:t>
      </w:r>
      <w:r w:rsidR="00DF0329" w:rsidRPr="00BB2B91">
        <w:t xml:space="preserve">the property of the </w:t>
      </w:r>
      <w:r w:rsidR="00511EE8" w:rsidRPr="00BB2B91">
        <w:rPr>
          <w:iCs/>
        </w:rPr>
        <w:t>Supplier</w:t>
      </w:r>
      <w:r w:rsidR="00DF0329" w:rsidRPr="00BB2B91">
        <w:t xml:space="preserve">. The </w:t>
      </w:r>
      <w:r w:rsidR="00511EE8" w:rsidRPr="00BB2B91">
        <w:rPr>
          <w:iCs/>
        </w:rPr>
        <w:t>Supplier</w:t>
      </w:r>
      <w:r w:rsidR="00DF0329" w:rsidRPr="00BB2B91">
        <w:rPr>
          <w:iCs/>
        </w:rPr>
        <w:t xml:space="preserve"> </w:t>
      </w:r>
      <w:r w:rsidR="00DF0329" w:rsidRPr="00BB2B91">
        <w:t xml:space="preserve">hereby grants to the </w:t>
      </w:r>
      <w:r w:rsidR="00511EE8" w:rsidRPr="00BB2B91">
        <w:rPr>
          <w:iCs/>
        </w:rPr>
        <w:t>Purchaser</w:t>
      </w:r>
      <w:r w:rsidR="00DF0329" w:rsidRPr="00BB2B91">
        <w:rPr>
          <w:iCs/>
        </w:rPr>
        <w:t xml:space="preserve"> </w:t>
      </w:r>
      <w:r w:rsidR="00DF0329" w:rsidRPr="00BB2B91">
        <w:t xml:space="preserve">an irrevocable, royalty free, non-exclusive licence to use and reproduce the Documents for any and all purposes connected with the </w:t>
      </w:r>
      <w:r w:rsidR="00BB2B91" w:rsidRPr="00BB2B91">
        <w:t>installation</w:t>
      </w:r>
      <w:r w:rsidR="00DF0329" w:rsidRPr="00BB2B91">
        <w:t xml:space="preserve">, use, </w:t>
      </w:r>
      <w:r w:rsidR="00BB2B91" w:rsidRPr="00BB2B91">
        <w:t>maintenance, alteration</w:t>
      </w:r>
      <w:r w:rsidR="00DF0329" w:rsidRPr="00BB2B91">
        <w:t xml:space="preserve"> or </w:t>
      </w:r>
      <w:r w:rsidR="00BB2B91" w:rsidRPr="00BB2B91">
        <w:t xml:space="preserve">modification of the Products and the construction, alteration, maintenance and </w:t>
      </w:r>
      <w:r w:rsidR="00DF0329" w:rsidRPr="00BB2B91">
        <w:t>demolition of the</w:t>
      </w:r>
      <w:r w:rsidR="00BB2B91" w:rsidRPr="00BB2B91">
        <w:t xml:space="preserve"> Project</w:t>
      </w:r>
      <w:r w:rsidR="00DF0329" w:rsidRPr="00BB2B91">
        <w:t xml:space="preserve">. Such licence entitles the </w:t>
      </w:r>
      <w:r w:rsidR="00511EE8" w:rsidRPr="00BB2B91">
        <w:rPr>
          <w:iCs/>
        </w:rPr>
        <w:t>Purchaser</w:t>
      </w:r>
      <w:r w:rsidR="00DF0329" w:rsidRPr="00BB2B91">
        <w:rPr>
          <w:iCs/>
        </w:rPr>
        <w:t xml:space="preserve"> </w:t>
      </w:r>
      <w:r w:rsidR="00DF0329" w:rsidRPr="00BB2B91">
        <w:t xml:space="preserve">to grant sub-licences to third parties in the same terms as this licence provided always that the </w:t>
      </w:r>
      <w:r w:rsidR="00511EE8" w:rsidRPr="00BB2B91">
        <w:rPr>
          <w:iCs/>
        </w:rPr>
        <w:t>Supplier</w:t>
      </w:r>
      <w:r w:rsidR="00DF0329" w:rsidRPr="00BB2B91">
        <w:rPr>
          <w:iCs/>
        </w:rPr>
        <w:t xml:space="preserve"> </w:t>
      </w:r>
      <w:r w:rsidR="00DF0329" w:rsidRPr="00BB2B91">
        <w:t>shall not be liable to any licencee for any use of the Documents or the Intellectual Property Rights in the Documents for purposes other than those for which the same were originally prepared by or on behalf of the</w:t>
      </w:r>
      <w:r w:rsidR="00DF0329" w:rsidRPr="00BB2B91">
        <w:rPr>
          <w:spacing w:val="-12"/>
        </w:rPr>
        <w:t xml:space="preserve"> </w:t>
      </w:r>
      <w:r w:rsidR="00511EE8" w:rsidRPr="00BB2B91">
        <w:rPr>
          <w:iCs/>
        </w:rPr>
        <w:t>Supplier</w:t>
      </w:r>
      <w:r w:rsidR="00DF0329" w:rsidRPr="00BB2B91">
        <w:t>.</w:t>
      </w:r>
    </w:p>
    <w:p w:rsidR="0078327B" w:rsidRPr="00BB2B91" w:rsidRDefault="0078327B" w:rsidP="00F20937">
      <w:pPr>
        <w:tabs>
          <w:tab w:val="left" w:pos="710"/>
        </w:tabs>
        <w:kinsoku w:val="0"/>
        <w:overflowPunct w:val="0"/>
        <w:spacing w:before="1" w:line="259" w:lineRule="auto"/>
        <w:ind w:left="709" w:right="304" w:hanging="709"/>
      </w:pPr>
    </w:p>
    <w:p w:rsidR="0078327B" w:rsidRPr="00BB2B91" w:rsidRDefault="0085371B" w:rsidP="00F20937">
      <w:pPr>
        <w:tabs>
          <w:tab w:val="left" w:pos="710"/>
        </w:tabs>
        <w:kinsoku w:val="0"/>
        <w:overflowPunct w:val="0"/>
        <w:spacing w:before="1" w:line="259" w:lineRule="auto"/>
        <w:ind w:left="709" w:right="304" w:hanging="709"/>
      </w:pPr>
      <w:r>
        <w:t>28</w:t>
      </w:r>
      <w:r w:rsidR="00BB2B91" w:rsidRPr="00BB2B91">
        <w:t>B.3</w:t>
      </w:r>
      <w:r w:rsidR="00BB2B91" w:rsidRPr="00BB2B91">
        <w:tab/>
      </w:r>
      <w:r w:rsidR="00DF0329" w:rsidRPr="00BB2B91">
        <w:t xml:space="preserve">The </w:t>
      </w:r>
      <w:r w:rsidR="00511EE8" w:rsidRPr="00BB2B91">
        <w:rPr>
          <w:iCs/>
        </w:rPr>
        <w:t>Purchaser</w:t>
      </w:r>
      <w:r w:rsidR="00DF0329" w:rsidRPr="00BB2B91">
        <w:t xml:space="preserve"> may assign novate or otherwise transfer its rights and obligations under the licence granted pursuant to</w:t>
      </w:r>
      <w:r w:rsidR="0078327B" w:rsidRPr="00BB2B91">
        <w:t xml:space="preserve"> clause </w:t>
      </w:r>
      <w:r>
        <w:t>28</w:t>
      </w:r>
      <w:r w:rsidR="00BB2B91" w:rsidRPr="00BB2B91">
        <w:t>B.2</w:t>
      </w:r>
      <w:r w:rsidR="00DF0329" w:rsidRPr="00BB2B91">
        <w:t xml:space="preserve"> to a Crown Body or to anybody (including any private sector body) which performs or carries on any functions and/or activities that previously had been performed and/or carried on by the</w:t>
      </w:r>
      <w:r w:rsidR="00DF0329" w:rsidRPr="00BB2B91">
        <w:rPr>
          <w:spacing w:val="-5"/>
        </w:rPr>
        <w:t xml:space="preserve"> </w:t>
      </w:r>
      <w:r w:rsidR="00511EE8" w:rsidRPr="00BB2B91">
        <w:rPr>
          <w:iCs/>
        </w:rPr>
        <w:t>Purchaser</w:t>
      </w:r>
      <w:r w:rsidR="00DF0329" w:rsidRPr="00BB2B91">
        <w:t>.</w:t>
      </w:r>
    </w:p>
    <w:p w:rsidR="0078327B" w:rsidRDefault="0078327B" w:rsidP="00F20937">
      <w:pPr>
        <w:tabs>
          <w:tab w:val="left" w:pos="710"/>
        </w:tabs>
        <w:kinsoku w:val="0"/>
        <w:overflowPunct w:val="0"/>
        <w:spacing w:before="1" w:line="259" w:lineRule="auto"/>
        <w:ind w:left="709" w:right="304" w:hanging="709"/>
      </w:pPr>
    </w:p>
    <w:p w:rsidR="0078327B" w:rsidRDefault="0085371B" w:rsidP="00F20937">
      <w:pPr>
        <w:tabs>
          <w:tab w:val="left" w:pos="710"/>
        </w:tabs>
        <w:kinsoku w:val="0"/>
        <w:overflowPunct w:val="0"/>
        <w:spacing w:before="1" w:line="259" w:lineRule="auto"/>
        <w:ind w:left="709" w:right="304" w:hanging="709"/>
      </w:pPr>
      <w:r>
        <w:t>28</w:t>
      </w:r>
      <w:r w:rsidR="00BB2B91">
        <w:t>B.4</w:t>
      </w:r>
      <w:r w:rsidR="00BB2B91">
        <w:tab/>
      </w:r>
      <w:r w:rsidR="00DF0329" w:rsidRPr="0078327B">
        <w:t xml:space="preserve">In the event that the </w:t>
      </w:r>
      <w:r w:rsidR="00511EE8" w:rsidRPr="00BB2B91">
        <w:rPr>
          <w:iCs/>
        </w:rPr>
        <w:t>Supplier</w:t>
      </w:r>
      <w:r w:rsidR="00DF0329" w:rsidRPr="00BB2B91">
        <w:rPr>
          <w:iCs/>
        </w:rPr>
        <w:t xml:space="preserve"> </w:t>
      </w:r>
      <w:r w:rsidR="00DF0329" w:rsidRPr="00BB2B91">
        <w:t xml:space="preserve">does not own the copyright or any Intellectual Property Rights in any Document the </w:t>
      </w:r>
      <w:r w:rsidR="00511EE8" w:rsidRPr="00BB2B91">
        <w:rPr>
          <w:iCs/>
        </w:rPr>
        <w:t>Supplier</w:t>
      </w:r>
      <w:r w:rsidR="00DF0329" w:rsidRPr="00BB2B91">
        <w:rPr>
          <w:iCs/>
        </w:rPr>
        <w:t xml:space="preserve"> </w:t>
      </w:r>
      <w:r w:rsidR="00BB2B91" w:rsidRPr="00BB2B91">
        <w:rPr>
          <w:iCs/>
        </w:rPr>
        <w:t xml:space="preserve">shall </w:t>
      </w:r>
      <w:r w:rsidR="00BB2B91" w:rsidRPr="00BB2B91">
        <w:t>use</w:t>
      </w:r>
      <w:r w:rsidR="00DF0329" w:rsidRPr="00BB2B91">
        <w:t xml:space="preserve"> all reasonable endeavours to procure the right to grant such rights to the </w:t>
      </w:r>
      <w:r w:rsidR="00511EE8" w:rsidRPr="00BB2B91">
        <w:rPr>
          <w:iCs/>
        </w:rPr>
        <w:t>Purchaser</w:t>
      </w:r>
      <w:r w:rsidR="00DF0329" w:rsidRPr="00BB2B91">
        <w:rPr>
          <w:iCs/>
        </w:rPr>
        <w:t xml:space="preserve"> </w:t>
      </w:r>
      <w:r w:rsidR="00DF0329" w:rsidRPr="00BB2B91">
        <w:t xml:space="preserve">to use any such copyright or Intellectual Property Rights from any third party owner of the copyright or Intellectual Property Rights. In the event that the </w:t>
      </w:r>
      <w:r w:rsidR="00511EE8" w:rsidRPr="00BB2B91">
        <w:rPr>
          <w:iCs/>
        </w:rPr>
        <w:t>Supplier</w:t>
      </w:r>
      <w:r w:rsidR="00DF0329" w:rsidRPr="00BB2B91">
        <w:rPr>
          <w:iCs/>
        </w:rPr>
        <w:t xml:space="preserve"> </w:t>
      </w:r>
      <w:r w:rsidR="00DF0329" w:rsidRPr="00BB2B91">
        <w:t xml:space="preserve">is unable to procure the right to grant to the </w:t>
      </w:r>
      <w:r w:rsidR="00511EE8" w:rsidRPr="00BB2B91">
        <w:rPr>
          <w:iCs/>
        </w:rPr>
        <w:t>Purchaser</w:t>
      </w:r>
      <w:r w:rsidR="00DF0329" w:rsidRPr="00BB2B91">
        <w:rPr>
          <w:iCs/>
        </w:rPr>
        <w:t xml:space="preserve"> </w:t>
      </w:r>
      <w:r w:rsidR="00DF0329" w:rsidRPr="00BB2B91">
        <w:t xml:space="preserve">in accordance with the foregoing the </w:t>
      </w:r>
      <w:r w:rsidR="00511EE8" w:rsidRPr="00BB2B91">
        <w:rPr>
          <w:iCs/>
        </w:rPr>
        <w:t>Supplier</w:t>
      </w:r>
      <w:r w:rsidR="00DF0329" w:rsidRPr="00BB2B91">
        <w:rPr>
          <w:iCs/>
        </w:rPr>
        <w:t xml:space="preserve"> </w:t>
      </w:r>
      <w:r w:rsidR="00BB2B91" w:rsidRPr="00BB2B91">
        <w:rPr>
          <w:iCs/>
        </w:rPr>
        <w:t xml:space="preserve">shall </w:t>
      </w:r>
      <w:r w:rsidR="00DF0329" w:rsidRPr="00BB2B91">
        <w:t xml:space="preserve">procure that the third party grants a direct licence to the </w:t>
      </w:r>
      <w:r w:rsidR="00511EE8" w:rsidRPr="00BB2B91">
        <w:rPr>
          <w:iCs/>
        </w:rPr>
        <w:t>Purchaser</w:t>
      </w:r>
      <w:r w:rsidR="00DF0329" w:rsidRPr="00BB2B91">
        <w:rPr>
          <w:iCs/>
        </w:rPr>
        <w:t xml:space="preserve"> </w:t>
      </w:r>
      <w:r w:rsidR="00DF0329" w:rsidRPr="00BB2B91">
        <w:t>on industr</w:t>
      </w:r>
      <w:r w:rsidR="00DF0329" w:rsidRPr="0078327B">
        <w:t>y acceptable</w:t>
      </w:r>
      <w:r w:rsidR="00DF0329" w:rsidRPr="0078327B">
        <w:rPr>
          <w:spacing w:val="-5"/>
        </w:rPr>
        <w:t xml:space="preserve"> </w:t>
      </w:r>
      <w:r w:rsidR="00DF0329" w:rsidRPr="0078327B">
        <w:t>terms.</w:t>
      </w:r>
    </w:p>
    <w:p w:rsidR="0078327B" w:rsidRDefault="0078327B" w:rsidP="00F20937">
      <w:pPr>
        <w:tabs>
          <w:tab w:val="left" w:pos="710"/>
        </w:tabs>
        <w:kinsoku w:val="0"/>
        <w:overflowPunct w:val="0"/>
        <w:spacing w:before="1" w:line="259" w:lineRule="auto"/>
        <w:ind w:left="709" w:right="304" w:hanging="709"/>
      </w:pPr>
    </w:p>
    <w:p w:rsidR="0078327B" w:rsidRPr="00BB2B91" w:rsidRDefault="0085371B" w:rsidP="00F20937">
      <w:pPr>
        <w:tabs>
          <w:tab w:val="left" w:pos="710"/>
        </w:tabs>
        <w:kinsoku w:val="0"/>
        <w:overflowPunct w:val="0"/>
        <w:spacing w:before="1" w:line="259" w:lineRule="auto"/>
        <w:ind w:left="709" w:right="304" w:hanging="709"/>
      </w:pPr>
      <w:r>
        <w:t>28</w:t>
      </w:r>
      <w:r w:rsidR="00BB2B91">
        <w:t>B.5</w:t>
      </w:r>
      <w:r w:rsidR="00BB2B91">
        <w:tab/>
      </w:r>
      <w:r w:rsidR="00DF0329">
        <w:t xml:space="preserve">The </w:t>
      </w:r>
      <w:r w:rsidR="00511EE8" w:rsidRPr="00BB2B91">
        <w:rPr>
          <w:iCs/>
        </w:rPr>
        <w:t>Supplier</w:t>
      </w:r>
      <w:r w:rsidR="00DF0329" w:rsidRPr="00BB2B91">
        <w:rPr>
          <w:iCs/>
        </w:rPr>
        <w:t xml:space="preserve"> </w:t>
      </w:r>
      <w:r w:rsidR="00DF0329" w:rsidRPr="00BB2B91">
        <w:t xml:space="preserve">waives any moral right to be identified as author of the Documents in accordance with section 77, Copyright Designs and Patents Acts 1988 and any right not to have the Documents subjected to derogatory treatment in accordance with section 8 of that Act as against the </w:t>
      </w:r>
      <w:r w:rsidR="00511EE8" w:rsidRPr="00BB2B91">
        <w:rPr>
          <w:iCs/>
        </w:rPr>
        <w:t>Purchaser</w:t>
      </w:r>
      <w:r w:rsidR="00DF0329" w:rsidRPr="00BB2B91">
        <w:rPr>
          <w:iCs/>
        </w:rPr>
        <w:t xml:space="preserve"> </w:t>
      </w:r>
      <w:r w:rsidR="00DF0329" w:rsidRPr="00BB2B91">
        <w:t>or any licensee or assignee of the</w:t>
      </w:r>
      <w:r w:rsidR="00DF0329" w:rsidRPr="00BB2B91">
        <w:rPr>
          <w:spacing w:val="-6"/>
        </w:rPr>
        <w:t xml:space="preserve"> </w:t>
      </w:r>
      <w:r w:rsidR="00511EE8" w:rsidRPr="00BB2B91">
        <w:rPr>
          <w:iCs/>
        </w:rPr>
        <w:t>Purchaser</w:t>
      </w:r>
      <w:r w:rsidR="00DF0329" w:rsidRPr="00BB2B91">
        <w:t>.</w:t>
      </w:r>
    </w:p>
    <w:p w:rsidR="0078327B" w:rsidRDefault="0078327B" w:rsidP="00F20937">
      <w:pPr>
        <w:tabs>
          <w:tab w:val="left" w:pos="710"/>
        </w:tabs>
        <w:kinsoku w:val="0"/>
        <w:overflowPunct w:val="0"/>
        <w:spacing w:before="1" w:line="259" w:lineRule="auto"/>
        <w:ind w:left="709" w:right="304" w:hanging="709"/>
      </w:pPr>
    </w:p>
    <w:p w:rsidR="0078327B" w:rsidRDefault="0085371B" w:rsidP="00F20937">
      <w:pPr>
        <w:tabs>
          <w:tab w:val="left" w:pos="710"/>
        </w:tabs>
        <w:kinsoku w:val="0"/>
        <w:overflowPunct w:val="0"/>
        <w:spacing w:before="1" w:line="259" w:lineRule="auto"/>
        <w:ind w:left="709" w:right="304" w:hanging="709"/>
      </w:pPr>
      <w:r>
        <w:t>28</w:t>
      </w:r>
      <w:r w:rsidR="00BB2B91">
        <w:t>B.6</w:t>
      </w:r>
      <w:r w:rsidR="00BB2B91">
        <w:tab/>
      </w:r>
      <w:r w:rsidR="00DF0329">
        <w:t>In the event that an</w:t>
      </w:r>
      <w:r w:rsidR="00DF0329" w:rsidRPr="00BB2B91">
        <w:t xml:space="preserve">y act unauthorised by the </w:t>
      </w:r>
      <w:r w:rsidR="00511EE8" w:rsidRPr="00BB2B91">
        <w:rPr>
          <w:iCs/>
        </w:rPr>
        <w:t>Purchaser</w:t>
      </w:r>
      <w:r w:rsidR="00DF0329" w:rsidRPr="00BB2B91">
        <w:rPr>
          <w:iCs/>
        </w:rPr>
        <w:t xml:space="preserve"> </w:t>
      </w:r>
      <w:r w:rsidR="00DF0329" w:rsidRPr="00BB2B91">
        <w:t xml:space="preserve">infringes a moral right of the </w:t>
      </w:r>
      <w:r w:rsidR="00511EE8" w:rsidRPr="00BB2B91">
        <w:rPr>
          <w:iCs/>
        </w:rPr>
        <w:t>Supplier</w:t>
      </w:r>
      <w:r w:rsidR="00DF0329" w:rsidRPr="00BB2B91">
        <w:rPr>
          <w:iCs/>
        </w:rPr>
        <w:t xml:space="preserve"> </w:t>
      </w:r>
      <w:r w:rsidR="00DF0329" w:rsidRPr="00BB2B91">
        <w:t xml:space="preserve">in relation to the Documents the </w:t>
      </w:r>
      <w:r w:rsidR="00511EE8" w:rsidRPr="00BB2B91">
        <w:rPr>
          <w:iCs/>
        </w:rPr>
        <w:t>Supplier</w:t>
      </w:r>
      <w:r w:rsidR="00DF0329" w:rsidRPr="00BB2B91">
        <w:rPr>
          <w:iCs/>
        </w:rPr>
        <w:t xml:space="preserve"> </w:t>
      </w:r>
      <w:r w:rsidR="00DF0329" w:rsidRPr="00BB2B91">
        <w:t xml:space="preserve">undertakes, if the </w:t>
      </w:r>
      <w:r w:rsidR="00511EE8" w:rsidRPr="00BB2B91">
        <w:rPr>
          <w:iCs/>
        </w:rPr>
        <w:t>Purchaser</w:t>
      </w:r>
      <w:r w:rsidR="00DF0329" w:rsidRPr="00BB2B91">
        <w:rPr>
          <w:iCs/>
        </w:rPr>
        <w:t xml:space="preserve"> </w:t>
      </w:r>
      <w:r w:rsidR="00DF0329" w:rsidRPr="00BB2B91">
        <w:t xml:space="preserve">so requests and at the </w:t>
      </w:r>
      <w:r w:rsidR="00511EE8" w:rsidRPr="00BB2B91">
        <w:rPr>
          <w:iCs/>
        </w:rPr>
        <w:t>Purchaser</w:t>
      </w:r>
      <w:r w:rsidR="00DF0329" w:rsidRPr="00BB2B91">
        <w:rPr>
          <w:iCs/>
        </w:rPr>
        <w:t>'</w:t>
      </w:r>
      <w:r w:rsidR="00DF0329" w:rsidRPr="00BB2B91">
        <w:t>s expense, to</w:t>
      </w:r>
      <w:r w:rsidR="00DF0329">
        <w:t xml:space="preserve"> institute proceedings for infringement of the moral</w:t>
      </w:r>
      <w:r w:rsidR="00DF0329">
        <w:rPr>
          <w:spacing w:val="-25"/>
        </w:rPr>
        <w:t xml:space="preserve"> </w:t>
      </w:r>
      <w:r w:rsidR="00DF0329">
        <w:t>rights.</w:t>
      </w:r>
    </w:p>
    <w:p w:rsidR="0078327B" w:rsidRDefault="0078327B" w:rsidP="00F20937">
      <w:pPr>
        <w:tabs>
          <w:tab w:val="left" w:pos="710"/>
        </w:tabs>
        <w:kinsoku w:val="0"/>
        <w:overflowPunct w:val="0"/>
        <w:spacing w:before="1" w:line="259" w:lineRule="auto"/>
        <w:ind w:left="709" w:right="304" w:hanging="709"/>
      </w:pPr>
    </w:p>
    <w:p w:rsidR="0078327B" w:rsidRDefault="0085371B" w:rsidP="00F20937">
      <w:pPr>
        <w:tabs>
          <w:tab w:val="left" w:pos="710"/>
        </w:tabs>
        <w:kinsoku w:val="0"/>
        <w:overflowPunct w:val="0"/>
        <w:spacing w:before="1" w:line="259" w:lineRule="auto"/>
        <w:ind w:left="709" w:right="304" w:hanging="709"/>
      </w:pPr>
      <w:r>
        <w:t>28</w:t>
      </w:r>
      <w:r w:rsidR="00BB2B91">
        <w:t>B.7</w:t>
      </w:r>
      <w:r w:rsidR="00BB2B91">
        <w:tab/>
      </w:r>
      <w:r w:rsidR="00DF0329">
        <w:t>The</w:t>
      </w:r>
      <w:r w:rsidR="00DF0329" w:rsidRPr="00BB2B91">
        <w:t xml:space="preserve"> </w:t>
      </w:r>
      <w:r w:rsidR="00511EE8" w:rsidRPr="00BB2B91">
        <w:rPr>
          <w:iCs/>
        </w:rPr>
        <w:t>Supplier</w:t>
      </w:r>
      <w:r w:rsidR="00DF0329" w:rsidRPr="00BB2B91">
        <w:rPr>
          <w:iCs/>
        </w:rPr>
        <w:t xml:space="preserve"> </w:t>
      </w:r>
      <w:r w:rsidR="00DF0329" w:rsidRPr="00BB2B91">
        <w:t xml:space="preserve">warrants to the </w:t>
      </w:r>
      <w:r w:rsidR="00511EE8" w:rsidRPr="00BB2B91">
        <w:rPr>
          <w:iCs/>
        </w:rPr>
        <w:t>Purchaser</w:t>
      </w:r>
      <w:r w:rsidR="00DF0329" w:rsidRPr="00BB2B91">
        <w:rPr>
          <w:iCs/>
        </w:rPr>
        <w:t xml:space="preserve"> </w:t>
      </w:r>
      <w:r w:rsidR="00DF0329" w:rsidRPr="00BB2B91">
        <w:t xml:space="preserve">that it has not granted and shall not (unless authorised by the </w:t>
      </w:r>
      <w:r w:rsidR="00511EE8" w:rsidRPr="00BB2B91">
        <w:rPr>
          <w:iCs/>
        </w:rPr>
        <w:t>Purchaser</w:t>
      </w:r>
      <w:r w:rsidR="00DF0329" w:rsidRPr="00BB2B91">
        <w:t>) grant any rights to any third party to use or otherwise exploit the Document</w:t>
      </w:r>
      <w:r w:rsidR="00DF0329">
        <w:t>s.</w:t>
      </w:r>
    </w:p>
    <w:p w:rsidR="0078327B" w:rsidRDefault="0078327B" w:rsidP="00F20937">
      <w:pPr>
        <w:tabs>
          <w:tab w:val="left" w:pos="710"/>
        </w:tabs>
        <w:kinsoku w:val="0"/>
        <w:overflowPunct w:val="0"/>
        <w:spacing w:before="1" w:line="259" w:lineRule="auto"/>
        <w:ind w:left="709" w:right="304" w:hanging="709"/>
      </w:pPr>
    </w:p>
    <w:p w:rsidR="0078327B" w:rsidRDefault="0085371B" w:rsidP="00F20937">
      <w:pPr>
        <w:tabs>
          <w:tab w:val="left" w:pos="710"/>
        </w:tabs>
        <w:kinsoku w:val="0"/>
        <w:overflowPunct w:val="0"/>
        <w:spacing w:before="1" w:line="259" w:lineRule="auto"/>
        <w:ind w:left="709" w:right="304" w:hanging="709"/>
      </w:pPr>
      <w:r>
        <w:t>28</w:t>
      </w:r>
      <w:r w:rsidR="00BB2B91">
        <w:t>B.8</w:t>
      </w:r>
      <w:r w:rsidR="00BB2B91">
        <w:tab/>
      </w:r>
      <w:r w:rsidR="00DF0329">
        <w:t xml:space="preserve">The </w:t>
      </w:r>
      <w:r w:rsidR="00511EE8" w:rsidRPr="00BB2B91">
        <w:rPr>
          <w:iCs/>
        </w:rPr>
        <w:t>Supplier</w:t>
      </w:r>
      <w:r w:rsidR="00DF0329" w:rsidRPr="00BB2B91">
        <w:rPr>
          <w:iCs/>
        </w:rPr>
        <w:t xml:space="preserve"> </w:t>
      </w:r>
      <w:r w:rsidR="00BB2B91" w:rsidRPr="00BB2B91">
        <w:rPr>
          <w:iCs/>
        </w:rPr>
        <w:t xml:space="preserve">shall </w:t>
      </w:r>
      <w:r w:rsidR="00DF0329" w:rsidRPr="00BB2B91">
        <w:t>suppl</w:t>
      </w:r>
      <w:r w:rsidR="00BB2B91" w:rsidRPr="00BB2B91">
        <w:t>y</w:t>
      </w:r>
      <w:r w:rsidR="00DF0329" w:rsidRPr="00BB2B91">
        <w:t xml:space="preserve"> copies of the Documents to the </w:t>
      </w:r>
      <w:r w:rsidR="00BB2B91" w:rsidRPr="00BB2B91">
        <w:t>Purchaser</w:t>
      </w:r>
      <w:r w:rsidR="00DF0329" w:rsidRPr="00BB2B91">
        <w:rPr>
          <w:iCs/>
        </w:rPr>
        <w:t xml:space="preserve"> </w:t>
      </w:r>
      <w:r w:rsidR="00DF0329" w:rsidRPr="00BB2B91">
        <w:t xml:space="preserve">and to the </w:t>
      </w:r>
      <w:r w:rsidR="00511EE8" w:rsidRPr="00BB2B91">
        <w:rPr>
          <w:iCs/>
        </w:rPr>
        <w:lastRenderedPageBreak/>
        <w:t>Purchaser</w:t>
      </w:r>
      <w:r w:rsidR="00DF0329" w:rsidRPr="00BB2B91">
        <w:t xml:space="preserve">’s other contractors and consultants for no additional fee to the extent necessary to enable </w:t>
      </w:r>
      <w:r w:rsidR="00DF0329">
        <w:t>them to discharge their respective</w:t>
      </w:r>
      <w:r w:rsidR="00BB2B91">
        <w:t xml:space="preserve"> functions in relation to this C</w:t>
      </w:r>
      <w:r w:rsidR="00DF0329">
        <w:t xml:space="preserve">ontract or related </w:t>
      </w:r>
      <w:r w:rsidR="00240D87">
        <w:t>goods or services</w:t>
      </w:r>
      <w:r w:rsidR="00DF0329">
        <w:t>.</w:t>
      </w:r>
    </w:p>
    <w:p w:rsidR="0078327B" w:rsidRDefault="0078327B" w:rsidP="00F20937">
      <w:pPr>
        <w:tabs>
          <w:tab w:val="left" w:pos="710"/>
        </w:tabs>
        <w:kinsoku w:val="0"/>
        <w:overflowPunct w:val="0"/>
        <w:spacing w:before="1" w:line="259" w:lineRule="auto"/>
        <w:ind w:left="709" w:right="304" w:hanging="709"/>
      </w:pPr>
    </w:p>
    <w:p w:rsidR="0078327B" w:rsidRDefault="0085371B" w:rsidP="00F20937">
      <w:pPr>
        <w:tabs>
          <w:tab w:val="left" w:pos="710"/>
        </w:tabs>
        <w:kinsoku w:val="0"/>
        <w:overflowPunct w:val="0"/>
        <w:spacing w:before="1" w:line="259" w:lineRule="auto"/>
        <w:ind w:left="709" w:right="304" w:hanging="709"/>
      </w:pPr>
      <w:r>
        <w:t>28</w:t>
      </w:r>
      <w:r w:rsidR="00BB2B91">
        <w:t>B.9</w:t>
      </w:r>
      <w:r w:rsidR="00BB2B91">
        <w:tab/>
      </w:r>
      <w:r w:rsidR="00DF0329">
        <w:t>After the termination or conclusion o</w:t>
      </w:r>
      <w:r w:rsidR="00DF0329" w:rsidRPr="00BB2B91">
        <w:t xml:space="preserve">f the </w:t>
      </w:r>
      <w:r w:rsidR="00511EE8" w:rsidRPr="00BB2B91">
        <w:rPr>
          <w:iCs/>
        </w:rPr>
        <w:t>Supplier</w:t>
      </w:r>
      <w:r w:rsidR="00DF0329" w:rsidRPr="00BB2B91">
        <w:t xml:space="preserve">’s employment hereunder, the </w:t>
      </w:r>
      <w:r w:rsidR="00511EE8" w:rsidRPr="00BB2B91">
        <w:rPr>
          <w:iCs/>
        </w:rPr>
        <w:t>Supplier</w:t>
      </w:r>
      <w:r w:rsidR="00DF0329" w:rsidRPr="00BB2B91">
        <w:rPr>
          <w:iCs/>
        </w:rPr>
        <w:t xml:space="preserve"> </w:t>
      </w:r>
      <w:r w:rsidR="00BB2B91" w:rsidRPr="00BB2B91">
        <w:rPr>
          <w:iCs/>
        </w:rPr>
        <w:t xml:space="preserve">shall </w:t>
      </w:r>
      <w:r w:rsidR="00DF0329" w:rsidRPr="00BB2B91">
        <w:t>suppl</w:t>
      </w:r>
      <w:r w:rsidR="00BB2B91" w:rsidRPr="00BB2B91">
        <w:t>y</w:t>
      </w:r>
      <w:r w:rsidR="00DF0329" w:rsidRPr="00BB2B91">
        <w:t xml:space="preserve"> the </w:t>
      </w:r>
      <w:r w:rsidR="00BB2B91" w:rsidRPr="00BB2B91">
        <w:t>Purchas</w:t>
      </w:r>
      <w:r w:rsidR="00511EE8" w:rsidRPr="00BB2B91">
        <w:rPr>
          <w:iCs/>
        </w:rPr>
        <w:t>er</w:t>
      </w:r>
      <w:r w:rsidR="00DF0329" w:rsidRPr="00BB2B91">
        <w:rPr>
          <w:iCs/>
        </w:rPr>
        <w:t xml:space="preserve"> </w:t>
      </w:r>
      <w:r w:rsidR="00DF0329" w:rsidRPr="00BB2B91">
        <w:t xml:space="preserve">with copies and/or computer discs of such of the Documents as the </w:t>
      </w:r>
      <w:r w:rsidR="00BB2B91" w:rsidRPr="00BB2B91">
        <w:t>Purchas</w:t>
      </w:r>
      <w:r w:rsidR="00511EE8" w:rsidRPr="00BB2B91">
        <w:rPr>
          <w:iCs/>
        </w:rPr>
        <w:t>er</w:t>
      </w:r>
      <w:r w:rsidR="00DF0329" w:rsidRPr="00BB2B91">
        <w:rPr>
          <w:iCs/>
        </w:rPr>
        <w:t xml:space="preserve"> </w:t>
      </w:r>
      <w:r w:rsidR="00DF0329" w:rsidRPr="00BB2B91">
        <w:t xml:space="preserve">may from time to time request and the </w:t>
      </w:r>
      <w:r w:rsidR="00511EE8" w:rsidRPr="00BB2B91">
        <w:rPr>
          <w:iCs/>
        </w:rPr>
        <w:t>Purchaser</w:t>
      </w:r>
      <w:r w:rsidR="00DF0329" w:rsidRPr="00BB2B91">
        <w:rPr>
          <w:iCs/>
        </w:rPr>
        <w:t xml:space="preserve"> </w:t>
      </w:r>
      <w:r w:rsidR="00BB2B91" w:rsidRPr="00BB2B91">
        <w:rPr>
          <w:iCs/>
        </w:rPr>
        <w:t xml:space="preserve">shall </w:t>
      </w:r>
      <w:r w:rsidR="00DF0329" w:rsidRPr="00BB2B91">
        <w:t>p</w:t>
      </w:r>
      <w:r w:rsidR="00BB2B91" w:rsidRPr="00BB2B91">
        <w:t>ay</w:t>
      </w:r>
      <w:r w:rsidR="00DF0329" w:rsidRPr="00BB2B91">
        <w:t xml:space="preserve"> the </w:t>
      </w:r>
      <w:r w:rsidR="00511EE8" w:rsidRPr="00BB2B91">
        <w:rPr>
          <w:iCs/>
        </w:rPr>
        <w:t>Supplier</w:t>
      </w:r>
      <w:r w:rsidR="00DF0329" w:rsidRPr="00BB2B91">
        <w:t>’s reasonable costs fo</w:t>
      </w:r>
      <w:r w:rsidR="00DF0329">
        <w:t>r producing such copies or</w:t>
      </w:r>
      <w:r w:rsidR="00DF0329">
        <w:rPr>
          <w:spacing w:val="-14"/>
        </w:rPr>
        <w:t xml:space="preserve"> </w:t>
      </w:r>
      <w:r w:rsidR="00DF0329">
        <w:t>discs.</w:t>
      </w:r>
    </w:p>
    <w:p w:rsidR="0078327B" w:rsidRDefault="0078327B" w:rsidP="00F20937">
      <w:pPr>
        <w:tabs>
          <w:tab w:val="left" w:pos="710"/>
        </w:tabs>
        <w:kinsoku w:val="0"/>
        <w:overflowPunct w:val="0"/>
        <w:spacing w:before="1" w:line="259" w:lineRule="auto"/>
        <w:ind w:left="709" w:right="304" w:hanging="709"/>
      </w:pPr>
    </w:p>
    <w:p w:rsidR="00CB75FD" w:rsidRDefault="0085371B" w:rsidP="00F20937">
      <w:pPr>
        <w:tabs>
          <w:tab w:val="left" w:pos="710"/>
        </w:tabs>
        <w:kinsoku w:val="0"/>
        <w:overflowPunct w:val="0"/>
        <w:spacing w:before="1" w:line="259" w:lineRule="auto"/>
        <w:ind w:left="709" w:right="304" w:hanging="709"/>
      </w:pPr>
      <w:r>
        <w:t>28</w:t>
      </w:r>
      <w:r w:rsidR="00BB2B91">
        <w:t>B.10</w:t>
      </w:r>
      <w:r w:rsidR="00BB2B91">
        <w:tab/>
      </w:r>
      <w:r w:rsidR="00DF0329">
        <w:t xml:space="preserve">In </w:t>
      </w:r>
      <w:r w:rsidR="00240D87">
        <w:t>P</w:t>
      </w:r>
      <w:r w:rsidR="00BB2B91">
        <w:t>er</w:t>
      </w:r>
      <w:r w:rsidR="00BB2B91" w:rsidRPr="00BB2B91">
        <w:t>formance</w:t>
      </w:r>
      <w:r w:rsidR="00DF0329" w:rsidRPr="00BB2B91">
        <w:rPr>
          <w:iCs/>
        </w:rPr>
        <w:t xml:space="preserve"> </w:t>
      </w:r>
      <w:r w:rsidR="00DF0329" w:rsidRPr="00BB2B91">
        <w:t xml:space="preserve">the </w:t>
      </w:r>
      <w:r w:rsidR="00511EE8" w:rsidRPr="00BB2B91">
        <w:rPr>
          <w:iCs/>
        </w:rPr>
        <w:t>Supplier</w:t>
      </w:r>
      <w:r w:rsidR="00DF0329" w:rsidRPr="00BB2B91">
        <w:rPr>
          <w:iCs/>
        </w:rPr>
        <w:t xml:space="preserve"> </w:t>
      </w:r>
      <w:r w:rsidR="00BB2B91" w:rsidRPr="00BB2B91">
        <w:rPr>
          <w:iCs/>
        </w:rPr>
        <w:t>shall</w:t>
      </w:r>
      <w:r w:rsidR="00DF0329" w:rsidRPr="00BB2B91">
        <w:t xml:space="preserve"> not infringe any Intellectual Property Rights of any third party. The </w:t>
      </w:r>
      <w:r w:rsidR="00511EE8" w:rsidRPr="00BB2B91">
        <w:rPr>
          <w:iCs/>
        </w:rPr>
        <w:t>Supplier</w:t>
      </w:r>
      <w:r w:rsidR="00DF0329" w:rsidRPr="00BB2B91">
        <w:rPr>
          <w:iCs/>
        </w:rPr>
        <w:t xml:space="preserve"> </w:t>
      </w:r>
      <w:r w:rsidR="00BB2B91" w:rsidRPr="00BB2B91">
        <w:rPr>
          <w:iCs/>
        </w:rPr>
        <w:t xml:space="preserve">shall </w:t>
      </w:r>
      <w:r w:rsidR="00DF0329" w:rsidRPr="00BB2B91">
        <w:t>indemnif</w:t>
      </w:r>
      <w:r w:rsidR="00BB2B91" w:rsidRPr="00BB2B91">
        <w:t>y</w:t>
      </w:r>
      <w:r w:rsidR="00DF0329" w:rsidRPr="00BB2B91">
        <w:t xml:space="preserve"> the </w:t>
      </w:r>
      <w:r w:rsidR="00511EE8" w:rsidRPr="00BB2B91">
        <w:rPr>
          <w:iCs/>
        </w:rPr>
        <w:t>Purchaser</w:t>
      </w:r>
      <w:r w:rsidR="00DF0329" w:rsidRPr="00BB2B91">
        <w:rPr>
          <w:iCs/>
        </w:rPr>
        <w:t xml:space="preserve"> </w:t>
      </w:r>
      <w:r w:rsidR="00DF0329" w:rsidRPr="00BB2B91">
        <w:t>against claims,</w:t>
      </w:r>
      <w:r w:rsidR="00DF0329" w:rsidRPr="00BB2B91">
        <w:rPr>
          <w:spacing w:val="-28"/>
        </w:rPr>
        <w:t xml:space="preserve"> </w:t>
      </w:r>
      <w:r w:rsidR="00DF0329" w:rsidRPr="00BB2B91">
        <w:t>proceedings,</w:t>
      </w:r>
      <w:r w:rsidR="0078327B" w:rsidRPr="00BB2B91">
        <w:t xml:space="preserve"> </w:t>
      </w:r>
      <w:r w:rsidR="00DF0329" w:rsidRPr="00BB2B91">
        <w:t>compensation and costs a</w:t>
      </w:r>
      <w:r w:rsidR="00DF0329">
        <w:t>rising from an infringement or alleged infringement of the Intellectual Property Rights of any third party.</w:t>
      </w:r>
    </w:p>
    <w:p w:rsidR="00CB75FD" w:rsidRDefault="00CB75FD">
      <w:pPr>
        <w:pStyle w:val="BodyText"/>
        <w:kinsoku w:val="0"/>
        <w:overflowPunct w:val="0"/>
        <w:rPr>
          <w:sz w:val="24"/>
          <w:szCs w:val="24"/>
        </w:rPr>
      </w:pPr>
    </w:p>
    <w:p w:rsidR="005709B6" w:rsidRDefault="005709B6" w:rsidP="00BB2B91">
      <w:pPr>
        <w:pStyle w:val="Heading1"/>
        <w:kinsoku w:val="0"/>
        <w:overflowPunct w:val="0"/>
        <w:spacing w:before="197"/>
        <w:ind w:left="0"/>
      </w:pPr>
      <w:r>
        <w:t>HMRC Requirements</w:t>
      </w:r>
    </w:p>
    <w:p w:rsidR="005709B6" w:rsidRDefault="005709B6" w:rsidP="00BB2B91"/>
    <w:p w:rsidR="005709B6" w:rsidRPr="003741EB" w:rsidRDefault="0085371B" w:rsidP="00BB2B91">
      <w:r>
        <w:t>28</w:t>
      </w:r>
      <w:r w:rsidR="00BB2B91">
        <w:t>C</w:t>
      </w:r>
    </w:p>
    <w:p w:rsidR="005709B6" w:rsidRPr="003741EB" w:rsidRDefault="005709B6" w:rsidP="00BB2B91"/>
    <w:p w:rsidR="005709B6" w:rsidRDefault="005709B6" w:rsidP="00BB2B91">
      <w:r w:rsidRPr="003741EB">
        <w:t xml:space="preserve">This clause is to incorporate </w:t>
      </w:r>
      <w:r>
        <w:t>HMRC</w:t>
      </w:r>
      <w:r w:rsidRPr="003741EB">
        <w:t xml:space="preserve"> special terms and conditions in the form of </w:t>
      </w:r>
      <w:r>
        <w:t xml:space="preserve">HMRC </w:t>
      </w:r>
      <w:r w:rsidRPr="003741EB">
        <w:t xml:space="preserve">Call-Off Schedule 23 (HMRC Terms) [Guidance: </w:t>
      </w:r>
      <w:r w:rsidR="005C7EFC">
        <w:t>Purchaser</w:t>
      </w:r>
      <w:r w:rsidRPr="003741EB">
        <w:t xml:space="preserve"> to reference C</w:t>
      </w:r>
      <w:r>
        <w:t>all-Off Schedule 23 (HMRC Terms)</w:t>
      </w:r>
      <w:r w:rsidRPr="003741EB">
        <w:t>].</w:t>
      </w:r>
    </w:p>
    <w:p w:rsidR="005709B6" w:rsidRDefault="005709B6" w:rsidP="00BB2B91">
      <w:pPr>
        <w:pStyle w:val="Heading1"/>
        <w:kinsoku w:val="0"/>
        <w:overflowPunct w:val="0"/>
        <w:spacing w:before="197"/>
        <w:ind w:left="0"/>
      </w:pPr>
    </w:p>
    <w:p w:rsidR="00CB75FD" w:rsidRDefault="00DF0329" w:rsidP="00BB2B91">
      <w:pPr>
        <w:pStyle w:val="Heading1"/>
        <w:kinsoku w:val="0"/>
        <w:overflowPunct w:val="0"/>
        <w:spacing w:before="197"/>
        <w:ind w:left="0"/>
      </w:pPr>
      <w:r>
        <w:t>MoD DEFCON Requirements</w:t>
      </w:r>
    </w:p>
    <w:p w:rsidR="00CB75FD" w:rsidRDefault="00CB75FD" w:rsidP="00BB2B91">
      <w:pPr>
        <w:pStyle w:val="BodyText"/>
        <w:kinsoku w:val="0"/>
        <w:overflowPunct w:val="0"/>
        <w:spacing w:before="10"/>
        <w:rPr>
          <w:b/>
          <w:bCs/>
        </w:rPr>
      </w:pPr>
    </w:p>
    <w:p w:rsidR="00CB75FD" w:rsidRDefault="0085371B" w:rsidP="00BB2B91">
      <w:pPr>
        <w:pStyle w:val="BodyText"/>
        <w:kinsoku w:val="0"/>
        <w:overflowPunct w:val="0"/>
      </w:pPr>
      <w:r>
        <w:t>28</w:t>
      </w:r>
      <w:r w:rsidR="00BB2B91">
        <w:t>D</w:t>
      </w:r>
    </w:p>
    <w:p w:rsidR="00CB75FD" w:rsidRDefault="00CB75FD" w:rsidP="00BB2B91">
      <w:pPr>
        <w:pStyle w:val="BodyText"/>
        <w:kinsoku w:val="0"/>
        <w:overflowPunct w:val="0"/>
        <w:spacing w:before="7"/>
      </w:pPr>
    </w:p>
    <w:p w:rsidR="00CB75FD" w:rsidRDefault="00DF0329" w:rsidP="00BB2B91">
      <w:pPr>
        <w:pStyle w:val="BodyText"/>
        <w:kinsoku w:val="0"/>
        <w:overflowPunct w:val="0"/>
        <w:spacing w:before="1" w:line="256" w:lineRule="auto"/>
      </w:pPr>
      <w:r>
        <w:t xml:space="preserve">This clause is to incorporate MoD special terms and conditions in the form of DEFCONs and DEFORMs </w:t>
      </w:r>
      <w:r w:rsidR="00D9757A" w:rsidRPr="00D9757A">
        <w:t>as detailed at </w:t>
      </w:r>
      <w:hyperlink r:id="rId15" w:tgtFrame="_blank" w:history="1">
        <w:r w:rsidR="00D9757A" w:rsidRPr="00D9757A">
          <w:rPr>
            <w:rStyle w:val="Hyperlink"/>
          </w:rPr>
          <w:t>https://www.gov.uk/guidance/knowledge-in-defence-kid</w:t>
        </w:r>
      </w:hyperlink>
      <w:r w:rsidR="00D9757A" w:rsidRPr="00D9757A">
        <w:t xml:space="preserve">  </w:t>
      </w:r>
    </w:p>
    <w:p w:rsidR="00CB75FD" w:rsidRDefault="00CB75FD">
      <w:pPr>
        <w:pStyle w:val="BodyText"/>
        <w:kinsoku w:val="0"/>
        <w:overflowPunct w:val="0"/>
        <w:rPr>
          <w:sz w:val="24"/>
          <w:szCs w:val="24"/>
        </w:rPr>
      </w:pPr>
    </w:p>
    <w:p w:rsidR="00CB75FD" w:rsidRDefault="00CB75FD">
      <w:pPr>
        <w:pStyle w:val="BodyText"/>
        <w:kinsoku w:val="0"/>
        <w:overflowPunct w:val="0"/>
        <w:spacing w:before="9"/>
        <w:rPr>
          <w:sz w:val="20"/>
          <w:szCs w:val="20"/>
        </w:rPr>
      </w:pPr>
    </w:p>
    <w:p w:rsidR="00CB75FD" w:rsidRDefault="00DF0329" w:rsidP="00BB2B91">
      <w:pPr>
        <w:pStyle w:val="Heading1"/>
        <w:kinsoku w:val="0"/>
        <w:overflowPunct w:val="0"/>
        <w:ind w:left="0"/>
      </w:pPr>
      <w:r>
        <w:t>Small and Medium Sized Enterprises (SMEs)</w:t>
      </w:r>
    </w:p>
    <w:p w:rsidR="00CB75FD" w:rsidRDefault="00CB75FD">
      <w:pPr>
        <w:pStyle w:val="BodyText"/>
        <w:kinsoku w:val="0"/>
        <w:overflowPunct w:val="0"/>
        <w:spacing w:before="10"/>
        <w:rPr>
          <w:b/>
          <w:bCs/>
        </w:rPr>
      </w:pPr>
    </w:p>
    <w:p w:rsidR="00CB75FD" w:rsidRPr="0056430C" w:rsidRDefault="0085371B" w:rsidP="00BB2B91">
      <w:pPr>
        <w:pStyle w:val="BodyText"/>
        <w:kinsoku w:val="0"/>
        <w:overflowPunct w:val="0"/>
        <w:ind w:left="709" w:hanging="709"/>
      </w:pPr>
      <w:r>
        <w:t>28</w:t>
      </w:r>
      <w:r w:rsidR="00BB2B91">
        <w:t>E.1</w:t>
      </w:r>
      <w:r w:rsidR="00DF0329">
        <w:t>The</w:t>
      </w:r>
      <w:r w:rsidR="00DF0329" w:rsidRPr="0056430C">
        <w:t xml:space="preserve"> </w:t>
      </w:r>
      <w:r w:rsidR="00511EE8" w:rsidRPr="0056430C">
        <w:rPr>
          <w:iCs/>
        </w:rPr>
        <w:t>Supplier</w:t>
      </w:r>
      <w:r w:rsidR="00DF0329" w:rsidRPr="0056430C">
        <w:rPr>
          <w:iCs/>
        </w:rPr>
        <w:t xml:space="preserve"> </w:t>
      </w:r>
      <w:r w:rsidR="00DF0329" w:rsidRPr="0056430C">
        <w:t xml:space="preserve">is required to take all reasonable steps to engage SMEs as </w:t>
      </w:r>
      <w:r w:rsidR="00BB2B91" w:rsidRPr="0056430C">
        <w:t>s</w:t>
      </w:r>
      <w:r w:rsidR="00CA2F6C" w:rsidRPr="0056430C">
        <w:t>ub</w:t>
      </w:r>
      <w:r w:rsidR="00BB2B91" w:rsidRPr="0056430C">
        <w:t>-</w:t>
      </w:r>
      <w:r w:rsidR="00CA2F6C" w:rsidRPr="0056430C">
        <w:t>contractor</w:t>
      </w:r>
      <w:r w:rsidR="00DF0329" w:rsidRPr="0056430C">
        <w:t xml:space="preserve">s and to seek to ensure that no less than </w:t>
      </w:r>
      <w:r w:rsidR="00BB2B91" w:rsidRPr="0056430C">
        <w:rPr>
          <w:highlight w:val="yellow"/>
        </w:rPr>
        <w:t>[  ]</w:t>
      </w:r>
      <w:r w:rsidR="00BB2B91" w:rsidRPr="0056430C">
        <w:t xml:space="preserve">% </w:t>
      </w:r>
      <w:r w:rsidR="00DF0329" w:rsidRPr="0056430C">
        <w:t xml:space="preserve">of </w:t>
      </w:r>
      <w:r w:rsidR="00BB2B91" w:rsidRPr="0056430C">
        <w:t>s</w:t>
      </w:r>
      <w:r w:rsidR="00CA2F6C" w:rsidRPr="0056430C">
        <w:t>ub</w:t>
      </w:r>
      <w:r w:rsidR="00BB2B91" w:rsidRPr="0056430C">
        <w:t>-</w:t>
      </w:r>
      <w:r w:rsidR="00CA2F6C" w:rsidRPr="0056430C">
        <w:t>contractor</w:t>
      </w:r>
      <w:r w:rsidR="00DF0329" w:rsidRPr="0056430C">
        <w:t>s  are SMEs or that a similar proportion of the Defined Cost is undertaken by SMEs.</w:t>
      </w:r>
    </w:p>
    <w:p w:rsidR="00CB75FD" w:rsidRPr="0056430C" w:rsidRDefault="00CB75FD" w:rsidP="00BB2B91">
      <w:pPr>
        <w:pStyle w:val="BodyText"/>
        <w:kinsoku w:val="0"/>
        <w:overflowPunct w:val="0"/>
        <w:spacing w:before="9"/>
        <w:ind w:left="709" w:hanging="709"/>
        <w:rPr>
          <w:sz w:val="20"/>
          <w:szCs w:val="20"/>
        </w:rPr>
      </w:pPr>
    </w:p>
    <w:p w:rsidR="00CB75FD" w:rsidRPr="0056430C" w:rsidRDefault="0085371B" w:rsidP="00BB2B91">
      <w:pPr>
        <w:pStyle w:val="BodyText"/>
        <w:kinsoku w:val="0"/>
        <w:overflowPunct w:val="0"/>
        <w:spacing w:line="259" w:lineRule="auto"/>
        <w:ind w:left="709" w:right="279" w:hanging="709"/>
      </w:pPr>
      <w:r>
        <w:t>28</w:t>
      </w:r>
      <w:r w:rsidR="00BB2B91" w:rsidRPr="0056430C">
        <w:t>E.2</w:t>
      </w:r>
      <w:r w:rsidR="00BB2B91" w:rsidRPr="0056430C">
        <w:tab/>
      </w:r>
      <w:r w:rsidR="00DF0329" w:rsidRPr="0056430C">
        <w:t xml:space="preserve">The </w:t>
      </w:r>
      <w:r w:rsidR="00511EE8" w:rsidRPr="0056430C">
        <w:rPr>
          <w:iCs/>
        </w:rPr>
        <w:t>Supplier</w:t>
      </w:r>
      <w:r w:rsidR="00DF0329" w:rsidRPr="0056430C">
        <w:rPr>
          <w:iCs/>
        </w:rPr>
        <w:t xml:space="preserve"> </w:t>
      </w:r>
      <w:r w:rsidR="00DF0329" w:rsidRPr="0056430C">
        <w:t xml:space="preserve">is required to report to the </w:t>
      </w:r>
      <w:r w:rsidR="00511EE8" w:rsidRPr="0056430C">
        <w:rPr>
          <w:iCs/>
        </w:rPr>
        <w:t>Purchaser</w:t>
      </w:r>
      <w:r w:rsidR="00DF0329" w:rsidRPr="0056430C">
        <w:rPr>
          <w:iCs/>
        </w:rPr>
        <w:t xml:space="preserve"> </w:t>
      </w:r>
      <w:r w:rsidR="00DF0329" w:rsidRPr="0056430C">
        <w:t xml:space="preserve">in its regular contract management monthly reporting cycle the numbers of SMEs engaged as </w:t>
      </w:r>
      <w:r w:rsidR="0056430C" w:rsidRPr="0056430C">
        <w:t>s</w:t>
      </w:r>
      <w:r w:rsidR="00CA2F6C" w:rsidRPr="0056430C">
        <w:t>ub</w:t>
      </w:r>
      <w:r w:rsidR="0056430C" w:rsidRPr="0056430C">
        <w:t>-</w:t>
      </w:r>
      <w:r w:rsidR="00CA2F6C" w:rsidRPr="0056430C">
        <w:t>contractor</w:t>
      </w:r>
      <w:r w:rsidR="00DF0329" w:rsidRPr="0056430C">
        <w:t>s and the value of the Defined Cost that has been undertaken by SMEs.</w:t>
      </w:r>
    </w:p>
    <w:p w:rsidR="00CB75FD" w:rsidRPr="0056430C" w:rsidRDefault="00CB75FD" w:rsidP="00BB2B91">
      <w:pPr>
        <w:pStyle w:val="BodyText"/>
        <w:kinsoku w:val="0"/>
        <w:overflowPunct w:val="0"/>
        <w:spacing w:before="9"/>
        <w:ind w:left="709" w:hanging="709"/>
        <w:rPr>
          <w:sz w:val="20"/>
          <w:szCs w:val="20"/>
        </w:rPr>
      </w:pPr>
    </w:p>
    <w:p w:rsidR="00CB75FD" w:rsidRPr="0056430C" w:rsidRDefault="0085371B" w:rsidP="00BB2B91">
      <w:pPr>
        <w:pStyle w:val="BodyText"/>
        <w:kinsoku w:val="0"/>
        <w:overflowPunct w:val="0"/>
        <w:spacing w:line="259" w:lineRule="auto"/>
        <w:ind w:left="709" w:right="290" w:hanging="709"/>
      </w:pPr>
      <w:r>
        <w:t>28</w:t>
      </w:r>
      <w:r w:rsidR="0056430C" w:rsidRPr="0056430C">
        <w:t>E.3</w:t>
      </w:r>
      <w:r w:rsidR="0056430C" w:rsidRPr="0056430C">
        <w:tab/>
      </w:r>
      <w:r w:rsidR="00DF0329" w:rsidRPr="0056430C">
        <w:t xml:space="preserve">Where available, the </w:t>
      </w:r>
      <w:r w:rsidR="00511EE8" w:rsidRPr="0056430C">
        <w:rPr>
          <w:iCs/>
        </w:rPr>
        <w:t>Supplier</w:t>
      </w:r>
      <w:r w:rsidR="00DF0329" w:rsidRPr="0056430C">
        <w:rPr>
          <w:iCs/>
        </w:rPr>
        <w:t xml:space="preserve"> </w:t>
      </w:r>
      <w:r w:rsidR="00DF0329" w:rsidRPr="0056430C">
        <w:t xml:space="preserve">is required to tender its </w:t>
      </w:r>
      <w:r w:rsidR="0056430C" w:rsidRPr="0056430C">
        <w:t>s</w:t>
      </w:r>
      <w:r w:rsidR="00DF0329" w:rsidRPr="0056430C">
        <w:t>ub</w:t>
      </w:r>
      <w:r w:rsidR="0056430C" w:rsidRPr="0056430C">
        <w:t>-</w:t>
      </w:r>
      <w:r w:rsidR="00DF0329" w:rsidRPr="0056430C">
        <w:t xml:space="preserve">contracts using the same online electronic portal as was provided by the </w:t>
      </w:r>
      <w:r w:rsidR="00511EE8" w:rsidRPr="0056430C">
        <w:rPr>
          <w:iCs/>
        </w:rPr>
        <w:t>Purchaser</w:t>
      </w:r>
      <w:r w:rsidR="00DF0329" w:rsidRPr="0056430C">
        <w:rPr>
          <w:iCs/>
        </w:rPr>
        <w:t xml:space="preserve"> </w:t>
      </w:r>
      <w:r w:rsidR="00DF0329" w:rsidRPr="0056430C">
        <w:t xml:space="preserve">for the purposes of tendering this </w:t>
      </w:r>
      <w:r w:rsidR="0056430C" w:rsidRPr="0056430C">
        <w:t>C</w:t>
      </w:r>
      <w:r w:rsidR="00DF0329" w:rsidRPr="0056430C">
        <w:t>ontract.</w:t>
      </w:r>
    </w:p>
    <w:p w:rsidR="00CB75FD" w:rsidRPr="0056430C" w:rsidRDefault="00CB75FD" w:rsidP="00BB2B91">
      <w:pPr>
        <w:pStyle w:val="BodyText"/>
        <w:kinsoku w:val="0"/>
        <w:overflowPunct w:val="0"/>
        <w:spacing w:before="11"/>
        <w:ind w:left="709" w:hanging="709"/>
        <w:rPr>
          <w:sz w:val="20"/>
          <w:szCs w:val="20"/>
        </w:rPr>
      </w:pPr>
    </w:p>
    <w:p w:rsidR="00CB75FD" w:rsidRDefault="0085371B" w:rsidP="00BB2B91">
      <w:pPr>
        <w:pStyle w:val="BodyText"/>
        <w:kinsoku w:val="0"/>
        <w:overflowPunct w:val="0"/>
        <w:spacing w:line="259" w:lineRule="auto"/>
        <w:ind w:left="709" w:right="210" w:hanging="709"/>
        <w:jc w:val="both"/>
      </w:pPr>
      <w:r>
        <w:t>28</w:t>
      </w:r>
      <w:r w:rsidR="0056430C" w:rsidRPr="0056430C">
        <w:t>E.4</w:t>
      </w:r>
      <w:r w:rsidR="0056430C" w:rsidRPr="0056430C">
        <w:tab/>
      </w:r>
      <w:r w:rsidR="00DF0329" w:rsidRPr="0056430C">
        <w:t>The</w:t>
      </w:r>
      <w:r w:rsidR="00DF0329" w:rsidRPr="0056430C">
        <w:rPr>
          <w:spacing w:val="-4"/>
        </w:rPr>
        <w:t xml:space="preserve"> </w:t>
      </w:r>
      <w:r w:rsidR="00511EE8" w:rsidRPr="0056430C">
        <w:rPr>
          <w:iCs/>
        </w:rPr>
        <w:t>Supplier</w:t>
      </w:r>
      <w:r w:rsidR="00DF0329" w:rsidRPr="0056430C">
        <w:rPr>
          <w:iCs/>
          <w:spacing w:val="-4"/>
        </w:rPr>
        <w:t xml:space="preserve"> </w:t>
      </w:r>
      <w:r w:rsidR="00DF0329" w:rsidRPr="0056430C">
        <w:t>is</w:t>
      </w:r>
      <w:r w:rsidR="00DF0329" w:rsidRPr="0056430C">
        <w:rPr>
          <w:spacing w:val="-4"/>
        </w:rPr>
        <w:t xml:space="preserve"> </w:t>
      </w:r>
      <w:r w:rsidR="00DF0329" w:rsidRPr="0056430C">
        <w:t>to</w:t>
      </w:r>
      <w:r w:rsidR="00DF0329" w:rsidRPr="0056430C">
        <w:rPr>
          <w:spacing w:val="-3"/>
        </w:rPr>
        <w:t xml:space="preserve"> </w:t>
      </w:r>
      <w:r w:rsidR="00DF0329" w:rsidRPr="0056430C">
        <w:t>ensure</w:t>
      </w:r>
      <w:r w:rsidR="00DF0329" w:rsidRPr="0056430C">
        <w:rPr>
          <w:spacing w:val="-4"/>
        </w:rPr>
        <w:t xml:space="preserve"> </w:t>
      </w:r>
      <w:r w:rsidR="00DF0329" w:rsidRPr="0056430C">
        <w:t>that</w:t>
      </w:r>
      <w:r w:rsidR="00DF0329" w:rsidRPr="0056430C">
        <w:rPr>
          <w:spacing w:val="-4"/>
        </w:rPr>
        <w:t xml:space="preserve"> </w:t>
      </w:r>
      <w:r w:rsidR="00DF0329" w:rsidRPr="0056430C">
        <w:t>the</w:t>
      </w:r>
      <w:r w:rsidR="00DF0329" w:rsidRPr="0056430C">
        <w:rPr>
          <w:spacing w:val="-4"/>
        </w:rPr>
        <w:t xml:space="preserve"> </w:t>
      </w:r>
      <w:r w:rsidR="00DF0329" w:rsidRPr="0056430C">
        <w:t>terms</w:t>
      </w:r>
      <w:r w:rsidR="00DF0329" w:rsidRPr="0056430C">
        <w:rPr>
          <w:spacing w:val="-3"/>
        </w:rPr>
        <w:t xml:space="preserve"> </w:t>
      </w:r>
      <w:r w:rsidR="00DF0329" w:rsidRPr="0056430C">
        <w:t>and</w:t>
      </w:r>
      <w:r w:rsidR="00DF0329" w:rsidRPr="0056430C">
        <w:rPr>
          <w:spacing w:val="-4"/>
        </w:rPr>
        <w:t xml:space="preserve"> </w:t>
      </w:r>
      <w:r w:rsidR="00DF0329" w:rsidRPr="0056430C">
        <w:t>conditions</w:t>
      </w:r>
      <w:r w:rsidR="00DF0329" w:rsidRPr="0056430C">
        <w:rPr>
          <w:spacing w:val="-3"/>
        </w:rPr>
        <w:t xml:space="preserve"> </w:t>
      </w:r>
      <w:r w:rsidR="00DF0329" w:rsidRPr="0056430C">
        <w:t>used</w:t>
      </w:r>
      <w:r w:rsidR="00DF0329" w:rsidRPr="0056430C">
        <w:rPr>
          <w:spacing w:val="-3"/>
        </w:rPr>
        <w:t xml:space="preserve"> </w:t>
      </w:r>
      <w:r w:rsidR="00DF0329" w:rsidRPr="0056430C">
        <w:t>to</w:t>
      </w:r>
      <w:r w:rsidR="00DF0329" w:rsidRPr="0056430C">
        <w:rPr>
          <w:spacing w:val="-4"/>
        </w:rPr>
        <w:t xml:space="preserve"> </w:t>
      </w:r>
      <w:r w:rsidR="00DF0329" w:rsidRPr="0056430C">
        <w:t>engage</w:t>
      </w:r>
      <w:r w:rsidR="00DF0329" w:rsidRPr="0056430C">
        <w:rPr>
          <w:spacing w:val="-5"/>
        </w:rPr>
        <w:t xml:space="preserve"> </w:t>
      </w:r>
      <w:r w:rsidR="0056430C" w:rsidRPr="0056430C">
        <w:rPr>
          <w:spacing w:val="-5"/>
        </w:rPr>
        <w:t>s</w:t>
      </w:r>
      <w:r w:rsidR="00CA2F6C" w:rsidRPr="0056430C">
        <w:t>ub</w:t>
      </w:r>
      <w:r w:rsidR="0056430C" w:rsidRPr="0056430C">
        <w:t>-</w:t>
      </w:r>
      <w:r w:rsidR="00CA2F6C" w:rsidRPr="0056430C">
        <w:t>contractor</w:t>
      </w:r>
      <w:r w:rsidR="00DF0329" w:rsidRPr="0056430C">
        <w:t>s</w:t>
      </w:r>
      <w:r w:rsidR="00DF0329" w:rsidRPr="0056430C">
        <w:rPr>
          <w:spacing w:val="-6"/>
        </w:rPr>
        <w:t xml:space="preserve"> </w:t>
      </w:r>
      <w:r w:rsidR="00DF0329" w:rsidRPr="0056430C">
        <w:t>are no</w:t>
      </w:r>
      <w:r w:rsidR="00DF0329" w:rsidRPr="0056430C">
        <w:rPr>
          <w:spacing w:val="-9"/>
        </w:rPr>
        <w:t xml:space="preserve"> </w:t>
      </w:r>
      <w:r w:rsidR="00DF0329" w:rsidRPr="0056430C">
        <w:t>less</w:t>
      </w:r>
      <w:r w:rsidR="00DF0329" w:rsidRPr="0056430C">
        <w:rPr>
          <w:spacing w:val="-13"/>
        </w:rPr>
        <w:t xml:space="preserve"> </w:t>
      </w:r>
      <w:r w:rsidR="00DF0329" w:rsidRPr="0056430C">
        <w:t>favourable</w:t>
      </w:r>
      <w:r w:rsidR="00DF0329" w:rsidRPr="0056430C">
        <w:rPr>
          <w:spacing w:val="-9"/>
        </w:rPr>
        <w:t xml:space="preserve"> </w:t>
      </w:r>
      <w:r w:rsidR="00DF0329" w:rsidRPr="0056430C">
        <w:t>than</w:t>
      </w:r>
      <w:r w:rsidR="00DF0329" w:rsidRPr="0056430C">
        <w:rPr>
          <w:spacing w:val="-10"/>
        </w:rPr>
        <w:t xml:space="preserve"> </w:t>
      </w:r>
      <w:r w:rsidR="00DF0329" w:rsidRPr="0056430C">
        <w:t>those</w:t>
      </w:r>
      <w:r w:rsidR="00DF0329" w:rsidRPr="0056430C">
        <w:rPr>
          <w:spacing w:val="-9"/>
        </w:rPr>
        <w:t xml:space="preserve"> </w:t>
      </w:r>
      <w:r w:rsidR="00DF0329" w:rsidRPr="0056430C">
        <w:t>of</w:t>
      </w:r>
      <w:r w:rsidR="00DF0329" w:rsidRPr="0056430C">
        <w:rPr>
          <w:spacing w:val="-9"/>
        </w:rPr>
        <w:t xml:space="preserve"> </w:t>
      </w:r>
      <w:r w:rsidR="00DF0329" w:rsidRPr="0056430C">
        <w:t>this</w:t>
      </w:r>
      <w:r w:rsidR="00DF0329" w:rsidRPr="0056430C">
        <w:rPr>
          <w:spacing w:val="-11"/>
        </w:rPr>
        <w:t xml:space="preserve"> </w:t>
      </w:r>
      <w:r w:rsidR="00DF0329" w:rsidRPr="0056430C">
        <w:t>contract</w:t>
      </w:r>
      <w:r w:rsidR="0056430C" w:rsidRPr="0056430C">
        <w:t>. The Supplier shall provide copies of the proposed terms of engagement for its sub-contractors for approval by the Purchaser and the Purchaser may withhold its approval if the su</w:t>
      </w:r>
      <w:r w:rsidR="00DF0329" w:rsidRPr="0056430C">
        <w:t>b</w:t>
      </w:r>
      <w:r w:rsidR="0056430C" w:rsidRPr="0056430C">
        <w:t>-</w:t>
      </w:r>
      <w:r w:rsidR="00DF0329" w:rsidRPr="0056430C">
        <w:t xml:space="preserve">contract documents proposed by the </w:t>
      </w:r>
      <w:r w:rsidR="00511EE8" w:rsidRPr="0056430C">
        <w:rPr>
          <w:iCs/>
        </w:rPr>
        <w:t>Supplier</w:t>
      </w:r>
      <w:r w:rsidR="00DF0329" w:rsidRPr="0056430C">
        <w:rPr>
          <w:iCs/>
        </w:rPr>
        <w:t xml:space="preserve"> </w:t>
      </w:r>
      <w:r w:rsidR="00DF0329" w:rsidRPr="0056430C">
        <w:t>are unduly disadvantageous to the</w:t>
      </w:r>
      <w:r w:rsidR="00DF0329" w:rsidRPr="0056430C">
        <w:rPr>
          <w:spacing w:val="-3"/>
        </w:rPr>
        <w:t xml:space="preserve"> </w:t>
      </w:r>
      <w:r w:rsidR="0056430C" w:rsidRPr="0056430C">
        <w:rPr>
          <w:spacing w:val="-3"/>
        </w:rPr>
        <w:t>s</w:t>
      </w:r>
      <w:r w:rsidR="00CA2F6C" w:rsidRPr="0056430C">
        <w:t>ub</w:t>
      </w:r>
      <w:r w:rsidR="0056430C" w:rsidRPr="0056430C">
        <w:t>-</w:t>
      </w:r>
      <w:r w:rsidR="00CA2F6C" w:rsidRPr="0056430C">
        <w:t>contr</w:t>
      </w:r>
      <w:r w:rsidR="00CA2F6C">
        <w:t>actor</w:t>
      </w:r>
      <w:r w:rsidR="00DF0329">
        <w:t>.</w:t>
      </w:r>
    </w:p>
    <w:p w:rsidR="00CB75FD" w:rsidRDefault="00CB75FD" w:rsidP="00BB2B91">
      <w:pPr>
        <w:pStyle w:val="BodyText"/>
        <w:kinsoku w:val="0"/>
        <w:overflowPunct w:val="0"/>
        <w:ind w:left="709" w:hanging="709"/>
        <w:rPr>
          <w:sz w:val="24"/>
          <w:szCs w:val="24"/>
        </w:rPr>
      </w:pPr>
    </w:p>
    <w:p w:rsidR="00CB75FD" w:rsidRDefault="00CB75FD" w:rsidP="00BB2B91">
      <w:pPr>
        <w:pStyle w:val="BodyText"/>
        <w:kinsoku w:val="0"/>
        <w:overflowPunct w:val="0"/>
        <w:spacing w:before="4"/>
        <w:ind w:left="709" w:hanging="709"/>
        <w:rPr>
          <w:sz w:val="20"/>
          <w:szCs w:val="20"/>
        </w:rPr>
      </w:pPr>
    </w:p>
    <w:p w:rsidR="00CB75FD" w:rsidRDefault="00DF0329" w:rsidP="00BB2B91">
      <w:pPr>
        <w:pStyle w:val="Heading1"/>
        <w:kinsoku w:val="0"/>
        <w:overflowPunct w:val="0"/>
        <w:ind w:left="709" w:hanging="709"/>
      </w:pPr>
      <w:r>
        <w:t>Apprenticeships</w:t>
      </w:r>
    </w:p>
    <w:p w:rsidR="00CB75FD" w:rsidRDefault="00CB75FD" w:rsidP="00BB2B91">
      <w:pPr>
        <w:pStyle w:val="BodyText"/>
        <w:kinsoku w:val="0"/>
        <w:overflowPunct w:val="0"/>
        <w:spacing w:before="8"/>
        <w:ind w:left="709" w:hanging="709"/>
        <w:rPr>
          <w:b/>
          <w:bCs/>
        </w:rPr>
      </w:pPr>
    </w:p>
    <w:p w:rsidR="00CB75FD" w:rsidRPr="0056430C" w:rsidRDefault="0085371B" w:rsidP="0056430C">
      <w:pPr>
        <w:pStyle w:val="BodyText"/>
        <w:kinsoku w:val="0"/>
        <w:overflowPunct w:val="0"/>
        <w:ind w:left="709" w:hanging="709"/>
      </w:pPr>
      <w:r>
        <w:t>28</w:t>
      </w:r>
      <w:r w:rsidR="0056430C">
        <w:t>F.1</w:t>
      </w:r>
      <w:r w:rsidR="0056430C">
        <w:tab/>
      </w:r>
      <w:r w:rsidR="00DF0329">
        <w:t xml:space="preserve">The </w:t>
      </w:r>
      <w:r w:rsidR="00511EE8" w:rsidRPr="0056430C">
        <w:rPr>
          <w:iCs/>
        </w:rPr>
        <w:t>Supplier</w:t>
      </w:r>
      <w:r w:rsidR="00DF0329" w:rsidRPr="0056430C">
        <w:rPr>
          <w:iCs/>
        </w:rPr>
        <w:t xml:space="preserve"> </w:t>
      </w:r>
      <w:r w:rsidR="0056430C" w:rsidRPr="0056430C">
        <w:rPr>
          <w:iCs/>
        </w:rPr>
        <w:t xml:space="preserve">shall </w:t>
      </w:r>
      <w:r w:rsidR="00DF0329" w:rsidRPr="0056430C">
        <w:t xml:space="preserve">take all reasonable steps to employ apprentices, and reports to the </w:t>
      </w:r>
      <w:r w:rsidR="00511EE8" w:rsidRPr="0056430C">
        <w:rPr>
          <w:iCs/>
        </w:rPr>
        <w:t>Purchaser</w:t>
      </w:r>
      <w:r w:rsidR="00DF0329" w:rsidRPr="0056430C">
        <w:rPr>
          <w:iCs/>
        </w:rPr>
        <w:t xml:space="preserve"> </w:t>
      </w:r>
      <w:r w:rsidR="00DF0329" w:rsidRPr="0056430C">
        <w:t xml:space="preserve">the numbers of apprentices employed and the wider skills training provided, during </w:t>
      </w:r>
      <w:r w:rsidR="0056430C" w:rsidRPr="0056430C">
        <w:t>Performance</w:t>
      </w:r>
      <w:r w:rsidR="00DF0329" w:rsidRPr="0056430C">
        <w:t>.</w:t>
      </w:r>
    </w:p>
    <w:p w:rsidR="00CB75FD" w:rsidRPr="0056430C" w:rsidRDefault="00CB75FD" w:rsidP="00BB2B91">
      <w:pPr>
        <w:pStyle w:val="BodyText"/>
        <w:kinsoku w:val="0"/>
        <w:overflowPunct w:val="0"/>
        <w:spacing w:before="9"/>
        <w:ind w:left="709" w:hanging="709"/>
        <w:rPr>
          <w:sz w:val="19"/>
          <w:szCs w:val="19"/>
        </w:rPr>
      </w:pPr>
    </w:p>
    <w:p w:rsidR="00CB75FD" w:rsidRPr="0056430C" w:rsidRDefault="0085371B" w:rsidP="00BB2B91">
      <w:pPr>
        <w:pStyle w:val="BodyText"/>
        <w:kinsoku w:val="0"/>
        <w:overflowPunct w:val="0"/>
        <w:spacing w:before="1" w:line="259" w:lineRule="auto"/>
        <w:ind w:left="709" w:right="389" w:hanging="709"/>
      </w:pPr>
      <w:r>
        <w:t>28</w:t>
      </w:r>
      <w:r w:rsidR="0056430C" w:rsidRPr="0056430C">
        <w:t>F.2</w:t>
      </w:r>
      <w:r w:rsidR="0056430C" w:rsidRPr="0056430C">
        <w:tab/>
      </w:r>
      <w:r w:rsidR="00DF0329" w:rsidRPr="0056430C">
        <w:t xml:space="preserve">The </w:t>
      </w:r>
      <w:r w:rsidR="00511EE8" w:rsidRPr="0056430C">
        <w:rPr>
          <w:iCs/>
        </w:rPr>
        <w:t>Supplier</w:t>
      </w:r>
      <w:r w:rsidR="00DF0329" w:rsidRPr="0056430C">
        <w:rPr>
          <w:iCs/>
        </w:rPr>
        <w:t xml:space="preserve"> </w:t>
      </w:r>
      <w:r w:rsidR="0056430C" w:rsidRPr="0056430C">
        <w:t>shall take</w:t>
      </w:r>
      <w:r w:rsidR="00DF0329" w:rsidRPr="0056430C">
        <w:t xml:space="preserve"> all reasonable steps to ensure that no less than a percentage of its people (agreed between the Parties) are on formal apprenticeship programmes or that a similar proportion of hours worked in </w:t>
      </w:r>
      <w:r w:rsidR="00240D87" w:rsidRPr="0056430C">
        <w:t>P</w:t>
      </w:r>
      <w:r w:rsidR="0056430C" w:rsidRPr="0056430C">
        <w:t>erformance</w:t>
      </w:r>
      <w:r w:rsidR="00DF0329" w:rsidRPr="0056430C">
        <w:rPr>
          <w:iCs/>
        </w:rPr>
        <w:t xml:space="preserve"> </w:t>
      </w:r>
      <w:r w:rsidR="00DF0329" w:rsidRPr="0056430C">
        <w:t xml:space="preserve">(which may include support staff and </w:t>
      </w:r>
      <w:r w:rsidR="0056430C" w:rsidRPr="0056430C">
        <w:t>s</w:t>
      </w:r>
      <w:r w:rsidR="00CA2F6C" w:rsidRPr="0056430C">
        <w:t>ub</w:t>
      </w:r>
      <w:r w:rsidR="0056430C" w:rsidRPr="0056430C">
        <w:t>-</w:t>
      </w:r>
      <w:r w:rsidR="00CA2F6C" w:rsidRPr="0056430C">
        <w:t>contractor</w:t>
      </w:r>
      <w:r w:rsidR="00DF0329" w:rsidRPr="0056430C">
        <w:t>s) are provided by people on formal apprenticeship programmes.</w:t>
      </w:r>
    </w:p>
    <w:p w:rsidR="00CB75FD" w:rsidRPr="0056430C" w:rsidRDefault="00CB75FD" w:rsidP="00BB2B91">
      <w:pPr>
        <w:pStyle w:val="BodyText"/>
        <w:kinsoku w:val="0"/>
        <w:overflowPunct w:val="0"/>
        <w:spacing w:before="9"/>
        <w:ind w:left="709" w:hanging="709"/>
        <w:rPr>
          <w:sz w:val="20"/>
          <w:szCs w:val="20"/>
        </w:rPr>
      </w:pPr>
    </w:p>
    <w:p w:rsidR="00CB75FD" w:rsidRPr="0056430C" w:rsidRDefault="0085371B" w:rsidP="00BB2B91">
      <w:pPr>
        <w:pStyle w:val="BodyText"/>
        <w:kinsoku w:val="0"/>
        <w:overflowPunct w:val="0"/>
        <w:spacing w:line="259" w:lineRule="auto"/>
        <w:ind w:left="709" w:right="510" w:hanging="709"/>
      </w:pPr>
      <w:r>
        <w:t>28</w:t>
      </w:r>
      <w:r w:rsidR="0056430C" w:rsidRPr="0056430C">
        <w:t>F.3</w:t>
      </w:r>
      <w:r w:rsidR="0056430C" w:rsidRPr="0056430C">
        <w:tab/>
      </w:r>
      <w:r w:rsidR="00DF0329" w:rsidRPr="0056430C">
        <w:t xml:space="preserve">The </w:t>
      </w:r>
      <w:r w:rsidR="00511EE8" w:rsidRPr="0056430C">
        <w:rPr>
          <w:iCs/>
        </w:rPr>
        <w:t>Supplier</w:t>
      </w:r>
      <w:r w:rsidR="00DF0329" w:rsidRPr="0056430C">
        <w:rPr>
          <w:iCs/>
        </w:rPr>
        <w:t xml:space="preserve"> </w:t>
      </w:r>
      <w:r w:rsidR="0056430C" w:rsidRPr="0056430C">
        <w:rPr>
          <w:iCs/>
        </w:rPr>
        <w:t xml:space="preserve">shall </w:t>
      </w:r>
      <w:r w:rsidR="0056430C" w:rsidRPr="0056430C">
        <w:t xml:space="preserve">make </w:t>
      </w:r>
      <w:r w:rsidR="00DF0329" w:rsidRPr="0056430C">
        <w:t xml:space="preserve">available to its people and </w:t>
      </w:r>
      <w:r w:rsidR="0056430C" w:rsidRPr="0056430C">
        <w:t>s</w:t>
      </w:r>
      <w:r w:rsidR="00CA2F6C" w:rsidRPr="0056430C">
        <w:t>ub</w:t>
      </w:r>
      <w:r w:rsidR="0056430C" w:rsidRPr="0056430C">
        <w:t>-</w:t>
      </w:r>
      <w:r w:rsidR="00CA2F6C" w:rsidRPr="0056430C">
        <w:t>contractor</w:t>
      </w:r>
      <w:r w:rsidR="00DF0329" w:rsidRPr="0056430C">
        <w:t>s working on the contract, information about the Government’s Apprenticeship programme and wider skills opportunities.</w:t>
      </w:r>
    </w:p>
    <w:p w:rsidR="00CB75FD" w:rsidRPr="0056430C" w:rsidRDefault="00CB75FD" w:rsidP="00BB2B91">
      <w:pPr>
        <w:pStyle w:val="BodyText"/>
        <w:kinsoku w:val="0"/>
        <w:overflowPunct w:val="0"/>
        <w:spacing w:before="8"/>
        <w:ind w:left="709" w:hanging="709"/>
        <w:rPr>
          <w:sz w:val="20"/>
          <w:szCs w:val="20"/>
        </w:rPr>
      </w:pPr>
    </w:p>
    <w:p w:rsidR="00CB75FD" w:rsidRDefault="0085371B" w:rsidP="00BB2B91">
      <w:pPr>
        <w:pStyle w:val="BodyText"/>
        <w:kinsoku w:val="0"/>
        <w:overflowPunct w:val="0"/>
        <w:spacing w:before="1" w:line="259" w:lineRule="auto"/>
        <w:ind w:left="709" w:right="535" w:hanging="709"/>
      </w:pPr>
      <w:r>
        <w:t>28</w:t>
      </w:r>
      <w:r w:rsidR="0056430C" w:rsidRPr="0056430C">
        <w:t>F.4</w:t>
      </w:r>
      <w:r w:rsidR="0056430C" w:rsidRPr="0056430C">
        <w:tab/>
      </w:r>
      <w:r w:rsidR="00DF0329" w:rsidRPr="0056430C">
        <w:t xml:space="preserve">The </w:t>
      </w:r>
      <w:r w:rsidR="00511EE8" w:rsidRPr="0056430C">
        <w:rPr>
          <w:iCs/>
        </w:rPr>
        <w:t>Supplier</w:t>
      </w:r>
      <w:r w:rsidR="00DF0329" w:rsidRPr="0056430C">
        <w:rPr>
          <w:iCs/>
        </w:rPr>
        <w:t xml:space="preserve"> </w:t>
      </w:r>
      <w:r w:rsidR="0056430C" w:rsidRPr="0056430C">
        <w:rPr>
          <w:iCs/>
        </w:rPr>
        <w:t xml:space="preserve">shall </w:t>
      </w:r>
      <w:r w:rsidR="00DF0329" w:rsidRPr="0056430C">
        <w:t xml:space="preserve">provide any further skills training opportunities that are appropriate for its people engaged in </w:t>
      </w:r>
      <w:r w:rsidR="00240D87" w:rsidRPr="0056430C">
        <w:t>P</w:t>
      </w:r>
      <w:r w:rsidR="0056430C" w:rsidRPr="0056430C">
        <w:t>erformance</w:t>
      </w:r>
      <w:r w:rsidR="00DF0329">
        <w:t>.</w:t>
      </w:r>
    </w:p>
    <w:p w:rsidR="00CB75FD" w:rsidRDefault="00CB75FD" w:rsidP="00BB2B91">
      <w:pPr>
        <w:pStyle w:val="BodyText"/>
        <w:kinsoku w:val="0"/>
        <w:overflowPunct w:val="0"/>
        <w:spacing w:before="11"/>
        <w:ind w:left="709" w:hanging="709"/>
        <w:rPr>
          <w:sz w:val="20"/>
          <w:szCs w:val="20"/>
        </w:rPr>
      </w:pPr>
    </w:p>
    <w:p w:rsidR="00CB75FD" w:rsidRDefault="0085371B" w:rsidP="00BB2B91">
      <w:pPr>
        <w:pStyle w:val="BodyText"/>
        <w:kinsoku w:val="0"/>
        <w:overflowPunct w:val="0"/>
        <w:spacing w:line="259" w:lineRule="auto"/>
        <w:ind w:left="709" w:right="755" w:hanging="709"/>
        <w:rPr>
          <w:i/>
          <w:iCs/>
        </w:rPr>
      </w:pPr>
      <w:r>
        <w:t>28</w:t>
      </w:r>
      <w:r w:rsidR="0056430C">
        <w:t>F.5</w:t>
      </w:r>
      <w:r w:rsidR="0056430C">
        <w:tab/>
      </w:r>
      <w:r w:rsidR="00DF0329">
        <w:t xml:space="preserve">The </w:t>
      </w:r>
      <w:r w:rsidR="00511EE8">
        <w:rPr>
          <w:i/>
          <w:iCs/>
        </w:rPr>
        <w:t>Supplier</w:t>
      </w:r>
      <w:r w:rsidR="00DF0329">
        <w:rPr>
          <w:i/>
          <w:iCs/>
        </w:rPr>
        <w:t xml:space="preserve"> </w:t>
      </w:r>
      <w:r w:rsidR="0056430C">
        <w:rPr>
          <w:i/>
          <w:iCs/>
        </w:rPr>
        <w:t xml:space="preserve">shall </w:t>
      </w:r>
      <w:r w:rsidR="0056430C">
        <w:t>provide</w:t>
      </w:r>
      <w:r w:rsidR="00DF0329">
        <w:t xml:space="preserve"> a report detailing the following measures in its regular contract management monthly reporting cycle and is prepared to discuss apprenticeships at its regular meetings with the </w:t>
      </w:r>
      <w:r w:rsidR="0056430C">
        <w:t>Purchas</w:t>
      </w:r>
      <w:r w:rsidR="00511EE8">
        <w:rPr>
          <w:i/>
          <w:iCs/>
        </w:rPr>
        <w:t>er</w:t>
      </w:r>
    </w:p>
    <w:p w:rsidR="00CB75FD" w:rsidRDefault="00CB75FD" w:rsidP="00BB2B91">
      <w:pPr>
        <w:pStyle w:val="BodyText"/>
        <w:kinsoku w:val="0"/>
        <w:overflowPunct w:val="0"/>
        <w:spacing w:before="10"/>
        <w:ind w:left="709" w:hanging="709"/>
        <w:rPr>
          <w:i/>
          <w:iCs/>
          <w:sz w:val="20"/>
          <w:szCs w:val="20"/>
        </w:rPr>
      </w:pPr>
    </w:p>
    <w:p w:rsidR="00CB75FD" w:rsidRPr="0056430C" w:rsidRDefault="0085371B" w:rsidP="0056430C">
      <w:pPr>
        <w:kinsoku w:val="0"/>
        <w:overflowPunct w:val="0"/>
        <w:spacing w:before="1" w:line="237" w:lineRule="auto"/>
        <w:ind w:left="1560" w:right="220" w:hanging="851"/>
      </w:pPr>
      <w:r>
        <w:t>28</w:t>
      </w:r>
      <w:r w:rsidR="0056430C" w:rsidRPr="0056430C">
        <w:t>F.5.1</w:t>
      </w:r>
      <w:r w:rsidR="0056430C" w:rsidRPr="0056430C">
        <w:tab/>
      </w:r>
      <w:r w:rsidR="00DF0329" w:rsidRPr="0056430C">
        <w:t>the number of people during the re</w:t>
      </w:r>
      <w:r w:rsidR="0056430C">
        <w:t>porting period employed on the C</w:t>
      </w:r>
      <w:r w:rsidR="00DF0329" w:rsidRPr="0056430C">
        <w:t>ontract, including support staff and</w:t>
      </w:r>
      <w:r w:rsidR="00DF0329" w:rsidRPr="0056430C">
        <w:rPr>
          <w:spacing w:val="-2"/>
        </w:rPr>
        <w:t xml:space="preserve"> </w:t>
      </w:r>
      <w:r w:rsidR="0056430C">
        <w:t>s</w:t>
      </w:r>
      <w:r w:rsidR="00CA2F6C" w:rsidRPr="0056430C">
        <w:t>ub</w:t>
      </w:r>
      <w:r w:rsidR="0056430C">
        <w:t>-</w:t>
      </w:r>
      <w:r w:rsidR="00CA2F6C" w:rsidRPr="0056430C">
        <w:t>contractor</w:t>
      </w:r>
      <w:r w:rsidR="00DF0329" w:rsidRPr="0056430C">
        <w:t>s,</w:t>
      </w:r>
    </w:p>
    <w:p w:rsidR="00CB75FD" w:rsidRPr="0056430C" w:rsidRDefault="00CB75FD" w:rsidP="0056430C">
      <w:pPr>
        <w:pStyle w:val="BodyText"/>
        <w:kinsoku w:val="0"/>
        <w:overflowPunct w:val="0"/>
        <w:spacing w:before="1"/>
        <w:ind w:left="1560" w:hanging="851"/>
        <w:rPr>
          <w:sz w:val="21"/>
          <w:szCs w:val="21"/>
        </w:rPr>
      </w:pPr>
    </w:p>
    <w:p w:rsidR="00CB75FD" w:rsidRPr="0056430C" w:rsidRDefault="0085371B" w:rsidP="0056430C">
      <w:pPr>
        <w:kinsoku w:val="0"/>
        <w:overflowPunct w:val="0"/>
        <w:spacing w:before="1" w:line="237" w:lineRule="auto"/>
        <w:ind w:left="1560" w:right="219" w:hanging="851"/>
      </w:pPr>
      <w:r>
        <w:t>28</w:t>
      </w:r>
      <w:r w:rsidR="0056430C" w:rsidRPr="0056430C">
        <w:t>F.5.2</w:t>
      </w:r>
      <w:r w:rsidR="0056430C" w:rsidRPr="0056430C">
        <w:tab/>
      </w:r>
      <w:r w:rsidR="00DF0329" w:rsidRPr="0056430C">
        <w:t>the number of apprentices and number of new starts on apprenticeships directly initiated through this</w:t>
      </w:r>
      <w:r w:rsidR="00DF0329" w:rsidRPr="0056430C">
        <w:rPr>
          <w:spacing w:val="-1"/>
        </w:rPr>
        <w:t xml:space="preserve"> </w:t>
      </w:r>
      <w:r w:rsidR="00DF0329" w:rsidRPr="0056430C">
        <w:t>contract,</w:t>
      </w:r>
    </w:p>
    <w:p w:rsidR="00CB75FD" w:rsidRPr="0056430C" w:rsidRDefault="00CB75FD" w:rsidP="0056430C">
      <w:pPr>
        <w:pStyle w:val="BodyText"/>
        <w:kinsoku w:val="0"/>
        <w:overflowPunct w:val="0"/>
        <w:spacing w:before="11"/>
        <w:ind w:left="1560" w:hanging="851"/>
        <w:rPr>
          <w:sz w:val="20"/>
          <w:szCs w:val="20"/>
        </w:rPr>
      </w:pPr>
    </w:p>
    <w:p w:rsidR="00CB75FD" w:rsidRPr="0056430C" w:rsidRDefault="0085371B" w:rsidP="0056430C">
      <w:pPr>
        <w:kinsoku w:val="0"/>
        <w:overflowPunct w:val="0"/>
        <w:ind w:left="1560" w:hanging="851"/>
      </w:pPr>
      <w:r>
        <w:t>28</w:t>
      </w:r>
      <w:r w:rsidR="0056430C" w:rsidRPr="0056430C">
        <w:t>F.5.3</w:t>
      </w:r>
      <w:r w:rsidR="0056430C" w:rsidRPr="0056430C">
        <w:tab/>
      </w:r>
      <w:r w:rsidR="00DF0329" w:rsidRPr="0056430C">
        <w:t>the percentage of all people taking part in an apprenticeship</w:t>
      </w:r>
      <w:r w:rsidR="00DF0329" w:rsidRPr="0056430C">
        <w:rPr>
          <w:spacing w:val="-5"/>
        </w:rPr>
        <w:t xml:space="preserve"> </w:t>
      </w:r>
      <w:r w:rsidR="00DF0329" w:rsidRPr="0056430C">
        <w:t>programme,</w:t>
      </w:r>
    </w:p>
    <w:p w:rsidR="00CB75FD" w:rsidRPr="0056430C" w:rsidRDefault="00CB75FD" w:rsidP="0056430C">
      <w:pPr>
        <w:pStyle w:val="BodyText"/>
        <w:kinsoku w:val="0"/>
        <w:overflowPunct w:val="0"/>
        <w:spacing w:before="9"/>
        <w:ind w:left="1560" w:hanging="851"/>
        <w:rPr>
          <w:sz w:val="20"/>
          <w:szCs w:val="20"/>
        </w:rPr>
      </w:pPr>
    </w:p>
    <w:p w:rsidR="00CB75FD" w:rsidRPr="0056430C" w:rsidRDefault="0085371B" w:rsidP="0056430C">
      <w:pPr>
        <w:kinsoku w:val="0"/>
        <w:overflowPunct w:val="0"/>
        <w:spacing w:line="237" w:lineRule="auto"/>
        <w:ind w:left="1560" w:right="218" w:hanging="851"/>
      </w:pPr>
      <w:r>
        <w:t>28</w:t>
      </w:r>
      <w:r w:rsidR="0056430C" w:rsidRPr="0056430C">
        <w:t>F.5.4</w:t>
      </w:r>
      <w:r w:rsidR="0056430C" w:rsidRPr="0056430C">
        <w:tab/>
      </w:r>
      <w:r w:rsidR="00DF0329" w:rsidRPr="0056430C">
        <w:t xml:space="preserve">if applicable, an explanation from the </w:t>
      </w:r>
      <w:r w:rsidR="00511EE8" w:rsidRPr="0056430C">
        <w:rPr>
          <w:iCs/>
        </w:rPr>
        <w:t>Supplier</w:t>
      </w:r>
      <w:r w:rsidR="00DF0329" w:rsidRPr="0056430C">
        <w:rPr>
          <w:iCs/>
        </w:rPr>
        <w:t xml:space="preserve"> </w:t>
      </w:r>
      <w:r w:rsidR="00DF0329" w:rsidRPr="0056430C">
        <w:t>as to why it is not managing to meet the specified percentage</w:t>
      </w:r>
      <w:r w:rsidR="00DF0329" w:rsidRPr="0056430C">
        <w:rPr>
          <w:spacing w:val="-5"/>
        </w:rPr>
        <w:t xml:space="preserve"> </w:t>
      </w:r>
      <w:r w:rsidR="00DF0329" w:rsidRPr="0056430C">
        <w:t>target,</w:t>
      </w:r>
    </w:p>
    <w:p w:rsidR="00CB75FD" w:rsidRPr="0056430C" w:rsidRDefault="00CB75FD" w:rsidP="0056430C">
      <w:pPr>
        <w:pStyle w:val="BodyText"/>
        <w:kinsoku w:val="0"/>
        <w:overflowPunct w:val="0"/>
        <w:ind w:left="1560" w:hanging="851"/>
        <w:rPr>
          <w:sz w:val="21"/>
          <w:szCs w:val="21"/>
        </w:rPr>
      </w:pPr>
    </w:p>
    <w:p w:rsidR="00CB75FD" w:rsidRPr="0056430C" w:rsidRDefault="0085371B" w:rsidP="0056430C">
      <w:pPr>
        <w:kinsoku w:val="0"/>
        <w:overflowPunct w:val="0"/>
        <w:ind w:left="1560" w:hanging="851"/>
      </w:pPr>
      <w:r>
        <w:t>28</w:t>
      </w:r>
      <w:r w:rsidR="0056430C" w:rsidRPr="0056430C">
        <w:t>F.5.5</w:t>
      </w:r>
      <w:r w:rsidR="0056430C" w:rsidRPr="0056430C">
        <w:tab/>
      </w:r>
      <w:r w:rsidR="00DF0329" w:rsidRPr="0056430C">
        <w:t>actions being taken to improve the take up of apprenticeships</w:t>
      </w:r>
      <w:r w:rsidR="00DF0329" w:rsidRPr="0056430C">
        <w:rPr>
          <w:spacing w:val="-5"/>
        </w:rPr>
        <w:t xml:space="preserve"> </w:t>
      </w:r>
      <w:r w:rsidR="00DF0329" w:rsidRPr="0056430C">
        <w:t>and</w:t>
      </w:r>
    </w:p>
    <w:p w:rsidR="00CB75FD" w:rsidRPr="0056430C" w:rsidRDefault="00CB75FD" w:rsidP="0056430C">
      <w:pPr>
        <w:pStyle w:val="BodyText"/>
        <w:kinsoku w:val="0"/>
        <w:overflowPunct w:val="0"/>
        <w:ind w:left="1560" w:hanging="851"/>
        <w:rPr>
          <w:sz w:val="21"/>
          <w:szCs w:val="21"/>
        </w:rPr>
      </w:pPr>
    </w:p>
    <w:p w:rsidR="00CB75FD" w:rsidRPr="0056430C" w:rsidRDefault="0085371B" w:rsidP="0056430C">
      <w:pPr>
        <w:kinsoku w:val="0"/>
        <w:overflowPunct w:val="0"/>
        <w:spacing w:line="237" w:lineRule="auto"/>
        <w:ind w:left="1560" w:right="215" w:hanging="851"/>
      </w:pPr>
      <w:r>
        <w:t>28</w:t>
      </w:r>
      <w:r w:rsidR="0056430C" w:rsidRPr="0056430C">
        <w:t>F.5.6</w:t>
      </w:r>
      <w:r w:rsidR="0056430C" w:rsidRPr="0056430C">
        <w:tab/>
      </w:r>
      <w:r w:rsidR="00DF0329" w:rsidRPr="0056430C">
        <w:t xml:space="preserve">other training/skills development being undertaken by people in relation to this </w:t>
      </w:r>
      <w:r w:rsidR="0056430C" w:rsidRPr="0056430C">
        <w:t>C</w:t>
      </w:r>
      <w:r w:rsidR="00DF0329" w:rsidRPr="0056430C">
        <w:t>ontract,</w:t>
      </w:r>
      <w:r w:rsidR="00DF0329" w:rsidRPr="0056430C">
        <w:rPr>
          <w:spacing w:val="-2"/>
        </w:rPr>
        <w:t xml:space="preserve"> </w:t>
      </w:r>
      <w:r w:rsidR="00DF0329" w:rsidRPr="0056430C">
        <w:t>including:</w:t>
      </w:r>
    </w:p>
    <w:p w:rsidR="00CB75FD" w:rsidRPr="0056430C" w:rsidRDefault="00CB75FD" w:rsidP="0056430C">
      <w:pPr>
        <w:pStyle w:val="BodyText"/>
        <w:kinsoku w:val="0"/>
        <w:overflowPunct w:val="0"/>
        <w:ind w:left="1560" w:hanging="851"/>
        <w:rPr>
          <w:sz w:val="21"/>
          <w:szCs w:val="21"/>
        </w:rPr>
      </w:pPr>
    </w:p>
    <w:p w:rsidR="00CB75FD" w:rsidRDefault="00DF0329" w:rsidP="00D802D7">
      <w:pPr>
        <w:pStyle w:val="ListParagraph"/>
        <w:numPr>
          <w:ilvl w:val="2"/>
          <w:numId w:val="13"/>
        </w:numPr>
        <w:tabs>
          <w:tab w:val="left" w:pos="1661"/>
        </w:tabs>
        <w:kinsoku w:val="0"/>
        <w:overflowPunct w:val="0"/>
        <w:spacing w:before="1"/>
        <w:ind w:left="2268" w:hanging="709"/>
        <w:rPr>
          <w:sz w:val="22"/>
          <w:szCs w:val="22"/>
        </w:rPr>
      </w:pPr>
      <w:r>
        <w:rPr>
          <w:sz w:val="22"/>
          <w:szCs w:val="22"/>
        </w:rPr>
        <w:t>work experience placements for 14 to 16 year</w:t>
      </w:r>
      <w:r>
        <w:rPr>
          <w:spacing w:val="-5"/>
          <w:sz w:val="22"/>
          <w:szCs w:val="22"/>
        </w:rPr>
        <w:t xml:space="preserve"> </w:t>
      </w:r>
      <w:r>
        <w:rPr>
          <w:sz w:val="22"/>
          <w:szCs w:val="22"/>
        </w:rPr>
        <w:t>olds,</w:t>
      </w:r>
    </w:p>
    <w:p w:rsidR="00CB75FD" w:rsidRDefault="00CB75FD" w:rsidP="0056430C">
      <w:pPr>
        <w:pStyle w:val="BodyText"/>
        <w:kinsoku w:val="0"/>
        <w:overflowPunct w:val="0"/>
        <w:spacing w:before="7"/>
        <w:ind w:left="2268" w:hanging="709"/>
      </w:pPr>
    </w:p>
    <w:p w:rsidR="00CB75FD" w:rsidRDefault="00DF0329" w:rsidP="00D802D7">
      <w:pPr>
        <w:pStyle w:val="ListParagraph"/>
        <w:numPr>
          <w:ilvl w:val="2"/>
          <w:numId w:val="13"/>
        </w:numPr>
        <w:tabs>
          <w:tab w:val="left" w:pos="1661"/>
        </w:tabs>
        <w:kinsoku w:val="0"/>
        <w:overflowPunct w:val="0"/>
        <w:ind w:left="2268" w:hanging="709"/>
        <w:rPr>
          <w:sz w:val="22"/>
          <w:szCs w:val="22"/>
        </w:rPr>
      </w:pPr>
      <w:r>
        <w:rPr>
          <w:sz w:val="22"/>
          <w:szCs w:val="22"/>
        </w:rPr>
        <w:t>work experience /work trial placements for other</w:t>
      </w:r>
      <w:r>
        <w:rPr>
          <w:spacing w:val="-4"/>
          <w:sz w:val="22"/>
          <w:szCs w:val="22"/>
        </w:rPr>
        <w:t xml:space="preserve"> </w:t>
      </w:r>
      <w:r>
        <w:rPr>
          <w:sz w:val="22"/>
          <w:szCs w:val="22"/>
        </w:rPr>
        <w:t>ages,</w:t>
      </w:r>
    </w:p>
    <w:p w:rsidR="00CB75FD" w:rsidRDefault="00CB75FD" w:rsidP="0056430C">
      <w:pPr>
        <w:pStyle w:val="BodyText"/>
        <w:kinsoku w:val="0"/>
        <w:overflowPunct w:val="0"/>
        <w:spacing w:before="8"/>
        <w:ind w:left="2268" w:hanging="709"/>
      </w:pPr>
    </w:p>
    <w:p w:rsidR="00CB75FD" w:rsidRDefault="00DF0329" w:rsidP="00D802D7">
      <w:pPr>
        <w:pStyle w:val="ListParagraph"/>
        <w:numPr>
          <w:ilvl w:val="2"/>
          <w:numId w:val="13"/>
        </w:numPr>
        <w:tabs>
          <w:tab w:val="left" w:pos="1661"/>
        </w:tabs>
        <w:kinsoku w:val="0"/>
        <w:overflowPunct w:val="0"/>
        <w:ind w:left="2268" w:hanging="709"/>
        <w:rPr>
          <w:sz w:val="22"/>
          <w:szCs w:val="22"/>
        </w:rPr>
      </w:pPr>
      <w:r>
        <w:rPr>
          <w:sz w:val="22"/>
          <w:szCs w:val="22"/>
        </w:rPr>
        <w:t>student sandwich/gap year</w:t>
      </w:r>
      <w:r>
        <w:rPr>
          <w:spacing w:val="-3"/>
          <w:sz w:val="22"/>
          <w:szCs w:val="22"/>
        </w:rPr>
        <w:t xml:space="preserve"> </w:t>
      </w:r>
      <w:r>
        <w:rPr>
          <w:sz w:val="22"/>
          <w:szCs w:val="22"/>
        </w:rPr>
        <w:t>placements,</w:t>
      </w:r>
    </w:p>
    <w:p w:rsidR="00CB75FD" w:rsidRDefault="00CB75FD" w:rsidP="0056430C">
      <w:pPr>
        <w:pStyle w:val="BodyText"/>
        <w:kinsoku w:val="0"/>
        <w:overflowPunct w:val="0"/>
        <w:spacing w:before="7"/>
        <w:ind w:left="2268" w:hanging="709"/>
      </w:pPr>
    </w:p>
    <w:p w:rsidR="00CB75FD" w:rsidRDefault="00DF0329" w:rsidP="00D802D7">
      <w:pPr>
        <w:pStyle w:val="ListParagraph"/>
        <w:numPr>
          <w:ilvl w:val="2"/>
          <w:numId w:val="13"/>
        </w:numPr>
        <w:tabs>
          <w:tab w:val="left" w:pos="1661"/>
        </w:tabs>
        <w:kinsoku w:val="0"/>
        <w:overflowPunct w:val="0"/>
        <w:ind w:left="2268" w:hanging="709"/>
        <w:rPr>
          <w:sz w:val="22"/>
          <w:szCs w:val="22"/>
        </w:rPr>
      </w:pPr>
      <w:r>
        <w:rPr>
          <w:sz w:val="22"/>
          <w:szCs w:val="22"/>
        </w:rPr>
        <w:t>graduate</w:t>
      </w:r>
      <w:r>
        <w:rPr>
          <w:spacing w:val="-3"/>
          <w:sz w:val="22"/>
          <w:szCs w:val="22"/>
        </w:rPr>
        <w:t xml:space="preserve"> </w:t>
      </w:r>
      <w:r>
        <w:rPr>
          <w:sz w:val="22"/>
          <w:szCs w:val="22"/>
        </w:rPr>
        <w:t>placements,</w:t>
      </w:r>
    </w:p>
    <w:p w:rsidR="00CB75FD" w:rsidRDefault="00CB75FD" w:rsidP="0056430C">
      <w:pPr>
        <w:pStyle w:val="BodyText"/>
        <w:kinsoku w:val="0"/>
        <w:overflowPunct w:val="0"/>
        <w:spacing w:before="6"/>
        <w:ind w:left="2268" w:hanging="709"/>
      </w:pPr>
    </w:p>
    <w:p w:rsidR="00CB75FD" w:rsidRDefault="00DF0329" w:rsidP="00D802D7">
      <w:pPr>
        <w:pStyle w:val="ListParagraph"/>
        <w:numPr>
          <w:ilvl w:val="2"/>
          <w:numId w:val="13"/>
        </w:numPr>
        <w:tabs>
          <w:tab w:val="left" w:pos="1661"/>
        </w:tabs>
        <w:kinsoku w:val="0"/>
        <w:overflowPunct w:val="0"/>
        <w:ind w:left="2268" w:hanging="709"/>
        <w:rPr>
          <w:sz w:val="22"/>
          <w:szCs w:val="22"/>
        </w:rPr>
      </w:pPr>
      <w:r>
        <w:rPr>
          <w:sz w:val="22"/>
          <w:szCs w:val="22"/>
        </w:rPr>
        <w:t>vocational</w:t>
      </w:r>
      <w:r>
        <w:rPr>
          <w:spacing w:val="-2"/>
          <w:sz w:val="22"/>
          <w:szCs w:val="22"/>
        </w:rPr>
        <w:t xml:space="preserve"> </w:t>
      </w:r>
      <w:r>
        <w:rPr>
          <w:sz w:val="22"/>
          <w:szCs w:val="22"/>
        </w:rPr>
        <w:t>training,</w:t>
      </w:r>
    </w:p>
    <w:p w:rsidR="00CB75FD" w:rsidRDefault="00CB75FD" w:rsidP="0056430C">
      <w:pPr>
        <w:pStyle w:val="BodyText"/>
        <w:kinsoku w:val="0"/>
        <w:overflowPunct w:val="0"/>
        <w:spacing w:before="8"/>
        <w:ind w:left="2268" w:hanging="709"/>
      </w:pPr>
    </w:p>
    <w:p w:rsidR="00CB75FD" w:rsidRDefault="00DF0329" w:rsidP="00D802D7">
      <w:pPr>
        <w:pStyle w:val="ListParagraph"/>
        <w:numPr>
          <w:ilvl w:val="2"/>
          <w:numId w:val="13"/>
        </w:numPr>
        <w:tabs>
          <w:tab w:val="left" w:pos="1661"/>
        </w:tabs>
        <w:kinsoku w:val="0"/>
        <w:overflowPunct w:val="0"/>
        <w:ind w:left="2268" w:hanging="709"/>
        <w:rPr>
          <w:sz w:val="22"/>
          <w:szCs w:val="22"/>
        </w:rPr>
      </w:pPr>
      <w:r>
        <w:rPr>
          <w:sz w:val="22"/>
          <w:szCs w:val="22"/>
        </w:rPr>
        <w:t>basic skills training</w:t>
      </w:r>
      <w:r>
        <w:rPr>
          <w:spacing w:val="3"/>
          <w:sz w:val="22"/>
          <w:szCs w:val="22"/>
        </w:rPr>
        <w:t xml:space="preserve"> </w:t>
      </w:r>
      <w:r>
        <w:rPr>
          <w:sz w:val="22"/>
          <w:szCs w:val="22"/>
        </w:rPr>
        <w:t>and</w:t>
      </w:r>
    </w:p>
    <w:p w:rsidR="00CB75FD" w:rsidRDefault="00CB75FD" w:rsidP="0056430C">
      <w:pPr>
        <w:pStyle w:val="BodyText"/>
        <w:kinsoku w:val="0"/>
        <w:overflowPunct w:val="0"/>
        <w:spacing w:before="7"/>
        <w:ind w:left="2268" w:hanging="709"/>
      </w:pPr>
    </w:p>
    <w:p w:rsidR="00CB75FD" w:rsidRDefault="00DF0329" w:rsidP="00D802D7">
      <w:pPr>
        <w:pStyle w:val="ListParagraph"/>
        <w:numPr>
          <w:ilvl w:val="2"/>
          <w:numId w:val="13"/>
        </w:numPr>
        <w:tabs>
          <w:tab w:val="left" w:pos="1661"/>
        </w:tabs>
        <w:kinsoku w:val="0"/>
        <w:overflowPunct w:val="0"/>
        <w:spacing w:before="1"/>
        <w:ind w:left="2268" w:hanging="709"/>
        <w:rPr>
          <w:sz w:val="22"/>
          <w:szCs w:val="22"/>
        </w:rPr>
      </w:pPr>
      <w:r>
        <w:rPr>
          <w:sz w:val="22"/>
          <w:szCs w:val="22"/>
        </w:rPr>
        <w:lastRenderedPageBreak/>
        <w:t>on site training provision/</w:t>
      </w:r>
      <w:r>
        <w:rPr>
          <w:spacing w:val="-2"/>
          <w:sz w:val="22"/>
          <w:szCs w:val="22"/>
        </w:rPr>
        <w:t xml:space="preserve"> </w:t>
      </w:r>
      <w:r>
        <w:rPr>
          <w:sz w:val="22"/>
          <w:szCs w:val="22"/>
        </w:rPr>
        <w:t>facilities.</w:t>
      </w:r>
    </w:p>
    <w:p w:rsidR="00CB75FD" w:rsidRDefault="00CB75FD" w:rsidP="00BB2B91">
      <w:pPr>
        <w:pStyle w:val="BodyText"/>
        <w:kinsoku w:val="0"/>
        <w:overflowPunct w:val="0"/>
        <w:spacing w:before="1"/>
        <w:ind w:left="709" w:hanging="709"/>
        <w:rPr>
          <w:sz w:val="25"/>
          <w:szCs w:val="25"/>
        </w:rPr>
      </w:pPr>
    </w:p>
    <w:p w:rsidR="005709B6" w:rsidRDefault="005709B6" w:rsidP="00BB2B91">
      <w:pPr>
        <w:pStyle w:val="Heading1"/>
        <w:kinsoku w:val="0"/>
        <w:overflowPunct w:val="0"/>
        <w:spacing w:before="1"/>
        <w:ind w:left="0"/>
      </w:pPr>
    </w:p>
    <w:p w:rsidR="005C7EFC" w:rsidRDefault="005C7EFC" w:rsidP="00BB2B91">
      <w:pPr>
        <w:pStyle w:val="Heading1"/>
        <w:kinsoku w:val="0"/>
        <w:overflowPunct w:val="0"/>
        <w:spacing w:before="1"/>
        <w:ind w:left="0"/>
      </w:pPr>
      <w:r>
        <w:t>Change of Control</w:t>
      </w:r>
    </w:p>
    <w:p w:rsidR="005C7EFC" w:rsidRDefault="005C7EFC" w:rsidP="00BB2B91"/>
    <w:p w:rsidR="005C7EFC" w:rsidRPr="00D81669" w:rsidRDefault="0085371B" w:rsidP="0056430C">
      <w:pPr>
        <w:ind w:left="709" w:hanging="709"/>
      </w:pPr>
      <w:r>
        <w:t>28</w:t>
      </w:r>
      <w:r w:rsidR="0056430C">
        <w:t>G</w:t>
      </w:r>
      <w:r w:rsidR="005C7EFC">
        <w:t xml:space="preserve">.1 </w:t>
      </w:r>
      <w:r w:rsidR="005C7EFC" w:rsidRPr="0056430C">
        <w:t>Th</w:t>
      </w:r>
      <w:r w:rsidR="005C7EFC" w:rsidRPr="00D81669">
        <w:t xml:space="preserve">e Supplier </w:t>
      </w:r>
      <w:r w:rsidR="0056430C" w:rsidRPr="00D81669">
        <w:t xml:space="preserve">shall </w:t>
      </w:r>
      <w:r w:rsidR="005C7EFC" w:rsidRPr="00D81669">
        <w:t>notif</w:t>
      </w:r>
      <w:r w:rsidR="00D81669">
        <w:t>y</w:t>
      </w:r>
      <w:r w:rsidR="005C7EFC" w:rsidRPr="00D81669">
        <w:t xml:space="preserve"> the Purchaser immediately in writing and as soon as the Supplier  is aware (or ought reasonably to be aware) that it is anticipating, undergoing, undergoes or has undergone a Change of Control and provided such notification does not contravene any Law. The Supplier </w:t>
      </w:r>
      <w:r w:rsidR="0056430C" w:rsidRPr="00D81669">
        <w:t xml:space="preserve">shall </w:t>
      </w:r>
      <w:r w:rsidR="005C7EFC" w:rsidRPr="00D81669">
        <w:t>ensure that any notification sets out full details of the Change of Control including the circumstances suggesting and/or explaining the Change of Control.</w:t>
      </w:r>
    </w:p>
    <w:p w:rsidR="005C7EFC" w:rsidRPr="00D81669" w:rsidRDefault="005C7EFC" w:rsidP="00BB2B91"/>
    <w:p w:rsidR="005C7EFC" w:rsidRPr="00D81669" w:rsidRDefault="0085371B" w:rsidP="0056430C">
      <w:pPr>
        <w:ind w:left="709" w:hanging="709"/>
      </w:pPr>
      <w:r>
        <w:t>28</w:t>
      </w:r>
      <w:r w:rsidR="0056430C" w:rsidRPr="00D81669">
        <w:t>G.2</w:t>
      </w:r>
      <w:r w:rsidR="0056430C" w:rsidRPr="00D81669">
        <w:tab/>
      </w:r>
      <w:r w:rsidR="005C7EFC" w:rsidRPr="00D81669">
        <w:t>The Purchaser</w:t>
      </w:r>
      <w:r w:rsidR="00D81669">
        <w:t xml:space="preserve"> may</w:t>
      </w:r>
      <w:r w:rsidR="005C7EFC" w:rsidRPr="00D81669">
        <w:t xml:space="preserve"> </w:t>
      </w:r>
      <w:r w:rsidR="0056430C" w:rsidRPr="00D81669">
        <w:t xml:space="preserve">terminate </w:t>
      </w:r>
      <w:r w:rsidR="00D81669">
        <w:t xml:space="preserve">the </w:t>
      </w:r>
      <w:r w:rsidR="0056430C" w:rsidRPr="00D81669">
        <w:t xml:space="preserve">Supplier’s engagement under the Contract </w:t>
      </w:r>
      <w:r w:rsidR="005C7EFC" w:rsidRPr="00D81669">
        <w:t xml:space="preserve">(which shall take effect as termination </w:t>
      </w:r>
      <w:r w:rsidR="00D81669" w:rsidRPr="00D81669">
        <w:t>for the Supplier being Insolvent)</w:t>
      </w:r>
      <w:r w:rsidR="005C7EFC" w:rsidRPr="00D81669">
        <w:t xml:space="preserve"> within six months from</w:t>
      </w:r>
    </w:p>
    <w:p w:rsidR="005C7EFC" w:rsidRPr="00D81669" w:rsidRDefault="005C7EFC" w:rsidP="0056430C"/>
    <w:p w:rsidR="005C7EFC" w:rsidRPr="00D81669" w:rsidRDefault="0085371B" w:rsidP="00D81669">
      <w:pPr>
        <w:pStyle w:val="ListParagraph"/>
        <w:ind w:left="1560" w:hanging="851"/>
        <w:rPr>
          <w:sz w:val="22"/>
          <w:szCs w:val="22"/>
        </w:rPr>
      </w:pPr>
      <w:r>
        <w:rPr>
          <w:sz w:val="22"/>
          <w:szCs w:val="22"/>
        </w:rPr>
        <w:t>28</w:t>
      </w:r>
      <w:r w:rsidR="00D81669" w:rsidRPr="00D81669">
        <w:rPr>
          <w:sz w:val="22"/>
          <w:szCs w:val="22"/>
        </w:rPr>
        <w:t>G.2.1</w:t>
      </w:r>
      <w:r w:rsidR="00D81669" w:rsidRPr="00D81669">
        <w:rPr>
          <w:sz w:val="22"/>
          <w:szCs w:val="22"/>
        </w:rPr>
        <w:tab/>
      </w:r>
      <w:r w:rsidR="005C7EFC" w:rsidRPr="00D81669">
        <w:rPr>
          <w:sz w:val="22"/>
          <w:szCs w:val="22"/>
        </w:rPr>
        <w:t>being notified in writing that a Change of Control is anticipated or is in contemplation or has occurred; or</w:t>
      </w:r>
    </w:p>
    <w:p w:rsidR="005C7EFC" w:rsidRPr="00D81669" w:rsidRDefault="005C7EFC" w:rsidP="00D81669">
      <w:pPr>
        <w:pStyle w:val="ListParagraph"/>
        <w:ind w:left="1560" w:hanging="851"/>
        <w:rPr>
          <w:sz w:val="22"/>
          <w:szCs w:val="22"/>
        </w:rPr>
      </w:pPr>
    </w:p>
    <w:p w:rsidR="005C7EFC" w:rsidRPr="00D81669" w:rsidRDefault="0085371B" w:rsidP="00D81669">
      <w:pPr>
        <w:pStyle w:val="ListParagraph"/>
        <w:ind w:left="1560" w:hanging="851"/>
        <w:rPr>
          <w:sz w:val="22"/>
          <w:szCs w:val="22"/>
        </w:rPr>
      </w:pPr>
      <w:r>
        <w:rPr>
          <w:sz w:val="22"/>
          <w:szCs w:val="22"/>
        </w:rPr>
        <w:t>28</w:t>
      </w:r>
      <w:r w:rsidR="00D81669" w:rsidRPr="00D81669">
        <w:rPr>
          <w:sz w:val="22"/>
          <w:szCs w:val="22"/>
        </w:rPr>
        <w:t>G.2.2</w:t>
      </w:r>
      <w:r w:rsidR="00D81669" w:rsidRPr="00D81669">
        <w:rPr>
          <w:sz w:val="22"/>
          <w:szCs w:val="22"/>
        </w:rPr>
        <w:tab/>
      </w:r>
      <w:r w:rsidR="005C7EFC" w:rsidRPr="00D81669">
        <w:rPr>
          <w:sz w:val="22"/>
          <w:szCs w:val="22"/>
        </w:rPr>
        <w:t>where no notification has been made, the date that the Purchaser becomes aware that a Change of Control is anticipated or is in contemplation or has occurred, but shall not be permitted to terminate where an approval was granted prior to the Change of Control.</w:t>
      </w:r>
    </w:p>
    <w:p w:rsidR="005C7EFC" w:rsidRDefault="005C7EFC" w:rsidP="005C7EFC">
      <w:pPr>
        <w:pStyle w:val="Heading1"/>
        <w:kinsoku w:val="0"/>
        <w:overflowPunct w:val="0"/>
        <w:spacing w:before="1"/>
      </w:pPr>
    </w:p>
    <w:p w:rsidR="005C7EFC" w:rsidRDefault="005C7EFC" w:rsidP="00D81669">
      <w:pPr>
        <w:pStyle w:val="Heading1"/>
        <w:kinsoku w:val="0"/>
        <w:overflowPunct w:val="0"/>
        <w:spacing w:before="1"/>
        <w:ind w:left="709" w:hanging="709"/>
      </w:pPr>
      <w:r>
        <w:t>Financial Standing</w:t>
      </w:r>
    </w:p>
    <w:p w:rsidR="005C7EFC" w:rsidRDefault="005C7EFC" w:rsidP="00D81669">
      <w:pPr>
        <w:ind w:left="709" w:hanging="709"/>
      </w:pPr>
    </w:p>
    <w:p w:rsidR="005C7EFC" w:rsidRPr="00D81669" w:rsidRDefault="0085371B" w:rsidP="00D81669">
      <w:pPr>
        <w:ind w:left="709" w:hanging="709"/>
      </w:pPr>
      <w:r>
        <w:t>28</w:t>
      </w:r>
      <w:r w:rsidR="00D81669">
        <w:t xml:space="preserve">H.1 </w:t>
      </w:r>
      <w:r w:rsidR="005C7EFC">
        <w:t>The</w:t>
      </w:r>
      <w:r w:rsidR="005C7EFC" w:rsidRPr="00CB6195">
        <w:t xml:space="preserve"> Purchaser</w:t>
      </w:r>
      <w:r w:rsidR="00D81669" w:rsidRPr="00CB6195">
        <w:t xml:space="preserve"> may terminate the Supplier’s engagement under the Contract (which shall take effect as termination for the Supplier being Insolvent)</w:t>
      </w:r>
      <w:r w:rsidR="005C7EFC" w:rsidRPr="00CB6195">
        <w:t xml:space="preserve"> where in the reasonable opinion of the Purchaser there</w:t>
      </w:r>
      <w:r w:rsidR="005C7EFC" w:rsidRPr="00D81669">
        <w:t xml:space="preserve"> is a material detrimental change in the financial standing and/or the credit rating of the Supplier which:</w:t>
      </w:r>
    </w:p>
    <w:p w:rsidR="005C7EFC" w:rsidRPr="00D81669" w:rsidRDefault="005C7EFC" w:rsidP="00D81669">
      <w:pPr>
        <w:ind w:left="709" w:hanging="709"/>
      </w:pPr>
    </w:p>
    <w:p w:rsidR="005C7EFC" w:rsidRPr="00D81669" w:rsidRDefault="0085371B" w:rsidP="00D81669">
      <w:pPr>
        <w:ind w:left="1560" w:hanging="851"/>
      </w:pPr>
      <w:r>
        <w:t>28</w:t>
      </w:r>
      <w:r w:rsidR="00D81669" w:rsidRPr="00D81669">
        <w:t>H.1.1</w:t>
      </w:r>
      <w:r w:rsidR="00D81669" w:rsidRPr="00D81669">
        <w:tab/>
      </w:r>
      <w:r w:rsidR="005C7EFC" w:rsidRPr="00D81669">
        <w:t>adversely impacts on the Supplier’s ability to perf</w:t>
      </w:r>
      <w:r w:rsidR="00D81669" w:rsidRPr="00D81669">
        <w:t>orm its obligations under this C</w:t>
      </w:r>
      <w:r w:rsidR="005C7EFC" w:rsidRPr="00D81669">
        <w:t>ontract; or</w:t>
      </w:r>
    </w:p>
    <w:p w:rsidR="005C7EFC" w:rsidRPr="00D81669" w:rsidRDefault="005C7EFC" w:rsidP="00D81669">
      <w:pPr>
        <w:pStyle w:val="ListParagraph"/>
        <w:ind w:left="1560" w:hanging="851"/>
        <w:rPr>
          <w:sz w:val="22"/>
          <w:szCs w:val="22"/>
        </w:rPr>
      </w:pPr>
    </w:p>
    <w:p w:rsidR="005C7EFC" w:rsidRPr="00D81669" w:rsidRDefault="0085371B" w:rsidP="00D81669">
      <w:pPr>
        <w:ind w:left="1560" w:hanging="851"/>
      </w:pPr>
      <w:r>
        <w:t>28</w:t>
      </w:r>
      <w:r w:rsidR="00D81669" w:rsidRPr="00D81669">
        <w:t>H.1.2</w:t>
      </w:r>
      <w:r w:rsidR="00D81669" w:rsidRPr="00D81669">
        <w:tab/>
      </w:r>
      <w:r w:rsidR="005C7EFC" w:rsidRPr="00D81669">
        <w:t>could reasonably be expected to have an adverse impact on the Supplier’s ability to perf</w:t>
      </w:r>
      <w:r w:rsidR="00D81669" w:rsidRPr="00D81669">
        <w:t>orm its obligations under this C</w:t>
      </w:r>
      <w:r w:rsidR="005C7EFC" w:rsidRPr="00D81669">
        <w:t>ontract.</w:t>
      </w:r>
    </w:p>
    <w:p w:rsidR="005C7EFC" w:rsidRDefault="005C7EFC" w:rsidP="00D81669">
      <w:pPr>
        <w:pStyle w:val="Heading1"/>
        <w:kinsoku w:val="0"/>
        <w:overflowPunct w:val="0"/>
        <w:spacing w:before="1"/>
        <w:ind w:left="709" w:hanging="709"/>
      </w:pPr>
    </w:p>
    <w:p w:rsidR="005C7EFC" w:rsidRDefault="005C7EFC" w:rsidP="00D81669">
      <w:pPr>
        <w:pStyle w:val="Heading1"/>
        <w:kinsoku w:val="0"/>
        <w:overflowPunct w:val="0"/>
        <w:spacing w:before="1"/>
        <w:ind w:left="709" w:hanging="709"/>
      </w:pPr>
      <w:r>
        <w:t>Financial Distress</w:t>
      </w:r>
    </w:p>
    <w:p w:rsidR="005C7EFC" w:rsidRDefault="005C7EFC" w:rsidP="00D81669">
      <w:pPr>
        <w:ind w:left="709" w:hanging="709"/>
      </w:pPr>
    </w:p>
    <w:p w:rsidR="005C7EFC" w:rsidRPr="00D81669" w:rsidRDefault="0085371B" w:rsidP="00D81669">
      <w:pPr>
        <w:ind w:left="709" w:hanging="709"/>
      </w:pPr>
      <w:r>
        <w:t>28</w:t>
      </w:r>
      <w:r w:rsidR="00D81669">
        <w:t>I</w:t>
      </w:r>
      <w:r w:rsidR="00D81669">
        <w:tab/>
      </w:r>
      <w:r w:rsidR="005C7EFC" w:rsidRPr="00B752D3">
        <w:t>Th</w:t>
      </w:r>
      <w:r w:rsidR="005C7EFC" w:rsidRPr="00D81669">
        <w:t xml:space="preserve">e Supplier </w:t>
      </w:r>
      <w:r w:rsidR="00D81669" w:rsidRPr="00D81669">
        <w:t xml:space="preserve">shall </w:t>
      </w:r>
      <w:r w:rsidR="005C7EFC" w:rsidRPr="00D81669">
        <w:t>compl</w:t>
      </w:r>
      <w:r w:rsidR="00D81669" w:rsidRPr="00D81669">
        <w:t>y</w:t>
      </w:r>
      <w:r w:rsidR="005C7EFC" w:rsidRPr="00D81669">
        <w:t xml:space="preserve"> with the provisions of Schedule </w:t>
      </w:r>
      <w:r w:rsidR="00BF2828" w:rsidRPr="00BF2828">
        <w:t>[Guidance: insert schedule ref here]</w:t>
      </w:r>
      <w:r w:rsidR="005C7EFC" w:rsidRPr="00D81669">
        <w:t xml:space="preserve"> (Financial Distress) in relation to the assessment of the financial standing of the Supplier and the consequences of a change to that financial standing.</w:t>
      </w:r>
    </w:p>
    <w:p w:rsidR="005C7EFC" w:rsidRDefault="005C7EFC" w:rsidP="00D81669">
      <w:pPr>
        <w:pStyle w:val="Heading1"/>
        <w:kinsoku w:val="0"/>
        <w:overflowPunct w:val="0"/>
        <w:spacing w:before="1"/>
        <w:ind w:left="709" w:hanging="709"/>
      </w:pPr>
    </w:p>
    <w:p w:rsidR="00CB75FD" w:rsidRDefault="00DF0329" w:rsidP="00CB6195">
      <w:pPr>
        <w:pStyle w:val="Heading1"/>
        <w:kinsoku w:val="0"/>
        <w:overflowPunct w:val="0"/>
        <w:ind w:left="0"/>
      </w:pPr>
      <w:r>
        <w:t>Cyber Essentials</w:t>
      </w:r>
    </w:p>
    <w:p w:rsidR="003F317C" w:rsidRPr="003F317C" w:rsidRDefault="003F317C" w:rsidP="00CB6195"/>
    <w:p w:rsidR="00CB75FD" w:rsidRDefault="0085371B" w:rsidP="00CB6195">
      <w:pPr>
        <w:pStyle w:val="BodyText"/>
        <w:kinsoku w:val="0"/>
        <w:overflowPunct w:val="0"/>
        <w:spacing w:before="23" w:line="256" w:lineRule="auto"/>
        <w:ind w:left="709" w:hanging="709"/>
      </w:pPr>
      <w:r>
        <w:t>28</w:t>
      </w:r>
      <w:r w:rsidR="00CB6195">
        <w:t>J</w:t>
      </w:r>
      <w:r w:rsidR="00CB6195">
        <w:tab/>
      </w:r>
      <w:r w:rsidR="00DF0329">
        <w:t xml:space="preserve">The </w:t>
      </w:r>
      <w:r w:rsidR="00511EE8" w:rsidRPr="00CB6195">
        <w:rPr>
          <w:iCs/>
        </w:rPr>
        <w:t>Purchaser</w:t>
      </w:r>
      <w:r w:rsidR="00DF0329" w:rsidRPr="00CB6195">
        <w:rPr>
          <w:iCs/>
        </w:rPr>
        <w:t xml:space="preserve"> </w:t>
      </w:r>
      <w:r w:rsidR="00DF0329" w:rsidRPr="00CB6195">
        <w:t xml:space="preserve">and the </w:t>
      </w:r>
      <w:r w:rsidR="00511EE8" w:rsidRPr="00CB6195">
        <w:rPr>
          <w:iCs/>
        </w:rPr>
        <w:t>Supplier</w:t>
      </w:r>
      <w:r w:rsidR="00DF0329" w:rsidRPr="00CB6195">
        <w:rPr>
          <w:iCs/>
        </w:rPr>
        <w:t xml:space="preserve"> </w:t>
      </w:r>
      <w:r w:rsidR="00DF0329" w:rsidRPr="00CB6195">
        <w:t>shall com</w:t>
      </w:r>
      <w:r w:rsidR="00DF0329">
        <w:t>ply with the provisions of schedule [Guidance: insert schedule ref here]</w:t>
      </w:r>
    </w:p>
    <w:p w:rsidR="00CB75FD" w:rsidRDefault="00CB75FD" w:rsidP="00CB6195">
      <w:pPr>
        <w:pStyle w:val="BodyText"/>
        <w:kinsoku w:val="0"/>
        <w:overflowPunct w:val="0"/>
        <w:spacing w:before="23" w:line="256" w:lineRule="auto"/>
      </w:pPr>
    </w:p>
    <w:p w:rsidR="002A64D4" w:rsidRDefault="002A64D4">
      <w:pPr>
        <w:pStyle w:val="BodyText"/>
        <w:kinsoku w:val="0"/>
        <w:overflowPunct w:val="0"/>
        <w:spacing w:before="23" w:line="256" w:lineRule="auto"/>
        <w:ind w:left="220"/>
      </w:pPr>
    </w:p>
    <w:p w:rsidR="002A64D4" w:rsidRDefault="002A64D4">
      <w:pPr>
        <w:pStyle w:val="BodyText"/>
        <w:kinsoku w:val="0"/>
        <w:overflowPunct w:val="0"/>
        <w:spacing w:before="23" w:line="256" w:lineRule="auto"/>
        <w:ind w:left="220"/>
      </w:pPr>
    </w:p>
    <w:p w:rsidR="002A64D4" w:rsidRDefault="002A64D4">
      <w:pPr>
        <w:widowControl/>
        <w:autoSpaceDE/>
        <w:autoSpaceDN/>
        <w:adjustRightInd/>
        <w:spacing w:after="160" w:line="259" w:lineRule="auto"/>
      </w:pPr>
      <w:r>
        <w:br w:type="page"/>
      </w:r>
    </w:p>
    <w:p w:rsidR="00F06893" w:rsidRDefault="00F06893" w:rsidP="002A64D4">
      <w:pPr>
        <w:pStyle w:val="BodyText"/>
        <w:kinsoku w:val="0"/>
        <w:overflowPunct w:val="0"/>
        <w:spacing w:before="23" w:line="256" w:lineRule="auto"/>
        <w:ind w:left="220"/>
        <w:jc w:val="center"/>
        <w:rPr>
          <w:b/>
        </w:rPr>
      </w:pPr>
    </w:p>
    <w:p w:rsidR="002A64D4" w:rsidRDefault="002A64D4" w:rsidP="002A64D4">
      <w:pPr>
        <w:pStyle w:val="BodyText"/>
        <w:kinsoku w:val="0"/>
        <w:overflowPunct w:val="0"/>
        <w:spacing w:before="23" w:line="256" w:lineRule="auto"/>
        <w:ind w:left="220"/>
        <w:jc w:val="center"/>
      </w:pPr>
      <w:r w:rsidRPr="00B752D3">
        <w:rPr>
          <w:b/>
        </w:rPr>
        <w:t xml:space="preserve">SCHEDULE </w:t>
      </w:r>
      <w:r w:rsidR="00BF2828" w:rsidRPr="00BF2828">
        <w:rPr>
          <w:b/>
        </w:rPr>
        <w:t>[Guidance: insert schedule ref here]</w:t>
      </w:r>
      <w:r>
        <w:rPr>
          <w:b/>
        </w:rPr>
        <w:t xml:space="preserve"> </w:t>
      </w:r>
      <w:r w:rsidRPr="000E3DC4">
        <w:rPr>
          <w:b/>
        </w:rPr>
        <w:t>FINANCIAL DISTRESS</w:t>
      </w:r>
    </w:p>
    <w:p w:rsidR="002A64D4" w:rsidRPr="000E3DC4" w:rsidRDefault="002A64D4" w:rsidP="002A64D4">
      <w:pPr>
        <w:pStyle w:val="BodyText"/>
        <w:kinsoku w:val="0"/>
        <w:overflowPunct w:val="0"/>
        <w:spacing w:before="23" w:line="256" w:lineRule="auto"/>
        <w:ind w:left="220"/>
        <w:jc w:val="center"/>
        <w:rPr>
          <w:b/>
        </w:rPr>
      </w:pPr>
    </w:p>
    <w:p w:rsidR="002A64D4" w:rsidRDefault="002A64D4" w:rsidP="002A64D4">
      <w:pPr>
        <w:pStyle w:val="BodyText"/>
        <w:kinsoku w:val="0"/>
        <w:overflowPunct w:val="0"/>
        <w:spacing w:before="23" w:line="256" w:lineRule="auto"/>
      </w:pPr>
    </w:p>
    <w:p w:rsidR="002A64D4" w:rsidRPr="000E3DC4" w:rsidRDefault="002A64D4" w:rsidP="002A64D4">
      <w:pPr>
        <w:pStyle w:val="BodyText"/>
        <w:kinsoku w:val="0"/>
        <w:overflowPunct w:val="0"/>
        <w:spacing w:before="23" w:line="256" w:lineRule="auto"/>
        <w:rPr>
          <w:b/>
        </w:rPr>
      </w:pPr>
      <w:r w:rsidRPr="000E3DC4">
        <w:rPr>
          <w:b/>
        </w:rPr>
        <w:t>1. Definitions</w:t>
      </w:r>
    </w:p>
    <w:p w:rsidR="002A64D4"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t>1.1. In this Schedule the following definitions apply:</w:t>
      </w:r>
    </w:p>
    <w:p w:rsidR="002A64D4"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t>"Credit Rating Threshold" means the minimum credit rating level f</w:t>
      </w:r>
      <w:r w:rsidRPr="00CB6195">
        <w:t xml:space="preserve">or the </w:t>
      </w:r>
      <w:r w:rsidR="00F06893" w:rsidRPr="00CB6195">
        <w:t>Supplier</w:t>
      </w:r>
      <w:r w:rsidRPr="00CB6195">
        <w:t xml:space="preserve"> as set out in Annex 1 </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“Financial Distress Event” means the occurrence or one or more of the events listed in this Schedule </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"Financial Distress </w:t>
      </w:r>
      <w:r w:rsidR="00F06893" w:rsidRPr="00CB6195">
        <w:t>Supply</w:t>
      </w:r>
      <w:r w:rsidRPr="00CB6195">
        <w:t xml:space="preserve"> Continuity Plan" means a plan setting out how the </w:t>
      </w:r>
      <w:r w:rsidR="00F06893" w:rsidRPr="00CB6195">
        <w:t>Supplier</w:t>
      </w:r>
      <w:r w:rsidRPr="00CB6195">
        <w:t xml:space="preserve"> will ensure the continued performance in accordance with this contract in the event that a Financial Distress Event occurs;</w:t>
      </w:r>
    </w:p>
    <w:p w:rsidR="002A64D4" w:rsidRPr="00CB6195"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rsidRPr="00CB6195">
        <w:t>"Rating Agency" means the rating agency means Dun &amp; Bradstr</w:t>
      </w:r>
      <w:r>
        <w:t>eet.</w:t>
      </w:r>
    </w:p>
    <w:p w:rsidR="002A64D4" w:rsidRDefault="002A64D4" w:rsidP="002A64D4">
      <w:pPr>
        <w:pStyle w:val="BodyText"/>
        <w:kinsoku w:val="0"/>
        <w:overflowPunct w:val="0"/>
        <w:spacing w:before="23" w:line="256" w:lineRule="auto"/>
      </w:pPr>
    </w:p>
    <w:p w:rsidR="002A64D4" w:rsidRPr="000E3DC4" w:rsidRDefault="002A64D4" w:rsidP="002A64D4">
      <w:pPr>
        <w:pStyle w:val="BodyText"/>
        <w:kinsoku w:val="0"/>
        <w:overflowPunct w:val="0"/>
        <w:spacing w:before="23" w:line="256" w:lineRule="auto"/>
        <w:rPr>
          <w:b/>
        </w:rPr>
      </w:pPr>
      <w:r w:rsidRPr="000E3DC4">
        <w:rPr>
          <w:b/>
        </w:rPr>
        <w:t>2. Credit rating and duty to notify</w:t>
      </w:r>
    </w:p>
    <w:p w:rsidR="002A64D4"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t xml:space="preserve">2.1. </w:t>
      </w:r>
      <w:r w:rsidRPr="0085371B">
        <w:t xml:space="preserve">The </w:t>
      </w:r>
      <w:r w:rsidR="00F06893" w:rsidRPr="0085371B">
        <w:t>Supplier</w:t>
      </w:r>
      <w:r w:rsidRPr="0085371B">
        <w:t xml:space="preserve"> warrants and represents to the </w:t>
      </w:r>
      <w:r w:rsidR="00F06893" w:rsidRPr="0085371B">
        <w:t>Purchaser</w:t>
      </w:r>
      <w:r w:rsidRPr="0085371B">
        <w:t xml:space="preserve"> for the benefit of the </w:t>
      </w:r>
      <w:r w:rsidR="00F06893" w:rsidRPr="0085371B">
        <w:t>Purchaser</w:t>
      </w:r>
      <w:r w:rsidRPr="0085371B">
        <w:t xml:space="preserve"> that as at the Contract Date the long-term credit ratings issued for the </w:t>
      </w:r>
      <w:r w:rsidR="00F06893" w:rsidRPr="0085371B">
        <w:t>Supplier</w:t>
      </w:r>
      <w:r w:rsidRPr="0085371B">
        <w:t xml:space="preserve"> by the Rating Agency.</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2.2. The </w:t>
      </w:r>
      <w:r w:rsidR="00F06893" w:rsidRPr="00CB6195">
        <w:t>Supplier</w:t>
      </w:r>
      <w:r w:rsidRPr="00CB6195">
        <w:t xml:space="preserve"> </w:t>
      </w:r>
      <w:r w:rsidR="00CB6195" w:rsidRPr="00CB6195">
        <w:t>shall promptly notify</w:t>
      </w:r>
      <w:r w:rsidRPr="00CB6195">
        <w:t xml:space="preserve"> (or procures that its auditors promptly notify) the </w:t>
      </w:r>
      <w:r w:rsidR="00F06893" w:rsidRPr="00CB6195">
        <w:t>Purchaser</w:t>
      </w:r>
      <w:r w:rsidRPr="00CB6195">
        <w:t xml:space="preserve"> if there is any significant downgrade in the credit rating issued by any Rating Agency for  the </w:t>
      </w:r>
      <w:r w:rsidR="00F06893" w:rsidRPr="00CB6195">
        <w:t>Supplier</w:t>
      </w:r>
      <w:r w:rsidRPr="00CB6195">
        <w:t xml:space="preserve"> (and in any event within seven days from the occurrence of the downgrade).</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2.3. If there is any downgrade credit rating issued by any Rating Agency for the </w:t>
      </w:r>
      <w:r w:rsidR="00F06893" w:rsidRPr="00CB6195">
        <w:t>Supplier</w:t>
      </w:r>
      <w:r w:rsidRPr="00CB6195">
        <w:t xml:space="preserve">, the </w:t>
      </w:r>
      <w:r w:rsidR="00F06893" w:rsidRPr="00CB6195">
        <w:t>Supplier</w:t>
      </w:r>
      <w:r w:rsidRPr="00CB6195">
        <w:t xml:space="preserve"> </w:t>
      </w:r>
      <w:r w:rsidR="00CB6195" w:rsidRPr="00CB6195">
        <w:t>shall ensure</w:t>
      </w:r>
      <w:r w:rsidRPr="00CB6195">
        <w:t xml:space="preserve"> that the </w:t>
      </w:r>
      <w:r w:rsidR="00F06893" w:rsidRPr="00CB6195">
        <w:t>Supplier</w:t>
      </w:r>
      <w:r w:rsidRPr="00CB6195">
        <w:t xml:space="preserve">’s auditors thereafter provide the </w:t>
      </w:r>
      <w:r w:rsidR="00F06893" w:rsidRPr="00CB6195">
        <w:t>Purchaser</w:t>
      </w:r>
      <w:r w:rsidRPr="00CB6195">
        <w:t xml:space="preserve"> within 14 days of a written request by the </w:t>
      </w:r>
      <w:r w:rsidR="00F06893" w:rsidRPr="00CB6195">
        <w:t>Purchaser</w:t>
      </w:r>
      <w:r w:rsidRPr="00CB6195">
        <w:t xml:space="preserve"> with written calculations of the quick ratio for the </w:t>
      </w:r>
      <w:r w:rsidR="00F06893" w:rsidRPr="00CB6195">
        <w:t>Supplier</w:t>
      </w:r>
      <w:r w:rsidRPr="00CB6195">
        <w:t xml:space="preserve"> at such  date as may be requested by the </w:t>
      </w:r>
      <w:r w:rsidR="00F06893" w:rsidRPr="00CB6195">
        <w:t>Purchaser</w:t>
      </w:r>
      <w:r w:rsidR="00CB6195" w:rsidRPr="00CB6195">
        <w:t>.</w:t>
      </w:r>
      <w:r w:rsidRPr="00CB6195">
        <w:t xml:space="preserve">  For these purposes the “quick ratio” on any date means:</w:t>
      </w:r>
    </w:p>
    <w:p w:rsidR="002A64D4" w:rsidRDefault="002A64D4" w:rsidP="002A64D4">
      <w:pPr>
        <w:pStyle w:val="BodyText"/>
        <w:kinsoku w:val="0"/>
        <w:overflowPunct w:val="0"/>
        <w:spacing w:before="23" w:line="256" w:lineRule="auto"/>
      </w:pPr>
      <w:r>
        <w:t>Where</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A. is the value at the relevant date of all cash in hand and at the bank of the </w:t>
      </w:r>
      <w:r w:rsidR="00F06893" w:rsidRPr="00CB6195">
        <w:t>Supplier</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B. is the value of all marketable securities held by the </w:t>
      </w:r>
      <w:r w:rsidR="00F06893" w:rsidRPr="00CB6195">
        <w:t>Supplier</w:t>
      </w:r>
      <w:r w:rsidRPr="00CB6195">
        <w:t xml:space="preserve"> determined using closing prices on the working day preceding the relevant date</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C. is the value at the relevant date of all account receivables of the </w:t>
      </w:r>
      <w:r w:rsidR="00F06893" w:rsidRPr="00CB6195">
        <w:t>Supplier</w:t>
      </w:r>
      <w:r w:rsidRPr="00CB6195">
        <w:t xml:space="preserve"> and</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D. is the value at the relevant date of the current liabilities of the </w:t>
      </w:r>
      <w:r w:rsidR="00F06893" w:rsidRPr="00CB6195">
        <w:t>Supplier</w:t>
      </w:r>
      <w:r w:rsidRPr="00CB6195">
        <w:t>.</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2.4. The </w:t>
      </w:r>
      <w:r w:rsidR="00F06893" w:rsidRPr="00CB6195">
        <w:t>Supplier</w:t>
      </w:r>
      <w:r w:rsidR="00CB6195">
        <w:t xml:space="preserve"> shall</w:t>
      </w:r>
      <w:r w:rsidRPr="00CB6195">
        <w:t>:</w:t>
      </w:r>
    </w:p>
    <w:p w:rsidR="002A64D4" w:rsidRPr="00CB6195" w:rsidRDefault="002A64D4" w:rsidP="002A64D4">
      <w:pPr>
        <w:pStyle w:val="BodyText"/>
        <w:kinsoku w:val="0"/>
        <w:overflowPunct w:val="0"/>
        <w:spacing w:before="23" w:line="256" w:lineRule="auto"/>
      </w:pPr>
    </w:p>
    <w:p w:rsidR="002A64D4" w:rsidRPr="00CB6195" w:rsidRDefault="002A64D4" w:rsidP="00D802D7">
      <w:pPr>
        <w:pStyle w:val="BodyText"/>
        <w:numPr>
          <w:ilvl w:val="0"/>
          <w:numId w:val="17"/>
        </w:numPr>
        <w:kinsoku w:val="0"/>
        <w:overflowPunct w:val="0"/>
        <w:spacing w:before="23" w:line="256" w:lineRule="auto"/>
      </w:pPr>
      <w:r>
        <w:lastRenderedPageBreak/>
        <w:t>regularly monitor the cre</w:t>
      </w:r>
      <w:r w:rsidRPr="00CB6195">
        <w:t xml:space="preserve">dit ratings of the </w:t>
      </w:r>
      <w:r w:rsidR="00F06893" w:rsidRPr="00CB6195">
        <w:t>Supplier</w:t>
      </w:r>
      <w:r w:rsidRPr="00CB6195">
        <w:t xml:space="preserve"> with the Rating Agencies and</w:t>
      </w:r>
    </w:p>
    <w:p w:rsidR="002A64D4" w:rsidRPr="00CB6195" w:rsidRDefault="002A64D4" w:rsidP="002A64D4">
      <w:pPr>
        <w:pStyle w:val="BodyText"/>
        <w:kinsoku w:val="0"/>
        <w:overflowPunct w:val="0"/>
        <w:spacing w:before="23" w:line="256" w:lineRule="auto"/>
        <w:ind w:left="720"/>
      </w:pPr>
    </w:p>
    <w:p w:rsidR="002A64D4" w:rsidRPr="00CB6195" w:rsidRDefault="002A64D4" w:rsidP="00D802D7">
      <w:pPr>
        <w:pStyle w:val="BodyText"/>
        <w:numPr>
          <w:ilvl w:val="0"/>
          <w:numId w:val="17"/>
        </w:numPr>
        <w:kinsoku w:val="0"/>
        <w:overflowPunct w:val="0"/>
        <w:spacing w:before="23" w:line="256" w:lineRule="auto"/>
      </w:pPr>
      <w:r w:rsidRPr="00CB6195">
        <w:t>promptly notif</w:t>
      </w:r>
      <w:r w:rsidR="00CB6195" w:rsidRPr="00CB6195">
        <w:t>y</w:t>
      </w:r>
      <w:r w:rsidRPr="00CB6195">
        <w:t xml:space="preserve"> (or shall procure that its auditors promptly notify) the </w:t>
      </w:r>
      <w:r w:rsidR="00F06893" w:rsidRPr="00CB6195">
        <w:t>Purchaser</w:t>
      </w:r>
      <w:r w:rsidRPr="00CB6195">
        <w:t xml:space="preserve"> following the occurrence of a Financial Distress Event or any fact, circumstance or matter which could cause a Financial Distress Event and in any event, shall ensure that such notification is made within 14 days of the date on which the </w:t>
      </w:r>
      <w:r w:rsidR="00F06893" w:rsidRPr="00CB6195">
        <w:t>Supplier</w:t>
      </w:r>
      <w:r w:rsidRPr="00CB6195">
        <w:t xml:space="preserve"> first becomes aware of the Financial Distress Event or the fact, circumstance or matter which could cause a Financial Distress Event.</w:t>
      </w:r>
    </w:p>
    <w:p w:rsidR="002A64D4" w:rsidRPr="00CB6195"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rsidRPr="00CB6195">
        <w:t xml:space="preserve">2.5. For the purposes of determining whether a Financial Distress Event has occurred pursuant to the provisions of paragraph, the credit rating of the </w:t>
      </w:r>
      <w:r w:rsidR="00F06893" w:rsidRPr="00CB6195">
        <w:t>Supplier</w:t>
      </w:r>
      <w:r w:rsidRPr="00CB6195">
        <w:t xml:space="preserve"> shall be deemed to have dropped below the applicable Credit Rating Threshold if any of the Rating Agencies have rated the </w:t>
      </w:r>
      <w:r w:rsidR="00F06893" w:rsidRPr="00CB6195">
        <w:t>Supplier</w:t>
      </w:r>
      <w:r w:rsidRPr="00CB6195">
        <w:t xml:space="preserve"> at or below the applicable Credit Rating </w:t>
      </w:r>
      <w:r>
        <w:t>Threshold.</w:t>
      </w:r>
    </w:p>
    <w:p w:rsidR="002A64D4" w:rsidRDefault="002A64D4" w:rsidP="002A64D4">
      <w:pPr>
        <w:pStyle w:val="BodyText"/>
        <w:kinsoku w:val="0"/>
        <w:overflowPunct w:val="0"/>
        <w:spacing w:before="23" w:line="256" w:lineRule="auto"/>
      </w:pPr>
    </w:p>
    <w:p w:rsidR="002A64D4" w:rsidRPr="003E3174" w:rsidRDefault="002A64D4" w:rsidP="002A64D4">
      <w:pPr>
        <w:pStyle w:val="BodyText"/>
        <w:kinsoku w:val="0"/>
        <w:overflowPunct w:val="0"/>
        <w:spacing w:before="23" w:line="256" w:lineRule="auto"/>
        <w:rPr>
          <w:b/>
        </w:rPr>
      </w:pPr>
      <w:r w:rsidRPr="003E3174">
        <w:rPr>
          <w:b/>
        </w:rPr>
        <w:t>3. Consequences of a financial distress event</w:t>
      </w:r>
    </w:p>
    <w:p w:rsidR="002A64D4"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t>3.1. In the event of:</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3.1.1. the credit rating of the </w:t>
      </w:r>
      <w:r w:rsidR="00F06893" w:rsidRPr="00CB6195">
        <w:t>Supplier</w:t>
      </w:r>
      <w:r w:rsidRPr="00CB6195">
        <w:t xml:space="preserve"> dropping below the applicable Credit Rating Threshold;</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3.1.2. the </w:t>
      </w:r>
      <w:r w:rsidR="00F06893" w:rsidRPr="00CB6195">
        <w:t>Supplier</w:t>
      </w:r>
      <w:r w:rsidRPr="00CB6195">
        <w:t xml:space="preserve"> issuing a profits warning to a stock exchange or making any other public announcement about a material deterioration in its financial position or prospects;</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3.1.3. there being a public investigation into improper financial accounting and reporting, suspected fraud or any other impropriety of the </w:t>
      </w:r>
      <w:r w:rsidR="00F06893" w:rsidRPr="00CB6195">
        <w:t>Supplier</w:t>
      </w:r>
      <w:r w:rsidRPr="00CB6195">
        <w:t>;</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 xml:space="preserve">3.1.4. the </w:t>
      </w:r>
      <w:r w:rsidR="00F06893" w:rsidRPr="00CB6195">
        <w:t>Supplier</w:t>
      </w:r>
      <w:r w:rsidRPr="00CB6195">
        <w:t xml:space="preserve"> committing a material breach of covenant to its lenders;</w:t>
      </w:r>
    </w:p>
    <w:p w:rsidR="002A64D4" w:rsidRPr="00CB6195" w:rsidRDefault="002A64D4" w:rsidP="002A64D4">
      <w:pPr>
        <w:pStyle w:val="BodyText"/>
        <w:kinsoku w:val="0"/>
        <w:overflowPunct w:val="0"/>
        <w:spacing w:before="23" w:line="256" w:lineRule="auto"/>
      </w:pPr>
    </w:p>
    <w:p w:rsidR="002A64D4" w:rsidRPr="00CB6195" w:rsidRDefault="00CB6195" w:rsidP="002A64D4">
      <w:pPr>
        <w:pStyle w:val="BodyText"/>
        <w:kinsoku w:val="0"/>
        <w:overflowPunct w:val="0"/>
        <w:spacing w:before="23" w:line="256" w:lineRule="auto"/>
      </w:pPr>
      <w:r w:rsidRPr="00CB6195">
        <w:t>3.1.5. a s</w:t>
      </w:r>
      <w:r w:rsidR="002A64D4" w:rsidRPr="00CB6195">
        <w:t>ub</w:t>
      </w:r>
      <w:r w:rsidRPr="00CB6195">
        <w:t>-</w:t>
      </w:r>
      <w:r w:rsidR="002A64D4" w:rsidRPr="00CB6195">
        <w:t>contractor</w:t>
      </w:r>
      <w:r w:rsidRPr="00CB6195">
        <w:t xml:space="preserve"> or supplier</w:t>
      </w:r>
      <w:r w:rsidR="002A64D4" w:rsidRPr="00CB6195">
        <w:t xml:space="preserve"> notifying the </w:t>
      </w:r>
      <w:r w:rsidR="00F06893" w:rsidRPr="00CB6195">
        <w:t>Purchaser</w:t>
      </w:r>
      <w:r w:rsidR="002A64D4" w:rsidRPr="00CB6195">
        <w:t xml:space="preserve"> that the </w:t>
      </w:r>
      <w:r w:rsidR="00F06893" w:rsidRPr="00CB6195">
        <w:t>Supplier</w:t>
      </w:r>
      <w:r w:rsidR="002A64D4" w:rsidRPr="00CB6195">
        <w:t xml:space="preserve"> has not satisfied any sums properly due for a material specified invoice or sequences of invoices that are not subject to a genuine dispute;</w:t>
      </w:r>
    </w:p>
    <w:p w:rsidR="002A64D4" w:rsidRPr="00CB6195" w:rsidRDefault="002A64D4" w:rsidP="002A64D4">
      <w:pPr>
        <w:pStyle w:val="BodyText"/>
        <w:kinsoku w:val="0"/>
        <w:overflowPunct w:val="0"/>
        <w:spacing w:before="23" w:line="256" w:lineRule="auto"/>
      </w:pPr>
    </w:p>
    <w:p w:rsidR="002A64D4" w:rsidRPr="00CB6195" w:rsidRDefault="002A64D4" w:rsidP="002A64D4">
      <w:pPr>
        <w:pStyle w:val="BodyText"/>
        <w:kinsoku w:val="0"/>
        <w:overflowPunct w:val="0"/>
        <w:spacing w:before="23" w:line="256" w:lineRule="auto"/>
      </w:pPr>
      <w:r w:rsidRPr="00CB6195">
        <w:t>3.1.6. any of the following:</w:t>
      </w:r>
    </w:p>
    <w:p w:rsidR="002A64D4" w:rsidRPr="00CB6195" w:rsidRDefault="002A64D4" w:rsidP="002A64D4">
      <w:pPr>
        <w:pStyle w:val="BodyText"/>
        <w:kinsoku w:val="0"/>
        <w:overflowPunct w:val="0"/>
        <w:spacing w:before="23" w:line="256" w:lineRule="auto"/>
      </w:pPr>
    </w:p>
    <w:p w:rsidR="002A64D4" w:rsidRPr="00C53FDB" w:rsidRDefault="002A64D4" w:rsidP="00D802D7">
      <w:pPr>
        <w:pStyle w:val="BodyText"/>
        <w:numPr>
          <w:ilvl w:val="0"/>
          <w:numId w:val="18"/>
        </w:numPr>
        <w:kinsoku w:val="0"/>
        <w:overflowPunct w:val="0"/>
        <w:spacing w:before="23" w:line="256" w:lineRule="auto"/>
      </w:pPr>
      <w:r w:rsidRPr="00CB6195">
        <w:t>commencement of any</w:t>
      </w:r>
      <w:r w:rsidRPr="00C53FDB">
        <w:t xml:space="preserve"> litigation against the </w:t>
      </w:r>
      <w:r w:rsidR="00F06893" w:rsidRPr="00C53FDB">
        <w:t>Supplier</w:t>
      </w:r>
      <w:r w:rsidRPr="00C53FDB">
        <w:t xml:space="preserve"> with respect to financial indebtedness or obligations unde</w:t>
      </w:r>
      <w:r w:rsidR="00CB6195" w:rsidRPr="00C53FDB">
        <w:t>r this C</w:t>
      </w:r>
      <w:r w:rsidRPr="00C53FDB">
        <w:t>ontract;</w:t>
      </w:r>
    </w:p>
    <w:p w:rsidR="002A64D4" w:rsidRPr="00C53FDB" w:rsidRDefault="002A64D4" w:rsidP="00D802D7">
      <w:pPr>
        <w:pStyle w:val="BodyText"/>
        <w:numPr>
          <w:ilvl w:val="0"/>
          <w:numId w:val="18"/>
        </w:numPr>
        <w:kinsoku w:val="0"/>
        <w:overflowPunct w:val="0"/>
        <w:spacing w:before="23" w:line="256" w:lineRule="auto"/>
      </w:pPr>
      <w:r w:rsidRPr="00C53FDB">
        <w:t xml:space="preserve">non-payment by the </w:t>
      </w:r>
      <w:r w:rsidR="00F06893" w:rsidRPr="00C53FDB">
        <w:t>Supplier</w:t>
      </w:r>
      <w:r w:rsidRPr="00C53FDB">
        <w:t xml:space="preserve"> of any financial indebtedness; any financial indebtedness of the </w:t>
      </w:r>
      <w:r w:rsidR="00F06893" w:rsidRPr="00C53FDB">
        <w:t>Supplier</w:t>
      </w:r>
      <w:r w:rsidRPr="00C53FDB">
        <w:t xml:space="preserve"> becoming due as a result of an event of default</w:t>
      </w:r>
    </w:p>
    <w:p w:rsidR="002A64D4" w:rsidRPr="00C53FDB" w:rsidRDefault="002A64D4" w:rsidP="00D802D7">
      <w:pPr>
        <w:pStyle w:val="BodyText"/>
        <w:numPr>
          <w:ilvl w:val="0"/>
          <w:numId w:val="18"/>
        </w:numPr>
        <w:kinsoku w:val="0"/>
        <w:overflowPunct w:val="0"/>
        <w:spacing w:before="23" w:line="256" w:lineRule="auto"/>
      </w:pPr>
      <w:r w:rsidRPr="00C53FDB">
        <w:t xml:space="preserve">the cancellation or suspension of any financial indebtedness in respect of the </w:t>
      </w:r>
      <w:r w:rsidR="00F06893" w:rsidRPr="00C53FDB">
        <w:t>Supplier</w:t>
      </w:r>
      <w:r w:rsidRPr="00C53FDB">
        <w:t xml:space="preserve"> in each case which the </w:t>
      </w:r>
      <w:r w:rsidR="00F06893" w:rsidRPr="00C53FDB">
        <w:t>Purchaser</w:t>
      </w:r>
      <w:r w:rsidRPr="00C53FDB">
        <w:t xml:space="preserve"> reasonably believes (or would be likely reasonably to believe) could directly impact on the continued performance of the </w:t>
      </w:r>
      <w:r w:rsidR="00F06893" w:rsidRPr="00C53FDB">
        <w:t>Supplier</w:t>
      </w:r>
      <w:r w:rsidRPr="00C53FDB">
        <w:t xml:space="preserve"> in accordance with this </w:t>
      </w:r>
      <w:r w:rsidR="00C53FDB" w:rsidRPr="00C53FDB">
        <w:t>C</w:t>
      </w:r>
      <w:r w:rsidRPr="00C53FDB">
        <w:t>ontract</w:t>
      </w:r>
    </w:p>
    <w:p w:rsidR="002A64D4" w:rsidRPr="00C53FDB"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rsidRPr="00C53FDB">
        <w:t xml:space="preserve">then, immediately upon notification of the Financial Distress Event (or if the </w:t>
      </w:r>
      <w:r w:rsidR="00F06893" w:rsidRPr="00C53FDB">
        <w:t>Purchaser</w:t>
      </w:r>
      <w:r w:rsidRPr="00C53FDB">
        <w:t xml:space="preserve"> becomes aware of the Financial Distress Event without notifi</w:t>
      </w:r>
      <w:r w:rsidRPr="0085371B">
        <w:t xml:space="preserve">cation and brings the event to the attention of the </w:t>
      </w:r>
      <w:r w:rsidR="00F06893" w:rsidRPr="0085371B">
        <w:t>Supplier</w:t>
      </w:r>
      <w:r w:rsidRPr="0085371B">
        <w:t xml:space="preserve">), the </w:t>
      </w:r>
      <w:r w:rsidR="00F06893" w:rsidRPr="0085371B">
        <w:t>Supplier</w:t>
      </w:r>
      <w:r w:rsidRPr="0085371B">
        <w:t xml:space="preserve"> shall have the obligations and the </w:t>
      </w:r>
      <w:r w:rsidR="00F06893" w:rsidRPr="0085371B">
        <w:t>Purchaser</w:t>
      </w:r>
      <w:r w:rsidRPr="0085371B">
        <w:t xml:space="preserve"> shall have the rights and remedies as set out in paragraphs 3.2 – 3.6.</w:t>
      </w:r>
    </w:p>
    <w:p w:rsidR="002A64D4"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t xml:space="preserve">3.2. The </w:t>
      </w:r>
      <w:r w:rsidR="00F06893">
        <w:t>Supplier</w:t>
      </w:r>
      <w:r w:rsidR="00C53FDB">
        <w:t xml:space="preserve"> shall</w:t>
      </w:r>
      <w:r>
        <w:t>:</w:t>
      </w:r>
    </w:p>
    <w:p w:rsidR="002A64D4"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t xml:space="preserve">3.2.1 at the request </w:t>
      </w:r>
      <w:r w:rsidRPr="00C53FDB">
        <w:t xml:space="preserve">of the </w:t>
      </w:r>
      <w:r w:rsidR="00F06893" w:rsidRPr="00C53FDB">
        <w:t>Purchaser</w:t>
      </w:r>
      <w:r w:rsidRPr="00C53FDB">
        <w:t xml:space="preserve"> meet the </w:t>
      </w:r>
      <w:r w:rsidR="00F06893" w:rsidRPr="00C53FDB">
        <w:t>Purchaser</w:t>
      </w:r>
      <w:r w:rsidR="00C53FDB" w:rsidRPr="00C53FDB">
        <w:t xml:space="preserve"> </w:t>
      </w:r>
      <w:r w:rsidRPr="00C53FDB">
        <w:t xml:space="preserve">as soon as reasonably practicable (and in any event within three </w:t>
      </w:r>
      <w:r w:rsidR="00C53FDB" w:rsidRPr="00C53FDB">
        <w:t>Business D</w:t>
      </w:r>
      <w:r w:rsidRPr="00C53FDB">
        <w:t xml:space="preserve">ays of the initial notification (or awareness) of the Financial Distress Event or such other period as the </w:t>
      </w:r>
      <w:r w:rsidR="00F06893" w:rsidRPr="00C53FDB">
        <w:t>Purchaser</w:t>
      </w:r>
      <w:r w:rsidRPr="00C53FDB">
        <w:t xml:space="preserve"> may permit and notify to the </w:t>
      </w:r>
      <w:r w:rsidR="00F06893" w:rsidRPr="00C53FDB">
        <w:t>Supplier</w:t>
      </w:r>
      <w:r w:rsidRPr="00C53FDB">
        <w:t xml:space="preserve"> in writing) to review the effect of the Financial Distress Event on its continued perfo</w:t>
      </w:r>
      <w:r w:rsidR="00C53FDB" w:rsidRPr="00C53FDB">
        <w:t>rmance in accordance with this C</w:t>
      </w:r>
      <w:r w:rsidRPr="00C53FDB">
        <w:t>ontract and</w:t>
      </w:r>
    </w:p>
    <w:p w:rsidR="002A64D4" w:rsidRDefault="002A64D4" w:rsidP="002A64D4">
      <w:pPr>
        <w:pStyle w:val="BodyText"/>
        <w:kinsoku w:val="0"/>
        <w:overflowPunct w:val="0"/>
        <w:spacing w:before="23" w:line="256" w:lineRule="auto"/>
      </w:pPr>
    </w:p>
    <w:p w:rsidR="002A64D4" w:rsidRPr="00C53FDB" w:rsidRDefault="002A64D4" w:rsidP="002A64D4">
      <w:pPr>
        <w:pStyle w:val="BodyText"/>
        <w:kinsoku w:val="0"/>
        <w:overflowPunct w:val="0"/>
        <w:spacing w:before="23" w:line="256" w:lineRule="auto"/>
      </w:pPr>
      <w:r>
        <w:t>3.2.2. where th</w:t>
      </w:r>
      <w:r w:rsidRPr="00C53FDB">
        <w:t xml:space="preserve">e </w:t>
      </w:r>
      <w:r w:rsidR="00F06893" w:rsidRPr="00C53FDB">
        <w:t>Purchaser</w:t>
      </w:r>
      <w:r w:rsidRPr="00C53FDB">
        <w:t xml:space="preserve"> reasonably believes (taking into account any discussions and representations under paragraph 3.2.1) that the Financial Distress Event could impact on the </w:t>
      </w:r>
      <w:r w:rsidR="00F06893" w:rsidRPr="00C53FDB">
        <w:t>Supplier</w:t>
      </w:r>
      <w:r w:rsidRPr="00C53FDB">
        <w:t>’s continued performance in accordance with this Contract:</w:t>
      </w:r>
    </w:p>
    <w:p w:rsidR="002A64D4" w:rsidRPr="00C53FDB" w:rsidRDefault="002A64D4" w:rsidP="002A64D4">
      <w:pPr>
        <w:pStyle w:val="BodyText"/>
        <w:kinsoku w:val="0"/>
        <w:overflowPunct w:val="0"/>
        <w:spacing w:before="23" w:line="256" w:lineRule="auto"/>
      </w:pPr>
    </w:p>
    <w:p w:rsidR="002A64D4" w:rsidRPr="00C53FDB" w:rsidRDefault="002A64D4" w:rsidP="00D802D7">
      <w:pPr>
        <w:pStyle w:val="BodyText"/>
        <w:numPr>
          <w:ilvl w:val="0"/>
          <w:numId w:val="19"/>
        </w:numPr>
        <w:kinsoku w:val="0"/>
        <w:overflowPunct w:val="0"/>
        <w:spacing w:before="23" w:line="256" w:lineRule="auto"/>
      </w:pPr>
      <w:r w:rsidRPr="00C53FDB">
        <w:t xml:space="preserve">submit to the </w:t>
      </w:r>
      <w:r w:rsidR="00F06893" w:rsidRPr="00C53FDB">
        <w:t>Purchaser</w:t>
      </w:r>
      <w:r w:rsidRPr="00C53FDB">
        <w:t xml:space="preserve"> for approval, a draft Financial Distress </w:t>
      </w:r>
      <w:r w:rsidR="00F06893" w:rsidRPr="00C53FDB">
        <w:t>Supply</w:t>
      </w:r>
      <w:r w:rsidRPr="00C53FDB">
        <w:t xml:space="preserve"> Continuity Plan as soon as reasonably practicable (and in any event, within 14 days from the initial notification (or awareness) of the Financial Distress Event or such other period as the </w:t>
      </w:r>
      <w:r w:rsidR="00F06893" w:rsidRPr="00C53FDB">
        <w:t>Purchaser</w:t>
      </w:r>
      <w:r w:rsidRPr="00C53FDB">
        <w:t xml:space="preserve"> may permit and notify to the </w:t>
      </w:r>
      <w:r w:rsidR="00F06893" w:rsidRPr="00C53FDB">
        <w:t>Supplier</w:t>
      </w:r>
      <w:r w:rsidRPr="00C53FDB">
        <w:t xml:space="preserve"> in writing)</w:t>
      </w:r>
    </w:p>
    <w:p w:rsidR="002A64D4" w:rsidRPr="00C53FDB" w:rsidRDefault="00C53FDB" w:rsidP="00D802D7">
      <w:pPr>
        <w:pStyle w:val="BodyText"/>
        <w:numPr>
          <w:ilvl w:val="0"/>
          <w:numId w:val="19"/>
        </w:numPr>
        <w:kinsoku w:val="0"/>
        <w:overflowPunct w:val="0"/>
        <w:spacing w:before="23" w:line="256" w:lineRule="auto"/>
      </w:pPr>
      <w:r w:rsidRPr="00C53FDB">
        <w:t xml:space="preserve">provide </w:t>
      </w:r>
      <w:r w:rsidR="002A64D4" w:rsidRPr="00C53FDB">
        <w:t xml:space="preserve">such financial information relating to the </w:t>
      </w:r>
      <w:r w:rsidR="00F06893" w:rsidRPr="00C53FDB">
        <w:t>Supplier</w:t>
      </w:r>
      <w:r w:rsidR="002A64D4" w:rsidRPr="00C53FDB">
        <w:t xml:space="preserve"> as the </w:t>
      </w:r>
      <w:r w:rsidR="00F06893" w:rsidRPr="00C53FDB">
        <w:t>Purchaser</w:t>
      </w:r>
      <w:r w:rsidR="002A64D4" w:rsidRPr="00C53FDB">
        <w:t xml:space="preserve"> may reasonably require.</w:t>
      </w:r>
    </w:p>
    <w:p w:rsidR="002A64D4" w:rsidRDefault="002A64D4" w:rsidP="002A64D4">
      <w:pPr>
        <w:pStyle w:val="BodyText"/>
        <w:kinsoku w:val="0"/>
        <w:overflowPunct w:val="0"/>
        <w:spacing w:before="23" w:line="256" w:lineRule="auto"/>
        <w:ind w:left="720"/>
      </w:pPr>
    </w:p>
    <w:p w:rsidR="002A64D4" w:rsidRDefault="002A64D4" w:rsidP="002A64D4">
      <w:pPr>
        <w:pStyle w:val="BodyText"/>
        <w:kinsoku w:val="0"/>
        <w:overflowPunct w:val="0"/>
        <w:spacing w:before="23" w:line="256" w:lineRule="auto"/>
      </w:pPr>
      <w:r>
        <w:t>3.3. T</w:t>
      </w:r>
      <w:r w:rsidRPr="00C53FDB">
        <w:t xml:space="preserve">he </w:t>
      </w:r>
      <w:r w:rsidR="00F06893" w:rsidRPr="00C53FDB">
        <w:t>Purchaser</w:t>
      </w:r>
      <w:r w:rsidRPr="00C53FDB">
        <w:t xml:space="preserve"> </w:t>
      </w:r>
      <w:r w:rsidR="00C53FDB" w:rsidRPr="00C53FDB">
        <w:t>shall</w:t>
      </w:r>
      <w:r w:rsidRPr="00C53FDB">
        <w:t xml:space="preserve"> not withhold approval of a draft Financial Distress </w:t>
      </w:r>
      <w:r w:rsidR="00F06893" w:rsidRPr="00C53FDB">
        <w:t>Supply</w:t>
      </w:r>
      <w:r w:rsidRPr="00C53FDB">
        <w:t xml:space="preserve"> Continuity Plan unreasonably. If the </w:t>
      </w:r>
      <w:r w:rsidR="00F06893" w:rsidRPr="00C53FDB">
        <w:t>Purchaser</w:t>
      </w:r>
      <w:r w:rsidRPr="00C53FDB">
        <w:t xml:space="preserve"> do</w:t>
      </w:r>
      <w:r w:rsidR="00C53FDB" w:rsidRPr="00C53FDB">
        <w:t>es</w:t>
      </w:r>
      <w:r w:rsidRPr="00C53FDB">
        <w:t xml:space="preserve"> not approve the draft Financial Distress </w:t>
      </w:r>
      <w:r w:rsidR="00F06893" w:rsidRPr="00C53FDB">
        <w:t>Supply</w:t>
      </w:r>
      <w:r w:rsidRPr="00C53FDB">
        <w:t xml:space="preserve"> Continuity Plan, the </w:t>
      </w:r>
      <w:r w:rsidR="00F06893" w:rsidRPr="00C53FDB">
        <w:t>Purchaser</w:t>
      </w:r>
      <w:r w:rsidRPr="00C53FDB">
        <w:t xml:space="preserve"> </w:t>
      </w:r>
      <w:r w:rsidR="00C53FDB" w:rsidRPr="00C53FDB">
        <w:t>shall</w:t>
      </w:r>
      <w:r w:rsidRPr="00C53FDB">
        <w:t xml:space="preserve"> inform the </w:t>
      </w:r>
      <w:r w:rsidR="00F06893" w:rsidRPr="00C53FDB">
        <w:t>Supplier</w:t>
      </w:r>
      <w:r w:rsidRPr="00C53FDB">
        <w:t xml:space="preserve"> of the reasons and the </w:t>
      </w:r>
      <w:r w:rsidR="00F06893" w:rsidRPr="00C53FDB">
        <w:t>Supplier</w:t>
      </w:r>
      <w:r w:rsidR="00C53FDB" w:rsidRPr="00C53FDB">
        <w:t xml:space="preserve"> shall</w:t>
      </w:r>
      <w:r w:rsidRPr="00C53FDB">
        <w:t xml:space="preserve"> take those reasons into account in the preparation of a further draft Financial Distress </w:t>
      </w:r>
      <w:r w:rsidR="00F06893" w:rsidRPr="00C53FDB">
        <w:t>Supply</w:t>
      </w:r>
      <w:r w:rsidRPr="00C53FDB">
        <w:t xml:space="preserve"> Continuity Plan, which the </w:t>
      </w:r>
      <w:r w:rsidR="00F06893" w:rsidRPr="00C53FDB">
        <w:t>Supplier</w:t>
      </w:r>
      <w:r w:rsidRPr="00C53FDB">
        <w:t xml:space="preserve">  </w:t>
      </w:r>
      <w:r w:rsidR="00C53FDB" w:rsidRPr="00C53FDB">
        <w:t xml:space="preserve">shall </w:t>
      </w:r>
      <w:r w:rsidRPr="00C53FDB">
        <w:t xml:space="preserve">resubmit to the </w:t>
      </w:r>
      <w:r w:rsidR="00F06893" w:rsidRPr="00C53FDB">
        <w:t>Purchaser</w:t>
      </w:r>
      <w:r w:rsidRPr="00C53FDB">
        <w:t xml:space="preserve"> within seven days of the rejection of the first or subsequent (as the case may be) drafts. This process  </w:t>
      </w:r>
      <w:r w:rsidR="00C53FDB" w:rsidRPr="00C53FDB">
        <w:t>i</w:t>
      </w:r>
      <w:r w:rsidRPr="00C53FDB">
        <w:t xml:space="preserve">s repeated until the Financial Distress </w:t>
      </w:r>
      <w:r w:rsidR="00F06893" w:rsidRPr="00C53FDB">
        <w:t>Supply</w:t>
      </w:r>
      <w:r w:rsidRPr="00C53FDB">
        <w:t xml:space="preserve"> Continuity Plan is approved by the </w:t>
      </w:r>
      <w:r w:rsidR="00F06893" w:rsidRPr="00C53FDB">
        <w:t>Purchaser</w:t>
      </w:r>
      <w:r w:rsidRPr="00C53FDB">
        <w:t xml:space="preserve"> or referred to the dispute resolution procedure.</w:t>
      </w:r>
    </w:p>
    <w:p w:rsidR="002A64D4" w:rsidRDefault="002A64D4" w:rsidP="002A64D4">
      <w:pPr>
        <w:pStyle w:val="BodyText"/>
        <w:kinsoku w:val="0"/>
        <w:overflowPunct w:val="0"/>
        <w:spacing w:before="23" w:line="256" w:lineRule="auto"/>
      </w:pPr>
    </w:p>
    <w:p w:rsidR="002A64D4" w:rsidRPr="00C53FDB" w:rsidRDefault="002A64D4" w:rsidP="002A64D4">
      <w:pPr>
        <w:pStyle w:val="BodyText"/>
        <w:kinsoku w:val="0"/>
        <w:overflowPunct w:val="0"/>
        <w:spacing w:before="23" w:line="256" w:lineRule="auto"/>
      </w:pPr>
      <w:r>
        <w:t xml:space="preserve">3.4. If the </w:t>
      </w:r>
      <w:r w:rsidR="00F06893">
        <w:rPr>
          <w:i/>
        </w:rPr>
        <w:t>Purchaser</w:t>
      </w:r>
      <w:r>
        <w:t xml:space="preserve"> </w:t>
      </w:r>
      <w:r w:rsidRPr="00C53FDB">
        <w:t>consider</w:t>
      </w:r>
      <w:r w:rsidR="00C53FDB" w:rsidRPr="00C53FDB">
        <w:t>s</w:t>
      </w:r>
      <w:r w:rsidRPr="00C53FDB">
        <w:t xml:space="preserve"> that the draft Financial Distress </w:t>
      </w:r>
      <w:r w:rsidR="00F06893" w:rsidRPr="00C53FDB">
        <w:t>Supply</w:t>
      </w:r>
      <w:r w:rsidRPr="00C53FDB">
        <w:t xml:space="preserve"> Continuity Plan is insufficiently detailed to be properly evaluated, will take too long to complete or will not remedy the relevant Financial Distress Event, the </w:t>
      </w:r>
      <w:r w:rsidR="00F06893" w:rsidRPr="00C53FDB">
        <w:t>Purchaser</w:t>
      </w:r>
      <w:r w:rsidRPr="00C53FDB">
        <w:t xml:space="preserve"> may either agree a further time period for the development and agreement of the Financial Distress </w:t>
      </w:r>
      <w:r w:rsidR="00F06893" w:rsidRPr="00C53FDB">
        <w:t>Supply</w:t>
      </w:r>
      <w:r w:rsidRPr="00C53FDB">
        <w:t xml:space="preserve"> Continuity Plan or escalate any issues with the draft Financial Distress </w:t>
      </w:r>
      <w:r w:rsidR="00F06893" w:rsidRPr="00C53FDB">
        <w:t>Supply</w:t>
      </w:r>
      <w:r w:rsidRPr="00C53FDB">
        <w:t xml:space="preserve"> Continuity Plan using the dispute resolution procedure.</w:t>
      </w:r>
    </w:p>
    <w:p w:rsidR="002A64D4" w:rsidRDefault="002A64D4" w:rsidP="002A64D4">
      <w:pPr>
        <w:pStyle w:val="BodyText"/>
        <w:kinsoku w:val="0"/>
        <w:overflowPunct w:val="0"/>
        <w:spacing w:before="23" w:line="256" w:lineRule="auto"/>
      </w:pPr>
    </w:p>
    <w:p w:rsidR="002A64D4" w:rsidRPr="00C53FDB" w:rsidRDefault="002A64D4" w:rsidP="002A64D4">
      <w:pPr>
        <w:pStyle w:val="BodyText"/>
        <w:kinsoku w:val="0"/>
        <w:overflowPunct w:val="0"/>
        <w:spacing w:before="23" w:line="256" w:lineRule="auto"/>
      </w:pPr>
      <w:r>
        <w:t>3.5. Following approval of the Finan</w:t>
      </w:r>
      <w:r w:rsidRPr="00C53FDB">
        <w:t xml:space="preserve">cial Distress </w:t>
      </w:r>
      <w:r w:rsidR="00F06893" w:rsidRPr="00C53FDB">
        <w:t>Supply</w:t>
      </w:r>
      <w:r w:rsidRPr="00C53FDB">
        <w:t xml:space="preserve"> Continuity Plan by the </w:t>
      </w:r>
      <w:r w:rsidR="00F06893" w:rsidRPr="00C53FDB">
        <w:t>Purchaser</w:t>
      </w:r>
      <w:r w:rsidRPr="00C53FDB">
        <w:t xml:space="preserve"> the </w:t>
      </w:r>
      <w:r w:rsidR="00F06893" w:rsidRPr="00C53FDB">
        <w:t>Supplier</w:t>
      </w:r>
      <w:r w:rsidRPr="00C53FDB">
        <w:t xml:space="preserve"> </w:t>
      </w:r>
      <w:r w:rsidR="00C53FDB" w:rsidRPr="00C53FDB">
        <w:t>shall:</w:t>
      </w:r>
    </w:p>
    <w:p w:rsidR="002A64D4" w:rsidRPr="00C53FDB" w:rsidRDefault="002A64D4" w:rsidP="002A64D4">
      <w:pPr>
        <w:pStyle w:val="BodyText"/>
        <w:kinsoku w:val="0"/>
        <w:overflowPunct w:val="0"/>
        <w:spacing w:before="23" w:line="256" w:lineRule="auto"/>
      </w:pPr>
    </w:p>
    <w:p w:rsidR="002A64D4" w:rsidRPr="00C53FDB" w:rsidRDefault="002A64D4" w:rsidP="00D802D7">
      <w:pPr>
        <w:pStyle w:val="BodyText"/>
        <w:numPr>
          <w:ilvl w:val="0"/>
          <w:numId w:val="20"/>
        </w:numPr>
        <w:kinsoku w:val="0"/>
        <w:overflowPunct w:val="0"/>
        <w:spacing w:before="23" w:line="256" w:lineRule="auto"/>
      </w:pPr>
      <w:r w:rsidRPr="00C53FDB">
        <w:t xml:space="preserve">review on a regular basis (which shall not be less than monthly) the Financial Distress </w:t>
      </w:r>
      <w:r w:rsidR="00F06893" w:rsidRPr="00C53FDB">
        <w:t>Supply</w:t>
      </w:r>
      <w:r w:rsidRPr="00C53FDB">
        <w:t xml:space="preserve"> Continuity Plan and assesses whether it remains adequate and up to date to ensure the continued performance in accordance with this Contract</w:t>
      </w:r>
      <w:r w:rsidR="00C53FDB" w:rsidRPr="00C53FDB">
        <w:t>;</w:t>
      </w:r>
    </w:p>
    <w:p w:rsidR="002A64D4" w:rsidRPr="00C53FDB" w:rsidRDefault="002A64D4" w:rsidP="002A64D4">
      <w:pPr>
        <w:pStyle w:val="BodyText"/>
        <w:kinsoku w:val="0"/>
        <w:overflowPunct w:val="0"/>
        <w:spacing w:before="23" w:line="256" w:lineRule="auto"/>
        <w:ind w:left="720"/>
      </w:pPr>
    </w:p>
    <w:p w:rsidR="002A64D4" w:rsidRPr="00C53FDB" w:rsidRDefault="002A64D4" w:rsidP="00D802D7">
      <w:pPr>
        <w:pStyle w:val="BodyText"/>
        <w:numPr>
          <w:ilvl w:val="0"/>
          <w:numId w:val="20"/>
        </w:numPr>
        <w:kinsoku w:val="0"/>
        <w:overflowPunct w:val="0"/>
        <w:spacing w:before="23" w:line="256" w:lineRule="auto"/>
      </w:pPr>
      <w:r w:rsidRPr="00C53FDB">
        <w:t xml:space="preserve">where the Financial Distress </w:t>
      </w:r>
      <w:r w:rsidR="00F06893" w:rsidRPr="00C53FDB">
        <w:t>Supply</w:t>
      </w:r>
      <w:r w:rsidRPr="00C53FDB">
        <w:t xml:space="preserve"> Continuity Plan is not adequate or up to date in, submit an updated Financial Distress </w:t>
      </w:r>
      <w:r w:rsidR="00F06893" w:rsidRPr="00C53FDB">
        <w:t>Supply</w:t>
      </w:r>
      <w:r w:rsidRPr="00C53FDB">
        <w:t xml:space="preserve"> Continuity Plan to the </w:t>
      </w:r>
      <w:r w:rsidR="00F06893" w:rsidRPr="00C53FDB">
        <w:t>Purchaser</w:t>
      </w:r>
      <w:r w:rsidRPr="00C53FDB">
        <w:t xml:space="preserve"> for approval, and the provisions of shall apply to the review and approval process for the updated Financial Distress </w:t>
      </w:r>
      <w:r w:rsidR="00F06893" w:rsidRPr="00C53FDB">
        <w:t>Supply</w:t>
      </w:r>
      <w:r w:rsidRPr="00C53FDB">
        <w:t xml:space="preserve"> Continuity Plan</w:t>
      </w:r>
      <w:r w:rsidR="00C53FDB" w:rsidRPr="00C53FDB">
        <w:t>;</w:t>
      </w:r>
      <w:r w:rsidRPr="00C53FDB">
        <w:t xml:space="preserve"> and</w:t>
      </w:r>
    </w:p>
    <w:p w:rsidR="002A64D4" w:rsidRPr="00C53FDB" w:rsidRDefault="002A64D4" w:rsidP="002A64D4">
      <w:pPr>
        <w:pStyle w:val="BodyText"/>
        <w:kinsoku w:val="0"/>
        <w:overflowPunct w:val="0"/>
        <w:spacing w:before="23" w:line="256" w:lineRule="auto"/>
      </w:pPr>
    </w:p>
    <w:p w:rsidR="002A64D4" w:rsidRPr="00C53FDB" w:rsidRDefault="002A64D4" w:rsidP="00D802D7">
      <w:pPr>
        <w:pStyle w:val="BodyText"/>
        <w:numPr>
          <w:ilvl w:val="0"/>
          <w:numId w:val="20"/>
        </w:numPr>
        <w:kinsoku w:val="0"/>
        <w:overflowPunct w:val="0"/>
        <w:spacing w:before="23" w:line="256" w:lineRule="auto"/>
      </w:pPr>
      <w:r w:rsidRPr="00C53FDB">
        <w:lastRenderedPageBreak/>
        <w:t>compl</w:t>
      </w:r>
      <w:r w:rsidR="00C53FDB" w:rsidRPr="00C53FDB">
        <w:t>y</w:t>
      </w:r>
      <w:r w:rsidRPr="00C53FDB">
        <w:t xml:space="preserve"> with the Financial Distress </w:t>
      </w:r>
      <w:r w:rsidR="00F06893" w:rsidRPr="00C53FDB">
        <w:t>Supply</w:t>
      </w:r>
      <w:r w:rsidRPr="00C53FDB">
        <w:t xml:space="preserve"> Continuity Plan (including any updated Financial Distress </w:t>
      </w:r>
      <w:r w:rsidR="00F06893" w:rsidRPr="00C53FDB">
        <w:t>Supply</w:t>
      </w:r>
      <w:r w:rsidRPr="00C53FDB">
        <w:t xml:space="preserve"> Continuity Plan).</w:t>
      </w:r>
    </w:p>
    <w:p w:rsidR="002A64D4" w:rsidRPr="00C53FDB" w:rsidRDefault="002A64D4" w:rsidP="002A64D4">
      <w:pPr>
        <w:pStyle w:val="BodyText"/>
        <w:kinsoku w:val="0"/>
        <w:overflowPunct w:val="0"/>
        <w:spacing w:before="23" w:line="256" w:lineRule="auto"/>
        <w:ind w:left="720"/>
      </w:pPr>
    </w:p>
    <w:p w:rsidR="002A64D4" w:rsidRPr="00C53FDB" w:rsidRDefault="002A64D4" w:rsidP="002A64D4">
      <w:pPr>
        <w:pStyle w:val="BodyText"/>
        <w:kinsoku w:val="0"/>
        <w:overflowPunct w:val="0"/>
        <w:spacing w:before="23" w:line="256" w:lineRule="auto"/>
      </w:pPr>
      <w:r w:rsidRPr="00C53FDB">
        <w:t xml:space="preserve">3.6. Where the </w:t>
      </w:r>
      <w:r w:rsidR="00F06893" w:rsidRPr="00C53FDB">
        <w:t>Supplier</w:t>
      </w:r>
      <w:r w:rsidRPr="00C53FDB">
        <w:t xml:space="preserve"> reasonably believes that the relevant Financial Distress Event (or the circumstance or matter which has caused or otherwise led to it) no longer exists, the </w:t>
      </w:r>
      <w:r w:rsidR="00F06893" w:rsidRPr="00C53FDB">
        <w:t>Supplier</w:t>
      </w:r>
      <w:r w:rsidRPr="00C53FDB">
        <w:t xml:space="preserve"> notifies the </w:t>
      </w:r>
      <w:r w:rsidR="00F06893" w:rsidRPr="00C53FDB">
        <w:t>Purchaser</w:t>
      </w:r>
      <w:r w:rsidRPr="00C53FDB">
        <w:t xml:space="preserve"> and subject to the agreement of the </w:t>
      </w:r>
      <w:r w:rsidR="00F06893" w:rsidRPr="00C53FDB">
        <w:t>Purchaser</w:t>
      </w:r>
      <w:r w:rsidRPr="00C53FDB">
        <w:t xml:space="preserve">, the </w:t>
      </w:r>
      <w:r w:rsidR="00F06893" w:rsidRPr="00C53FDB">
        <w:t>Supplier</w:t>
      </w:r>
      <w:r w:rsidRPr="00C53FDB">
        <w:t xml:space="preserve"> s</w:t>
      </w:r>
      <w:r w:rsidR="00C53FDB" w:rsidRPr="00C53FDB">
        <w:t>hall be</w:t>
      </w:r>
      <w:r w:rsidRPr="00C53FDB">
        <w:t xml:space="preserve"> relieved of its obligations under paragraph 3.</w:t>
      </w:r>
    </w:p>
    <w:p w:rsidR="002A64D4" w:rsidRDefault="002A64D4" w:rsidP="002A64D4">
      <w:pPr>
        <w:pStyle w:val="BodyText"/>
        <w:kinsoku w:val="0"/>
        <w:overflowPunct w:val="0"/>
        <w:spacing w:before="23" w:line="256" w:lineRule="auto"/>
      </w:pPr>
    </w:p>
    <w:p w:rsidR="002A64D4" w:rsidRPr="00380C4A" w:rsidRDefault="002A64D4" w:rsidP="002A64D4">
      <w:pPr>
        <w:pStyle w:val="BodyText"/>
        <w:kinsoku w:val="0"/>
        <w:overflowPunct w:val="0"/>
        <w:spacing w:before="23" w:line="256" w:lineRule="auto"/>
        <w:rPr>
          <w:b/>
        </w:rPr>
      </w:pPr>
      <w:r w:rsidRPr="00380C4A">
        <w:rPr>
          <w:b/>
        </w:rPr>
        <w:t>4. Termination rights</w:t>
      </w:r>
    </w:p>
    <w:p w:rsidR="002A64D4" w:rsidRDefault="002A64D4" w:rsidP="002A64D4">
      <w:pPr>
        <w:pStyle w:val="BodyText"/>
        <w:kinsoku w:val="0"/>
        <w:overflowPunct w:val="0"/>
        <w:spacing w:before="23" w:line="256" w:lineRule="auto"/>
      </w:pPr>
    </w:p>
    <w:p w:rsidR="002A64D4" w:rsidRPr="00C53FDB" w:rsidRDefault="002A64D4" w:rsidP="002A64D4">
      <w:pPr>
        <w:pStyle w:val="BodyText"/>
        <w:kinsoku w:val="0"/>
        <w:overflowPunct w:val="0"/>
        <w:spacing w:before="23" w:line="256" w:lineRule="auto"/>
      </w:pPr>
      <w:r>
        <w:t>4.1. The</w:t>
      </w:r>
      <w:r w:rsidRPr="00C53FDB">
        <w:t xml:space="preserve"> </w:t>
      </w:r>
      <w:r w:rsidR="00F06893" w:rsidRPr="00C53FDB">
        <w:t>Purchaser</w:t>
      </w:r>
      <w:r w:rsidRPr="00C53FDB">
        <w:t xml:space="preserve"> </w:t>
      </w:r>
      <w:r w:rsidR="00C53FDB" w:rsidRPr="00C53FDB">
        <w:t>may terminate Supplier’s engagement under the Contract</w:t>
      </w:r>
      <w:r w:rsidRPr="00C53FDB">
        <w:t xml:space="preserve"> (which shall take effect as termination </w:t>
      </w:r>
      <w:r w:rsidR="00C53FDB" w:rsidRPr="00C53FDB">
        <w:t>for the Supplier being Insolvent)</w:t>
      </w:r>
      <w:r w:rsidRPr="00C53FDB">
        <w:t xml:space="preserve"> if</w:t>
      </w:r>
    </w:p>
    <w:p w:rsidR="002A64D4" w:rsidRPr="00C53FDB" w:rsidRDefault="002A64D4" w:rsidP="002A64D4">
      <w:pPr>
        <w:pStyle w:val="BodyText"/>
        <w:kinsoku w:val="0"/>
        <w:overflowPunct w:val="0"/>
        <w:spacing w:before="23" w:line="256" w:lineRule="auto"/>
      </w:pPr>
    </w:p>
    <w:p w:rsidR="002A64D4" w:rsidRPr="00C53FDB" w:rsidRDefault="002A64D4" w:rsidP="00D802D7">
      <w:pPr>
        <w:pStyle w:val="BodyText"/>
        <w:numPr>
          <w:ilvl w:val="0"/>
          <w:numId w:val="21"/>
        </w:numPr>
        <w:kinsoku w:val="0"/>
        <w:overflowPunct w:val="0"/>
        <w:spacing w:before="23" w:line="256" w:lineRule="auto"/>
      </w:pPr>
      <w:r w:rsidRPr="00C53FDB">
        <w:t xml:space="preserve">the </w:t>
      </w:r>
      <w:r w:rsidR="00F06893" w:rsidRPr="00C53FDB">
        <w:t>Supplier</w:t>
      </w:r>
      <w:r w:rsidRPr="00C53FDB">
        <w:t xml:space="preserve"> fails to notify the </w:t>
      </w:r>
      <w:r w:rsidR="00F06893" w:rsidRPr="00C53FDB">
        <w:t>Purchaser</w:t>
      </w:r>
      <w:r w:rsidRPr="00C53FDB">
        <w:t xml:space="preserve"> of a Financial Distress Event in accordance with paragraph 2.2;</w:t>
      </w:r>
    </w:p>
    <w:p w:rsidR="002A64D4" w:rsidRPr="00C53FDB" w:rsidRDefault="002A64D4" w:rsidP="002A64D4">
      <w:pPr>
        <w:pStyle w:val="BodyText"/>
        <w:kinsoku w:val="0"/>
        <w:overflowPunct w:val="0"/>
        <w:spacing w:before="23" w:line="256" w:lineRule="auto"/>
        <w:ind w:left="720"/>
      </w:pPr>
    </w:p>
    <w:p w:rsidR="002A64D4" w:rsidRPr="00C53FDB" w:rsidRDefault="002A64D4" w:rsidP="00D802D7">
      <w:pPr>
        <w:pStyle w:val="BodyText"/>
        <w:numPr>
          <w:ilvl w:val="0"/>
          <w:numId w:val="21"/>
        </w:numPr>
        <w:kinsoku w:val="0"/>
        <w:overflowPunct w:val="0"/>
        <w:spacing w:before="23" w:line="256" w:lineRule="auto"/>
      </w:pPr>
      <w:r w:rsidRPr="00C53FDB">
        <w:t xml:space="preserve">the </w:t>
      </w:r>
      <w:r w:rsidR="00F06893" w:rsidRPr="00C53FDB">
        <w:t>Purchaser</w:t>
      </w:r>
      <w:r w:rsidRPr="00C53FDB">
        <w:t xml:space="preserve"> fail</w:t>
      </w:r>
      <w:r w:rsidR="00C53FDB" w:rsidRPr="00C53FDB">
        <w:t>s</w:t>
      </w:r>
      <w:r w:rsidRPr="00C53FDB">
        <w:t xml:space="preserve"> to agree a Financial Distress </w:t>
      </w:r>
      <w:r w:rsidR="00F06893" w:rsidRPr="00C53FDB">
        <w:t>Supply</w:t>
      </w:r>
      <w:r w:rsidRPr="00C53FDB">
        <w:t xml:space="preserve"> Continuity Plan (or any updated Financial Distress </w:t>
      </w:r>
      <w:r w:rsidR="00F06893" w:rsidRPr="00C53FDB">
        <w:t>Supply</w:t>
      </w:r>
      <w:r w:rsidRPr="00C53FDB">
        <w:t xml:space="preserve"> Continuity Plan) in accordance with paragraph 3 and/or</w:t>
      </w:r>
    </w:p>
    <w:p w:rsidR="002A64D4" w:rsidRPr="00C53FDB" w:rsidRDefault="002A64D4" w:rsidP="002A64D4">
      <w:pPr>
        <w:pStyle w:val="BodyText"/>
        <w:kinsoku w:val="0"/>
        <w:overflowPunct w:val="0"/>
        <w:spacing w:before="23" w:line="256" w:lineRule="auto"/>
      </w:pPr>
    </w:p>
    <w:p w:rsidR="002A64D4" w:rsidRPr="00C53FDB" w:rsidRDefault="002A64D4" w:rsidP="00D802D7">
      <w:pPr>
        <w:pStyle w:val="BodyText"/>
        <w:numPr>
          <w:ilvl w:val="0"/>
          <w:numId w:val="21"/>
        </w:numPr>
        <w:kinsoku w:val="0"/>
        <w:overflowPunct w:val="0"/>
        <w:spacing w:before="23" w:line="256" w:lineRule="auto"/>
      </w:pPr>
      <w:r w:rsidRPr="00C53FDB">
        <w:t xml:space="preserve">the </w:t>
      </w:r>
      <w:r w:rsidR="00F06893" w:rsidRPr="00C53FDB">
        <w:t>Supplier</w:t>
      </w:r>
      <w:r w:rsidRPr="00C53FDB">
        <w:t xml:space="preserve"> fails to comply with the terms of the Financial Distress </w:t>
      </w:r>
      <w:r w:rsidR="00F06893" w:rsidRPr="00C53FDB">
        <w:t>Supply</w:t>
      </w:r>
      <w:r w:rsidRPr="00C53FDB">
        <w:t xml:space="preserve"> Continuity Plan (or any updated Financial Distress </w:t>
      </w:r>
      <w:r w:rsidR="00F06893" w:rsidRPr="00C53FDB">
        <w:t>Supply</w:t>
      </w:r>
      <w:r w:rsidRPr="00C53FDB">
        <w:t xml:space="preserve"> Continuity Plan) in accordance with paragraph 3.</w:t>
      </w:r>
    </w:p>
    <w:p w:rsidR="002A64D4" w:rsidRDefault="002A64D4" w:rsidP="002A64D4">
      <w:pPr>
        <w:pStyle w:val="BodyText"/>
        <w:kinsoku w:val="0"/>
        <w:overflowPunct w:val="0"/>
        <w:spacing w:before="23" w:line="256" w:lineRule="auto"/>
        <w:ind w:left="720"/>
      </w:pPr>
    </w:p>
    <w:p w:rsidR="002A64D4" w:rsidRPr="00380C4A" w:rsidRDefault="002A64D4" w:rsidP="002A64D4">
      <w:pPr>
        <w:pStyle w:val="BodyText"/>
        <w:kinsoku w:val="0"/>
        <w:overflowPunct w:val="0"/>
        <w:spacing w:before="23" w:line="256" w:lineRule="auto"/>
        <w:rPr>
          <w:b/>
        </w:rPr>
      </w:pPr>
      <w:r w:rsidRPr="00380C4A">
        <w:rPr>
          <w:b/>
        </w:rPr>
        <w:t>5. Primacy of credit ratings</w:t>
      </w:r>
    </w:p>
    <w:p w:rsidR="002A64D4" w:rsidRDefault="002A64D4" w:rsidP="002A64D4">
      <w:pPr>
        <w:pStyle w:val="BodyText"/>
        <w:kinsoku w:val="0"/>
        <w:overflowPunct w:val="0"/>
        <w:spacing w:before="23" w:line="256" w:lineRule="auto"/>
      </w:pPr>
    </w:p>
    <w:p w:rsidR="002A64D4" w:rsidRPr="00C53FDB" w:rsidRDefault="002A64D4" w:rsidP="002A64D4">
      <w:pPr>
        <w:pStyle w:val="BodyText"/>
        <w:kinsoku w:val="0"/>
        <w:overflowPunct w:val="0"/>
        <w:spacing w:before="23" w:line="256" w:lineRule="auto"/>
      </w:pPr>
      <w:r>
        <w:t>5.1. Without prejudice to t</w:t>
      </w:r>
      <w:r w:rsidRPr="00C53FDB">
        <w:t xml:space="preserve">he </w:t>
      </w:r>
      <w:r w:rsidR="00F06893" w:rsidRPr="00C53FDB">
        <w:t>Supplier</w:t>
      </w:r>
      <w:r w:rsidRPr="00C53FDB">
        <w:t xml:space="preserve">’s obligations and the </w:t>
      </w:r>
      <w:r w:rsidR="00F06893" w:rsidRPr="00C53FDB">
        <w:t>Purchaser</w:t>
      </w:r>
      <w:r w:rsidRPr="00C53FDB">
        <w:t>’s rights and remedies under paragraph 3, if, following the occurrence of a Financial Distress Event pursuant to paragraph 2 to the Rating Agencies review and report subsequently that the credit ratings do not drop below the relevant Credit Rating Threshold, then:</w:t>
      </w:r>
    </w:p>
    <w:p w:rsidR="002A64D4" w:rsidRPr="00C53FDB" w:rsidRDefault="002A64D4" w:rsidP="002A64D4">
      <w:pPr>
        <w:pStyle w:val="BodyText"/>
        <w:kinsoku w:val="0"/>
        <w:overflowPunct w:val="0"/>
        <w:spacing w:before="23" w:line="256" w:lineRule="auto"/>
      </w:pPr>
    </w:p>
    <w:p w:rsidR="002A64D4" w:rsidRPr="00C53FDB" w:rsidRDefault="002A64D4" w:rsidP="00D802D7">
      <w:pPr>
        <w:pStyle w:val="BodyText"/>
        <w:numPr>
          <w:ilvl w:val="0"/>
          <w:numId w:val="22"/>
        </w:numPr>
        <w:kinsoku w:val="0"/>
        <w:overflowPunct w:val="0"/>
        <w:spacing w:before="23" w:line="256" w:lineRule="auto"/>
      </w:pPr>
      <w:r w:rsidRPr="00C53FDB">
        <w:t xml:space="preserve">the </w:t>
      </w:r>
      <w:r w:rsidR="00F06893" w:rsidRPr="00C53FDB">
        <w:t>Supplier</w:t>
      </w:r>
      <w:r w:rsidRPr="00C53FDB">
        <w:t xml:space="preserve"> is relieved automatically of its obligations under paragraph 3 and</w:t>
      </w:r>
    </w:p>
    <w:p w:rsidR="002A64D4" w:rsidRDefault="002A64D4" w:rsidP="00D802D7">
      <w:pPr>
        <w:pStyle w:val="BodyText"/>
        <w:numPr>
          <w:ilvl w:val="0"/>
          <w:numId w:val="22"/>
        </w:numPr>
        <w:kinsoku w:val="0"/>
        <w:overflowPunct w:val="0"/>
        <w:spacing w:before="23" w:line="256" w:lineRule="auto"/>
      </w:pPr>
      <w:r w:rsidRPr="00C53FDB">
        <w:t xml:space="preserve">the </w:t>
      </w:r>
      <w:r w:rsidR="00F06893" w:rsidRPr="00C53FDB">
        <w:t>Purchaser</w:t>
      </w:r>
      <w:r w:rsidRPr="00C53FDB">
        <w:t xml:space="preserve"> is not entitled to requir</w:t>
      </w:r>
      <w:r>
        <w:t xml:space="preserve">e the </w:t>
      </w:r>
      <w:r w:rsidR="00F06893">
        <w:t>Supplier</w:t>
      </w:r>
      <w:r>
        <w:t xml:space="preserve"> to provide financial information in accordance with paragraph 2.3.</w:t>
      </w:r>
    </w:p>
    <w:p w:rsidR="002A64D4" w:rsidRDefault="002A64D4" w:rsidP="002A64D4">
      <w:pPr>
        <w:pStyle w:val="BodyText"/>
        <w:kinsoku w:val="0"/>
        <w:overflowPunct w:val="0"/>
        <w:spacing w:before="23" w:line="256" w:lineRule="auto"/>
      </w:pPr>
    </w:p>
    <w:p w:rsidR="002A64D4" w:rsidRPr="00DC5284" w:rsidRDefault="002A64D4" w:rsidP="002A64D4">
      <w:pPr>
        <w:pStyle w:val="BodyText"/>
        <w:kinsoku w:val="0"/>
        <w:overflowPunct w:val="0"/>
        <w:spacing w:before="23" w:line="256" w:lineRule="auto"/>
        <w:rPr>
          <w:b/>
        </w:rPr>
      </w:pPr>
      <w:r w:rsidRPr="00DC5284">
        <w:rPr>
          <w:b/>
        </w:rPr>
        <w:t>ANNEX 1: CREDIT RATINGS &amp; CREDIT RATING THRESHOLDS</w:t>
      </w:r>
    </w:p>
    <w:p w:rsidR="002A64D4" w:rsidRPr="00DC5284" w:rsidRDefault="002A64D4" w:rsidP="002A64D4">
      <w:pPr>
        <w:pStyle w:val="BodyText"/>
        <w:kinsoku w:val="0"/>
        <w:overflowPunct w:val="0"/>
        <w:spacing w:before="23" w:line="256" w:lineRule="auto"/>
        <w:rPr>
          <w:b/>
        </w:rPr>
      </w:pPr>
    </w:p>
    <w:p w:rsidR="002A64D4" w:rsidRDefault="002A64D4" w:rsidP="002A64D4">
      <w:pPr>
        <w:pStyle w:val="BodyText"/>
        <w:kinsoku w:val="0"/>
        <w:overflowPunct w:val="0"/>
        <w:spacing w:before="23" w:line="256" w:lineRule="auto"/>
      </w:pPr>
    </w:p>
    <w:p w:rsidR="002A64D4" w:rsidRDefault="00F06893" w:rsidP="002A64D4">
      <w:pPr>
        <w:pStyle w:val="BodyText"/>
        <w:kinsoku w:val="0"/>
        <w:overflowPunct w:val="0"/>
        <w:spacing w:before="23" w:line="256" w:lineRule="auto"/>
      </w:pPr>
      <w:r w:rsidRPr="00C53FDB">
        <w:t>Supplier</w:t>
      </w:r>
      <w:r w:rsidR="002A64D4" w:rsidRPr="00C53FDB">
        <w:t xml:space="preserve"> </w:t>
      </w:r>
      <w:r w:rsidR="002A64D4">
        <w:t xml:space="preserve">Credit current rating (long term) [ ] </w:t>
      </w:r>
    </w:p>
    <w:p w:rsidR="002A64D4" w:rsidRDefault="002A64D4" w:rsidP="002A64D4">
      <w:pPr>
        <w:pStyle w:val="BodyText"/>
        <w:kinsoku w:val="0"/>
        <w:overflowPunct w:val="0"/>
        <w:spacing w:before="23" w:line="256" w:lineRule="auto"/>
      </w:pPr>
    </w:p>
    <w:p w:rsidR="002A64D4" w:rsidRDefault="002A64D4" w:rsidP="002A64D4">
      <w:pPr>
        <w:pStyle w:val="BodyText"/>
        <w:kinsoku w:val="0"/>
        <w:overflowPunct w:val="0"/>
        <w:spacing w:before="23" w:line="256" w:lineRule="auto"/>
      </w:pPr>
      <w:r>
        <w:t xml:space="preserve">Credit Rating Threshold   [ ] </w:t>
      </w:r>
    </w:p>
    <w:p w:rsidR="00CB75FD" w:rsidRDefault="00CB75FD">
      <w:pPr>
        <w:pStyle w:val="BodyText"/>
        <w:kinsoku w:val="0"/>
        <w:overflowPunct w:val="0"/>
        <w:rPr>
          <w:rFonts w:ascii="Times New Roman" w:hAnsi="Times New Roman" w:cs="Times New Roman"/>
          <w:sz w:val="20"/>
          <w:szCs w:val="20"/>
        </w:rPr>
      </w:pPr>
    </w:p>
    <w:p w:rsidR="0054015C" w:rsidRDefault="0054015C">
      <w:pPr>
        <w:widowControl/>
        <w:autoSpaceDE/>
        <w:autoSpaceDN/>
        <w:adjustRightInd/>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54015C" w:rsidRDefault="0054015C">
      <w:pPr>
        <w:pStyle w:val="BodyText"/>
        <w:kinsoku w:val="0"/>
        <w:overflowPunct w:val="0"/>
        <w:rPr>
          <w:rFonts w:ascii="Times New Roman" w:hAnsi="Times New Roman" w:cs="Times New Roman"/>
          <w:sz w:val="20"/>
          <w:szCs w:val="20"/>
        </w:rPr>
      </w:pPr>
    </w:p>
    <w:p w:rsidR="00CB75FD" w:rsidRDefault="00CB75FD">
      <w:pPr>
        <w:pStyle w:val="BodyText"/>
        <w:kinsoku w:val="0"/>
        <w:overflowPunct w:val="0"/>
        <w:spacing w:before="7"/>
        <w:rPr>
          <w:rFonts w:ascii="Times New Roman" w:hAnsi="Times New Roman" w:cs="Times New Roman"/>
          <w:sz w:val="19"/>
          <w:szCs w:val="19"/>
        </w:rPr>
      </w:pPr>
    </w:p>
    <w:p w:rsidR="00CB75FD" w:rsidRDefault="00DF0329">
      <w:pPr>
        <w:pStyle w:val="Heading1"/>
        <w:kinsoku w:val="0"/>
        <w:overflowPunct w:val="0"/>
        <w:ind w:left="0"/>
        <w:jc w:val="center"/>
      </w:pPr>
      <w:r>
        <w:t xml:space="preserve">SCHEDULE </w:t>
      </w:r>
      <w:r w:rsidR="00BF2828" w:rsidRPr="00BF2828">
        <w:t>[Guidance: insert schedule ref here]</w:t>
      </w:r>
    </w:p>
    <w:p w:rsidR="00CB75FD" w:rsidRDefault="00CB75FD">
      <w:pPr>
        <w:pStyle w:val="BodyText"/>
        <w:kinsoku w:val="0"/>
        <w:overflowPunct w:val="0"/>
        <w:spacing w:before="8"/>
        <w:rPr>
          <w:b/>
          <w:bCs/>
        </w:rPr>
      </w:pPr>
    </w:p>
    <w:p w:rsidR="00CB75FD" w:rsidRDefault="00DF0329">
      <w:pPr>
        <w:pStyle w:val="ListParagraph"/>
        <w:numPr>
          <w:ilvl w:val="0"/>
          <w:numId w:val="12"/>
        </w:numPr>
        <w:tabs>
          <w:tab w:val="left" w:pos="941"/>
        </w:tabs>
        <w:kinsoku w:val="0"/>
        <w:overflowPunct w:val="0"/>
        <w:ind w:hanging="721"/>
        <w:rPr>
          <w:sz w:val="22"/>
          <w:szCs w:val="22"/>
        </w:rPr>
      </w:pPr>
      <w:r>
        <w:rPr>
          <w:sz w:val="22"/>
          <w:szCs w:val="22"/>
        </w:rPr>
        <w:t xml:space="preserve">CONTRACT SCHEDULE </w:t>
      </w:r>
      <w:r w:rsidR="00BF2828" w:rsidRPr="00BF2828">
        <w:rPr>
          <w:sz w:val="22"/>
          <w:szCs w:val="22"/>
        </w:rPr>
        <w:t>[Guidance: insert schedule ref here]</w:t>
      </w:r>
      <w:r>
        <w:rPr>
          <w:sz w:val="22"/>
          <w:szCs w:val="22"/>
        </w:rPr>
        <w:t xml:space="preserve"> - SECURITY PROVISIONS</w:t>
      </w:r>
    </w:p>
    <w:p w:rsidR="00CB75FD" w:rsidRDefault="00CB75FD">
      <w:pPr>
        <w:pStyle w:val="BodyText"/>
        <w:kinsoku w:val="0"/>
        <w:overflowPunct w:val="0"/>
        <w:spacing w:before="9"/>
        <w:rPr>
          <w:sz w:val="20"/>
          <w:szCs w:val="20"/>
        </w:rPr>
      </w:pPr>
    </w:p>
    <w:p w:rsidR="00CB75FD" w:rsidRDefault="00DF0329">
      <w:pPr>
        <w:pStyle w:val="ListParagraph"/>
        <w:numPr>
          <w:ilvl w:val="1"/>
          <w:numId w:val="12"/>
        </w:numPr>
        <w:tabs>
          <w:tab w:val="left" w:pos="941"/>
        </w:tabs>
        <w:kinsoku w:val="0"/>
        <w:overflowPunct w:val="0"/>
        <w:ind w:hanging="721"/>
        <w:rPr>
          <w:sz w:val="22"/>
          <w:szCs w:val="22"/>
        </w:rPr>
      </w:pPr>
      <w:r>
        <w:rPr>
          <w:sz w:val="22"/>
          <w:szCs w:val="22"/>
        </w:rPr>
        <w:t>Definitions</w:t>
      </w:r>
    </w:p>
    <w:p w:rsidR="00CB75FD" w:rsidRDefault="00CB75FD">
      <w:pPr>
        <w:pStyle w:val="BodyText"/>
        <w:kinsoku w:val="0"/>
        <w:overflowPunct w:val="0"/>
        <w:rPr>
          <w:sz w:val="21"/>
          <w:szCs w:val="21"/>
        </w:rPr>
      </w:pPr>
    </w:p>
    <w:p w:rsidR="00CB75FD" w:rsidRDefault="00DF0329">
      <w:pPr>
        <w:pStyle w:val="BodyText"/>
        <w:kinsoku w:val="0"/>
        <w:overflowPunct w:val="0"/>
        <w:ind w:left="220"/>
      </w:pPr>
      <w:r>
        <w:t>For the purposes of this schedule the following terms shall have the meanings given below:</w:t>
      </w:r>
    </w:p>
    <w:p w:rsidR="00974F7E" w:rsidRDefault="00974F7E">
      <w:pPr>
        <w:pStyle w:val="BodyText"/>
        <w:kinsoku w:val="0"/>
        <w:overflowPunct w:val="0"/>
        <w:ind w:left="220"/>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6204"/>
      </w:tblGrid>
      <w:tr w:rsidR="00974F7E" w:rsidTr="00974F7E">
        <w:tc>
          <w:tcPr>
            <w:tcW w:w="3036" w:type="dxa"/>
          </w:tcPr>
          <w:p w:rsidR="00974F7E" w:rsidRDefault="00974F7E" w:rsidP="00974F7E">
            <w:pPr>
              <w:pStyle w:val="BodyText"/>
              <w:kinsoku w:val="0"/>
              <w:overflowPunct w:val="0"/>
              <w:spacing w:before="120" w:after="120"/>
              <w:jc w:val="both"/>
            </w:pPr>
            <w:r>
              <w:rPr>
                <w:b/>
                <w:bCs/>
              </w:rPr>
              <w:t>"Affiliates"</w:t>
            </w:r>
          </w:p>
        </w:tc>
        <w:tc>
          <w:tcPr>
            <w:tcW w:w="6204" w:type="dxa"/>
          </w:tcPr>
          <w:p w:rsidR="00974F7E" w:rsidRDefault="00974F7E" w:rsidP="00974F7E">
            <w:pPr>
              <w:pStyle w:val="BodyText"/>
              <w:kinsoku w:val="0"/>
              <w:overflowPunct w:val="0"/>
              <w:spacing w:before="120" w:after="120"/>
              <w:jc w:val="both"/>
            </w:pPr>
            <w:r>
              <w:t>in relation to a body corporate, any other entity</w:t>
            </w:r>
            <w:r>
              <w:rPr>
                <w:spacing w:val="-11"/>
              </w:rPr>
              <w:t xml:space="preserve"> </w:t>
            </w:r>
            <w:r>
              <w:t>which directly or indirectly Controls, is Controlled by, or is under direct or indirect common Control with, that body corporate from time to time;</w:t>
            </w:r>
          </w:p>
        </w:tc>
      </w:tr>
      <w:tr w:rsidR="00974F7E" w:rsidTr="00974F7E">
        <w:tc>
          <w:tcPr>
            <w:tcW w:w="3036" w:type="dxa"/>
          </w:tcPr>
          <w:p w:rsidR="00974F7E" w:rsidRDefault="00974F7E" w:rsidP="00974F7E">
            <w:pPr>
              <w:pStyle w:val="BodyText"/>
              <w:kinsoku w:val="0"/>
              <w:overflowPunct w:val="0"/>
              <w:spacing w:before="120" w:after="120"/>
              <w:jc w:val="both"/>
            </w:pPr>
            <w:r>
              <w:rPr>
                <w:b/>
                <w:bCs/>
              </w:rPr>
              <w:t>"Breach</w:t>
            </w:r>
            <w:r>
              <w:rPr>
                <w:b/>
                <w:bCs/>
                <w:spacing w:val="-3"/>
              </w:rPr>
              <w:t xml:space="preserve"> </w:t>
            </w:r>
            <w:r>
              <w:rPr>
                <w:b/>
                <w:bCs/>
              </w:rPr>
              <w:t>of</w:t>
            </w:r>
            <w:r>
              <w:rPr>
                <w:b/>
                <w:bCs/>
                <w:spacing w:val="-1"/>
              </w:rPr>
              <w:t xml:space="preserve"> </w:t>
            </w:r>
            <w:r>
              <w:rPr>
                <w:b/>
                <w:bCs/>
              </w:rPr>
              <w:t>Security"</w:t>
            </w:r>
          </w:p>
        </w:tc>
        <w:tc>
          <w:tcPr>
            <w:tcW w:w="6204" w:type="dxa"/>
          </w:tcPr>
          <w:p w:rsidR="00974F7E" w:rsidRDefault="00974F7E" w:rsidP="00974F7E">
            <w:pPr>
              <w:pStyle w:val="BodyText"/>
              <w:kinsoku w:val="0"/>
              <w:overflowPunct w:val="0"/>
              <w:spacing w:before="120" w:after="120"/>
              <w:jc w:val="both"/>
            </w:pPr>
            <w:r>
              <w:t>in accordance with th</w:t>
            </w:r>
            <w:r w:rsidRPr="0054015C">
              <w:t>e Security Requirements and</w:t>
            </w:r>
            <w:r w:rsidRPr="0054015C">
              <w:rPr>
                <w:spacing w:val="-5"/>
              </w:rPr>
              <w:t xml:space="preserve"> </w:t>
            </w:r>
            <w:r w:rsidRPr="0054015C">
              <w:t>the</w:t>
            </w:r>
            <w:r>
              <w:t xml:space="preserve"> </w:t>
            </w:r>
            <w:r w:rsidRPr="0054015C">
              <w:t>Security Policy, the occurrence of:</w:t>
            </w:r>
          </w:p>
          <w:p w:rsidR="00974F7E" w:rsidRDefault="00974F7E" w:rsidP="00D802D7">
            <w:pPr>
              <w:pStyle w:val="BodyText"/>
              <w:numPr>
                <w:ilvl w:val="0"/>
                <w:numId w:val="23"/>
              </w:numPr>
              <w:kinsoku w:val="0"/>
              <w:overflowPunct w:val="0"/>
              <w:spacing w:before="120" w:after="120"/>
              <w:jc w:val="both"/>
            </w:pPr>
            <w:r w:rsidRPr="0054015C">
              <w:t xml:space="preserve">any unauthorised access to or use of the goods or services the Purchaser Premises, the Sites, the Supplier System and/or any ICT, information or data (including the Confidential Information and the Purchaser Data) used by the </w:t>
            </w:r>
            <w:r w:rsidRPr="0054015C">
              <w:rPr>
                <w:iCs/>
              </w:rPr>
              <w:t xml:space="preserve">Purchaser </w:t>
            </w:r>
            <w:r w:rsidRPr="0054015C">
              <w:t xml:space="preserve">and/or the </w:t>
            </w:r>
            <w:r w:rsidRPr="0054015C">
              <w:rPr>
                <w:iCs/>
              </w:rPr>
              <w:t xml:space="preserve">Supplier </w:t>
            </w:r>
            <w:r w:rsidRPr="0054015C">
              <w:t>in connection with this contract;</w:t>
            </w:r>
            <w:r w:rsidRPr="0054015C">
              <w:rPr>
                <w:spacing w:val="-1"/>
              </w:rPr>
              <w:t xml:space="preserve"> </w:t>
            </w:r>
            <w:r w:rsidRPr="0054015C">
              <w:t>and/or</w:t>
            </w:r>
          </w:p>
          <w:p w:rsidR="00974F7E" w:rsidRDefault="00974F7E" w:rsidP="00D802D7">
            <w:pPr>
              <w:pStyle w:val="BodyText"/>
              <w:numPr>
                <w:ilvl w:val="0"/>
                <w:numId w:val="23"/>
              </w:numPr>
              <w:kinsoku w:val="0"/>
              <w:overflowPunct w:val="0"/>
              <w:spacing w:before="120" w:after="120"/>
              <w:jc w:val="both"/>
            </w:pPr>
            <w:r w:rsidRPr="0054015C">
              <w:t xml:space="preserve">the loss and/or unauthorised disclosure of any information or data (including the Confidential Information and the Purchaser Data), including any copies of such information or data, used by the </w:t>
            </w:r>
            <w:r w:rsidRPr="0054015C">
              <w:rPr>
                <w:iCs/>
              </w:rPr>
              <w:t xml:space="preserve">Purchaser </w:t>
            </w:r>
            <w:r w:rsidRPr="0054015C">
              <w:t xml:space="preserve">and/or the </w:t>
            </w:r>
            <w:r w:rsidRPr="0054015C">
              <w:rPr>
                <w:iCs/>
              </w:rPr>
              <w:t xml:space="preserve">Supplier </w:t>
            </w:r>
            <w:r>
              <w:t>in connection with this C</w:t>
            </w:r>
            <w:r w:rsidRPr="0054015C">
              <w:t>ontract.</w:t>
            </w:r>
          </w:p>
        </w:tc>
      </w:tr>
      <w:tr w:rsidR="00974F7E" w:rsidTr="00974F7E">
        <w:tc>
          <w:tcPr>
            <w:tcW w:w="3036" w:type="dxa"/>
          </w:tcPr>
          <w:p w:rsidR="00974F7E" w:rsidRDefault="00974F7E" w:rsidP="00974F7E">
            <w:pPr>
              <w:pStyle w:val="BodyText"/>
              <w:kinsoku w:val="0"/>
              <w:overflowPunct w:val="0"/>
              <w:spacing w:before="120" w:after="120"/>
              <w:jc w:val="both"/>
              <w:rPr>
                <w:b/>
                <w:bCs/>
              </w:rPr>
            </w:pPr>
            <w:r>
              <w:rPr>
                <w:b/>
                <w:bCs/>
              </w:rPr>
              <w:t>"Clearance"</w:t>
            </w:r>
          </w:p>
        </w:tc>
        <w:tc>
          <w:tcPr>
            <w:tcW w:w="6204" w:type="dxa"/>
          </w:tcPr>
          <w:p w:rsidR="00974F7E" w:rsidRDefault="00974F7E" w:rsidP="00974F7E">
            <w:pPr>
              <w:pStyle w:val="BodyText"/>
              <w:kinsoku w:val="0"/>
              <w:overflowPunct w:val="0"/>
              <w:spacing w:before="120" w:after="120"/>
              <w:jc w:val="both"/>
            </w:pPr>
            <w:r>
              <w:t>means national security clearance and employment</w:t>
            </w:r>
            <w:r>
              <w:rPr>
                <w:spacing w:val="-43"/>
              </w:rPr>
              <w:t xml:space="preserve"> </w:t>
            </w:r>
            <w:r>
              <w:t>checks undertaken by and/or obtained from the Defence Vetting Agency;</w:t>
            </w:r>
          </w:p>
        </w:tc>
      </w:tr>
      <w:tr w:rsidR="00974F7E" w:rsidTr="00974F7E">
        <w:tc>
          <w:tcPr>
            <w:tcW w:w="3036" w:type="dxa"/>
          </w:tcPr>
          <w:p w:rsidR="00974F7E" w:rsidRPr="00974F7E" w:rsidRDefault="00974F7E" w:rsidP="00974F7E">
            <w:pPr>
              <w:pStyle w:val="BodyText"/>
              <w:kinsoku w:val="0"/>
              <w:overflowPunct w:val="0"/>
              <w:spacing w:before="120" w:after="120"/>
              <w:jc w:val="both"/>
              <w:rPr>
                <w:b/>
                <w:bCs/>
              </w:rPr>
            </w:pPr>
            <w:r w:rsidRPr="00974F7E">
              <w:rPr>
                <w:b/>
              </w:rPr>
              <w:t>"Supplier Equipment"</w:t>
            </w:r>
          </w:p>
        </w:tc>
        <w:tc>
          <w:tcPr>
            <w:tcW w:w="6204" w:type="dxa"/>
          </w:tcPr>
          <w:p w:rsidR="00974F7E" w:rsidRDefault="00974F7E" w:rsidP="00974F7E">
            <w:pPr>
              <w:pStyle w:val="BodyText"/>
              <w:kinsoku w:val="0"/>
              <w:overflowPunct w:val="0"/>
              <w:spacing w:before="120" w:after="120"/>
              <w:jc w:val="both"/>
            </w:pPr>
            <w:r>
              <w:t>the hardware,</w:t>
            </w:r>
            <w:r w:rsidRPr="0054015C">
              <w:t xml:space="preserve"> computer and telecoms devices and equipment supplied by the </w:t>
            </w:r>
            <w:r w:rsidRPr="0054015C">
              <w:rPr>
                <w:iCs/>
              </w:rPr>
              <w:t xml:space="preserve">Supplier </w:t>
            </w:r>
            <w:r w:rsidRPr="0054015C">
              <w:t xml:space="preserve">or its sub-contractors (but not hired, leased or loaned from the </w:t>
            </w:r>
            <w:r w:rsidRPr="0054015C">
              <w:rPr>
                <w:iCs/>
              </w:rPr>
              <w:t>Purchaser</w:t>
            </w:r>
            <w:r w:rsidRPr="0054015C">
              <w:t>) for the purposes of Performance;</w:t>
            </w:r>
          </w:p>
        </w:tc>
      </w:tr>
      <w:tr w:rsidR="00974F7E" w:rsidTr="00974F7E">
        <w:tc>
          <w:tcPr>
            <w:tcW w:w="3036" w:type="dxa"/>
          </w:tcPr>
          <w:p w:rsidR="00974F7E" w:rsidRDefault="00974F7E" w:rsidP="00974F7E">
            <w:pPr>
              <w:pStyle w:val="BodyText"/>
              <w:kinsoku w:val="0"/>
              <w:overflowPunct w:val="0"/>
              <w:spacing w:before="120" w:after="120"/>
              <w:jc w:val="both"/>
              <w:rPr>
                <w:b/>
                <w:bCs/>
              </w:rPr>
            </w:pPr>
            <w:r w:rsidRPr="0054015C">
              <w:rPr>
                <w:b/>
                <w:bCs/>
              </w:rPr>
              <w:t>"Supplier Software"</w:t>
            </w:r>
          </w:p>
        </w:tc>
        <w:tc>
          <w:tcPr>
            <w:tcW w:w="6204" w:type="dxa"/>
          </w:tcPr>
          <w:p w:rsidR="00974F7E" w:rsidRDefault="00974F7E" w:rsidP="00974F7E">
            <w:pPr>
              <w:pStyle w:val="BodyText"/>
              <w:kinsoku w:val="0"/>
              <w:overflowPunct w:val="0"/>
              <w:spacing w:before="120" w:after="120"/>
              <w:jc w:val="both"/>
            </w:pPr>
            <w:r w:rsidRPr="0054015C">
              <w:rPr>
                <w:bCs/>
              </w:rPr>
              <w:t>s</w:t>
            </w:r>
            <w:r w:rsidRPr="0054015C">
              <w:t xml:space="preserve">oftware which is proprietary to the </w:t>
            </w:r>
            <w:r w:rsidRPr="0054015C">
              <w:rPr>
                <w:iCs/>
              </w:rPr>
              <w:t>Supplier</w:t>
            </w:r>
            <w:r w:rsidRPr="0054015C">
              <w:t>, including</w:t>
            </w:r>
            <w:r>
              <w:t xml:space="preserve"> </w:t>
            </w:r>
            <w:r w:rsidRPr="0054015C">
              <w:t xml:space="preserve">software which is or will be used by the </w:t>
            </w:r>
            <w:r w:rsidRPr="0054015C">
              <w:rPr>
                <w:iCs/>
              </w:rPr>
              <w:t xml:space="preserve">Supplier </w:t>
            </w:r>
            <w:r w:rsidRPr="0054015C">
              <w:t>for the purposes of Performance;</w:t>
            </w:r>
          </w:p>
        </w:tc>
      </w:tr>
      <w:tr w:rsidR="00974F7E" w:rsidTr="00974F7E">
        <w:tc>
          <w:tcPr>
            <w:tcW w:w="3036" w:type="dxa"/>
          </w:tcPr>
          <w:p w:rsidR="00974F7E" w:rsidRDefault="00974F7E" w:rsidP="00974F7E">
            <w:pPr>
              <w:pStyle w:val="BodyText"/>
              <w:kinsoku w:val="0"/>
              <w:overflowPunct w:val="0"/>
              <w:spacing w:before="120" w:after="120"/>
              <w:jc w:val="both"/>
              <w:rPr>
                <w:b/>
                <w:bCs/>
              </w:rPr>
            </w:pPr>
            <w:r w:rsidRPr="0054015C">
              <w:rPr>
                <w:b/>
                <w:bCs/>
              </w:rPr>
              <w:t>"Supplier System"</w:t>
            </w:r>
          </w:p>
        </w:tc>
        <w:tc>
          <w:tcPr>
            <w:tcW w:w="6204" w:type="dxa"/>
          </w:tcPr>
          <w:p w:rsidR="00974F7E" w:rsidRDefault="00974F7E" w:rsidP="00974F7E">
            <w:pPr>
              <w:pStyle w:val="BodyText"/>
              <w:kinsoku w:val="0"/>
              <w:overflowPunct w:val="0"/>
              <w:spacing w:before="120" w:after="120"/>
              <w:jc w:val="both"/>
            </w:pPr>
            <w:r w:rsidRPr="0054015C">
              <w:t>the information and communications technology system</w:t>
            </w:r>
            <w:r>
              <w:t xml:space="preserve"> </w:t>
            </w:r>
            <w:r w:rsidRPr="0054015C">
              <w:t>used</w:t>
            </w:r>
            <w:r w:rsidRPr="0054015C">
              <w:rPr>
                <w:spacing w:val="-13"/>
              </w:rPr>
              <w:t xml:space="preserve"> </w:t>
            </w:r>
            <w:r w:rsidRPr="0054015C">
              <w:t>by</w:t>
            </w:r>
            <w:r w:rsidRPr="0054015C">
              <w:rPr>
                <w:spacing w:val="-15"/>
              </w:rPr>
              <w:t xml:space="preserve"> </w:t>
            </w:r>
            <w:r w:rsidRPr="0054015C">
              <w:t>the</w:t>
            </w:r>
            <w:r w:rsidRPr="0054015C">
              <w:rPr>
                <w:spacing w:val="-14"/>
              </w:rPr>
              <w:t xml:space="preserve"> </w:t>
            </w:r>
            <w:r w:rsidRPr="0054015C">
              <w:rPr>
                <w:iCs/>
              </w:rPr>
              <w:t>Supplier</w:t>
            </w:r>
            <w:r w:rsidRPr="0054015C">
              <w:rPr>
                <w:iCs/>
                <w:spacing w:val="-14"/>
              </w:rPr>
              <w:t xml:space="preserve"> </w:t>
            </w:r>
            <w:r w:rsidRPr="0054015C">
              <w:t>in</w:t>
            </w:r>
            <w:r w:rsidRPr="0054015C">
              <w:rPr>
                <w:spacing w:val="-15"/>
              </w:rPr>
              <w:t xml:space="preserve"> </w:t>
            </w:r>
            <w:r w:rsidRPr="0054015C">
              <w:t>Performance</w:t>
            </w:r>
            <w:r w:rsidRPr="0054015C">
              <w:rPr>
                <w:iCs/>
                <w:spacing w:val="-15"/>
              </w:rPr>
              <w:t xml:space="preserve"> </w:t>
            </w:r>
            <w:r w:rsidRPr="0054015C">
              <w:t>including the</w:t>
            </w:r>
            <w:r w:rsidRPr="0054015C">
              <w:rPr>
                <w:spacing w:val="-13"/>
              </w:rPr>
              <w:t xml:space="preserve"> </w:t>
            </w:r>
            <w:r w:rsidRPr="0054015C">
              <w:t>Software,</w:t>
            </w:r>
            <w:r w:rsidRPr="0054015C">
              <w:rPr>
                <w:spacing w:val="-11"/>
              </w:rPr>
              <w:t xml:space="preserve"> </w:t>
            </w:r>
            <w:r w:rsidRPr="0054015C">
              <w:t>the</w:t>
            </w:r>
            <w:r w:rsidRPr="0054015C">
              <w:rPr>
                <w:spacing w:val="-12"/>
              </w:rPr>
              <w:t xml:space="preserve"> </w:t>
            </w:r>
            <w:r w:rsidRPr="0054015C">
              <w:rPr>
                <w:iCs/>
              </w:rPr>
              <w:t>Supplier</w:t>
            </w:r>
            <w:r w:rsidRPr="0054015C">
              <w:rPr>
                <w:iCs/>
                <w:spacing w:val="-10"/>
              </w:rPr>
              <w:t xml:space="preserve"> </w:t>
            </w:r>
            <w:r w:rsidRPr="0054015C">
              <w:t>Equipment</w:t>
            </w:r>
            <w:r w:rsidRPr="0054015C">
              <w:rPr>
                <w:spacing w:val="-11"/>
              </w:rPr>
              <w:t xml:space="preserve"> </w:t>
            </w:r>
            <w:r w:rsidRPr="0054015C">
              <w:t>and</w:t>
            </w:r>
            <w:r w:rsidRPr="0054015C">
              <w:rPr>
                <w:spacing w:val="-12"/>
              </w:rPr>
              <w:t xml:space="preserve"> </w:t>
            </w:r>
            <w:r w:rsidRPr="0054015C">
              <w:t>related</w:t>
            </w:r>
            <w:r w:rsidRPr="0054015C">
              <w:rPr>
                <w:spacing w:val="-9"/>
              </w:rPr>
              <w:t xml:space="preserve"> </w:t>
            </w:r>
            <w:r w:rsidRPr="0054015C">
              <w:t>cabling (but excluding the Purchaser</w:t>
            </w:r>
            <w:r w:rsidRPr="0054015C">
              <w:rPr>
                <w:spacing w:val="-2"/>
              </w:rPr>
              <w:t xml:space="preserve"> </w:t>
            </w:r>
            <w:r w:rsidRPr="0054015C">
              <w:t>System);</w:t>
            </w:r>
          </w:p>
        </w:tc>
      </w:tr>
      <w:tr w:rsidR="00974F7E" w:rsidTr="00974F7E">
        <w:tc>
          <w:tcPr>
            <w:tcW w:w="3036" w:type="dxa"/>
          </w:tcPr>
          <w:p w:rsidR="00974F7E" w:rsidRPr="0054015C" w:rsidRDefault="00974F7E" w:rsidP="00974F7E">
            <w:pPr>
              <w:pStyle w:val="BodyText"/>
              <w:kinsoku w:val="0"/>
              <w:overflowPunct w:val="0"/>
              <w:spacing w:before="120" w:after="120"/>
              <w:jc w:val="both"/>
              <w:rPr>
                <w:b/>
                <w:bCs/>
              </w:rPr>
            </w:pPr>
          </w:p>
        </w:tc>
        <w:tc>
          <w:tcPr>
            <w:tcW w:w="6204" w:type="dxa"/>
          </w:tcPr>
          <w:p w:rsidR="00974F7E" w:rsidRPr="0054015C" w:rsidRDefault="00974F7E" w:rsidP="00974F7E">
            <w:pPr>
              <w:pStyle w:val="BodyText"/>
              <w:kinsoku w:val="0"/>
              <w:overflowPunct w:val="0"/>
              <w:spacing w:before="120" w:after="120"/>
              <w:jc w:val="both"/>
            </w:pPr>
          </w:p>
        </w:tc>
      </w:tr>
      <w:tr w:rsidR="00974F7E" w:rsidTr="00974F7E">
        <w:tc>
          <w:tcPr>
            <w:tcW w:w="3036" w:type="dxa"/>
          </w:tcPr>
          <w:p w:rsidR="00974F7E" w:rsidRPr="0054015C" w:rsidRDefault="00974F7E" w:rsidP="00974F7E">
            <w:pPr>
              <w:pStyle w:val="BodyText"/>
              <w:kinsoku w:val="0"/>
              <w:overflowPunct w:val="0"/>
              <w:spacing w:before="120" w:after="120"/>
              <w:jc w:val="both"/>
              <w:rPr>
                <w:b/>
                <w:bCs/>
              </w:rPr>
            </w:pPr>
          </w:p>
        </w:tc>
        <w:tc>
          <w:tcPr>
            <w:tcW w:w="6204" w:type="dxa"/>
          </w:tcPr>
          <w:p w:rsidR="00974F7E" w:rsidRPr="0054015C" w:rsidRDefault="00974F7E" w:rsidP="00974F7E">
            <w:pPr>
              <w:pStyle w:val="BodyText"/>
              <w:kinsoku w:val="0"/>
              <w:overflowPunct w:val="0"/>
              <w:spacing w:before="120" w:after="120"/>
              <w:jc w:val="both"/>
            </w:pPr>
          </w:p>
        </w:tc>
      </w:tr>
      <w:tr w:rsidR="00974F7E" w:rsidTr="00974F7E">
        <w:tc>
          <w:tcPr>
            <w:tcW w:w="3036" w:type="dxa"/>
          </w:tcPr>
          <w:p w:rsidR="00974F7E" w:rsidRPr="0054015C" w:rsidRDefault="00974F7E" w:rsidP="00974F7E">
            <w:pPr>
              <w:pStyle w:val="BodyText"/>
              <w:kinsoku w:val="0"/>
              <w:overflowPunct w:val="0"/>
              <w:spacing w:before="120" w:after="120"/>
              <w:jc w:val="both"/>
              <w:rPr>
                <w:b/>
                <w:bCs/>
              </w:rPr>
            </w:pPr>
            <w:r>
              <w:rPr>
                <w:b/>
                <w:bCs/>
              </w:rPr>
              <w:lastRenderedPageBreak/>
              <w:t>"Control"</w:t>
            </w:r>
          </w:p>
        </w:tc>
        <w:tc>
          <w:tcPr>
            <w:tcW w:w="6204" w:type="dxa"/>
          </w:tcPr>
          <w:p w:rsidR="00974F7E" w:rsidRPr="0054015C" w:rsidRDefault="00974F7E" w:rsidP="00974F7E">
            <w:pPr>
              <w:pStyle w:val="BodyText"/>
              <w:kinsoku w:val="0"/>
              <w:overflowPunct w:val="0"/>
              <w:spacing w:before="120" w:after="120"/>
              <w:jc w:val="both"/>
            </w:pPr>
            <w:r>
              <w:t>means</w:t>
            </w:r>
            <w:r>
              <w:rPr>
                <w:spacing w:val="20"/>
              </w:rPr>
              <w:t xml:space="preserve"> </w:t>
            </w:r>
            <w:r>
              <w:t>that</w:t>
            </w:r>
            <w:r>
              <w:rPr>
                <w:spacing w:val="21"/>
              </w:rPr>
              <w:t xml:space="preserve"> </w:t>
            </w:r>
            <w:r>
              <w:t>a</w:t>
            </w:r>
            <w:r>
              <w:rPr>
                <w:spacing w:val="23"/>
              </w:rPr>
              <w:t xml:space="preserve"> </w:t>
            </w:r>
            <w:r>
              <w:t>person</w:t>
            </w:r>
            <w:r>
              <w:rPr>
                <w:spacing w:val="19"/>
              </w:rPr>
              <w:t xml:space="preserve"> </w:t>
            </w:r>
            <w:r>
              <w:t>possesses,</w:t>
            </w:r>
            <w:r>
              <w:rPr>
                <w:spacing w:val="21"/>
              </w:rPr>
              <w:t xml:space="preserve"> </w:t>
            </w:r>
            <w:r>
              <w:t>directly</w:t>
            </w:r>
            <w:r>
              <w:rPr>
                <w:spacing w:val="21"/>
              </w:rPr>
              <w:t xml:space="preserve"> </w:t>
            </w:r>
            <w:r>
              <w:t>or</w:t>
            </w:r>
            <w:r>
              <w:rPr>
                <w:spacing w:val="21"/>
              </w:rPr>
              <w:t xml:space="preserve"> </w:t>
            </w:r>
            <w:r>
              <w:t>indirectly,</w:t>
            </w:r>
            <w:r>
              <w:rPr>
                <w:spacing w:val="23"/>
              </w:rPr>
              <w:t xml:space="preserve"> </w:t>
            </w:r>
            <w:r>
              <w:t>the power</w:t>
            </w:r>
            <w:r>
              <w:rPr>
                <w:spacing w:val="18"/>
              </w:rPr>
              <w:t xml:space="preserve"> </w:t>
            </w:r>
            <w:r>
              <w:t>to</w:t>
            </w:r>
            <w:r>
              <w:rPr>
                <w:spacing w:val="17"/>
              </w:rPr>
              <w:t xml:space="preserve"> </w:t>
            </w:r>
            <w:r>
              <w:t>direct</w:t>
            </w:r>
            <w:r>
              <w:rPr>
                <w:spacing w:val="18"/>
              </w:rPr>
              <w:t xml:space="preserve"> </w:t>
            </w:r>
            <w:r>
              <w:t>or</w:t>
            </w:r>
            <w:r>
              <w:rPr>
                <w:spacing w:val="15"/>
              </w:rPr>
              <w:t xml:space="preserve"> </w:t>
            </w:r>
            <w:r>
              <w:t>cause</w:t>
            </w:r>
            <w:r>
              <w:rPr>
                <w:spacing w:val="15"/>
              </w:rPr>
              <w:t xml:space="preserve"> </w:t>
            </w:r>
            <w:r>
              <w:t>the</w:t>
            </w:r>
            <w:r>
              <w:rPr>
                <w:spacing w:val="17"/>
              </w:rPr>
              <w:t xml:space="preserve"> </w:t>
            </w:r>
            <w:r>
              <w:t>direction</w:t>
            </w:r>
            <w:r>
              <w:rPr>
                <w:spacing w:val="17"/>
              </w:rPr>
              <w:t xml:space="preserve"> </w:t>
            </w:r>
            <w:r>
              <w:t>of</w:t>
            </w:r>
            <w:r>
              <w:rPr>
                <w:spacing w:val="18"/>
              </w:rPr>
              <w:t xml:space="preserve"> </w:t>
            </w:r>
            <w:r>
              <w:t>the</w:t>
            </w:r>
            <w:r>
              <w:rPr>
                <w:spacing w:val="14"/>
              </w:rPr>
              <w:t xml:space="preserve"> </w:t>
            </w:r>
            <w:r>
              <w:t>management and policies of the other person (whether through the ownership of voting shares, by contract or otherwise) and "Controls"</w:t>
            </w:r>
            <w:r>
              <w:rPr>
                <w:spacing w:val="-14"/>
              </w:rPr>
              <w:t xml:space="preserve"> </w:t>
            </w:r>
            <w:r>
              <w:t>and</w:t>
            </w:r>
            <w:r>
              <w:rPr>
                <w:spacing w:val="-14"/>
              </w:rPr>
              <w:t xml:space="preserve"> </w:t>
            </w:r>
            <w:r>
              <w:t>"Controlled"</w:t>
            </w:r>
            <w:r>
              <w:rPr>
                <w:spacing w:val="-13"/>
              </w:rPr>
              <w:t xml:space="preserve"> </w:t>
            </w:r>
            <w:r>
              <w:t>shall</w:t>
            </w:r>
            <w:r>
              <w:rPr>
                <w:spacing w:val="-15"/>
              </w:rPr>
              <w:t xml:space="preserve"> </w:t>
            </w:r>
            <w:r>
              <w:t>be</w:t>
            </w:r>
            <w:r>
              <w:rPr>
                <w:spacing w:val="-15"/>
              </w:rPr>
              <w:t xml:space="preserve"> </w:t>
            </w:r>
            <w:r>
              <w:t>interpreted</w:t>
            </w:r>
            <w:r>
              <w:rPr>
                <w:spacing w:val="-14"/>
              </w:rPr>
              <w:t xml:space="preserve"> </w:t>
            </w:r>
            <w:r>
              <w:t>accordingly;</w:t>
            </w:r>
          </w:p>
        </w:tc>
      </w:tr>
      <w:tr w:rsidR="00974F7E" w:rsidTr="00974F7E">
        <w:tc>
          <w:tcPr>
            <w:tcW w:w="3036" w:type="dxa"/>
          </w:tcPr>
          <w:p w:rsidR="00974F7E" w:rsidRPr="0054015C" w:rsidRDefault="00974F7E" w:rsidP="00974F7E">
            <w:pPr>
              <w:pStyle w:val="BodyText"/>
              <w:kinsoku w:val="0"/>
              <w:overflowPunct w:val="0"/>
              <w:spacing w:before="120" w:after="120"/>
              <w:jc w:val="both"/>
              <w:rPr>
                <w:b/>
                <w:bCs/>
              </w:rPr>
            </w:pPr>
            <w:r>
              <w:rPr>
                <w:b/>
                <w:bCs/>
              </w:rPr>
              <w:t>"Default"</w:t>
            </w:r>
          </w:p>
        </w:tc>
        <w:tc>
          <w:tcPr>
            <w:tcW w:w="6204" w:type="dxa"/>
          </w:tcPr>
          <w:p w:rsidR="00974F7E" w:rsidRPr="0054015C" w:rsidRDefault="00974F7E" w:rsidP="00974F7E">
            <w:pPr>
              <w:pStyle w:val="BodyText"/>
              <w:kinsoku w:val="0"/>
              <w:overflowPunct w:val="0"/>
              <w:spacing w:before="120" w:after="120"/>
              <w:jc w:val="both"/>
            </w:pPr>
            <w:r>
              <w:t>any</w:t>
            </w:r>
            <w:r>
              <w:rPr>
                <w:spacing w:val="-13"/>
              </w:rPr>
              <w:t xml:space="preserve"> </w:t>
            </w:r>
            <w:r>
              <w:t>breach</w:t>
            </w:r>
            <w:r>
              <w:rPr>
                <w:spacing w:val="-14"/>
              </w:rPr>
              <w:t xml:space="preserve"> </w:t>
            </w:r>
            <w:r>
              <w:t>of</w:t>
            </w:r>
            <w:r>
              <w:rPr>
                <w:spacing w:val="-12"/>
              </w:rPr>
              <w:t xml:space="preserve"> </w:t>
            </w:r>
            <w:r>
              <w:t>the</w:t>
            </w:r>
            <w:r>
              <w:rPr>
                <w:spacing w:val="-13"/>
              </w:rPr>
              <w:t xml:space="preserve"> </w:t>
            </w:r>
            <w:r>
              <w:t>obligations</w:t>
            </w:r>
            <w:r>
              <w:rPr>
                <w:spacing w:val="-11"/>
              </w:rPr>
              <w:t xml:space="preserve"> </w:t>
            </w:r>
            <w:r>
              <w:t>of</w:t>
            </w:r>
            <w:r>
              <w:rPr>
                <w:spacing w:val="-12"/>
              </w:rPr>
              <w:t xml:space="preserve"> </w:t>
            </w:r>
            <w:r>
              <w:t>the</w:t>
            </w:r>
            <w:r>
              <w:rPr>
                <w:spacing w:val="-16"/>
              </w:rPr>
              <w:t xml:space="preserve"> </w:t>
            </w:r>
            <w:r>
              <w:t>relevant</w:t>
            </w:r>
            <w:r>
              <w:rPr>
                <w:spacing w:val="-10"/>
              </w:rPr>
              <w:t xml:space="preserve"> </w:t>
            </w:r>
            <w:r>
              <w:t>party</w:t>
            </w:r>
            <w:r>
              <w:rPr>
                <w:spacing w:val="-15"/>
              </w:rPr>
              <w:t xml:space="preserve"> </w:t>
            </w:r>
            <w:r>
              <w:t>(including but not limited to fundamental breach or breach of a fundamental term) or any other default, act, omission, negligence or statement of the relevant party, its employees, servants, agents or sub-contractors in connection with or in relation to the subject-matter of this contract and in respect of which such party is liable to the other;</w:t>
            </w:r>
          </w:p>
        </w:tc>
      </w:tr>
      <w:tr w:rsidR="00974F7E" w:rsidTr="00974F7E">
        <w:tc>
          <w:tcPr>
            <w:tcW w:w="3036" w:type="dxa"/>
          </w:tcPr>
          <w:p w:rsidR="00974F7E" w:rsidRPr="00974F7E" w:rsidRDefault="00974F7E" w:rsidP="00974F7E">
            <w:pPr>
              <w:pStyle w:val="BodyText"/>
              <w:kinsoku w:val="0"/>
              <w:overflowPunct w:val="0"/>
              <w:spacing w:before="120" w:after="120"/>
              <w:jc w:val="both"/>
              <w:rPr>
                <w:b/>
                <w:bCs/>
              </w:rPr>
            </w:pPr>
            <w:r w:rsidRPr="00974F7E">
              <w:rPr>
                <w:b/>
              </w:rPr>
              <w:t>"Dispute Resolution Procedure"</w:t>
            </w:r>
          </w:p>
        </w:tc>
        <w:tc>
          <w:tcPr>
            <w:tcW w:w="6204" w:type="dxa"/>
          </w:tcPr>
          <w:p w:rsidR="00974F7E" w:rsidRDefault="00974F7E" w:rsidP="00974F7E">
            <w:pPr>
              <w:pStyle w:val="BodyText"/>
              <w:kinsoku w:val="0"/>
              <w:overflowPunct w:val="0"/>
              <w:spacing w:before="120" w:after="120"/>
              <w:jc w:val="both"/>
            </w:pPr>
            <w:r>
              <w:t>the dispute resolution procedure set out in this contract (if any) or as agreed between the parties;</w:t>
            </w:r>
          </w:p>
        </w:tc>
      </w:tr>
      <w:tr w:rsidR="00974F7E" w:rsidTr="00974F7E">
        <w:tc>
          <w:tcPr>
            <w:tcW w:w="3036" w:type="dxa"/>
          </w:tcPr>
          <w:p w:rsidR="00974F7E" w:rsidRPr="00974F7E" w:rsidRDefault="00974F7E" w:rsidP="00974F7E">
            <w:pPr>
              <w:pStyle w:val="BodyText"/>
              <w:kinsoku w:val="0"/>
              <w:overflowPunct w:val="0"/>
              <w:spacing w:before="120" w:after="120"/>
              <w:jc w:val="both"/>
              <w:rPr>
                <w:b/>
              </w:rPr>
            </w:pPr>
            <w:r>
              <w:rPr>
                <w:b/>
                <w:bCs/>
              </w:rPr>
              <w:t>"Purchaser</w:t>
            </w:r>
            <w:r>
              <w:rPr>
                <w:b/>
                <w:bCs/>
                <w:spacing w:val="-1"/>
              </w:rPr>
              <w:t xml:space="preserve"> </w:t>
            </w:r>
            <w:r>
              <w:rPr>
                <w:b/>
                <w:bCs/>
              </w:rPr>
              <w:t>Premises"</w:t>
            </w:r>
          </w:p>
        </w:tc>
        <w:tc>
          <w:tcPr>
            <w:tcW w:w="6204" w:type="dxa"/>
          </w:tcPr>
          <w:p w:rsidR="00974F7E" w:rsidRDefault="00974F7E" w:rsidP="00974F7E">
            <w:pPr>
              <w:pStyle w:val="BodyText"/>
              <w:kinsoku w:val="0"/>
              <w:overflowPunct w:val="0"/>
              <w:spacing w:before="120" w:after="120"/>
              <w:jc w:val="both"/>
            </w:pPr>
            <w:r w:rsidRPr="0054015C">
              <w:t>means premises owned, controlled or occupied by</w:t>
            </w:r>
            <w:r w:rsidRPr="0054015C">
              <w:rPr>
                <w:spacing w:val="32"/>
              </w:rPr>
              <w:t xml:space="preserve"> </w:t>
            </w:r>
            <w:r w:rsidRPr="0054015C">
              <w:t>the</w:t>
            </w:r>
            <w:r>
              <w:t xml:space="preserve"> </w:t>
            </w:r>
            <w:r w:rsidRPr="0054015C">
              <w:rPr>
                <w:iCs/>
              </w:rPr>
              <w:t xml:space="preserve">Purchaser </w:t>
            </w:r>
            <w:r w:rsidRPr="0054015C">
              <w:t xml:space="preserve">or its Affiliates which are made available for use by the </w:t>
            </w:r>
            <w:r w:rsidRPr="0054015C">
              <w:rPr>
                <w:iCs/>
              </w:rPr>
              <w:t xml:space="preserve">Supplier </w:t>
            </w:r>
            <w:r w:rsidRPr="0054015C">
              <w:t xml:space="preserve">or its </w:t>
            </w:r>
            <w:r>
              <w:t>sub-contractors for Performance on the t</w:t>
            </w:r>
            <w:r w:rsidRPr="0054015C">
              <w:t>erms set out in this Contract or any separate agreement or licence;</w:t>
            </w:r>
          </w:p>
        </w:tc>
      </w:tr>
      <w:tr w:rsidR="00974F7E" w:rsidTr="00974F7E">
        <w:tc>
          <w:tcPr>
            <w:tcW w:w="3036" w:type="dxa"/>
          </w:tcPr>
          <w:p w:rsidR="00974F7E" w:rsidRDefault="00974F7E" w:rsidP="00974F7E">
            <w:pPr>
              <w:pStyle w:val="BodyText"/>
              <w:kinsoku w:val="0"/>
              <w:overflowPunct w:val="0"/>
              <w:spacing w:before="120" w:after="120"/>
              <w:jc w:val="both"/>
              <w:rPr>
                <w:b/>
                <w:bCs/>
              </w:rPr>
            </w:pPr>
            <w:r w:rsidRPr="0054015C">
              <w:rPr>
                <w:b/>
                <w:bCs/>
              </w:rPr>
              <w:t>"Purchaser</w:t>
            </w:r>
            <w:r w:rsidRPr="0054015C">
              <w:rPr>
                <w:b/>
                <w:bCs/>
                <w:spacing w:val="-1"/>
              </w:rPr>
              <w:t xml:space="preserve"> </w:t>
            </w:r>
            <w:r w:rsidRPr="0054015C">
              <w:rPr>
                <w:b/>
                <w:bCs/>
              </w:rPr>
              <w:t>System"</w:t>
            </w:r>
          </w:p>
        </w:tc>
        <w:tc>
          <w:tcPr>
            <w:tcW w:w="6204" w:type="dxa"/>
          </w:tcPr>
          <w:p w:rsidR="00974F7E" w:rsidRPr="0054015C" w:rsidRDefault="00974F7E" w:rsidP="00974F7E">
            <w:pPr>
              <w:pStyle w:val="BodyText"/>
              <w:kinsoku w:val="0"/>
              <w:overflowPunct w:val="0"/>
              <w:spacing w:before="120" w:after="120"/>
              <w:jc w:val="both"/>
            </w:pPr>
            <w:r w:rsidRPr="0054015C">
              <w:t xml:space="preserve">the </w:t>
            </w:r>
            <w:r w:rsidRPr="0054015C">
              <w:rPr>
                <w:iCs/>
              </w:rPr>
              <w:t>Purchaser</w:t>
            </w:r>
            <w:r w:rsidRPr="0054015C">
              <w:t>'s computing environment (consisting</w:t>
            </w:r>
            <w:r w:rsidRPr="0054015C">
              <w:rPr>
                <w:spacing w:val="11"/>
              </w:rPr>
              <w:t xml:space="preserve"> </w:t>
            </w:r>
            <w:r w:rsidRPr="0054015C">
              <w:t>of</w:t>
            </w:r>
            <w:r>
              <w:t xml:space="preserve"> </w:t>
            </w:r>
            <w:r w:rsidRPr="0054015C">
              <w:t>hardware,</w:t>
            </w:r>
            <w:r w:rsidRPr="0054015C">
              <w:rPr>
                <w:spacing w:val="-10"/>
              </w:rPr>
              <w:t xml:space="preserve"> </w:t>
            </w:r>
            <w:r w:rsidRPr="0054015C">
              <w:t>software</w:t>
            </w:r>
            <w:r w:rsidRPr="0054015C">
              <w:rPr>
                <w:spacing w:val="-9"/>
              </w:rPr>
              <w:t xml:space="preserve"> </w:t>
            </w:r>
            <w:r w:rsidRPr="0054015C">
              <w:t>and/or</w:t>
            </w:r>
            <w:r w:rsidRPr="0054015C">
              <w:rPr>
                <w:spacing w:val="-9"/>
              </w:rPr>
              <w:t xml:space="preserve"> </w:t>
            </w:r>
            <w:r w:rsidRPr="0054015C">
              <w:t>telecommunications</w:t>
            </w:r>
            <w:r w:rsidRPr="0054015C">
              <w:rPr>
                <w:spacing w:val="-10"/>
              </w:rPr>
              <w:t xml:space="preserve"> </w:t>
            </w:r>
            <w:r w:rsidRPr="0054015C">
              <w:t>networks</w:t>
            </w:r>
            <w:r w:rsidRPr="0054015C">
              <w:rPr>
                <w:spacing w:val="-9"/>
              </w:rPr>
              <w:t xml:space="preserve"> </w:t>
            </w:r>
            <w:r w:rsidRPr="0054015C">
              <w:t xml:space="preserve">or equipment) used by the </w:t>
            </w:r>
            <w:r w:rsidRPr="0054015C">
              <w:rPr>
                <w:iCs/>
              </w:rPr>
              <w:t xml:space="preserve">Purchaser </w:t>
            </w:r>
            <w:r w:rsidRPr="0054015C">
              <w:t xml:space="preserve">or the </w:t>
            </w:r>
            <w:r w:rsidRPr="0054015C">
              <w:rPr>
                <w:iCs/>
              </w:rPr>
              <w:t xml:space="preserve">Supplier </w:t>
            </w:r>
            <w:r w:rsidRPr="0054015C">
              <w:t>in connection with this contract which is owned by or</w:t>
            </w:r>
            <w:r w:rsidRPr="0054015C">
              <w:rPr>
                <w:spacing w:val="-21"/>
              </w:rPr>
              <w:t xml:space="preserve"> </w:t>
            </w:r>
            <w:r w:rsidRPr="0054015C">
              <w:t xml:space="preserve">licensed to the </w:t>
            </w:r>
            <w:r w:rsidRPr="0054015C">
              <w:rPr>
                <w:iCs/>
              </w:rPr>
              <w:t xml:space="preserve">Purchaser </w:t>
            </w:r>
            <w:r w:rsidRPr="0054015C">
              <w:t xml:space="preserve">by a third party and which interfaces with the </w:t>
            </w:r>
            <w:r w:rsidRPr="0054015C">
              <w:rPr>
                <w:iCs/>
              </w:rPr>
              <w:t xml:space="preserve">Supplier </w:t>
            </w:r>
            <w:r w:rsidRPr="0054015C">
              <w:t xml:space="preserve">System or which is necessary for the </w:t>
            </w:r>
            <w:r w:rsidRPr="0054015C">
              <w:rPr>
                <w:iCs/>
              </w:rPr>
              <w:t xml:space="preserve">Purchaser </w:t>
            </w:r>
            <w:r w:rsidRPr="0054015C">
              <w:t>to receive the</w:t>
            </w:r>
            <w:r w:rsidRPr="0054015C">
              <w:rPr>
                <w:spacing w:val="-2"/>
              </w:rPr>
              <w:t xml:space="preserve"> Products</w:t>
            </w:r>
            <w:r w:rsidRPr="0054015C">
              <w:t>;</w:t>
            </w:r>
          </w:p>
        </w:tc>
      </w:tr>
      <w:tr w:rsidR="00974F7E" w:rsidTr="00974F7E">
        <w:tc>
          <w:tcPr>
            <w:tcW w:w="3036" w:type="dxa"/>
          </w:tcPr>
          <w:p w:rsidR="00974F7E" w:rsidRPr="00974F7E" w:rsidRDefault="00974F7E" w:rsidP="00974F7E">
            <w:pPr>
              <w:pStyle w:val="BodyText"/>
              <w:kinsoku w:val="0"/>
              <w:overflowPunct w:val="0"/>
              <w:spacing w:before="120" w:after="120"/>
              <w:jc w:val="both"/>
              <w:rPr>
                <w:b/>
                <w:bCs/>
              </w:rPr>
            </w:pPr>
            <w:r w:rsidRPr="00974F7E">
              <w:rPr>
                <w:b/>
              </w:rPr>
              <w:t>"Environmental Information Regulations"</w:t>
            </w:r>
          </w:p>
        </w:tc>
        <w:tc>
          <w:tcPr>
            <w:tcW w:w="6204" w:type="dxa"/>
          </w:tcPr>
          <w:p w:rsidR="00974F7E" w:rsidRPr="0054015C" w:rsidRDefault="00974F7E" w:rsidP="00974F7E">
            <w:pPr>
              <w:pStyle w:val="BodyText"/>
              <w:kinsoku w:val="0"/>
              <w:overflowPunct w:val="0"/>
              <w:spacing w:before="120" w:after="120"/>
              <w:jc w:val="both"/>
            </w:pPr>
            <w:r>
              <w:t>the Environmental Information Regulations 2004 together with any guidance and/or codes of practice issues by the Information Commissioner or relevant Government Department in relation to such regulations;</w:t>
            </w:r>
          </w:p>
        </w:tc>
      </w:tr>
      <w:tr w:rsidR="00974F7E" w:rsidTr="00974F7E">
        <w:tc>
          <w:tcPr>
            <w:tcW w:w="3036" w:type="dxa"/>
          </w:tcPr>
          <w:p w:rsidR="00974F7E" w:rsidRDefault="00974F7E" w:rsidP="00974F7E">
            <w:pPr>
              <w:pStyle w:val="BodyText"/>
              <w:kinsoku w:val="0"/>
              <w:overflowPunct w:val="0"/>
              <w:spacing w:before="120" w:after="120"/>
              <w:jc w:val="both"/>
              <w:rPr>
                <w:b/>
                <w:bCs/>
              </w:rPr>
            </w:pPr>
            <w:r>
              <w:rPr>
                <w:b/>
                <w:bCs/>
              </w:rPr>
              <w:t>"FOIA"</w:t>
            </w:r>
          </w:p>
        </w:tc>
        <w:tc>
          <w:tcPr>
            <w:tcW w:w="6204" w:type="dxa"/>
          </w:tcPr>
          <w:p w:rsidR="00974F7E" w:rsidRPr="0054015C" w:rsidRDefault="00974F7E" w:rsidP="00974F7E">
            <w:pPr>
              <w:pStyle w:val="BodyText"/>
              <w:kinsoku w:val="0"/>
              <w:overflowPunct w:val="0"/>
              <w:spacing w:before="120" w:after="120"/>
              <w:jc w:val="both"/>
            </w:pPr>
            <w:r>
              <w:t>the Freedom of Information Act 2000 and any subordinate legislation made under this Act from time to time together with any guidance and/or codes of practice issued by the Information Commissioner or relevant Government Department in relation to such</w:t>
            </w:r>
            <w:r>
              <w:rPr>
                <w:spacing w:val="-6"/>
              </w:rPr>
              <w:t xml:space="preserve"> </w:t>
            </w:r>
            <w:r>
              <w:t>legislation;</w:t>
            </w:r>
          </w:p>
        </w:tc>
      </w:tr>
      <w:tr w:rsidR="00974F7E" w:rsidTr="00974F7E">
        <w:tc>
          <w:tcPr>
            <w:tcW w:w="3036" w:type="dxa"/>
          </w:tcPr>
          <w:p w:rsidR="00974F7E" w:rsidRPr="00974F7E" w:rsidRDefault="00974F7E" w:rsidP="00974F7E">
            <w:pPr>
              <w:pStyle w:val="BodyText"/>
              <w:kinsoku w:val="0"/>
              <w:overflowPunct w:val="0"/>
              <w:spacing w:before="120" w:after="120"/>
              <w:jc w:val="both"/>
              <w:rPr>
                <w:b/>
                <w:bCs/>
              </w:rPr>
            </w:pPr>
            <w:r w:rsidRPr="00974F7E">
              <w:rPr>
                <w:b/>
              </w:rPr>
              <w:t>"Good Industry Practice"</w:t>
            </w:r>
          </w:p>
        </w:tc>
        <w:tc>
          <w:tcPr>
            <w:tcW w:w="6204" w:type="dxa"/>
          </w:tcPr>
          <w:p w:rsidR="00974F7E" w:rsidRDefault="00974F7E" w:rsidP="00974F7E">
            <w:pPr>
              <w:pStyle w:val="BodyText"/>
              <w:kinsoku w:val="0"/>
              <w:overflowPunct w:val="0"/>
              <w:spacing w:before="120" w:after="120"/>
              <w:jc w:val="both"/>
            </w:pPr>
            <w:r>
              <w:t>the exercise of that degree of skill, care, prudence, efficiency, foresight and timeliness as would be expected from a leading company within the relevant industry or business sector;</w:t>
            </w:r>
          </w:p>
        </w:tc>
      </w:tr>
      <w:tr w:rsidR="00974F7E" w:rsidTr="00974F7E">
        <w:tc>
          <w:tcPr>
            <w:tcW w:w="3036" w:type="dxa"/>
          </w:tcPr>
          <w:p w:rsidR="00974F7E" w:rsidRPr="00974F7E" w:rsidRDefault="00E22E04" w:rsidP="00974F7E">
            <w:pPr>
              <w:pStyle w:val="BodyText"/>
              <w:kinsoku w:val="0"/>
              <w:overflowPunct w:val="0"/>
              <w:spacing w:before="120" w:after="120"/>
              <w:jc w:val="both"/>
              <w:rPr>
                <w:b/>
              </w:rPr>
            </w:pPr>
            <w:r>
              <w:rPr>
                <w:b/>
                <w:bCs/>
              </w:rPr>
              <w:t>"ICT"</w:t>
            </w:r>
          </w:p>
        </w:tc>
        <w:tc>
          <w:tcPr>
            <w:tcW w:w="6204" w:type="dxa"/>
          </w:tcPr>
          <w:p w:rsidR="00974F7E" w:rsidRDefault="00E22E04" w:rsidP="00974F7E">
            <w:pPr>
              <w:pStyle w:val="BodyText"/>
              <w:kinsoku w:val="0"/>
              <w:overflowPunct w:val="0"/>
              <w:spacing w:before="120" w:after="120"/>
              <w:jc w:val="both"/>
            </w:pPr>
            <w:r>
              <w:t xml:space="preserve">information and communications technology; </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"ICT</w:t>
            </w:r>
            <w:r>
              <w:rPr>
                <w:b/>
                <w:bCs/>
                <w:spacing w:val="-3"/>
              </w:rPr>
              <w:t xml:space="preserve"> </w:t>
            </w:r>
            <w:r>
              <w:rPr>
                <w:b/>
                <w:bCs/>
              </w:rPr>
              <w:t>Environment"</w:t>
            </w:r>
          </w:p>
        </w:tc>
        <w:tc>
          <w:tcPr>
            <w:tcW w:w="6204" w:type="dxa"/>
          </w:tcPr>
          <w:p w:rsidR="00E22E04" w:rsidRDefault="00E22E04" w:rsidP="00974F7E">
            <w:pPr>
              <w:pStyle w:val="BodyText"/>
              <w:kinsoku w:val="0"/>
              <w:overflowPunct w:val="0"/>
              <w:spacing w:before="120" w:after="120"/>
              <w:jc w:val="both"/>
            </w:pPr>
            <w:r>
              <w:t>the Purchaser System and the</w:t>
            </w:r>
            <w:r w:rsidRPr="0054015C">
              <w:t xml:space="preserve"> </w:t>
            </w:r>
            <w:r w:rsidRPr="0054015C">
              <w:rPr>
                <w:iCs/>
              </w:rPr>
              <w:t>Supplier S</w:t>
            </w:r>
            <w:r>
              <w:t xml:space="preserve">ystem; </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"Impact</w:t>
            </w:r>
            <w:r>
              <w:rPr>
                <w:b/>
                <w:bCs/>
                <w:spacing w:val="-1"/>
              </w:rPr>
              <w:t xml:space="preserve"> </w:t>
            </w:r>
            <w:r>
              <w:rPr>
                <w:b/>
                <w:bCs/>
              </w:rPr>
              <w:t>Assessment"</w:t>
            </w:r>
          </w:p>
        </w:tc>
        <w:tc>
          <w:tcPr>
            <w:tcW w:w="6204" w:type="dxa"/>
          </w:tcPr>
          <w:p w:rsidR="00E22E04" w:rsidRDefault="00E22E04" w:rsidP="00974F7E">
            <w:pPr>
              <w:pStyle w:val="BodyText"/>
              <w:kinsoku w:val="0"/>
              <w:overflowPunct w:val="0"/>
              <w:spacing w:before="120" w:after="120"/>
              <w:jc w:val="both"/>
            </w:pPr>
            <w:r>
              <w:t>an assessment of a Compensation</w:t>
            </w:r>
            <w:r>
              <w:rPr>
                <w:spacing w:val="-3"/>
              </w:rPr>
              <w:t xml:space="preserve"> </w:t>
            </w:r>
            <w:r>
              <w:t>Event;</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"Information"</w:t>
            </w:r>
          </w:p>
        </w:tc>
        <w:tc>
          <w:tcPr>
            <w:tcW w:w="6204" w:type="dxa"/>
          </w:tcPr>
          <w:p w:rsidR="00E22E04" w:rsidRDefault="00E22E04" w:rsidP="00974F7E">
            <w:pPr>
              <w:pStyle w:val="BodyText"/>
              <w:kinsoku w:val="0"/>
              <w:overflowPunct w:val="0"/>
              <w:spacing w:before="120" w:after="120"/>
              <w:jc w:val="both"/>
            </w:pPr>
            <w:r>
              <w:t>has the meaning g</w:t>
            </w:r>
            <w:r w:rsidRPr="00F06BDB">
              <w:t>iven under section 84 of the Freedom</w:t>
            </w:r>
            <w:r w:rsidRPr="00F06BDB">
              <w:rPr>
                <w:spacing w:val="16"/>
              </w:rPr>
              <w:t xml:space="preserve"> </w:t>
            </w:r>
            <w:r w:rsidRPr="00F06BDB">
              <w:t>of</w:t>
            </w:r>
            <w:r>
              <w:t xml:space="preserve"> </w:t>
            </w:r>
            <w:r w:rsidRPr="00F06BDB">
              <w:lastRenderedPageBreak/>
              <w:t>Information Act 2000;</w:t>
            </w:r>
          </w:p>
        </w:tc>
      </w:tr>
      <w:tr w:rsidR="00E22E04" w:rsidTr="00974F7E">
        <w:tc>
          <w:tcPr>
            <w:tcW w:w="3036" w:type="dxa"/>
          </w:tcPr>
          <w:p w:rsidR="00E22E04" w:rsidRPr="00E22E04" w:rsidRDefault="00E22E04" w:rsidP="00974F7E">
            <w:pPr>
              <w:pStyle w:val="BodyText"/>
              <w:kinsoku w:val="0"/>
              <w:overflowPunct w:val="0"/>
              <w:spacing w:before="120" w:after="120"/>
              <w:jc w:val="both"/>
              <w:rPr>
                <w:b/>
                <w:bCs/>
              </w:rPr>
            </w:pPr>
            <w:r w:rsidRPr="00E22E04">
              <w:rPr>
                <w:b/>
              </w:rPr>
              <w:lastRenderedPageBreak/>
              <w:t>"Information Assets Register"</w:t>
            </w:r>
          </w:p>
        </w:tc>
        <w:tc>
          <w:tcPr>
            <w:tcW w:w="6204" w:type="dxa"/>
          </w:tcPr>
          <w:p w:rsidR="00E22E04" w:rsidRDefault="00E22E04" w:rsidP="00974F7E">
            <w:pPr>
              <w:pStyle w:val="BodyText"/>
              <w:kinsoku w:val="0"/>
              <w:overflowPunct w:val="0"/>
              <w:spacing w:before="120" w:after="120"/>
              <w:jc w:val="both"/>
            </w:pPr>
            <w:r w:rsidRPr="00F06BDB">
              <w:t>the register of information assets to be created and maintained</w:t>
            </w:r>
            <w:r w:rsidRPr="00F06BDB">
              <w:rPr>
                <w:spacing w:val="-6"/>
              </w:rPr>
              <w:t xml:space="preserve"> </w:t>
            </w:r>
            <w:r w:rsidRPr="00F06BDB">
              <w:t>by</w:t>
            </w:r>
            <w:r w:rsidRPr="00F06BDB">
              <w:rPr>
                <w:spacing w:val="-9"/>
              </w:rPr>
              <w:t xml:space="preserve"> </w:t>
            </w:r>
            <w:r w:rsidRPr="00F06BDB">
              <w:t>the</w:t>
            </w:r>
            <w:r w:rsidRPr="00F06BDB">
              <w:rPr>
                <w:spacing w:val="-6"/>
              </w:rPr>
              <w:t xml:space="preserve"> </w:t>
            </w:r>
            <w:r w:rsidRPr="00F06BDB">
              <w:rPr>
                <w:iCs/>
              </w:rPr>
              <w:t>Supplier</w:t>
            </w:r>
            <w:r w:rsidRPr="00F06BDB">
              <w:rPr>
                <w:iCs/>
                <w:spacing w:val="-7"/>
              </w:rPr>
              <w:t xml:space="preserve"> </w:t>
            </w:r>
            <w:r w:rsidRPr="00F06BDB">
              <w:t>throughout</w:t>
            </w:r>
            <w:r w:rsidRPr="00F06BDB">
              <w:rPr>
                <w:spacing w:val="-8"/>
              </w:rPr>
              <w:t xml:space="preserve"> </w:t>
            </w:r>
            <w:r w:rsidRPr="00F06BDB">
              <w:t>Performance</w:t>
            </w:r>
            <w:r w:rsidRPr="00F06BDB">
              <w:rPr>
                <w:iCs/>
              </w:rPr>
              <w:t xml:space="preserve"> </w:t>
            </w:r>
            <w:r w:rsidRPr="00F06BDB">
              <w:t>as described in the Contract (if any) or as otherwise agreed between the</w:t>
            </w:r>
            <w:r w:rsidRPr="00F06BDB">
              <w:rPr>
                <w:spacing w:val="-3"/>
              </w:rPr>
              <w:t xml:space="preserve"> </w:t>
            </w:r>
            <w:r w:rsidRPr="00F06BDB">
              <w:t>parties;</w:t>
            </w:r>
          </w:p>
        </w:tc>
      </w:tr>
      <w:tr w:rsidR="00E22E04" w:rsidTr="00974F7E">
        <w:tc>
          <w:tcPr>
            <w:tcW w:w="3036" w:type="dxa"/>
          </w:tcPr>
          <w:p w:rsidR="00E22E04" w:rsidRPr="00E22E04" w:rsidRDefault="00E22E04" w:rsidP="00974F7E">
            <w:pPr>
              <w:pStyle w:val="BodyText"/>
              <w:kinsoku w:val="0"/>
              <w:overflowPunct w:val="0"/>
              <w:spacing w:before="120" w:after="120"/>
              <w:jc w:val="both"/>
              <w:rPr>
                <w:b/>
              </w:rPr>
            </w:pPr>
            <w:r w:rsidRPr="00F06BDB">
              <w:rPr>
                <w:b/>
                <w:bCs/>
              </w:rPr>
              <w:t>"ISMS"</w:t>
            </w:r>
          </w:p>
        </w:tc>
        <w:tc>
          <w:tcPr>
            <w:tcW w:w="6204" w:type="dxa"/>
          </w:tcPr>
          <w:p w:rsidR="00E22E04" w:rsidRPr="00F06BDB" w:rsidRDefault="00E22E04" w:rsidP="00974F7E">
            <w:pPr>
              <w:pStyle w:val="BodyText"/>
              <w:kinsoku w:val="0"/>
              <w:overflowPunct w:val="0"/>
              <w:spacing w:before="120" w:after="120"/>
              <w:jc w:val="both"/>
            </w:pPr>
            <w:r w:rsidRPr="00F06BDB">
              <w:t>the Information Security Management System as defined by</w:t>
            </w:r>
            <w:r w:rsidRPr="00F06BDB">
              <w:rPr>
                <w:spacing w:val="-18"/>
              </w:rPr>
              <w:t xml:space="preserve"> </w:t>
            </w:r>
            <w:r w:rsidRPr="00F06BDB">
              <w:t>ISO/IEC</w:t>
            </w:r>
            <w:r w:rsidRPr="00F06BDB">
              <w:rPr>
                <w:spacing w:val="-18"/>
              </w:rPr>
              <w:t xml:space="preserve"> </w:t>
            </w:r>
            <w:r w:rsidRPr="00F06BDB">
              <w:t>27001.</w:t>
            </w:r>
            <w:r w:rsidRPr="00F06BDB">
              <w:rPr>
                <w:spacing w:val="26"/>
              </w:rPr>
              <w:t xml:space="preserve"> </w:t>
            </w:r>
            <w:r w:rsidRPr="00F06BDB">
              <w:t>The</w:t>
            </w:r>
            <w:r w:rsidRPr="00F06BDB">
              <w:rPr>
                <w:spacing w:val="-18"/>
              </w:rPr>
              <w:t xml:space="preserve"> </w:t>
            </w:r>
            <w:r w:rsidRPr="00F06BDB">
              <w:t>scope</w:t>
            </w:r>
            <w:r w:rsidRPr="00F06BDB">
              <w:rPr>
                <w:spacing w:val="-15"/>
              </w:rPr>
              <w:t xml:space="preserve"> </w:t>
            </w:r>
            <w:r w:rsidRPr="00F06BDB">
              <w:t>of</w:t>
            </w:r>
            <w:r w:rsidRPr="00F06BDB">
              <w:rPr>
                <w:spacing w:val="-16"/>
              </w:rPr>
              <w:t xml:space="preserve"> </w:t>
            </w:r>
            <w:r w:rsidRPr="00F06BDB">
              <w:t>the</w:t>
            </w:r>
            <w:r w:rsidRPr="00F06BDB">
              <w:rPr>
                <w:spacing w:val="-18"/>
              </w:rPr>
              <w:t xml:space="preserve"> </w:t>
            </w:r>
            <w:r w:rsidRPr="00F06BDB">
              <w:t>ISMS</w:t>
            </w:r>
            <w:r w:rsidRPr="00F06BDB">
              <w:rPr>
                <w:spacing w:val="-16"/>
              </w:rPr>
              <w:t xml:space="preserve"> </w:t>
            </w:r>
            <w:r w:rsidRPr="00F06BDB">
              <w:t>will</w:t>
            </w:r>
            <w:r w:rsidRPr="00F06BDB">
              <w:rPr>
                <w:spacing w:val="-17"/>
              </w:rPr>
              <w:t xml:space="preserve"> </w:t>
            </w:r>
            <w:r w:rsidRPr="00F06BDB">
              <w:t>be</w:t>
            </w:r>
            <w:r w:rsidRPr="00F06BDB">
              <w:rPr>
                <w:spacing w:val="-15"/>
              </w:rPr>
              <w:t xml:space="preserve"> </w:t>
            </w:r>
            <w:r w:rsidRPr="00F06BDB">
              <w:t>as</w:t>
            </w:r>
            <w:r w:rsidRPr="00F06BDB">
              <w:rPr>
                <w:spacing w:val="-15"/>
              </w:rPr>
              <w:t xml:space="preserve"> </w:t>
            </w:r>
            <w:r w:rsidRPr="00F06BDB">
              <w:t>agreed by</w:t>
            </w:r>
            <w:r w:rsidRPr="00F06BDB">
              <w:rPr>
                <w:spacing w:val="-15"/>
              </w:rPr>
              <w:t xml:space="preserve"> </w:t>
            </w:r>
            <w:r w:rsidRPr="00F06BDB">
              <w:t>the</w:t>
            </w:r>
            <w:r w:rsidRPr="00F06BDB">
              <w:rPr>
                <w:spacing w:val="-13"/>
              </w:rPr>
              <w:t xml:space="preserve"> </w:t>
            </w:r>
            <w:r w:rsidRPr="00F06BDB">
              <w:t>parties</w:t>
            </w:r>
            <w:r w:rsidRPr="00F06BDB">
              <w:rPr>
                <w:spacing w:val="-11"/>
              </w:rPr>
              <w:t xml:space="preserve"> </w:t>
            </w:r>
            <w:r w:rsidRPr="00F06BDB">
              <w:t>and</w:t>
            </w:r>
            <w:r w:rsidRPr="00F06BDB">
              <w:rPr>
                <w:spacing w:val="-15"/>
              </w:rPr>
              <w:t xml:space="preserve"> </w:t>
            </w:r>
            <w:r w:rsidRPr="00F06BDB">
              <w:t>will</w:t>
            </w:r>
            <w:r w:rsidRPr="00F06BDB">
              <w:rPr>
                <w:spacing w:val="-13"/>
              </w:rPr>
              <w:t xml:space="preserve"> </w:t>
            </w:r>
            <w:r w:rsidRPr="00F06BDB">
              <w:t>directly</w:t>
            </w:r>
            <w:r w:rsidRPr="00F06BDB">
              <w:rPr>
                <w:spacing w:val="-14"/>
              </w:rPr>
              <w:t xml:space="preserve"> </w:t>
            </w:r>
            <w:r w:rsidRPr="00F06BDB">
              <w:t>reflect</w:t>
            </w:r>
            <w:r w:rsidRPr="00F06BDB">
              <w:rPr>
                <w:spacing w:val="-14"/>
              </w:rPr>
              <w:t xml:space="preserve"> </w:t>
            </w:r>
            <w:r w:rsidRPr="00F06BDB">
              <w:t>the</w:t>
            </w:r>
            <w:r w:rsidRPr="00F06BDB">
              <w:rPr>
                <w:spacing w:val="-14"/>
              </w:rPr>
              <w:t xml:space="preserve"> </w:t>
            </w:r>
            <w:r w:rsidRPr="00F06BDB">
              <w:t>scope</w:t>
            </w:r>
            <w:r w:rsidRPr="00F06BDB">
              <w:rPr>
                <w:spacing w:val="-15"/>
              </w:rPr>
              <w:t xml:space="preserve"> </w:t>
            </w:r>
            <w:r w:rsidRPr="00F06BDB">
              <w:t>of</w:t>
            </w:r>
            <w:r w:rsidRPr="00F06BDB">
              <w:rPr>
                <w:spacing w:val="-11"/>
              </w:rPr>
              <w:t xml:space="preserve"> </w:t>
            </w:r>
            <w:r w:rsidRPr="00F06BDB">
              <w:t>the</w:t>
            </w:r>
            <w:r w:rsidRPr="00F06BDB">
              <w:rPr>
                <w:spacing w:val="-8"/>
              </w:rPr>
              <w:t xml:space="preserve"> </w:t>
            </w:r>
            <w:r w:rsidRPr="00F06BDB">
              <w:rPr>
                <w:iCs/>
              </w:rPr>
              <w:t>goods or services</w:t>
            </w:r>
            <w:r w:rsidRPr="00F06BDB">
              <w:t>;</w:t>
            </w:r>
          </w:p>
        </w:tc>
      </w:tr>
      <w:tr w:rsidR="00E22E04" w:rsidTr="00974F7E">
        <w:tc>
          <w:tcPr>
            <w:tcW w:w="3036" w:type="dxa"/>
          </w:tcPr>
          <w:p w:rsidR="00E22E04" w:rsidRPr="00E22E04" w:rsidRDefault="00E22E04" w:rsidP="00974F7E">
            <w:pPr>
              <w:pStyle w:val="BodyText"/>
              <w:kinsoku w:val="0"/>
              <w:overflowPunct w:val="0"/>
              <w:spacing w:before="120" w:after="120"/>
              <w:jc w:val="both"/>
              <w:rPr>
                <w:b/>
              </w:rPr>
            </w:pPr>
            <w:r w:rsidRPr="00F06BDB">
              <w:rPr>
                <w:b/>
                <w:bCs/>
              </w:rPr>
              <w:t>"Know-How"</w:t>
            </w:r>
          </w:p>
        </w:tc>
        <w:tc>
          <w:tcPr>
            <w:tcW w:w="6204" w:type="dxa"/>
          </w:tcPr>
          <w:p w:rsidR="00E22E04" w:rsidRPr="00F06BDB" w:rsidRDefault="00E22E04" w:rsidP="00974F7E">
            <w:pPr>
              <w:pStyle w:val="BodyText"/>
              <w:kinsoku w:val="0"/>
              <w:overflowPunct w:val="0"/>
              <w:spacing w:before="120" w:after="120"/>
              <w:jc w:val="both"/>
            </w:pPr>
            <w:r w:rsidRPr="00F06BDB">
              <w:t>all ideas,</w:t>
            </w:r>
            <w:r>
              <w:t xml:space="preserve"> concepts, </w:t>
            </w:r>
            <w:r w:rsidRPr="00F06BDB">
              <w:t>schemes,</w:t>
            </w:r>
            <w:r w:rsidRPr="00F06BDB">
              <w:rPr>
                <w:spacing w:val="22"/>
              </w:rPr>
              <w:t xml:space="preserve"> </w:t>
            </w:r>
            <w:r w:rsidRPr="00F06BDB">
              <w:t>information,  knowledge,</w:t>
            </w:r>
            <w:r>
              <w:t xml:space="preserve"> </w:t>
            </w:r>
            <w:r w:rsidRPr="00F06BDB">
              <w:t xml:space="preserve">techniques, methodology, and anything else in the nature of know how relating to the </w:t>
            </w:r>
            <w:r w:rsidRPr="00F06BDB">
              <w:rPr>
                <w:iCs/>
              </w:rPr>
              <w:t xml:space="preserve">goods or services </w:t>
            </w:r>
            <w:r w:rsidRPr="00F06BDB">
              <w:t>but excluding know how already</w:t>
            </w:r>
            <w:r w:rsidRPr="00F06BDB">
              <w:rPr>
                <w:spacing w:val="-17"/>
              </w:rPr>
              <w:t xml:space="preserve"> </w:t>
            </w:r>
            <w:r w:rsidRPr="00F06BDB">
              <w:t>in</w:t>
            </w:r>
            <w:r w:rsidRPr="00F06BDB">
              <w:rPr>
                <w:spacing w:val="-13"/>
              </w:rPr>
              <w:t xml:space="preserve"> </w:t>
            </w:r>
            <w:r w:rsidRPr="00F06BDB">
              <w:t>the</w:t>
            </w:r>
            <w:r w:rsidRPr="00F06BDB">
              <w:rPr>
                <w:spacing w:val="-14"/>
              </w:rPr>
              <w:t xml:space="preserve"> </w:t>
            </w:r>
            <w:r w:rsidRPr="00F06BDB">
              <w:rPr>
                <w:iCs/>
              </w:rPr>
              <w:t>Supplier</w:t>
            </w:r>
            <w:r w:rsidRPr="00F06BDB">
              <w:t>’s</w:t>
            </w:r>
            <w:r w:rsidRPr="00F06BDB">
              <w:rPr>
                <w:spacing w:val="-13"/>
              </w:rPr>
              <w:t xml:space="preserve"> </w:t>
            </w:r>
            <w:r w:rsidRPr="00F06BDB">
              <w:t>or</w:t>
            </w:r>
            <w:r w:rsidRPr="00F06BDB">
              <w:rPr>
                <w:spacing w:val="-16"/>
              </w:rPr>
              <w:t xml:space="preserve"> </w:t>
            </w:r>
            <w:r w:rsidRPr="00F06BDB">
              <w:t>the</w:t>
            </w:r>
            <w:r w:rsidRPr="00F06BDB">
              <w:rPr>
                <w:spacing w:val="-16"/>
              </w:rPr>
              <w:t xml:space="preserve"> </w:t>
            </w:r>
            <w:r w:rsidRPr="00F06BDB">
              <w:rPr>
                <w:iCs/>
              </w:rPr>
              <w:t>Purchaser</w:t>
            </w:r>
            <w:r w:rsidRPr="00F06BDB">
              <w:t>’s</w:t>
            </w:r>
            <w:r w:rsidRPr="00F06BDB">
              <w:rPr>
                <w:spacing w:val="-13"/>
              </w:rPr>
              <w:t xml:space="preserve"> </w:t>
            </w:r>
            <w:r w:rsidRPr="00F06BDB">
              <w:t>possession</w:t>
            </w:r>
            <w:r w:rsidRPr="00F06BDB">
              <w:rPr>
                <w:spacing w:val="-14"/>
              </w:rPr>
              <w:t xml:space="preserve"> </w:t>
            </w:r>
            <w:r>
              <w:t>before this C</w:t>
            </w:r>
            <w:r w:rsidRPr="00F06BDB">
              <w:t>ontract;</w:t>
            </w:r>
          </w:p>
        </w:tc>
      </w:tr>
      <w:tr w:rsidR="00E22E04" w:rsidTr="00974F7E">
        <w:tc>
          <w:tcPr>
            <w:tcW w:w="3036" w:type="dxa"/>
          </w:tcPr>
          <w:p w:rsidR="00E22E04" w:rsidRPr="00E22E04" w:rsidRDefault="00E22E04" w:rsidP="00974F7E">
            <w:pPr>
              <w:pStyle w:val="BodyText"/>
              <w:kinsoku w:val="0"/>
              <w:overflowPunct w:val="0"/>
              <w:spacing w:before="120" w:after="120"/>
              <w:jc w:val="both"/>
              <w:rPr>
                <w:b/>
              </w:rPr>
            </w:pPr>
            <w:r>
              <w:rPr>
                <w:b/>
                <w:bCs/>
              </w:rPr>
              <w:t>"List</w:t>
            </w:r>
            <w:r>
              <w:rPr>
                <w:b/>
                <w:bCs/>
                <w:spacing w:val="-1"/>
              </w:rPr>
              <w:t xml:space="preserve"> </w:t>
            </w:r>
            <w:r>
              <w:rPr>
                <w:b/>
                <w:bCs/>
              </w:rPr>
              <w:t>x"</w:t>
            </w:r>
          </w:p>
        </w:tc>
        <w:tc>
          <w:tcPr>
            <w:tcW w:w="6204" w:type="dxa"/>
          </w:tcPr>
          <w:p w:rsidR="00E22E04" w:rsidRPr="00F06BDB" w:rsidRDefault="00E22E04" w:rsidP="00974F7E">
            <w:pPr>
              <w:pStyle w:val="BodyText"/>
              <w:kinsoku w:val="0"/>
              <w:overflowPunct w:val="0"/>
              <w:spacing w:before="120" w:after="120"/>
              <w:jc w:val="both"/>
            </w:pPr>
            <w:r>
              <w:t>means, in relation to a sub-contractor, one who has been placed on List x in accordance with Ministry of Defence guidelines and procedures, due to that sub-contractor undertaking work on its premises marked as CONFIDENTIAL or above;</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"Malicious Software"</w:t>
            </w:r>
          </w:p>
        </w:tc>
        <w:tc>
          <w:tcPr>
            <w:tcW w:w="6204" w:type="dxa"/>
          </w:tcPr>
          <w:p w:rsidR="00E22E04" w:rsidRDefault="00E22E04" w:rsidP="00974F7E">
            <w:pPr>
              <w:pStyle w:val="BodyText"/>
              <w:kinsoku w:val="0"/>
              <w:overflowPunct w:val="0"/>
              <w:spacing w:before="120" w:after="120"/>
              <w:jc w:val="both"/>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"Process"</w:t>
            </w:r>
          </w:p>
        </w:tc>
        <w:tc>
          <w:tcPr>
            <w:tcW w:w="6204" w:type="dxa"/>
          </w:tcPr>
          <w:p w:rsidR="00E22E04" w:rsidRDefault="00E22E04" w:rsidP="00974F7E">
            <w:pPr>
              <w:pStyle w:val="BodyText"/>
              <w:kinsoku w:val="0"/>
              <w:overflowPunct w:val="0"/>
              <w:spacing w:before="120" w:after="120"/>
              <w:jc w:val="both"/>
            </w:pPr>
            <w:r>
              <w:t>has the meaning given to it under the Data</w:t>
            </w:r>
            <w:r>
              <w:rPr>
                <w:spacing w:val="20"/>
              </w:rPr>
              <w:t xml:space="preserve"> </w:t>
            </w:r>
            <w:r>
              <w:t>Protection Legislation but, for the purposes of this contract, it shall include both manual and automatic processing;</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"Protectively</w:t>
            </w:r>
            <w:r>
              <w:rPr>
                <w:b/>
                <w:bCs/>
                <w:spacing w:val="-5"/>
              </w:rPr>
              <w:t xml:space="preserve"> </w:t>
            </w:r>
            <w:r>
              <w:rPr>
                <w:b/>
                <w:bCs/>
              </w:rPr>
              <w:t>Marked"</w:t>
            </w:r>
          </w:p>
        </w:tc>
        <w:tc>
          <w:tcPr>
            <w:tcW w:w="6204" w:type="dxa"/>
          </w:tcPr>
          <w:p w:rsidR="00E22E04" w:rsidRDefault="00E22E04" w:rsidP="00974F7E">
            <w:pPr>
              <w:pStyle w:val="BodyText"/>
              <w:kinsoku w:val="0"/>
              <w:overflowPunct w:val="0"/>
              <w:spacing w:before="120" w:after="120"/>
              <w:jc w:val="both"/>
            </w:pPr>
            <w:r>
              <w:t>shall</w:t>
            </w:r>
            <w:r>
              <w:rPr>
                <w:spacing w:val="32"/>
              </w:rPr>
              <w:t xml:space="preserve"> </w:t>
            </w:r>
            <w:r>
              <w:t>have</w:t>
            </w:r>
            <w:r>
              <w:rPr>
                <w:spacing w:val="34"/>
              </w:rPr>
              <w:t xml:space="preserve"> </w:t>
            </w:r>
            <w:r>
              <w:t>the</w:t>
            </w:r>
            <w:r>
              <w:rPr>
                <w:spacing w:val="33"/>
              </w:rPr>
              <w:t xml:space="preserve"> </w:t>
            </w:r>
            <w:r>
              <w:t>meaning</w:t>
            </w:r>
            <w:r>
              <w:rPr>
                <w:spacing w:val="32"/>
              </w:rPr>
              <w:t xml:space="preserve"> </w:t>
            </w:r>
            <w:r>
              <w:t>as</w:t>
            </w:r>
            <w:r>
              <w:rPr>
                <w:spacing w:val="34"/>
              </w:rPr>
              <w:t xml:space="preserve"> </w:t>
            </w:r>
            <w:r>
              <w:t>set</w:t>
            </w:r>
            <w:r>
              <w:rPr>
                <w:spacing w:val="34"/>
              </w:rPr>
              <w:t xml:space="preserve"> </w:t>
            </w:r>
            <w:r>
              <w:t>out</w:t>
            </w:r>
            <w:r>
              <w:rPr>
                <w:spacing w:val="35"/>
              </w:rPr>
              <w:t xml:space="preserve"> </w:t>
            </w:r>
            <w:r>
              <w:t>in</w:t>
            </w:r>
            <w:r>
              <w:rPr>
                <w:spacing w:val="34"/>
              </w:rPr>
              <w:t xml:space="preserve"> </w:t>
            </w:r>
            <w:r>
              <w:t>the</w:t>
            </w:r>
            <w:r>
              <w:rPr>
                <w:spacing w:val="30"/>
              </w:rPr>
              <w:t xml:space="preserve"> </w:t>
            </w:r>
            <w:r>
              <w:t>Security</w:t>
            </w:r>
            <w:r>
              <w:rPr>
                <w:spacing w:val="32"/>
              </w:rPr>
              <w:t xml:space="preserve"> </w:t>
            </w:r>
            <w:r>
              <w:t>Policy Framework.</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"Regulatory Bodies"</w:t>
            </w:r>
          </w:p>
        </w:tc>
        <w:tc>
          <w:tcPr>
            <w:tcW w:w="6204" w:type="dxa"/>
          </w:tcPr>
          <w:p w:rsidR="00E22E04" w:rsidRPr="000902B5" w:rsidRDefault="00E22E04" w:rsidP="00974F7E">
            <w:pPr>
              <w:pStyle w:val="BodyText"/>
              <w:kinsoku w:val="0"/>
              <w:overflowPunct w:val="0"/>
              <w:spacing w:before="120" w:after="120"/>
              <w:jc w:val="both"/>
            </w:pPr>
            <w:r w:rsidRPr="000902B5">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w:t>
            </w:r>
            <w:r w:rsidRPr="000902B5">
              <w:rPr>
                <w:i/>
                <w:iCs/>
              </w:rPr>
              <w:t xml:space="preserve">Purchaser </w:t>
            </w:r>
            <w:r w:rsidRPr="000902B5">
              <w:t>and "Regulatory Body" shall be construed accordingly;</w:t>
            </w:r>
          </w:p>
        </w:tc>
      </w:tr>
      <w:tr w:rsidR="00E22E04" w:rsidTr="00974F7E">
        <w:tc>
          <w:tcPr>
            <w:tcW w:w="3036" w:type="dxa"/>
          </w:tcPr>
          <w:p w:rsidR="00E22E04" w:rsidRPr="00E22E04" w:rsidRDefault="00E22E04" w:rsidP="00974F7E">
            <w:pPr>
              <w:pStyle w:val="BodyText"/>
              <w:kinsoku w:val="0"/>
              <w:overflowPunct w:val="0"/>
              <w:spacing w:before="120" w:after="120"/>
              <w:jc w:val="both"/>
              <w:rPr>
                <w:b/>
                <w:bCs/>
              </w:rPr>
            </w:pPr>
            <w:r w:rsidRPr="00E22E04">
              <w:rPr>
                <w:b/>
              </w:rPr>
              <w:t>"Request for Information"</w:t>
            </w:r>
          </w:p>
        </w:tc>
        <w:tc>
          <w:tcPr>
            <w:tcW w:w="6204" w:type="dxa"/>
          </w:tcPr>
          <w:p w:rsidR="00E22E04" w:rsidRPr="000902B5" w:rsidRDefault="00E22E04" w:rsidP="00974F7E">
            <w:pPr>
              <w:pStyle w:val="BodyText"/>
              <w:kinsoku w:val="0"/>
              <w:overflowPunct w:val="0"/>
              <w:spacing w:before="120" w:after="120"/>
              <w:jc w:val="both"/>
            </w:pPr>
            <w:r w:rsidRPr="000902B5">
              <w:t>a request for information or an apparent request under the Code of Practice on Access to Government Information, FOIA or the Environmental Information Regulations;</w:t>
            </w:r>
          </w:p>
        </w:tc>
      </w:tr>
      <w:tr w:rsidR="00E22E04" w:rsidTr="00974F7E">
        <w:tc>
          <w:tcPr>
            <w:tcW w:w="3036" w:type="dxa"/>
          </w:tcPr>
          <w:p w:rsidR="00E22E04" w:rsidRDefault="00E22E04" w:rsidP="00E22E04">
            <w:pPr>
              <w:pStyle w:val="Heading1"/>
              <w:kinsoku w:val="0"/>
              <w:overflowPunct w:val="0"/>
              <w:spacing w:before="120" w:after="120"/>
              <w:ind w:left="0" w:right="-17"/>
              <w:jc w:val="both"/>
              <w:outlineLvl w:val="0"/>
              <w:rPr>
                <w:b w:val="0"/>
                <w:bCs w:val="0"/>
              </w:rPr>
            </w:pPr>
            <w:r>
              <w:t>"Security Management Plan"</w:t>
            </w:r>
          </w:p>
        </w:tc>
        <w:tc>
          <w:tcPr>
            <w:tcW w:w="6204" w:type="dxa"/>
          </w:tcPr>
          <w:p w:rsidR="00E22E04" w:rsidRDefault="00E22E04" w:rsidP="00974F7E">
            <w:pPr>
              <w:pStyle w:val="BodyText"/>
              <w:kinsoku w:val="0"/>
              <w:overflowPunct w:val="0"/>
              <w:spacing w:before="120" w:after="120"/>
              <w:jc w:val="both"/>
            </w:pPr>
            <w:r>
              <w:t xml:space="preserve">the </w:t>
            </w:r>
            <w:r w:rsidRPr="00F06BDB">
              <w:rPr>
                <w:iCs/>
              </w:rPr>
              <w:t>Supplier</w:t>
            </w:r>
            <w:r w:rsidRPr="00F06BDB">
              <w:t>'s</w:t>
            </w:r>
            <w:r>
              <w:t xml:space="preserve"> security plan prepared pursuant to paragraph</w:t>
            </w:r>
            <w:r>
              <w:rPr>
                <w:spacing w:val="-9"/>
              </w:rPr>
              <w:t xml:space="preserve"> </w:t>
            </w:r>
            <w:r>
              <w:t>1.5.3</w:t>
            </w:r>
            <w:r>
              <w:rPr>
                <w:spacing w:val="-7"/>
              </w:rPr>
              <w:t xml:space="preserve"> </w:t>
            </w:r>
            <w:r>
              <w:t>of</w:t>
            </w:r>
            <w:r>
              <w:rPr>
                <w:spacing w:val="-8"/>
              </w:rPr>
              <w:t xml:space="preserve"> </w:t>
            </w:r>
            <w:r>
              <w:t>schedule</w:t>
            </w:r>
            <w:r>
              <w:rPr>
                <w:spacing w:val="-6"/>
              </w:rPr>
              <w:t xml:space="preserve"> </w:t>
            </w:r>
            <w:r>
              <w:t>J</w:t>
            </w:r>
            <w:r>
              <w:rPr>
                <w:spacing w:val="-6"/>
              </w:rPr>
              <w:t xml:space="preserve"> </w:t>
            </w:r>
            <w:r>
              <w:t>(Security</w:t>
            </w:r>
            <w:r>
              <w:rPr>
                <w:spacing w:val="-8"/>
              </w:rPr>
              <w:t xml:space="preserve"> </w:t>
            </w:r>
            <w:r>
              <w:t>Management</w:t>
            </w:r>
            <w:r>
              <w:rPr>
                <w:spacing w:val="-5"/>
              </w:rPr>
              <w:t xml:space="preserve"> </w:t>
            </w:r>
            <w:r>
              <w:t>Plan) an outline of which is set out in Appendix 1 of schedule J (Security Management</w:t>
            </w:r>
            <w:r>
              <w:rPr>
                <w:spacing w:val="-1"/>
              </w:rPr>
              <w:t xml:space="preserve"> </w:t>
            </w:r>
            <w:r>
              <w:t>Plan);</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t xml:space="preserve">"Security Policy </w:t>
            </w:r>
            <w:r>
              <w:rPr>
                <w:b/>
                <w:bCs/>
              </w:rPr>
              <w:lastRenderedPageBreak/>
              <w:t>Framework"</w:t>
            </w:r>
          </w:p>
        </w:tc>
        <w:tc>
          <w:tcPr>
            <w:tcW w:w="6204" w:type="dxa"/>
          </w:tcPr>
          <w:p w:rsidR="00E22E04" w:rsidRDefault="00E22E04" w:rsidP="00974F7E">
            <w:pPr>
              <w:pStyle w:val="BodyText"/>
              <w:kinsoku w:val="0"/>
              <w:overflowPunct w:val="0"/>
              <w:spacing w:before="120" w:after="120"/>
              <w:jc w:val="both"/>
            </w:pPr>
            <w:r>
              <w:lastRenderedPageBreak/>
              <w:t xml:space="preserve">means the Cabinet Office Security Policy Framework </w:t>
            </w:r>
            <w:r>
              <w:lastRenderedPageBreak/>
              <w:t>(available from the Cabinet Office Security Policy</w:t>
            </w:r>
            <w:r>
              <w:rPr>
                <w:spacing w:val="-35"/>
              </w:rPr>
              <w:t xml:space="preserve"> </w:t>
            </w:r>
            <w:r>
              <w:t>Division);</w:t>
            </w:r>
          </w:p>
        </w:tc>
      </w:tr>
      <w:tr w:rsidR="00E22E04" w:rsidTr="00974F7E">
        <w:tc>
          <w:tcPr>
            <w:tcW w:w="3036" w:type="dxa"/>
          </w:tcPr>
          <w:p w:rsidR="00E22E04" w:rsidRDefault="00E22E04" w:rsidP="00974F7E">
            <w:pPr>
              <w:pStyle w:val="BodyText"/>
              <w:kinsoku w:val="0"/>
              <w:overflowPunct w:val="0"/>
              <w:spacing w:before="120" w:after="120"/>
              <w:jc w:val="both"/>
              <w:rPr>
                <w:b/>
                <w:bCs/>
              </w:rPr>
            </w:pPr>
            <w:r>
              <w:rPr>
                <w:b/>
                <w:bCs/>
              </w:rPr>
              <w:lastRenderedPageBreak/>
              <w:t>"Security Requirements"</w:t>
            </w:r>
          </w:p>
        </w:tc>
        <w:tc>
          <w:tcPr>
            <w:tcW w:w="6204" w:type="dxa"/>
          </w:tcPr>
          <w:p w:rsidR="00E22E04" w:rsidRDefault="00E22E04" w:rsidP="00974F7E">
            <w:pPr>
              <w:pStyle w:val="BodyText"/>
              <w:kinsoku w:val="0"/>
              <w:overflowPunct w:val="0"/>
              <w:spacing w:before="120" w:after="120"/>
              <w:jc w:val="both"/>
            </w:pPr>
            <w:r>
              <w:t>means the r</w:t>
            </w:r>
            <w:r w:rsidRPr="00F06BDB">
              <w:t>equirements in the Contract relating to security of Performance</w:t>
            </w:r>
            <w:r w:rsidRPr="00F06BDB">
              <w:rPr>
                <w:iCs/>
              </w:rPr>
              <w:t xml:space="preserve"> </w:t>
            </w:r>
            <w:r w:rsidRPr="00F06BDB">
              <w:t>(if any) or such other requirements</w:t>
            </w:r>
            <w:r w:rsidRPr="00F06BDB">
              <w:rPr>
                <w:spacing w:val="-12"/>
              </w:rPr>
              <w:t xml:space="preserve"> </w:t>
            </w:r>
            <w:r w:rsidRPr="00F06BDB">
              <w:t>as</w:t>
            </w:r>
            <w:r w:rsidRPr="00F06BDB">
              <w:rPr>
                <w:spacing w:val="-15"/>
              </w:rPr>
              <w:t xml:space="preserve"> </w:t>
            </w:r>
            <w:r w:rsidRPr="00F06BDB">
              <w:t>the</w:t>
            </w:r>
            <w:r w:rsidRPr="00F06BDB">
              <w:rPr>
                <w:spacing w:val="-11"/>
              </w:rPr>
              <w:t xml:space="preserve"> </w:t>
            </w:r>
            <w:r w:rsidRPr="00F06BDB">
              <w:rPr>
                <w:iCs/>
              </w:rPr>
              <w:t>Purchaser</w:t>
            </w:r>
            <w:r w:rsidRPr="00F06BDB">
              <w:rPr>
                <w:iCs/>
                <w:spacing w:val="-13"/>
              </w:rPr>
              <w:t xml:space="preserve"> </w:t>
            </w:r>
            <w:r w:rsidRPr="00F06BDB">
              <w:t>may</w:t>
            </w:r>
            <w:r w:rsidRPr="00F06BDB">
              <w:rPr>
                <w:spacing w:val="-14"/>
              </w:rPr>
              <w:t xml:space="preserve"> </w:t>
            </w:r>
            <w:r w:rsidRPr="00F06BDB">
              <w:t>notify</w:t>
            </w:r>
            <w:r w:rsidRPr="00F06BDB">
              <w:rPr>
                <w:spacing w:val="-15"/>
              </w:rPr>
              <w:t xml:space="preserve"> </w:t>
            </w:r>
            <w:r w:rsidRPr="00F06BDB">
              <w:t>to</w:t>
            </w:r>
            <w:r w:rsidRPr="00F06BDB">
              <w:rPr>
                <w:spacing w:val="-14"/>
              </w:rPr>
              <w:t xml:space="preserve"> </w:t>
            </w:r>
            <w:r w:rsidRPr="00F06BDB">
              <w:t>the</w:t>
            </w:r>
            <w:r w:rsidRPr="00F06BDB">
              <w:rPr>
                <w:spacing w:val="-14"/>
              </w:rPr>
              <w:t xml:space="preserve"> </w:t>
            </w:r>
            <w:r w:rsidRPr="00F06BDB">
              <w:rPr>
                <w:iCs/>
              </w:rPr>
              <w:t>Supplier</w:t>
            </w:r>
            <w:r w:rsidRPr="00F06BDB">
              <w:rPr>
                <w:iCs/>
                <w:spacing w:val="-15"/>
              </w:rPr>
              <w:t xml:space="preserve"> </w:t>
            </w:r>
            <w:r w:rsidRPr="00F06BDB">
              <w:t>from time to</w:t>
            </w:r>
            <w:r w:rsidRPr="00F06BDB">
              <w:rPr>
                <w:spacing w:val="-4"/>
              </w:rPr>
              <w:t xml:space="preserve"> </w:t>
            </w:r>
            <w:r w:rsidRPr="00F06BDB">
              <w:t>time</w:t>
            </w:r>
          </w:p>
        </w:tc>
      </w:tr>
      <w:tr w:rsidR="00E22E04" w:rsidTr="00974F7E">
        <w:tc>
          <w:tcPr>
            <w:tcW w:w="3036" w:type="dxa"/>
          </w:tcPr>
          <w:p w:rsidR="00E22E04" w:rsidRDefault="00E22E04" w:rsidP="00974F7E">
            <w:pPr>
              <w:pStyle w:val="BodyText"/>
              <w:kinsoku w:val="0"/>
              <w:overflowPunct w:val="0"/>
              <w:spacing w:before="120" w:after="120"/>
              <w:jc w:val="both"/>
              <w:rPr>
                <w:b/>
                <w:bCs/>
              </w:rPr>
            </w:pPr>
            <w:r w:rsidRPr="00F06BDB">
              <w:rPr>
                <w:b/>
                <w:bCs/>
              </w:rPr>
              <w:t>"Security</w:t>
            </w:r>
            <w:r w:rsidRPr="00F06BDB">
              <w:rPr>
                <w:b/>
                <w:bCs/>
                <w:spacing w:val="-3"/>
              </w:rPr>
              <w:t xml:space="preserve"> </w:t>
            </w:r>
            <w:r w:rsidRPr="00F06BDB">
              <w:rPr>
                <w:b/>
                <w:bCs/>
              </w:rPr>
              <w:t>Tests"</w:t>
            </w:r>
          </w:p>
        </w:tc>
        <w:tc>
          <w:tcPr>
            <w:tcW w:w="6204" w:type="dxa"/>
          </w:tcPr>
          <w:p w:rsidR="00E22E04" w:rsidRDefault="00E22E04" w:rsidP="00974F7E">
            <w:pPr>
              <w:pStyle w:val="BodyText"/>
              <w:kinsoku w:val="0"/>
              <w:overflowPunct w:val="0"/>
              <w:spacing w:before="120" w:after="120"/>
              <w:jc w:val="both"/>
            </w:pPr>
            <w:r w:rsidRPr="00F06BDB">
              <w:t>shall have the meaning set out in Appendix 2</w:t>
            </w:r>
            <w:r w:rsidRPr="00F06BDB">
              <w:rPr>
                <w:spacing w:val="-16"/>
              </w:rPr>
              <w:t xml:space="preserve"> </w:t>
            </w:r>
            <w:r w:rsidRPr="00F06BDB">
              <w:t>(Security</w:t>
            </w:r>
            <w:r>
              <w:t xml:space="preserve"> </w:t>
            </w:r>
            <w:r w:rsidRPr="00F06BDB">
              <w:t>Management Plan) [Guidance: define “Security Tests” in Security Management Plan]</w:t>
            </w:r>
          </w:p>
        </w:tc>
      </w:tr>
      <w:tr w:rsidR="00E22E04" w:rsidTr="00974F7E">
        <w:tc>
          <w:tcPr>
            <w:tcW w:w="3036" w:type="dxa"/>
          </w:tcPr>
          <w:p w:rsidR="00E22E04" w:rsidRDefault="00E22E04" w:rsidP="00974F7E">
            <w:pPr>
              <w:pStyle w:val="BodyText"/>
              <w:kinsoku w:val="0"/>
              <w:overflowPunct w:val="0"/>
              <w:spacing w:before="120" w:after="120"/>
              <w:jc w:val="both"/>
              <w:rPr>
                <w:b/>
                <w:bCs/>
              </w:rPr>
            </w:pPr>
            <w:r w:rsidRPr="00F06BDB">
              <w:rPr>
                <w:b/>
                <w:bCs/>
              </w:rPr>
              <w:t>"Software"</w:t>
            </w:r>
          </w:p>
        </w:tc>
        <w:tc>
          <w:tcPr>
            <w:tcW w:w="6204" w:type="dxa"/>
          </w:tcPr>
          <w:p w:rsidR="00E22E04" w:rsidRDefault="00E22E04" w:rsidP="00974F7E">
            <w:pPr>
              <w:pStyle w:val="BodyText"/>
              <w:kinsoku w:val="0"/>
              <w:overflowPunct w:val="0"/>
              <w:spacing w:before="120" w:after="120"/>
              <w:jc w:val="both"/>
            </w:pPr>
            <w:r w:rsidRPr="00F06BDB">
              <w:t xml:space="preserve">Specially Written Software, </w:t>
            </w:r>
            <w:r w:rsidRPr="00F06BDB">
              <w:rPr>
                <w:iCs/>
              </w:rPr>
              <w:t xml:space="preserve">Supplier </w:t>
            </w:r>
            <w:r w:rsidRPr="00F06BDB">
              <w:t>Software and</w:t>
            </w:r>
            <w:r w:rsidRPr="00F06BDB">
              <w:rPr>
                <w:spacing w:val="18"/>
              </w:rPr>
              <w:t xml:space="preserve"> </w:t>
            </w:r>
            <w:r w:rsidRPr="00F06BDB">
              <w:t>Third</w:t>
            </w:r>
            <w:r>
              <w:t xml:space="preserve"> </w:t>
            </w:r>
            <w:r w:rsidRPr="00F06BDB">
              <w:t>Party Software;</w:t>
            </w:r>
          </w:p>
        </w:tc>
      </w:tr>
      <w:tr w:rsidR="00E22E04" w:rsidTr="00974F7E">
        <w:tc>
          <w:tcPr>
            <w:tcW w:w="3036" w:type="dxa"/>
          </w:tcPr>
          <w:p w:rsidR="00E22E04" w:rsidRPr="00E22E04" w:rsidRDefault="00E22E04" w:rsidP="00974F7E">
            <w:pPr>
              <w:pStyle w:val="BodyText"/>
              <w:kinsoku w:val="0"/>
              <w:overflowPunct w:val="0"/>
              <w:spacing w:before="120" w:after="120"/>
              <w:jc w:val="both"/>
              <w:rPr>
                <w:b/>
                <w:bCs/>
              </w:rPr>
            </w:pPr>
            <w:r w:rsidRPr="00E22E04">
              <w:rPr>
                <w:b/>
              </w:rPr>
              <w:t>"Specially Written Software"</w:t>
            </w:r>
          </w:p>
        </w:tc>
        <w:tc>
          <w:tcPr>
            <w:tcW w:w="6204" w:type="dxa"/>
          </w:tcPr>
          <w:p w:rsidR="00E22E04" w:rsidRPr="00F06BDB" w:rsidRDefault="00E22E04" w:rsidP="00974F7E">
            <w:pPr>
              <w:pStyle w:val="BodyText"/>
              <w:kinsoku w:val="0"/>
              <w:overflowPunct w:val="0"/>
              <w:spacing w:before="120" w:after="120"/>
              <w:jc w:val="both"/>
            </w:pPr>
            <w:r w:rsidRPr="00F06BDB">
              <w:t xml:space="preserve">any software created by the </w:t>
            </w:r>
            <w:r w:rsidRPr="00F06BDB">
              <w:rPr>
                <w:iCs/>
              </w:rPr>
              <w:t xml:space="preserve">Supplier </w:t>
            </w:r>
            <w:r w:rsidRPr="00F06BDB">
              <w:t xml:space="preserve">(or by a third party on behalf of the </w:t>
            </w:r>
            <w:r w:rsidRPr="00F06BDB">
              <w:rPr>
                <w:iCs/>
              </w:rPr>
              <w:t>Supplier</w:t>
            </w:r>
            <w:r w:rsidRPr="00F06BDB">
              <w:t>) specifically for the purposes of this contract;</w:t>
            </w:r>
          </w:p>
        </w:tc>
      </w:tr>
      <w:tr w:rsidR="00E22E04" w:rsidTr="00974F7E">
        <w:tc>
          <w:tcPr>
            <w:tcW w:w="3036" w:type="dxa"/>
          </w:tcPr>
          <w:p w:rsidR="00E22E04" w:rsidRPr="00E22E04" w:rsidRDefault="00E22E04" w:rsidP="00974F7E">
            <w:pPr>
              <w:pStyle w:val="BodyText"/>
              <w:kinsoku w:val="0"/>
              <w:overflowPunct w:val="0"/>
              <w:spacing w:before="120" w:after="120"/>
              <w:jc w:val="both"/>
              <w:rPr>
                <w:b/>
              </w:rPr>
            </w:pPr>
            <w:r w:rsidRPr="00F06BDB">
              <w:rPr>
                <w:b/>
                <w:bCs/>
              </w:rPr>
              <w:t>"Staff Vetting Procedures"</w:t>
            </w:r>
          </w:p>
        </w:tc>
        <w:tc>
          <w:tcPr>
            <w:tcW w:w="6204" w:type="dxa"/>
          </w:tcPr>
          <w:p w:rsidR="00E22E04" w:rsidRPr="00F06BDB" w:rsidRDefault="00E22E04" w:rsidP="00974F7E">
            <w:pPr>
              <w:pStyle w:val="BodyText"/>
              <w:kinsoku w:val="0"/>
              <w:overflowPunct w:val="0"/>
              <w:spacing w:before="120" w:after="120"/>
              <w:jc w:val="both"/>
            </w:pPr>
            <w:r w:rsidRPr="00F06BDB">
              <w:t xml:space="preserve">the </w:t>
            </w:r>
            <w:r w:rsidRPr="00F06BDB">
              <w:rPr>
                <w:iCs/>
              </w:rPr>
              <w:t>Purchaser</w:t>
            </w:r>
            <w:r w:rsidRPr="00F06BDB">
              <w:t>'s procedures and departmental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w:t>
            </w:r>
          </w:p>
        </w:tc>
      </w:tr>
      <w:tr w:rsidR="00E22E04" w:rsidTr="00974F7E">
        <w:tc>
          <w:tcPr>
            <w:tcW w:w="3036" w:type="dxa"/>
          </w:tcPr>
          <w:p w:rsidR="00E22E04" w:rsidRPr="00E22E04" w:rsidRDefault="00D802D7" w:rsidP="00D802D7">
            <w:pPr>
              <w:pStyle w:val="BodyText"/>
              <w:kinsoku w:val="0"/>
              <w:overflowPunct w:val="0"/>
              <w:spacing w:before="120" w:after="120"/>
              <w:rPr>
                <w:b/>
              </w:rPr>
            </w:pPr>
            <w:r w:rsidRPr="00F06BDB">
              <w:rPr>
                <w:b/>
                <w:bCs/>
              </w:rPr>
              <w:t>"Statement of Applicability"</w:t>
            </w:r>
          </w:p>
        </w:tc>
        <w:tc>
          <w:tcPr>
            <w:tcW w:w="6204" w:type="dxa"/>
          </w:tcPr>
          <w:p w:rsidR="00E22E04" w:rsidRPr="00F06BDB" w:rsidRDefault="00D802D7" w:rsidP="00974F7E">
            <w:pPr>
              <w:pStyle w:val="BodyText"/>
              <w:kinsoku w:val="0"/>
              <w:overflowPunct w:val="0"/>
              <w:spacing w:before="120" w:after="120"/>
              <w:jc w:val="both"/>
            </w:pPr>
            <w:r>
              <w:t>shall have the meaning set out in ISO/IEC 27001 and as agreed by the parties during the procurement phase;</w:t>
            </w:r>
          </w:p>
        </w:tc>
      </w:tr>
      <w:tr w:rsidR="00D802D7" w:rsidTr="00974F7E">
        <w:tc>
          <w:tcPr>
            <w:tcW w:w="3036" w:type="dxa"/>
          </w:tcPr>
          <w:p w:rsidR="00D802D7" w:rsidRPr="00F06BDB" w:rsidRDefault="00D802D7" w:rsidP="00D802D7">
            <w:pPr>
              <w:pStyle w:val="BodyText"/>
              <w:kinsoku w:val="0"/>
              <w:overflowPunct w:val="0"/>
              <w:spacing w:before="120" w:after="120"/>
              <w:rPr>
                <w:b/>
                <w:bCs/>
              </w:rPr>
            </w:pPr>
            <w:r>
              <w:rPr>
                <w:b/>
                <w:bCs/>
              </w:rPr>
              <w:t>"Standards"</w:t>
            </w:r>
          </w:p>
        </w:tc>
        <w:tc>
          <w:tcPr>
            <w:tcW w:w="6204" w:type="dxa"/>
          </w:tcPr>
          <w:p w:rsidR="00D802D7" w:rsidRDefault="00D802D7" w:rsidP="00974F7E">
            <w:pPr>
              <w:pStyle w:val="BodyText"/>
              <w:kinsoku w:val="0"/>
              <w:overflowPunct w:val="0"/>
              <w:spacing w:before="120" w:after="120"/>
              <w:jc w:val="both"/>
            </w:pPr>
            <w:r>
              <w:t>the British or international</w:t>
            </w:r>
            <w:r>
              <w:rPr>
                <w:spacing w:val="25"/>
              </w:rPr>
              <w:t xml:space="preserve"> </w:t>
            </w:r>
            <w:r>
              <w:t>standards,</w:t>
            </w:r>
            <w:r w:rsidRPr="00F06BDB">
              <w:t xml:space="preserve"> </w:t>
            </w:r>
            <w:r w:rsidRPr="00F06BDB">
              <w:rPr>
                <w:iCs/>
              </w:rPr>
              <w:t>Purchaser</w:t>
            </w:r>
            <w:r w:rsidRPr="00F06BDB">
              <w:t xml:space="preserve">'s </w:t>
            </w:r>
            <w:r>
              <w:t>internal policies</w:t>
            </w:r>
            <w:r>
              <w:rPr>
                <w:spacing w:val="-13"/>
              </w:rPr>
              <w:t xml:space="preserve"> </w:t>
            </w:r>
            <w:r>
              <w:t>and</w:t>
            </w:r>
            <w:r>
              <w:rPr>
                <w:spacing w:val="-12"/>
              </w:rPr>
              <w:t xml:space="preserve"> </w:t>
            </w:r>
            <w:r>
              <w:t>procedures,</w:t>
            </w:r>
            <w:r>
              <w:rPr>
                <w:spacing w:val="-17"/>
              </w:rPr>
              <w:t xml:space="preserve"> </w:t>
            </w:r>
            <w:r>
              <w:t>Government</w:t>
            </w:r>
            <w:r>
              <w:rPr>
                <w:spacing w:val="-11"/>
              </w:rPr>
              <w:t xml:space="preserve"> </w:t>
            </w:r>
            <w:r>
              <w:t>codes</w:t>
            </w:r>
            <w:r>
              <w:rPr>
                <w:spacing w:val="-15"/>
              </w:rPr>
              <w:t xml:space="preserve"> </w:t>
            </w:r>
            <w:r>
              <w:t>of</w:t>
            </w:r>
            <w:r>
              <w:rPr>
                <w:spacing w:val="-12"/>
              </w:rPr>
              <w:t xml:space="preserve"> </w:t>
            </w:r>
            <w:r>
              <w:t>practice</w:t>
            </w:r>
            <w:r>
              <w:rPr>
                <w:spacing w:val="-12"/>
              </w:rPr>
              <w:t xml:space="preserve"> </w:t>
            </w:r>
            <w:r>
              <w:t>and guidance together with any other specified policies or procedures referred to in this contract (if any) or as otherwise agreed by the</w:t>
            </w:r>
            <w:r>
              <w:rPr>
                <w:spacing w:val="-6"/>
              </w:rPr>
              <w:t xml:space="preserve"> </w:t>
            </w:r>
            <w:r>
              <w:t>parties;</w:t>
            </w:r>
          </w:p>
        </w:tc>
      </w:tr>
      <w:tr w:rsidR="00D802D7" w:rsidTr="00974F7E">
        <w:tc>
          <w:tcPr>
            <w:tcW w:w="3036" w:type="dxa"/>
          </w:tcPr>
          <w:p w:rsidR="00D802D7" w:rsidRPr="00F06BDB" w:rsidRDefault="00D802D7" w:rsidP="00D802D7">
            <w:pPr>
              <w:pStyle w:val="BodyText"/>
              <w:kinsoku w:val="0"/>
              <w:overflowPunct w:val="0"/>
              <w:spacing w:before="120" w:after="120"/>
              <w:rPr>
                <w:b/>
                <w:bCs/>
              </w:rPr>
            </w:pPr>
            <w:r>
              <w:rPr>
                <w:b/>
                <w:bCs/>
              </w:rPr>
              <w:t>"Third</w:t>
            </w:r>
            <w:r>
              <w:rPr>
                <w:b/>
                <w:bCs/>
                <w:spacing w:val="-1"/>
              </w:rPr>
              <w:t xml:space="preserve"> </w:t>
            </w:r>
            <w:r>
              <w:rPr>
                <w:b/>
                <w:bCs/>
              </w:rPr>
              <w:t>Party</w:t>
            </w:r>
            <w:r>
              <w:rPr>
                <w:b/>
                <w:bCs/>
                <w:spacing w:val="-4"/>
              </w:rPr>
              <w:t xml:space="preserve"> </w:t>
            </w:r>
            <w:r>
              <w:rPr>
                <w:b/>
                <w:bCs/>
              </w:rPr>
              <w:t>Software"</w:t>
            </w:r>
          </w:p>
        </w:tc>
        <w:tc>
          <w:tcPr>
            <w:tcW w:w="6204" w:type="dxa"/>
          </w:tcPr>
          <w:p w:rsidR="00D802D7" w:rsidRDefault="00D802D7" w:rsidP="00974F7E">
            <w:pPr>
              <w:pStyle w:val="BodyText"/>
              <w:kinsoku w:val="0"/>
              <w:overflowPunct w:val="0"/>
              <w:spacing w:before="120" w:after="120"/>
              <w:jc w:val="both"/>
            </w:pPr>
            <w:r>
              <w:t>software</w:t>
            </w:r>
            <w:r>
              <w:rPr>
                <w:spacing w:val="21"/>
              </w:rPr>
              <w:t xml:space="preserve"> </w:t>
            </w:r>
            <w:r>
              <w:t>which</w:t>
            </w:r>
            <w:r>
              <w:rPr>
                <w:spacing w:val="21"/>
              </w:rPr>
              <w:t xml:space="preserve"> </w:t>
            </w:r>
            <w:r>
              <w:t>is</w:t>
            </w:r>
            <w:r>
              <w:rPr>
                <w:spacing w:val="18"/>
              </w:rPr>
              <w:t xml:space="preserve"> </w:t>
            </w:r>
            <w:r>
              <w:t>proprietary</w:t>
            </w:r>
            <w:r>
              <w:rPr>
                <w:spacing w:val="16"/>
              </w:rPr>
              <w:t xml:space="preserve"> </w:t>
            </w:r>
            <w:r>
              <w:t>to</w:t>
            </w:r>
            <w:r>
              <w:rPr>
                <w:spacing w:val="18"/>
              </w:rPr>
              <w:t xml:space="preserve"> </w:t>
            </w:r>
            <w:r>
              <w:t>any</w:t>
            </w:r>
            <w:r>
              <w:rPr>
                <w:spacing w:val="19"/>
              </w:rPr>
              <w:t xml:space="preserve"> </w:t>
            </w:r>
            <w:r>
              <w:t>third</w:t>
            </w:r>
            <w:r>
              <w:rPr>
                <w:spacing w:val="18"/>
              </w:rPr>
              <w:t xml:space="preserve"> </w:t>
            </w:r>
            <w:r>
              <w:t>party</w:t>
            </w:r>
            <w:r>
              <w:rPr>
                <w:spacing w:val="16"/>
              </w:rPr>
              <w:t xml:space="preserve"> </w:t>
            </w:r>
            <w:r>
              <w:t>other</w:t>
            </w:r>
            <w:r>
              <w:rPr>
                <w:spacing w:val="19"/>
              </w:rPr>
              <w:t xml:space="preserve"> </w:t>
            </w:r>
            <w:r>
              <w:t xml:space="preserve">than an Affiliate of the </w:t>
            </w:r>
            <w:r>
              <w:rPr>
                <w:i/>
                <w:iCs/>
              </w:rPr>
              <w:t xml:space="preserve">Supplier </w:t>
            </w:r>
            <w:r>
              <w:t>which is or will be used by</w:t>
            </w:r>
            <w:r>
              <w:rPr>
                <w:spacing w:val="11"/>
              </w:rPr>
              <w:t xml:space="preserve"> </w:t>
            </w:r>
            <w:r>
              <w:t xml:space="preserve">the </w:t>
            </w:r>
            <w:r>
              <w:rPr>
                <w:i/>
                <w:iCs/>
              </w:rPr>
              <w:t>Supplier</w:t>
            </w:r>
            <w:r>
              <w:rPr>
                <w:i/>
                <w:iCs/>
                <w:spacing w:val="-19"/>
              </w:rPr>
              <w:t xml:space="preserve"> </w:t>
            </w:r>
            <w:r>
              <w:t>for</w:t>
            </w:r>
            <w:r>
              <w:rPr>
                <w:spacing w:val="-16"/>
              </w:rPr>
              <w:t xml:space="preserve"> </w:t>
            </w:r>
            <w:r>
              <w:t>the</w:t>
            </w:r>
            <w:r>
              <w:rPr>
                <w:spacing w:val="-16"/>
              </w:rPr>
              <w:t xml:space="preserve"> </w:t>
            </w:r>
            <w:r>
              <w:t>purposes</w:t>
            </w:r>
            <w:r>
              <w:rPr>
                <w:spacing w:val="-15"/>
              </w:rPr>
              <w:t xml:space="preserve"> </w:t>
            </w:r>
            <w:r>
              <w:t>of</w:t>
            </w:r>
            <w:r>
              <w:rPr>
                <w:spacing w:val="-15"/>
              </w:rPr>
              <w:t xml:space="preserve"> </w:t>
            </w:r>
            <w:r>
              <w:t>Performance</w:t>
            </w:r>
            <w:r>
              <w:rPr>
                <w:i/>
                <w:iCs/>
              </w:rPr>
              <w:t>.</w:t>
            </w:r>
          </w:p>
        </w:tc>
      </w:tr>
    </w:tbl>
    <w:p w:rsidR="00CB75FD" w:rsidRDefault="00DF0329">
      <w:pPr>
        <w:pStyle w:val="ListParagraph"/>
        <w:numPr>
          <w:ilvl w:val="1"/>
          <w:numId w:val="12"/>
        </w:numPr>
        <w:tabs>
          <w:tab w:val="left" w:pos="941"/>
        </w:tabs>
        <w:kinsoku w:val="0"/>
        <w:overflowPunct w:val="0"/>
        <w:spacing w:before="179"/>
        <w:ind w:hanging="721"/>
        <w:rPr>
          <w:sz w:val="22"/>
          <w:szCs w:val="22"/>
        </w:rPr>
      </w:pPr>
      <w:r>
        <w:rPr>
          <w:sz w:val="22"/>
          <w:szCs w:val="22"/>
        </w:rPr>
        <w:t>Introduction</w:t>
      </w:r>
    </w:p>
    <w:p w:rsidR="00CB75FD" w:rsidRDefault="00CB75FD">
      <w:pPr>
        <w:pStyle w:val="BodyText"/>
        <w:kinsoku w:val="0"/>
        <w:overflowPunct w:val="0"/>
        <w:spacing w:before="10"/>
        <w:rPr>
          <w:sz w:val="31"/>
          <w:szCs w:val="31"/>
        </w:rPr>
      </w:pPr>
    </w:p>
    <w:p w:rsidR="00CB75FD" w:rsidRDefault="00DF0329">
      <w:pPr>
        <w:pStyle w:val="ListParagraph"/>
        <w:numPr>
          <w:ilvl w:val="2"/>
          <w:numId w:val="11"/>
        </w:numPr>
        <w:tabs>
          <w:tab w:val="left" w:pos="2021"/>
        </w:tabs>
        <w:kinsoku w:val="0"/>
        <w:overflowPunct w:val="0"/>
        <w:ind w:hanging="1081"/>
        <w:rPr>
          <w:sz w:val="22"/>
          <w:szCs w:val="22"/>
        </w:rPr>
      </w:pPr>
      <w:r>
        <w:rPr>
          <w:sz w:val="22"/>
          <w:szCs w:val="22"/>
        </w:rPr>
        <w:t>This schedule</w:t>
      </w:r>
      <w:r>
        <w:rPr>
          <w:spacing w:val="-3"/>
          <w:sz w:val="22"/>
          <w:szCs w:val="22"/>
        </w:rPr>
        <w:t xml:space="preserve"> </w:t>
      </w:r>
      <w:r>
        <w:rPr>
          <w:sz w:val="22"/>
          <w:szCs w:val="22"/>
        </w:rPr>
        <w:t>covers:</w:t>
      </w:r>
    </w:p>
    <w:p w:rsidR="00CB75FD" w:rsidRDefault="00CB75FD">
      <w:pPr>
        <w:pStyle w:val="BodyText"/>
        <w:kinsoku w:val="0"/>
        <w:overflowPunct w:val="0"/>
        <w:rPr>
          <w:sz w:val="20"/>
          <w:szCs w:val="20"/>
        </w:rPr>
      </w:pPr>
    </w:p>
    <w:p w:rsidR="00CB75FD" w:rsidRDefault="00CB75FD">
      <w:pPr>
        <w:pStyle w:val="BodyText"/>
        <w:kinsoku w:val="0"/>
        <w:overflowPunct w:val="0"/>
        <w:spacing w:before="7"/>
        <w:rPr>
          <w:sz w:val="19"/>
          <w:szCs w:val="19"/>
        </w:rPr>
      </w:pPr>
    </w:p>
    <w:p w:rsidR="00CB75FD" w:rsidRDefault="00DF0329">
      <w:pPr>
        <w:pStyle w:val="ListParagraph"/>
        <w:numPr>
          <w:ilvl w:val="3"/>
          <w:numId w:val="11"/>
        </w:numPr>
        <w:tabs>
          <w:tab w:val="left" w:pos="3101"/>
        </w:tabs>
        <w:kinsoku w:val="0"/>
        <w:overflowPunct w:val="0"/>
        <w:ind w:right="219"/>
        <w:jc w:val="both"/>
        <w:rPr>
          <w:sz w:val="22"/>
          <w:szCs w:val="22"/>
        </w:rPr>
      </w:pPr>
      <w:r>
        <w:rPr>
          <w:sz w:val="22"/>
          <w:szCs w:val="22"/>
        </w:rPr>
        <w:t xml:space="preserve">principles of protective security to be applied in </w:t>
      </w:r>
      <w:r w:rsidR="00240D87">
        <w:rPr>
          <w:sz w:val="22"/>
          <w:szCs w:val="22"/>
        </w:rPr>
        <w:t>P</w:t>
      </w:r>
      <w:r w:rsidR="00F06BDB">
        <w:rPr>
          <w:sz w:val="22"/>
          <w:szCs w:val="22"/>
        </w:rPr>
        <w:t>erformance</w:t>
      </w:r>
      <w:r>
        <w:rPr>
          <w:sz w:val="22"/>
          <w:szCs w:val="22"/>
        </w:rPr>
        <w:t>;</w:t>
      </w:r>
    </w:p>
    <w:p w:rsidR="00CB75FD" w:rsidRDefault="00CB75FD">
      <w:pPr>
        <w:pStyle w:val="BodyText"/>
        <w:kinsoku w:val="0"/>
        <w:overflowPunct w:val="0"/>
        <w:spacing w:before="11"/>
        <w:rPr>
          <w:sz w:val="20"/>
          <w:szCs w:val="20"/>
        </w:rPr>
      </w:pPr>
    </w:p>
    <w:p w:rsidR="00CB75FD" w:rsidRDefault="00DF0329">
      <w:pPr>
        <w:pStyle w:val="ListParagraph"/>
        <w:numPr>
          <w:ilvl w:val="3"/>
          <w:numId w:val="11"/>
        </w:numPr>
        <w:tabs>
          <w:tab w:val="left" w:pos="3101"/>
        </w:tabs>
        <w:kinsoku w:val="0"/>
        <w:overflowPunct w:val="0"/>
        <w:rPr>
          <w:sz w:val="22"/>
          <w:szCs w:val="22"/>
        </w:rPr>
      </w:pPr>
      <w:r>
        <w:rPr>
          <w:sz w:val="22"/>
          <w:szCs w:val="22"/>
        </w:rPr>
        <w:t xml:space="preserve">wider aspects of security relating to </w:t>
      </w:r>
      <w:r w:rsidR="00240D87">
        <w:rPr>
          <w:sz w:val="22"/>
          <w:szCs w:val="22"/>
        </w:rPr>
        <w:t>P</w:t>
      </w:r>
      <w:r w:rsidR="00F06BDB">
        <w:rPr>
          <w:sz w:val="22"/>
          <w:szCs w:val="22"/>
        </w:rPr>
        <w:t>erformance</w:t>
      </w:r>
      <w:r>
        <w:rPr>
          <w:sz w:val="22"/>
          <w:szCs w:val="22"/>
        </w:rPr>
        <w:t>;</w:t>
      </w:r>
    </w:p>
    <w:p w:rsidR="00CB75FD" w:rsidRDefault="00CB75FD">
      <w:pPr>
        <w:pStyle w:val="BodyText"/>
        <w:kinsoku w:val="0"/>
        <w:overflowPunct w:val="0"/>
        <w:spacing w:before="9"/>
        <w:rPr>
          <w:sz w:val="20"/>
          <w:szCs w:val="20"/>
        </w:rPr>
      </w:pPr>
    </w:p>
    <w:p w:rsidR="00CB75FD" w:rsidRDefault="00DF0329">
      <w:pPr>
        <w:pStyle w:val="ListParagraph"/>
        <w:numPr>
          <w:ilvl w:val="3"/>
          <w:numId w:val="11"/>
        </w:numPr>
        <w:tabs>
          <w:tab w:val="left" w:pos="3101"/>
        </w:tabs>
        <w:kinsoku w:val="0"/>
        <w:overflowPunct w:val="0"/>
        <w:ind w:right="218"/>
        <w:jc w:val="both"/>
        <w:rPr>
          <w:sz w:val="22"/>
          <w:szCs w:val="22"/>
        </w:rPr>
      </w:pPr>
      <w:r>
        <w:rPr>
          <w:sz w:val="22"/>
          <w:szCs w:val="22"/>
        </w:rPr>
        <w:t>the development, implementation, operation, maintenance and continual improvement of an ISMS;</w:t>
      </w:r>
    </w:p>
    <w:p w:rsidR="00CB75FD" w:rsidRDefault="00CB75FD">
      <w:pPr>
        <w:pStyle w:val="BodyText"/>
        <w:kinsoku w:val="0"/>
        <w:overflowPunct w:val="0"/>
        <w:spacing w:before="10"/>
        <w:rPr>
          <w:sz w:val="20"/>
          <w:szCs w:val="20"/>
        </w:rPr>
      </w:pPr>
    </w:p>
    <w:p w:rsidR="00CB75FD" w:rsidRDefault="00DF0329">
      <w:pPr>
        <w:pStyle w:val="ListParagraph"/>
        <w:numPr>
          <w:ilvl w:val="3"/>
          <w:numId w:val="11"/>
        </w:numPr>
        <w:tabs>
          <w:tab w:val="left" w:pos="3101"/>
        </w:tabs>
        <w:kinsoku w:val="0"/>
        <w:overflowPunct w:val="0"/>
        <w:ind w:right="218"/>
        <w:jc w:val="both"/>
        <w:rPr>
          <w:sz w:val="22"/>
          <w:szCs w:val="22"/>
        </w:rPr>
      </w:pPr>
      <w:r>
        <w:rPr>
          <w:sz w:val="22"/>
          <w:szCs w:val="22"/>
        </w:rPr>
        <w:t>the creation and maintenance of the Security Management Plan;</w:t>
      </w:r>
    </w:p>
    <w:p w:rsidR="00CB75FD" w:rsidRDefault="00CB75FD">
      <w:pPr>
        <w:pStyle w:val="BodyText"/>
        <w:kinsoku w:val="0"/>
        <w:overflowPunct w:val="0"/>
        <w:spacing w:before="11"/>
        <w:rPr>
          <w:sz w:val="20"/>
          <w:szCs w:val="20"/>
        </w:rPr>
      </w:pPr>
    </w:p>
    <w:p w:rsidR="00CB75FD" w:rsidRDefault="00DF0329">
      <w:pPr>
        <w:pStyle w:val="ListParagraph"/>
        <w:numPr>
          <w:ilvl w:val="3"/>
          <w:numId w:val="11"/>
        </w:numPr>
        <w:tabs>
          <w:tab w:val="left" w:pos="3101"/>
        </w:tabs>
        <w:kinsoku w:val="0"/>
        <w:overflowPunct w:val="0"/>
        <w:ind w:right="218"/>
        <w:jc w:val="both"/>
        <w:rPr>
          <w:sz w:val="22"/>
          <w:szCs w:val="22"/>
        </w:rPr>
      </w:pPr>
      <w:r>
        <w:rPr>
          <w:sz w:val="22"/>
          <w:szCs w:val="22"/>
        </w:rPr>
        <w:t xml:space="preserve">audit and testing of ISMS compliance with the Security </w:t>
      </w:r>
      <w:r>
        <w:rPr>
          <w:sz w:val="22"/>
          <w:szCs w:val="22"/>
        </w:rPr>
        <w:lastRenderedPageBreak/>
        <w:t>Requirements;</w:t>
      </w:r>
    </w:p>
    <w:p w:rsidR="00CB75FD" w:rsidRDefault="00CB75FD">
      <w:pPr>
        <w:pStyle w:val="BodyText"/>
        <w:kinsoku w:val="0"/>
        <w:overflowPunct w:val="0"/>
        <w:spacing w:before="11"/>
        <w:rPr>
          <w:sz w:val="20"/>
          <w:szCs w:val="20"/>
        </w:rPr>
      </w:pPr>
    </w:p>
    <w:p w:rsidR="00CB75FD" w:rsidRDefault="00DF0329">
      <w:pPr>
        <w:pStyle w:val="ListParagraph"/>
        <w:numPr>
          <w:ilvl w:val="3"/>
          <w:numId w:val="11"/>
        </w:numPr>
        <w:tabs>
          <w:tab w:val="left" w:pos="3101"/>
        </w:tabs>
        <w:kinsoku w:val="0"/>
        <w:overflowPunct w:val="0"/>
        <w:ind w:right="215"/>
        <w:jc w:val="both"/>
        <w:rPr>
          <w:sz w:val="22"/>
          <w:szCs w:val="22"/>
        </w:rPr>
      </w:pPr>
      <w:r>
        <w:rPr>
          <w:sz w:val="22"/>
          <w:szCs w:val="22"/>
        </w:rPr>
        <w:t>conformance to ISO/IEC 27001 (Information Security Requirements Specification) and ISO/IEC27002 (Information Security Code of Practice) and;</w:t>
      </w:r>
    </w:p>
    <w:p w:rsidR="00CB75FD" w:rsidRDefault="00CB75FD">
      <w:pPr>
        <w:pStyle w:val="BodyText"/>
        <w:kinsoku w:val="0"/>
        <w:overflowPunct w:val="0"/>
        <w:spacing w:before="9"/>
        <w:rPr>
          <w:sz w:val="20"/>
          <w:szCs w:val="20"/>
        </w:rPr>
      </w:pPr>
    </w:p>
    <w:p w:rsidR="00CB75FD" w:rsidRDefault="00DF0329">
      <w:pPr>
        <w:pStyle w:val="ListParagraph"/>
        <w:numPr>
          <w:ilvl w:val="3"/>
          <w:numId w:val="11"/>
        </w:numPr>
        <w:tabs>
          <w:tab w:val="left" w:pos="3101"/>
        </w:tabs>
        <w:kinsoku w:val="0"/>
        <w:overflowPunct w:val="0"/>
        <w:ind w:right="215"/>
        <w:jc w:val="both"/>
        <w:rPr>
          <w:sz w:val="22"/>
          <w:szCs w:val="22"/>
        </w:rPr>
      </w:pPr>
      <w:r>
        <w:rPr>
          <w:sz w:val="22"/>
          <w:szCs w:val="22"/>
        </w:rPr>
        <w:t>obligations in the event of actual, potential or attempted breaches of</w:t>
      </w:r>
      <w:r>
        <w:rPr>
          <w:spacing w:val="-1"/>
          <w:sz w:val="22"/>
          <w:szCs w:val="22"/>
        </w:rPr>
        <w:t xml:space="preserve"> </w:t>
      </w:r>
      <w:r>
        <w:rPr>
          <w:sz w:val="22"/>
          <w:szCs w:val="22"/>
        </w:rPr>
        <w:t>security.</w:t>
      </w:r>
    </w:p>
    <w:p w:rsidR="00CB75FD" w:rsidRDefault="00CB75FD">
      <w:pPr>
        <w:pStyle w:val="BodyText"/>
        <w:kinsoku w:val="0"/>
        <w:overflowPunct w:val="0"/>
        <w:spacing w:before="11"/>
        <w:rPr>
          <w:sz w:val="20"/>
          <w:szCs w:val="20"/>
        </w:rPr>
      </w:pPr>
    </w:p>
    <w:p w:rsidR="00CB75FD" w:rsidRDefault="00DF0329">
      <w:pPr>
        <w:pStyle w:val="ListParagraph"/>
        <w:numPr>
          <w:ilvl w:val="1"/>
          <w:numId w:val="12"/>
        </w:numPr>
        <w:tabs>
          <w:tab w:val="left" w:pos="941"/>
        </w:tabs>
        <w:kinsoku w:val="0"/>
        <w:overflowPunct w:val="0"/>
        <w:ind w:hanging="721"/>
        <w:rPr>
          <w:sz w:val="22"/>
          <w:szCs w:val="22"/>
        </w:rPr>
      </w:pPr>
      <w:bookmarkStart w:id="1" w:name="_bookmark0"/>
      <w:bookmarkEnd w:id="1"/>
      <w:r>
        <w:rPr>
          <w:sz w:val="22"/>
          <w:szCs w:val="22"/>
        </w:rPr>
        <w:t>Principles of</w:t>
      </w:r>
      <w:r>
        <w:rPr>
          <w:spacing w:val="3"/>
          <w:sz w:val="22"/>
          <w:szCs w:val="22"/>
        </w:rPr>
        <w:t xml:space="preserve"> </w:t>
      </w:r>
      <w:r>
        <w:rPr>
          <w:sz w:val="22"/>
          <w:szCs w:val="22"/>
        </w:rPr>
        <w:t>Security</w:t>
      </w:r>
    </w:p>
    <w:p w:rsidR="00CB75FD" w:rsidRDefault="00CB75FD">
      <w:pPr>
        <w:pStyle w:val="BodyText"/>
        <w:kinsoku w:val="0"/>
        <w:overflowPunct w:val="0"/>
        <w:spacing w:before="9"/>
        <w:rPr>
          <w:sz w:val="20"/>
          <w:szCs w:val="20"/>
        </w:rPr>
      </w:pPr>
    </w:p>
    <w:p w:rsidR="00CB75FD" w:rsidRPr="00F06BDB" w:rsidRDefault="00DF0329">
      <w:pPr>
        <w:pStyle w:val="ListParagraph"/>
        <w:numPr>
          <w:ilvl w:val="2"/>
          <w:numId w:val="10"/>
        </w:numPr>
        <w:tabs>
          <w:tab w:val="left" w:pos="2021"/>
        </w:tabs>
        <w:kinsoku w:val="0"/>
        <w:overflowPunct w:val="0"/>
        <w:ind w:right="214"/>
        <w:jc w:val="both"/>
        <w:rPr>
          <w:sz w:val="22"/>
          <w:szCs w:val="22"/>
        </w:rPr>
      </w:pPr>
      <w:r>
        <w:rPr>
          <w:sz w:val="22"/>
          <w:szCs w:val="22"/>
        </w:rPr>
        <w:t>The</w:t>
      </w:r>
      <w:r w:rsidRPr="00F06BDB">
        <w:rPr>
          <w:spacing w:val="-9"/>
          <w:sz w:val="22"/>
          <w:szCs w:val="22"/>
        </w:rPr>
        <w:t xml:space="preserve"> </w:t>
      </w:r>
      <w:r w:rsidR="00511EE8" w:rsidRPr="00F06BDB">
        <w:rPr>
          <w:iCs/>
          <w:sz w:val="22"/>
          <w:szCs w:val="22"/>
        </w:rPr>
        <w:t>Supplier</w:t>
      </w:r>
      <w:r w:rsidRPr="00F06BDB">
        <w:rPr>
          <w:iCs/>
          <w:spacing w:val="-4"/>
          <w:sz w:val="22"/>
          <w:szCs w:val="22"/>
        </w:rPr>
        <w:t xml:space="preserve"> </w:t>
      </w:r>
      <w:r w:rsidRPr="00F06BDB">
        <w:rPr>
          <w:sz w:val="22"/>
          <w:szCs w:val="22"/>
        </w:rPr>
        <w:t>acknowledges</w:t>
      </w:r>
      <w:r w:rsidRPr="00F06BDB">
        <w:rPr>
          <w:spacing w:val="-8"/>
          <w:sz w:val="22"/>
          <w:szCs w:val="22"/>
        </w:rPr>
        <w:t xml:space="preserve"> </w:t>
      </w:r>
      <w:r w:rsidRPr="00F06BDB">
        <w:rPr>
          <w:sz w:val="22"/>
          <w:szCs w:val="22"/>
        </w:rPr>
        <w:t>that</w:t>
      </w:r>
      <w:r w:rsidRPr="00F06BDB">
        <w:rPr>
          <w:spacing w:val="-7"/>
          <w:sz w:val="22"/>
          <w:szCs w:val="22"/>
        </w:rPr>
        <w:t xml:space="preserve"> </w:t>
      </w:r>
      <w:r w:rsidRPr="00F06BDB">
        <w:rPr>
          <w:sz w:val="22"/>
          <w:szCs w:val="22"/>
        </w:rPr>
        <w:t>the</w:t>
      </w:r>
      <w:r w:rsidRPr="00F06BDB">
        <w:rPr>
          <w:spacing w:val="-7"/>
          <w:sz w:val="22"/>
          <w:szCs w:val="22"/>
        </w:rPr>
        <w:t xml:space="preserve"> </w:t>
      </w:r>
      <w:r w:rsidR="00511EE8" w:rsidRPr="00F06BDB">
        <w:rPr>
          <w:iCs/>
          <w:sz w:val="22"/>
          <w:szCs w:val="22"/>
        </w:rPr>
        <w:t>Purchaser</w:t>
      </w:r>
      <w:r w:rsidRPr="00F06BDB">
        <w:rPr>
          <w:iCs/>
          <w:spacing w:val="-5"/>
          <w:sz w:val="22"/>
          <w:szCs w:val="22"/>
        </w:rPr>
        <w:t xml:space="preserve"> </w:t>
      </w:r>
      <w:r w:rsidRPr="00F06BDB">
        <w:rPr>
          <w:sz w:val="22"/>
          <w:szCs w:val="22"/>
        </w:rPr>
        <w:t>places</w:t>
      </w:r>
      <w:r w:rsidRPr="00F06BDB">
        <w:rPr>
          <w:spacing w:val="-9"/>
          <w:sz w:val="22"/>
          <w:szCs w:val="22"/>
        </w:rPr>
        <w:t xml:space="preserve"> </w:t>
      </w:r>
      <w:r w:rsidRPr="00F06BDB">
        <w:rPr>
          <w:sz w:val="22"/>
          <w:szCs w:val="22"/>
        </w:rPr>
        <w:t>great</w:t>
      </w:r>
      <w:r w:rsidRPr="00F06BDB">
        <w:rPr>
          <w:spacing w:val="-4"/>
          <w:sz w:val="22"/>
          <w:szCs w:val="22"/>
        </w:rPr>
        <w:t xml:space="preserve"> </w:t>
      </w:r>
      <w:r w:rsidRPr="00F06BDB">
        <w:rPr>
          <w:sz w:val="22"/>
          <w:szCs w:val="22"/>
        </w:rPr>
        <w:t>emphasis</w:t>
      </w:r>
      <w:r w:rsidRPr="00F06BDB">
        <w:rPr>
          <w:spacing w:val="-8"/>
          <w:sz w:val="22"/>
          <w:szCs w:val="22"/>
        </w:rPr>
        <w:t xml:space="preserve"> </w:t>
      </w:r>
      <w:r w:rsidRPr="00F06BDB">
        <w:rPr>
          <w:sz w:val="22"/>
          <w:szCs w:val="22"/>
        </w:rPr>
        <w:t>on</w:t>
      </w:r>
      <w:r w:rsidRPr="00F06BDB">
        <w:rPr>
          <w:spacing w:val="-8"/>
          <w:sz w:val="22"/>
          <w:szCs w:val="22"/>
        </w:rPr>
        <w:t xml:space="preserve"> </w:t>
      </w:r>
      <w:r w:rsidRPr="00F06BDB">
        <w:rPr>
          <w:sz w:val="22"/>
          <w:szCs w:val="22"/>
        </w:rPr>
        <w:t>the confidentiality, integrity and availability of information and consequently on the security provided by the</w:t>
      </w:r>
      <w:r w:rsidRPr="00F06BDB">
        <w:rPr>
          <w:spacing w:val="-5"/>
          <w:sz w:val="22"/>
          <w:szCs w:val="22"/>
        </w:rPr>
        <w:t xml:space="preserve"> </w:t>
      </w:r>
      <w:r w:rsidRPr="00F06BDB">
        <w:rPr>
          <w:sz w:val="22"/>
          <w:szCs w:val="22"/>
        </w:rPr>
        <w:t>ISMS.</w:t>
      </w:r>
    </w:p>
    <w:p w:rsidR="00CB75FD" w:rsidRPr="00F06BDB" w:rsidRDefault="00CB75FD">
      <w:pPr>
        <w:pStyle w:val="BodyText"/>
        <w:kinsoku w:val="0"/>
        <w:overflowPunct w:val="0"/>
        <w:spacing w:before="9"/>
        <w:rPr>
          <w:sz w:val="20"/>
          <w:szCs w:val="20"/>
        </w:rPr>
      </w:pPr>
    </w:p>
    <w:p w:rsidR="00CB75FD" w:rsidRPr="00F06BDB" w:rsidRDefault="00DF0329">
      <w:pPr>
        <w:pStyle w:val="ListParagraph"/>
        <w:numPr>
          <w:ilvl w:val="2"/>
          <w:numId w:val="10"/>
        </w:numPr>
        <w:tabs>
          <w:tab w:val="left" w:pos="2021"/>
        </w:tabs>
        <w:kinsoku w:val="0"/>
        <w:overflowPunct w:val="0"/>
        <w:spacing w:before="1"/>
        <w:ind w:right="218"/>
        <w:jc w:val="both"/>
        <w:rPr>
          <w:sz w:val="22"/>
          <w:szCs w:val="22"/>
        </w:rPr>
      </w:pPr>
      <w:bookmarkStart w:id="2" w:name="_bookmark1"/>
      <w:bookmarkEnd w:id="2"/>
      <w:r w:rsidRPr="00F06BDB">
        <w:rPr>
          <w:sz w:val="22"/>
          <w:szCs w:val="22"/>
        </w:rPr>
        <w:t xml:space="preserve">The </w:t>
      </w:r>
      <w:r w:rsidR="00511EE8" w:rsidRPr="00F06BDB">
        <w:rPr>
          <w:iCs/>
          <w:sz w:val="22"/>
          <w:szCs w:val="22"/>
        </w:rPr>
        <w:t>Supplier</w:t>
      </w:r>
      <w:r w:rsidRPr="00F06BDB">
        <w:rPr>
          <w:iCs/>
          <w:sz w:val="22"/>
          <w:szCs w:val="22"/>
        </w:rPr>
        <w:t xml:space="preserve"> </w:t>
      </w:r>
      <w:r w:rsidRPr="00F06BDB">
        <w:rPr>
          <w:sz w:val="22"/>
          <w:szCs w:val="22"/>
        </w:rPr>
        <w:t>shall be responsible for the effective performance of the ISMS and shall at all times provide a level of security</w:t>
      </w:r>
      <w:r w:rsidRPr="00F06BDB">
        <w:rPr>
          <w:spacing w:val="-4"/>
          <w:sz w:val="22"/>
          <w:szCs w:val="22"/>
        </w:rPr>
        <w:t xml:space="preserve"> </w:t>
      </w:r>
      <w:r w:rsidRPr="00F06BDB">
        <w:rPr>
          <w:sz w:val="22"/>
          <w:szCs w:val="22"/>
        </w:rPr>
        <w:t>which:</w:t>
      </w:r>
    </w:p>
    <w:p w:rsidR="00CB75FD" w:rsidRPr="00F06BDB" w:rsidRDefault="00CB75FD">
      <w:pPr>
        <w:pStyle w:val="BodyText"/>
        <w:kinsoku w:val="0"/>
        <w:overflowPunct w:val="0"/>
        <w:spacing w:before="10"/>
        <w:rPr>
          <w:sz w:val="20"/>
          <w:szCs w:val="20"/>
        </w:rPr>
      </w:pPr>
    </w:p>
    <w:p w:rsidR="00CB75FD" w:rsidRPr="00F06BDB" w:rsidRDefault="00DF0329">
      <w:pPr>
        <w:pStyle w:val="ListParagraph"/>
        <w:numPr>
          <w:ilvl w:val="3"/>
          <w:numId w:val="10"/>
        </w:numPr>
        <w:tabs>
          <w:tab w:val="left" w:pos="3101"/>
        </w:tabs>
        <w:kinsoku w:val="0"/>
        <w:overflowPunct w:val="0"/>
        <w:ind w:right="213"/>
        <w:jc w:val="both"/>
        <w:rPr>
          <w:sz w:val="22"/>
          <w:szCs w:val="22"/>
        </w:rPr>
      </w:pPr>
      <w:r w:rsidRPr="00F06BDB">
        <w:rPr>
          <w:sz w:val="22"/>
          <w:szCs w:val="22"/>
        </w:rPr>
        <w:t xml:space="preserve">is in accordance with Good Industry Practice, the </w:t>
      </w:r>
      <w:r w:rsidRPr="00F06BDB">
        <w:rPr>
          <w:iCs/>
          <w:sz w:val="22"/>
          <w:szCs w:val="22"/>
        </w:rPr>
        <w:t xml:space="preserve">law of the contract </w:t>
      </w:r>
      <w:r w:rsidRPr="00F06BDB">
        <w:rPr>
          <w:sz w:val="22"/>
          <w:szCs w:val="22"/>
        </w:rPr>
        <w:t>and this</w:t>
      </w:r>
      <w:r w:rsidRPr="00F06BDB">
        <w:rPr>
          <w:spacing w:val="-2"/>
          <w:sz w:val="22"/>
          <w:szCs w:val="22"/>
        </w:rPr>
        <w:t xml:space="preserve"> </w:t>
      </w:r>
      <w:r w:rsidRPr="00F06BDB">
        <w:rPr>
          <w:sz w:val="22"/>
          <w:szCs w:val="22"/>
        </w:rPr>
        <w:t>contract;</w:t>
      </w:r>
    </w:p>
    <w:p w:rsidR="00CB75FD" w:rsidRPr="00F06BDB" w:rsidRDefault="00CB75FD">
      <w:pPr>
        <w:pStyle w:val="BodyText"/>
        <w:kinsoku w:val="0"/>
        <w:overflowPunct w:val="0"/>
        <w:spacing w:before="10"/>
        <w:rPr>
          <w:sz w:val="20"/>
          <w:szCs w:val="20"/>
        </w:rPr>
      </w:pPr>
    </w:p>
    <w:p w:rsidR="00CB75FD" w:rsidRPr="00F06BDB" w:rsidRDefault="00DF0329">
      <w:pPr>
        <w:pStyle w:val="ListParagraph"/>
        <w:numPr>
          <w:ilvl w:val="3"/>
          <w:numId w:val="10"/>
        </w:numPr>
        <w:tabs>
          <w:tab w:val="left" w:pos="3101"/>
        </w:tabs>
        <w:kinsoku w:val="0"/>
        <w:overflowPunct w:val="0"/>
        <w:spacing w:before="1"/>
        <w:rPr>
          <w:sz w:val="22"/>
          <w:szCs w:val="22"/>
        </w:rPr>
      </w:pPr>
      <w:bookmarkStart w:id="3" w:name="_bookmark2"/>
      <w:bookmarkEnd w:id="3"/>
      <w:r w:rsidRPr="00F06BDB">
        <w:rPr>
          <w:sz w:val="22"/>
          <w:szCs w:val="22"/>
        </w:rPr>
        <w:t>complies with the Security</w:t>
      </w:r>
      <w:r w:rsidRPr="00F06BDB">
        <w:rPr>
          <w:spacing w:val="-3"/>
          <w:sz w:val="22"/>
          <w:szCs w:val="22"/>
        </w:rPr>
        <w:t xml:space="preserve"> </w:t>
      </w:r>
      <w:r w:rsidRPr="00F06BDB">
        <w:rPr>
          <w:sz w:val="22"/>
          <w:szCs w:val="22"/>
        </w:rPr>
        <w:t>Policy;</w:t>
      </w:r>
    </w:p>
    <w:p w:rsidR="00CB75FD" w:rsidRPr="00F06BDB" w:rsidRDefault="00CB75FD">
      <w:pPr>
        <w:pStyle w:val="BodyText"/>
        <w:kinsoku w:val="0"/>
        <w:overflowPunct w:val="0"/>
        <w:spacing w:before="8"/>
        <w:rPr>
          <w:sz w:val="20"/>
          <w:szCs w:val="20"/>
        </w:rPr>
      </w:pPr>
    </w:p>
    <w:p w:rsidR="00CB75FD" w:rsidRDefault="00DF0329">
      <w:pPr>
        <w:pStyle w:val="ListParagraph"/>
        <w:numPr>
          <w:ilvl w:val="3"/>
          <w:numId w:val="10"/>
        </w:numPr>
        <w:tabs>
          <w:tab w:val="left" w:pos="3101"/>
        </w:tabs>
        <w:kinsoku w:val="0"/>
        <w:overflowPunct w:val="0"/>
        <w:spacing w:before="1"/>
        <w:ind w:right="215"/>
        <w:jc w:val="both"/>
        <w:rPr>
          <w:sz w:val="22"/>
          <w:szCs w:val="22"/>
        </w:rPr>
      </w:pPr>
      <w:r>
        <w:rPr>
          <w:sz w:val="22"/>
          <w:szCs w:val="22"/>
        </w:rPr>
        <w:t>complies</w:t>
      </w:r>
      <w:r>
        <w:rPr>
          <w:spacing w:val="-15"/>
          <w:sz w:val="22"/>
          <w:szCs w:val="22"/>
        </w:rPr>
        <w:t xml:space="preserve"> </w:t>
      </w:r>
      <w:r>
        <w:rPr>
          <w:sz w:val="22"/>
          <w:szCs w:val="22"/>
        </w:rPr>
        <w:t>with</w:t>
      </w:r>
      <w:r>
        <w:rPr>
          <w:spacing w:val="-14"/>
          <w:sz w:val="22"/>
          <w:szCs w:val="22"/>
        </w:rPr>
        <w:t xml:space="preserve"> </w:t>
      </w:r>
      <w:r>
        <w:rPr>
          <w:sz w:val="22"/>
          <w:szCs w:val="22"/>
        </w:rPr>
        <w:t>at</w:t>
      </w:r>
      <w:r>
        <w:rPr>
          <w:spacing w:val="-14"/>
          <w:sz w:val="22"/>
          <w:szCs w:val="22"/>
        </w:rPr>
        <w:t xml:space="preserve"> </w:t>
      </w:r>
      <w:r>
        <w:rPr>
          <w:sz w:val="22"/>
          <w:szCs w:val="22"/>
        </w:rPr>
        <w:t>least</w:t>
      </w:r>
      <w:r>
        <w:rPr>
          <w:spacing w:val="-15"/>
          <w:sz w:val="22"/>
          <w:szCs w:val="22"/>
        </w:rPr>
        <w:t xml:space="preserve"> </w:t>
      </w:r>
      <w:r>
        <w:rPr>
          <w:sz w:val="22"/>
          <w:szCs w:val="22"/>
        </w:rPr>
        <w:t>the</w:t>
      </w:r>
      <w:r>
        <w:rPr>
          <w:spacing w:val="-17"/>
          <w:sz w:val="22"/>
          <w:szCs w:val="22"/>
        </w:rPr>
        <w:t xml:space="preserve"> </w:t>
      </w:r>
      <w:r>
        <w:rPr>
          <w:sz w:val="22"/>
          <w:szCs w:val="22"/>
        </w:rPr>
        <w:t>minimum</w:t>
      </w:r>
      <w:r>
        <w:rPr>
          <w:spacing w:val="-17"/>
          <w:sz w:val="22"/>
          <w:szCs w:val="22"/>
        </w:rPr>
        <w:t xml:space="preserve"> </w:t>
      </w:r>
      <w:r>
        <w:rPr>
          <w:sz w:val="22"/>
          <w:szCs w:val="22"/>
        </w:rPr>
        <w:t>set</w:t>
      </w:r>
      <w:r>
        <w:rPr>
          <w:spacing w:val="-15"/>
          <w:sz w:val="22"/>
          <w:szCs w:val="22"/>
        </w:rPr>
        <w:t xml:space="preserve"> </w:t>
      </w:r>
      <w:r>
        <w:rPr>
          <w:sz w:val="22"/>
          <w:szCs w:val="22"/>
        </w:rPr>
        <w:t>of</w:t>
      </w:r>
      <w:r>
        <w:rPr>
          <w:spacing w:val="-14"/>
          <w:sz w:val="22"/>
          <w:szCs w:val="22"/>
        </w:rPr>
        <w:t xml:space="preserve"> </w:t>
      </w:r>
      <w:r>
        <w:rPr>
          <w:sz w:val="22"/>
          <w:szCs w:val="22"/>
        </w:rPr>
        <w:t>security</w:t>
      </w:r>
      <w:r>
        <w:rPr>
          <w:spacing w:val="-18"/>
          <w:sz w:val="22"/>
          <w:szCs w:val="22"/>
        </w:rPr>
        <w:t xml:space="preserve"> </w:t>
      </w:r>
      <w:r>
        <w:rPr>
          <w:sz w:val="22"/>
          <w:szCs w:val="22"/>
        </w:rPr>
        <w:t>measures</w:t>
      </w:r>
      <w:r>
        <w:rPr>
          <w:spacing w:val="-16"/>
          <w:sz w:val="22"/>
          <w:szCs w:val="22"/>
        </w:rPr>
        <w:t xml:space="preserve"> </w:t>
      </w:r>
      <w:r>
        <w:rPr>
          <w:sz w:val="22"/>
          <w:szCs w:val="22"/>
        </w:rPr>
        <w:t>and standards as determined by the Security Policy Framework (Tiers 1-4) available from the Cabinet Office Security Policy Division</w:t>
      </w:r>
      <w:r>
        <w:rPr>
          <w:spacing w:val="-1"/>
          <w:sz w:val="22"/>
          <w:szCs w:val="22"/>
        </w:rPr>
        <w:t xml:space="preserve"> </w:t>
      </w:r>
      <w:r>
        <w:rPr>
          <w:sz w:val="22"/>
          <w:szCs w:val="22"/>
        </w:rPr>
        <w:t>(COSPD);</w:t>
      </w:r>
    </w:p>
    <w:p w:rsidR="00CB75FD" w:rsidRDefault="00CB75FD">
      <w:pPr>
        <w:pStyle w:val="BodyText"/>
        <w:kinsoku w:val="0"/>
        <w:overflowPunct w:val="0"/>
        <w:spacing w:before="10"/>
        <w:rPr>
          <w:sz w:val="20"/>
          <w:szCs w:val="20"/>
        </w:rPr>
      </w:pPr>
    </w:p>
    <w:p w:rsidR="00CB75FD" w:rsidRDefault="00DF0329">
      <w:pPr>
        <w:pStyle w:val="ListParagraph"/>
        <w:numPr>
          <w:ilvl w:val="3"/>
          <w:numId w:val="10"/>
        </w:numPr>
        <w:tabs>
          <w:tab w:val="left" w:pos="3101"/>
        </w:tabs>
        <w:kinsoku w:val="0"/>
        <w:overflowPunct w:val="0"/>
        <w:spacing w:before="1"/>
        <w:rPr>
          <w:sz w:val="22"/>
          <w:szCs w:val="22"/>
        </w:rPr>
      </w:pPr>
      <w:r>
        <w:rPr>
          <w:sz w:val="22"/>
          <w:szCs w:val="22"/>
        </w:rPr>
        <w:t>meets any specific security threats to the ISMS;</w:t>
      </w:r>
      <w:r>
        <w:rPr>
          <w:spacing w:val="-13"/>
          <w:sz w:val="22"/>
          <w:szCs w:val="22"/>
        </w:rPr>
        <w:t xml:space="preserve"> </w:t>
      </w:r>
      <w:r>
        <w:rPr>
          <w:sz w:val="22"/>
          <w:szCs w:val="22"/>
        </w:rPr>
        <w:t>and</w:t>
      </w:r>
    </w:p>
    <w:p w:rsidR="00CB75FD" w:rsidRDefault="00CB75FD">
      <w:pPr>
        <w:pStyle w:val="BodyText"/>
        <w:kinsoku w:val="0"/>
        <w:overflowPunct w:val="0"/>
        <w:spacing w:before="8"/>
        <w:rPr>
          <w:sz w:val="20"/>
          <w:szCs w:val="20"/>
        </w:rPr>
      </w:pPr>
    </w:p>
    <w:p w:rsidR="00CB75FD" w:rsidRDefault="00DF0329">
      <w:pPr>
        <w:pStyle w:val="ListParagraph"/>
        <w:numPr>
          <w:ilvl w:val="3"/>
          <w:numId w:val="10"/>
        </w:numPr>
        <w:tabs>
          <w:tab w:val="left" w:pos="3101"/>
        </w:tabs>
        <w:kinsoku w:val="0"/>
        <w:overflowPunct w:val="0"/>
        <w:spacing w:before="1" w:line="242" w:lineRule="auto"/>
        <w:ind w:right="215"/>
        <w:jc w:val="both"/>
        <w:rPr>
          <w:sz w:val="22"/>
          <w:szCs w:val="22"/>
        </w:rPr>
      </w:pPr>
      <w:r>
        <w:rPr>
          <w:sz w:val="22"/>
          <w:szCs w:val="22"/>
        </w:rPr>
        <w:t xml:space="preserve">complies with ISO/IEC27001 and ISO/IEC27002 in accordance with paragraph </w:t>
      </w:r>
      <w:hyperlink w:anchor="bookmark1" w:history="1">
        <w:r>
          <w:rPr>
            <w:sz w:val="22"/>
            <w:szCs w:val="22"/>
          </w:rPr>
          <w:t xml:space="preserve">1.3.2 </w:t>
        </w:r>
      </w:hyperlink>
      <w:r>
        <w:rPr>
          <w:sz w:val="22"/>
          <w:szCs w:val="22"/>
        </w:rPr>
        <w:t>of this</w:t>
      </w:r>
      <w:r>
        <w:rPr>
          <w:spacing w:val="1"/>
          <w:sz w:val="22"/>
          <w:szCs w:val="22"/>
        </w:rPr>
        <w:t xml:space="preserve"> </w:t>
      </w:r>
      <w:r>
        <w:rPr>
          <w:sz w:val="22"/>
          <w:szCs w:val="22"/>
        </w:rPr>
        <w:t>schedule;</w:t>
      </w:r>
    </w:p>
    <w:p w:rsidR="00CB75FD" w:rsidRDefault="00CB75FD">
      <w:pPr>
        <w:pStyle w:val="BodyText"/>
        <w:kinsoku w:val="0"/>
        <w:overflowPunct w:val="0"/>
        <w:spacing w:before="5"/>
        <w:rPr>
          <w:sz w:val="20"/>
          <w:szCs w:val="20"/>
        </w:rPr>
      </w:pPr>
    </w:p>
    <w:p w:rsidR="00CB75FD" w:rsidRPr="00F06BDB" w:rsidRDefault="00DF0329">
      <w:pPr>
        <w:pStyle w:val="ListParagraph"/>
        <w:numPr>
          <w:ilvl w:val="3"/>
          <w:numId w:val="10"/>
        </w:numPr>
        <w:tabs>
          <w:tab w:val="left" w:pos="3101"/>
        </w:tabs>
        <w:kinsoku w:val="0"/>
        <w:overflowPunct w:val="0"/>
        <w:spacing w:before="1"/>
        <w:rPr>
          <w:sz w:val="22"/>
          <w:szCs w:val="22"/>
        </w:rPr>
      </w:pPr>
      <w:r>
        <w:rPr>
          <w:sz w:val="22"/>
          <w:szCs w:val="22"/>
        </w:rPr>
        <w:t>complies wi</w:t>
      </w:r>
      <w:r w:rsidRPr="00F06BDB">
        <w:rPr>
          <w:sz w:val="22"/>
          <w:szCs w:val="22"/>
        </w:rPr>
        <w:t>th the Security Requirements;</w:t>
      </w:r>
      <w:r w:rsidRPr="00F06BDB">
        <w:rPr>
          <w:spacing w:val="-2"/>
          <w:sz w:val="22"/>
          <w:szCs w:val="22"/>
        </w:rPr>
        <w:t xml:space="preserve"> </w:t>
      </w:r>
      <w:r w:rsidRPr="00F06BDB">
        <w:rPr>
          <w:sz w:val="22"/>
          <w:szCs w:val="22"/>
        </w:rPr>
        <w:t>and</w:t>
      </w:r>
    </w:p>
    <w:p w:rsidR="00CB75FD" w:rsidRPr="00F06BDB" w:rsidRDefault="00CB75FD">
      <w:pPr>
        <w:pStyle w:val="BodyText"/>
        <w:kinsoku w:val="0"/>
        <w:overflowPunct w:val="0"/>
        <w:spacing w:before="11"/>
        <w:rPr>
          <w:sz w:val="20"/>
          <w:szCs w:val="20"/>
        </w:rPr>
      </w:pPr>
    </w:p>
    <w:p w:rsidR="00CB75FD" w:rsidRDefault="00DF0329">
      <w:pPr>
        <w:pStyle w:val="ListParagraph"/>
        <w:numPr>
          <w:ilvl w:val="3"/>
          <w:numId w:val="10"/>
        </w:numPr>
        <w:tabs>
          <w:tab w:val="left" w:pos="3101"/>
        </w:tabs>
        <w:kinsoku w:val="0"/>
        <w:overflowPunct w:val="0"/>
        <w:rPr>
          <w:sz w:val="22"/>
          <w:szCs w:val="22"/>
        </w:rPr>
      </w:pPr>
      <w:r w:rsidRPr="00F06BDB">
        <w:rPr>
          <w:sz w:val="22"/>
          <w:szCs w:val="22"/>
        </w:rPr>
        <w:t xml:space="preserve">complies with the </w:t>
      </w:r>
      <w:r w:rsidR="00511EE8" w:rsidRPr="00F06BDB">
        <w:rPr>
          <w:iCs/>
          <w:sz w:val="22"/>
          <w:szCs w:val="22"/>
        </w:rPr>
        <w:t>Purchaser</w:t>
      </w:r>
      <w:r w:rsidRPr="00F06BDB">
        <w:rPr>
          <w:sz w:val="22"/>
          <w:szCs w:val="22"/>
        </w:rPr>
        <w:t>’s I</w:t>
      </w:r>
      <w:r>
        <w:rPr>
          <w:sz w:val="22"/>
          <w:szCs w:val="22"/>
        </w:rPr>
        <w:t>CT standards.</w:t>
      </w:r>
    </w:p>
    <w:p w:rsidR="00CB75FD" w:rsidRDefault="00CB75FD">
      <w:pPr>
        <w:pStyle w:val="BodyText"/>
        <w:kinsoku w:val="0"/>
        <w:overflowPunct w:val="0"/>
        <w:spacing w:before="9"/>
        <w:rPr>
          <w:sz w:val="20"/>
          <w:szCs w:val="20"/>
        </w:rPr>
      </w:pPr>
    </w:p>
    <w:p w:rsidR="00CB75FD" w:rsidRDefault="00DF0329">
      <w:pPr>
        <w:pStyle w:val="ListParagraph"/>
        <w:numPr>
          <w:ilvl w:val="2"/>
          <w:numId w:val="10"/>
        </w:numPr>
        <w:tabs>
          <w:tab w:val="left" w:pos="1080"/>
        </w:tabs>
        <w:kinsoku w:val="0"/>
        <w:overflowPunct w:val="0"/>
        <w:ind w:right="215" w:hanging="2021"/>
        <w:jc w:val="right"/>
        <w:rPr>
          <w:sz w:val="22"/>
          <w:szCs w:val="22"/>
        </w:rPr>
      </w:pPr>
      <w:r>
        <w:rPr>
          <w:sz w:val="22"/>
          <w:szCs w:val="22"/>
        </w:rPr>
        <w:t>The</w:t>
      </w:r>
      <w:r>
        <w:rPr>
          <w:spacing w:val="18"/>
          <w:sz w:val="22"/>
          <w:szCs w:val="22"/>
        </w:rPr>
        <w:t xml:space="preserve"> </w:t>
      </w:r>
      <w:r>
        <w:rPr>
          <w:sz w:val="22"/>
          <w:szCs w:val="22"/>
        </w:rPr>
        <w:t>references</w:t>
      </w:r>
      <w:r>
        <w:rPr>
          <w:spacing w:val="18"/>
          <w:sz w:val="22"/>
          <w:szCs w:val="22"/>
        </w:rPr>
        <w:t xml:space="preserve"> </w:t>
      </w:r>
      <w:r>
        <w:rPr>
          <w:sz w:val="22"/>
          <w:szCs w:val="22"/>
        </w:rPr>
        <w:t>to</w:t>
      </w:r>
      <w:r>
        <w:rPr>
          <w:spacing w:val="18"/>
          <w:sz w:val="22"/>
          <w:szCs w:val="22"/>
        </w:rPr>
        <w:t xml:space="preserve"> </w:t>
      </w:r>
      <w:r>
        <w:rPr>
          <w:sz w:val="22"/>
          <w:szCs w:val="22"/>
        </w:rPr>
        <w:t>standards,</w:t>
      </w:r>
      <w:r>
        <w:rPr>
          <w:spacing w:val="18"/>
          <w:sz w:val="22"/>
          <w:szCs w:val="22"/>
        </w:rPr>
        <w:t xml:space="preserve"> </w:t>
      </w:r>
      <w:r>
        <w:rPr>
          <w:sz w:val="22"/>
          <w:szCs w:val="22"/>
        </w:rPr>
        <w:t>guidance</w:t>
      </w:r>
      <w:r>
        <w:rPr>
          <w:spacing w:val="21"/>
          <w:sz w:val="22"/>
          <w:szCs w:val="22"/>
        </w:rPr>
        <w:t xml:space="preserve"> </w:t>
      </w:r>
      <w:r>
        <w:rPr>
          <w:sz w:val="22"/>
          <w:szCs w:val="22"/>
        </w:rPr>
        <w:t>and</w:t>
      </w:r>
      <w:r>
        <w:rPr>
          <w:spacing w:val="21"/>
          <w:sz w:val="22"/>
          <w:szCs w:val="22"/>
        </w:rPr>
        <w:t xml:space="preserve"> </w:t>
      </w:r>
      <w:r>
        <w:rPr>
          <w:sz w:val="22"/>
          <w:szCs w:val="22"/>
        </w:rPr>
        <w:t>policies</w:t>
      </w:r>
      <w:r>
        <w:rPr>
          <w:spacing w:val="21"/>
          <w:sz w:val="22"/>
          <w:szCs w:val="22"/>
        </w:rPr>
        <w:t xml:space="preserve"> </w:t>
      </w:r>
      <w:r>
        <w:rPr>
          <w:sz w:val="22"/>
          <w:szCs w:val="22"/>
        </w:rPr>
        <w:t>set</w:t>
      </w:r>
      <w:r>
        <w:rPr>
          <w:spacing w:val="22"/>
          <w:sz w:val="22"/>
          <w:szCs w:val="22"/>
        </w:rPr>
        <w:t xml:space="preserve"> </w:t>
      </w:r>
      <w:r>
        <w:rPr>
          <w:sz w:val="22"/>
          <w:szCs w:val="22"/>
        </w:rPr>
        <w:t>out</w:t>
      </w:r>
      <w:r>
        <w:rPr>
          <w:spacing w:val="22"/>
          <w:sz w:val="22"/>
          <w:szCs w:val="22"/>
        </w:rPr>
        <w:t xml:space="preserve"> </w:t>
      </w:r>
      <w:r>
        <w:rPr>
          <w:sz w:val="22"/>
          <w:szCs w:val="22"/>
        </w:rPr>
        <w:t>in</w:t>
      </w:r>
      <w:r>
        <w:rPr>
          <w:spacing w:val="22"/>
          <w:sz w:val="22"/>
          <w:szCs w:val="22"/>
        </w:rPr>
        <w:t xml:space="preserve"> </w:t>
      </w:r>
      <w:r>
        <w:rPr>
          <w:sz w:val="22"/>
          <w:szCs w:val="22"/>
        </w:rPr>
        <w:t>paragraph</w:t>
      </w:r>
    </w:p>
    <w:p w:rsidR="00CB75FD" w:rsidRPr="00F06BDB" w:rsidRDefault="001A5BB3">
      <w:pPr>
        <w:pStyle w:val="BodyText"/>
        <w:kinsoku w:val="0"/>
        <w:overflowPunct w:val="0"/>
        <w:spacing w:before="1"/>
        <w:ind w:right="221"/>
        <w:jc w:val="right"/>
      </w:pPr>
      <w:hyperlink w:anchor="bookmark2" w:history="1">
        <w:r w:rsidR="00DF0329">
          <w:t xml:space="preserve">1.3.2.2 </w:t>
        </w:r>
      </w:hyperlink>
      <w:r w:rsidR="00DF0329">
        <w:t>shall be deemed to be references to such item</w:t>
      </w:r>
      <w:r w:rsidR="00DF0329" w:rsidRPr="00F06BDB">
        <w:t>s as developed</w:t>
      </w:r>
      <w:r w:rsidR="00DF0329" w:rsidRPr="00F06BDB">
        <w:rPr>
          <w:spacing w:val="53"/>
        </w:rPr>
        <w:t xml:space="preserve"> </w:t>
      </w:r>
      <w:r w:rsidR="00DF0329" w:rsidRPr="00F06BDB">
        <w:t>and</w:t>
      </w:r>
    </w:p>
    <w:p w:rsidR="00CB75FD" w:rsidRPr="00F06BDB" w:rsidRDefault="00DF0329">
      <w:pPr>
        <w:pStyle w:val="BodyText"/>
        <w:kinsoku w:val="0"/>
        <w:overflowPunct w:val="0"/>
        <w:ind w:left="2020"/>
      </w:pPr>
      <w:r w:rsidRPr="00F06BDB">
        <w:t>updated and to any successor to or replacement for such standards, guidance and policies, from time to time.</w:t>
      </w:r>
    </w:p>
    <w:p w:rsidR="00CB75FD" w:rsidRPr="00F06BDB" w:rsidRDefault="00CB75FD">
      <w:pPr>
        <w:pStyle w:val="BodyText"/>
        <w:kinsoku w:val="0"/>
        <w:overflowPunct w:val="0"/>
        <w:spacing w:before="11"/>
        <w:rPr>
          <w:sz w:val="20"/>
          <w:szCs w:val="20"/>
        </w:rPr>
      </w:pPr>
    </w:p>
    <w:p w:rsidR="00CB75FD" w:rsidRDefault="00DF0329">
      <w:pPr>
        <w:pStyle w:val="ListParagraph"/>
        <w:numPr>
          <w:ilvl w:val="2"/>
          <w:numId w:val="10"/>
        </w:numPr>
        <w:tabs>
          <w:tab w:val="left" w:pos="2021"/>
        </w:tabs>
        <w:kinsoku w:val="0"/>
        <w:overflowPunct w:val="0"/>
        <w:ind w:right="212"/>
        <w:jc w:val="both"/>
        <w:rPr>
          <w:sz w:val="22"/>
          <w:szCs w:val="22"/>
        </w:rPr>
      </w:pPr>
      <w:r w:rsidRPr="00F06BDB">
        <w:rPr>
          <w:sz w:val="22"/>
          <w:szCs w:val="22"/>
        </w:rPr>
        <w:t xml:space="preserve">In the event of any inconsistency in the provisions of the above standards, guidance and policies, the </w:t>
      </w:r>
      <w:r w:rsidR="00511EE8" w:rsidRPr="00F06BDB">
        <w:rPr>
          <w:iCs/>
          <w:sz w:val="22"/>
          <w:szCs w:val="22"/>
        </w:rPr>
        <w:t>Supplier</w:t>
      </w:r>
      <w:r w:rsidRPr="00F06BDB">
        <w:rPr>
          <w:iCs/>
          <w:sz w:val="22"/>
          <w:szCs w:val="22"/>
        </w:rPr>
        <w:t xml:space="preserve"> </w:t>
      </w:r>
      <w:r w:rsidR="00F06BDB">
        <w:rPr>
          <w:iCs/>
          <w:sz w:val="22"/>
          <w:szCs w:val="22"/>
        </w:rPr>
        <w:t xml:space="preserve">shall </w:t>
      </w:r>
      <w:r w:rsidR="00F06BDB">
        <w:rPr>
          <w:sz w:val="22"/>
          <w:szCs w:val="22"/>
        </w:rPr>
        <w:t>give an early warning to the Purchaser</w:t>
      </w:r>
      <w:r w:rsidRPr="00F06BDB">
        <w:rPr>
          <w:iCs/>
          <w:sz w:val="22"/>
          <w:szCs w:val="22"/>
        </w:rPr>
        <w:t xml:space="preserve"> </w:t>
      </w:r>
      <w:r w:rsidRPr="00F06BDB">
        <w:rPr>
          <w:sz w:val="22"/>
          <w:szCs w:val="22"/>
        </w:rPr>
        <w:t>of such inconsistency immediately upon becoming aware of the same, and</w:t>
      </w:r>
      <w:r w:rsidR="00F06BDB">
        <w:rPr>
          <w:sz w:val="22"/>
          <w:szCs w:val="22"/>
        </w:rPr>
        <w:t xml:space="preserve"> the Purchaser</w:t>
      </w:r>
      <w:r w:rsidRPr="00F06BDB">
        <w:rPr>
          <w:iCs/>
          <w:sz w:val="22"/>
          <w:szCs w:val="22"/>
        </w:rPr>
        <w:t xml:space="preserve"> </w:t>
      </w:r>
      <w:r w:rsidRPr="00F06BDB">
        <w:rPr>
          <w:sz w:val="22"/>
          <w:szCs w:val="22"/>
        </w:rPr>
        <w:t xml:space="preserve">shall, as soon as practicable, advise the </w:t>
      </w:r>
      <w:r w:rsidR="00511EE8" w:rsidRPr="00F06BDB">
        <w:rPr>
          <w:iCs/>
          <w:sz w:val="22"/>
          <w:szCs w:val="22"/>
        </w:rPr>
        <w:t>Supplier</w:t>
      </w:r>
      <w:r w:rsidRPr="00F06BDB">
        <w:rPr>
          <w:iCs/>
          <w:spacing w:val="-4"/>
          <w:sz w:val="22"/>
          <w:szCs w:val="22"/>
        </w:rPr>
        <w:t xml:space="preserve"> </w:t>
      </w:r>
      <w:r w:rsidRPr="00F06BDB">
        <w:rPr>
          <w:sz w:val="22"/>
          <w:szCs w:val="22"/>
        </w:rPr>
        <w:t>which</w:t>
      </w:r>
      <w:r w:rsidRPr="00F06BDB">
        <w:rPr>
          <w:spacing w:val="-4"/>
          <w:sz w:val="22"/>
          <w:szCs w:val="22"/>
        </w:rPr>
        <w:t xml:space="preserve"> </w:t>
      </w:r>
      <w:r w:rsidRPr="00F06BDB">
        <w:rPr>
          <w:sz w:val="22"/>
          <w:szCs w:val="22"/>
        </w:rPr>
        <w:t>provision</w:t>
      </w:r>
      <w:r w:rsidRPr="00F06BDB">
        <w:rPr>
          <w:spacing w:val="-4"/>
          <w:sz w:val="22"/>
          <w:szCs w:val="22"/>
        </w:rPr>
        <w:t xml:space="preserve"> </w:t>
      </w:r>
      <w:r w:rsidRPr="00F06BDB">
        <w:rPr>
          <w:sz w:val="22"/>
          <w:szCs w:val="22"/>
        </w:rPr>
        <w:t>the</w:t>
      </w:r>
      <w:r w:rsidRPr="00F06BDB">
        <w:rPr>
          <w:spacing w:val="-6"/>
          <w:sz w:val="22"/>
          <w:szCs w:val="22"/>
        </w:rPr>
        <w:t xml:space="preserve"> </w:t>
      </w:r>
      <w:r w:rsidR="00511EE8" w:rsidRPr="00F06BDB">
        <w:rPr>
          <w:iCs/>
          <w:sz w:val="22"/>
          <w:szCs w:val="22"/>
        </w:rPr>
        <w:t>Supplier</w:t>
      </w:r>
      <w:r w:rsidRPr="00F06BDB">
        <w:rPr>
          <w:iCs/>
          <w:spacing w:val="-4"/>
          <w:sz w:val="22"/>
          <w:szCs w:val="22"/>
        </w:rPr>
        <w:t xml:space="preserve"> </w:t>
      </w:r>
      <w:r w:rsidRPr="00F06BDB">
        <w:rPr>
          <w:sz w:val="22"/>
          <w:szCs w:val="22"/>
        </w:rPr>
        <w:t>shall</w:t>
      </w:r>
      <w:r w:rsidRPr="00F06BDB">
        <w:rPr>
          <w:spacing w:val="-5"/>
          <w:sz w:val="22"/>
          <w:szCs w:val="22"/>
        </w:rPr>
        <w:t xml:space="preserve"> </w:t>
      </w:r>
      <w:r w:rsidRPr="00F06BDB">
        <w:rPr>
          <w:sz w:val="22"/>
          <w:szCs w:val="22"/>
        </w:rPr>
        <w:t>be</w:t>
      </w:r>
      <w:r w:rsidRPr="00F06BDB">
        <w:rPr>
          <w:spacing w:val="-3"/>
          <w:sz w:val="22"/>
          <w:szCs w:val="22"/>
        </w:rPr>
        <w:t xml:space="preserve"> </w:t>
      </w:r>
      <w:r w:rsidRPr="00F06BDB">
        <w:rPr>
          <w:sz w:val="22"/>
          <w:szCs w:val="22"/>
        </w:rPr>
        <w:t>required</w:t>
      </w:r>
      <w:r w:rsidRPr="00F06BDB">
        <w:rPr>
          <w:spacing w:val="-7"/>
          <w:sz w:val="22"/>
          <w:szCs w:val="22"/>
        </w:rPr>
        <w:t xml:space="preserve"> </w:t>
      </w:r>
      <w:r w:rsidRPr="00F06BDB">
        <w:rPr>
          <w:sz w:val="22"/>
          <w:szCs w:val="22"/>
        </w:rPr>
        <w:t>to</w:t>
      </w:r>
      <w:r w:rsidRPr="00F06BDB">
        <w:rPr>
          <w:spacing w:val="-6"/>
          <w:sz w:val="22"/>
          <w:szCs w:val="22"/>
        </w:rPr>
        <w:t xml:space="preserve"> </w:t>
      </w:r>
      <w:r w:rsidRPr="00F06BDB">
        <w:rPr>
          <w:sz w:val="22"/>
          <w:szCs w:val="22"/>
        </w:rPr>
        <w:t>c</w:t>
      </w:r>
      <w:r>
        <w:rPr>
          <w:sz w:val="22"/>
          <w:szCs w:val="22"/>
        </w:rPr>
        <w:t>omply</w:t>
      </w:r>
      <w:r>
        <w:rPr>
          <w:spacing w:val="-5"/>
          <w:sz w:val="22"/>
          <w:szCs w:val="22"/>
        </w:rPr>
        <w:t xml:space="preserve"> </w:t>
      </w:r>
      <w:r>
        <w:rPr>
          <w:sz w:val="22"/>
          <w:szCs w:val="22"/>
        </w:rPr>
        <w:t>with.</w:t>
      </w:r>
    </w:p>
    <w:p w:rsidR="00CB75FD" w:rsidRDefault="00CB75FD">
      <w:pPr>
        <w:pStyle w:val="BodyText"/>
        <w:kinsoku w:val="0"/>
        <w:overflowPunct w:val="0"/>
        <w:spacing w:before="9"/>
        <w:rPr>
          <w:sz w:val="20"/>
          <w:szCs w:val="20"/>
        </w:rPr>
      </w:pPr>
    </w:p>
    <w:p w:rsidR="00CB75FD" w:rsidRDefault="00DF0329">
      <w:pPr>
        <w:pStyle w:val="ListParagraph"/>
        <w:numPr>
          <w:ilvl w:val="1"/>
          <w:numId w:val="12"/>
        </w:numPr>
        <w:tabs>
          <w:tab w:val="left" w:pos="941"/>
        </w:tabs>
        <w:kinsoku w:val="0"/>
        <w:overflowPunct w:val="0"/>
        <w:spacing w:before="1"/>
        <w:ind w:hanging="721"/>
        <w:rPr>
          <w:sz w:val="22"/>
          <w:szCs w:val="22"/>
        </w:rPr>
      </w:pPr>
      <w:r>
        <w:rPr>
          <w:sz w:val="22"/>
          <w:szCs w:val="22"/>
        </w:rPr>
        <w:t>ISMS and Security Management</w:t>
      </w:r>
      <w:r>
        <w:rPr>
          <w:spacing w:val="-4"/>
          <w:sz w:val="22"/>
          <w:szCs w:val="22"/>
        </w:rPr>
        <w:t xml:space="preserve"> </w:t>
      </w:r>
      <w:r>
        <w:rPr>
          <w:sz w:val="22"/>
          <w:szCs w:val="22"/>
        </w:rPr>
        <w:t>Plan</w:t>
      </w:r>
    </w:p>
    <w:p w:rsidR="00CB75FD" w:rsidRDefault="00CB75FD">
      <w:pPr>
        <w:pStyle w:val="BodyText"/>
        <w:kinsoku w:val="0"/>
        <w:overflowPunct w:val="0"/>
        <w:spacing w:before="9"/>
        <w:rPr>
          <w:sz w:val="20"/>
          <w:szCs w:val="20"/>
        </w:rPr>
      </w:pPr>
    </w:p>
    <w:p w:rsidR="00CB75FD" w:rsidRDefault="00DF0329">
      <w:pPr>
        <w:pStyle w:val="ListParagraph"/>
        <w:numPr>
          <w:ilvl w:val="2"/>
          <w:numId w:val="9"/>
        </w:numPr>
        <w:tabs>
          <w:tab w:val="left" w:pos="2021"/>
        </w:tabs>
        <w:kinsoku w:val="0"/>
        <w:overflowPunct w:val="0"/>
        <w:ind w:hanging="1081"/>
        <w:rPr>
          <w:sz w:val="22"/>
          <w:szCs w:val="22"/>
        </w:rPr>
      </w:pPr>
      <w:r>
        <w:rPr>
          <w:sz w:val="22"/>
          <w:szCs w:val="22"/>
        </w:rPr>
        <w:t>Introduction:</w:t>
      </w:r>
    </w:p>
    <w:p w:rsidR="00CB75FD" w:rsidRPr="00F06BDB" w:rsidRDefault="00CB75FD">
      <w:pPr>
        <w:pStyle w:val="BodyText"/>
        <w:kinsoku w:val="0"/>
        <w:overflowPunct w:val="0"/>
        <w:rPr>
          <w:sz w:val="21"/>
          <w:szCs w:val="21"/>
        </w:rPr>
      </w:pPr>
    </w:p>
    <w:p w:rsidR="00CB75FD" w:rsidRPr="00F06BDB" w:rsidRDefault="00DF0329">
      <w:pPr>
        <w:pStyle w:val="ListParagraph"/>
        <w:numPr>
          <w:ilvl w:val="3"/>
          <w:numId w:val="9"/>
        </w:numPr>
        <w:tabs>
          <w:tab w:val="left" w:pos="3101"/>
        </w:tabs>
        <w:kinsoku w:val="0"/>
        <w:overflowPunct w:val="0"/>
        <w:spacing w:line="360" w:lineRule="auto"/>
        <w:ind w:right="214"/>
        <w:jc w:val="both"/>
        <w:rPr>
          <w:sz w:val="22"/>
          <w:szCs w:val="22"/>
        </w:rPr>
      </w:pPr>
      <w:bookmarkStart w:id="4" w:name="_bookmark3"/>
      <w:bookmarkEnd w:id="4"/>
      <w:r w:rsidRPr="00F06BDB">
        <w:rPr>
          <w:sz w:val="22"/>
          <w:szCs w:val="22"/>
        </w:rPr>
        <w:t>The</w:t>
      </w:r>
      <w:r w:rsidRPr="00F06BDB">
        <w:rPr>
          <w:spacing w:val="-12"/>
          <w:sz w:val="22"/>
          <w:szCs w:val="22"/>
        </w:rPr>
        <w:t xml:space="preserve"> </w:t>
      </w:r>
      <w:r w:rsidR="00511EE8" w:rsidRPr="00F06BDB">
        <w:rPr>
          <w:iCs/>
          <w:sz w:val="22"/>
          <w:szCs w:val="22"/>
        </w:rPr>
        <w:t>Supplier</w:t>
      </w:r>
      <w:r w:rsidRPr="00F06BDB">
        <w:rPr>
          <w:iCs/>
          <w:spacing w:val="-10"/>
          <w:sz w:val="22"/>
          <w:szCs w:val="22"/>
        </w:rPr>
        <w:t xml:space="preserve"> </w:t>
      </w:r>
      <w:r w:rsidRPr="00F06BDB">
        <w:rPr>
          <w:sz w:val="22"/>
          <w:szCs w:val="22"/>
        </w:rPr>
        <w:t>shall</w:t>
      </w:r>
      <w:r w:rsidRPr="00F06BDB">
        <w:rPr>
          <w:spacing w:val="-11"/>
          <w:sz w:val="22"/>
          <w:szCs w:val="22"/>
        </w:rPr>
        <w:t xml:space="preserve"> </w:t>
      </w:r>
      <w:r w:rsidRPr="00F06BDB">
        <w:rPr>
          <w:sz w:val="22"/>
          <w:szCs w:val="22"/>
        </w:rPr>
        <w:t>develop,</w:t>
      </w:r>
      <w:r w:rsidRPr="00F06BDB">
        <w:rPr>
          <w:spacing w:val="-8"/>
          <w:sz w:val="22"/>
          <w:szCs w:val="22"/>
        </w:rPr>
        <w:t xml:space="preserve"> </w:t>
      </w:r>
      <w:r w:rsidRPr="00F06BDB">
        <w:rPr>
          <w:sz w:val="22"/>
          <w:szCs w:val="22"/>
        </w:rPr>
        <w:t>implement,</w:t>
      </w:r>
      <w:r w:rsidRPr="00F06BDB">
        <w:rPr>
          <w:spacing w:val="-8"/>
          <w:sz w:val="22"/>
          <w:szCs w:val="22"/>
        </w:rPr>
        <w:t xml:space="preserve"> </w:t>
      </w:r>
      <w:r w:rsidRPr="00F06BDB">
        <w:rPr>
          <w:sz w:val="22"/>
          <w:szCs w:val="22"/>
        </w:rPr>
        <w:t>operate,</w:t>
      </w:r>
      <w:r w:rsidRPr="00F06BDB">
        <w:rPr>
          <w:spacing w:val="-11"/>
          <w:sz w:val="22"/>
          <w:szCs w:val="22"/>
        </w:rPr>
        <w:t xml:space="preserve"> </w:t>
      </w:r>
      <w:r w:rsidRPr="00F06BDB">
        <w:rPr>
          <w:sz w:val="22"/>
          <w:szCs w:val="22"/>
        </w:rPr>
        <w:t>maintain</w:t>
      </w:r>
      <w:r w:rsidRPr="00F06BDB">
        <w:rPr>
          <w:spacing w:val="-11"/>
          <w:sz w:val="22"/>
          <w:szCs w:val="22"/>
        </w:rPr>
        <w:t xml:space="preserve"> </w:t>
      </w:r>
      <w:r w:rsidRPr="00F06BDB">
        <w:rPr>
          <w:sz w:val="22"/>
          <w:szCs w:val="22"/>
        </w:rPr>
        <w:t xml:space="preserve">and </w:t>
      </w:r>
      <w:r w:rsidRPr="00F06BDB">
        <w:rPr>
          <w:sz w:val="22"/>
          <w:szCs w:val="22"/>
        </w:rPr>
        <w:lastRenderedPageBreak/>
        <w:t xml:space="preserve">continuously improve and maintain an ISMS which will, without prejudice to paragraph </w:t>
      </w:r>
      <w:hyperlink w:anchor="bookmark1" w:history="1">
        <w:r w:rsidRPr="00F06BDB">
          <w:rPr>
            <w:sz w:val="22"/>
            <w:szCs w:val="22"/>
          </w:rPr>
          <w:t>1.3.2</w:t>
        </w:r>
      </w:hyperlink>
      <w:r w:rsidRPr="00F06BDB">
        <w:rPr>
          <w:sz w:val="22"/>
          <w:szCs w:val="22"/>
        </w:rPr>
        <w:t xml:space="preserve">, be accepted, by the </w:t>
      </w:r>
      <w:r w:rsidR="00511EE8" w:rsidRPr="00F06BDB">
        <w:rPr>
          <w:iCs/>
          <w:sz w:val="22"/>
          <w:szCs w:val="22"/>
        </w:rPr>
        <w:t>Supply manager</w:t>
      </w:r>
      <w:r w:rsidRPr="00F06BDB">
        <w:rPr>
          <w:sz w:val="22"/>
          <w:szCs w:val="22"/>
        </w:rPr>
        <w:t>, tested in accordance with the provisions relating to testing as set out in the contract (if any) or as otherwise agreed between the Parties, periodically updated and audited in accordance with ISO/IEC</w:t>
      </w:r>
      <w:r w:rsidRPr="00F06BDB">
        <w:rPr>
          <w:spacing w:val="-3"/>
          <w:sz w:val="22"/>
          <w:szCs w:val="22"/>
        </w:rPr>
        <w:t xml:space="preserve"> </w:t>
      </w:r>
      <w:r w:rsidRPr="00F06BDB">
        <w:rPr>
          <w:sz w:val="22"/>
          <w:szCs w:val="22"/>
        </w:rPr>
        <w:t>27001.</w:t>
      </w:r>
    </w:p>
    <w:p w:rsidR="00CB75FD" w:rsidRPr="00F06BDB" w:rsidRDefault="00CB75FD">
      <w:pPr>
        <w:pStyle w:val="BodyText"/>
        <w:kinsoku w:val="0"/>
        <w:overflowPunct w:val="0"/>
        <w:spacing w:before="11"/>
        <w:rPr>
          <w:sz w:val="20"/>
          <w:szCs w:val="20"/>
        </w:rPr>
      </w:pPr>
    </w:p>
    <w:p w:rsidR="00CB75FD" w:rsidRPr="00F06BDB" w:rsidRDefault="00DF0329">
      <w:pPr>
        <w:pStyle w:val="ListParagraph"/>
        <w:numPr>
          <w:ilvl w:val="3"/>
          <w:numId w:val="8"/>
        </w:numPr>
        <w:tabs>
          <w:tab w:val="left" w:pos="3101"/>
        </w:tabs>
        <w:kinsoku w:val="0"/>
        <w:overflowPunct w:val="0"/>
        <w:ind w:right="216"/>
        <w:jc w:val="both"/>
        <w:rPr>
          <w:sz w:val="22"/>
          <w:szCs w:val="22"/>
        </w:rPr>
      </w:pPr>
      <w:r w:rsidRPr="00F06BDB">
        <w:rPr>
          <w:sz w:val="22"/>
          <w:szCs w:val="22"/>
        </w:rPr>
        <w:t xml:space="preserve">The </w:t>
      </w:r>
      <w:r w:rsidR="00511EE8" w:rsidRPr="00F06BDB">
        <w:rPr>
          <w:iCs/>
          <w:sz w:val="22"/>
          <w:szCs w:val="22"/>
        </w:rPr>
        <w:t>Supplier</w:t>
      </w:r>
      <w:r w:rsidRPr="00F06BDB">
        <w:rPr>
          <w:iCs/>
          <w:sz w:val="22"/>
          <w:szCs w:val="22"/>
        </w:rPr>
        <w:t xml:space="preserve"> </w:t>
      </w:r>
      <w:r w:rsidRPr="00F06BDB">
        <w:rPr>
          <w:sz w:val="22"/>
          <w:szCs w:val="22"/>
        </w:rPr>
        <w:t>shall develop and maintain a Security Management Plan in accordance with</w:t>
      </w:r>
      <w:r w:rsidR="00240D87" w:rsidRPr="00F06BDB">
        <w:rPr>
          <w:sz w:val="22"/>
          <w:szCs w:val="22"/>
        </w:rPr>
        <w:t xml:space="preserve"> this Schedule to apply during Providing the Goods and Services</w:t>
      </w:r>
      <w:r w:rsidRPr="00F06BDB">
        <w:rPr>
          <w:sz w:val="22"/>
          <w:szCs w:val="22"/>
        </w:rPr>
        <w:t>.</w:t>
      </w:r>
    </w:p>
    <w:p w:rsidR="00CB75FD" w:rsidRPr="00F06BDB" w:rsidRDefault="00CB75FD">
      <w:pPr>
        <w:pStyle w:val="BodyText"/>
        <w:kinsoku w:val="0"/>
        <w:overflowPunct w:val="0"/>
        <w:spacing w:before="9"/>
        <w:rPr>
          <w:sz w:val="20"/>
          <w:szCs w:val="20"/>
        </w:rPr>
      </w:pPr>
    </w:p>
    <w:p w:rsidR="00CB75FD" w:rsidRPr="00F06BDB" w:rsidRDefault="00DF0329">
      <w:pPr>
        <w:pStyle w:val="ListParagraph"/>
        <w:numPr>
          <w:ilvl w:val="3"/>
          <w:numId w:val="8"/>
        </w:numPr>
        <w:tabs>
          <w:tab w:val="left" w:pos="3101"/>
        </w:tabs>
        <w:kinsoku w:val="0"/>
        <w:overflowPunct w:val="0"/>
        <w:spacing w:before="1"/>
        <w:ind w:right="217"/>
        <w:jc w:val="both"/>
        <w:rPr>
          <w:sz w:val="22"/>
          <w:szCs w:val="22"/>
        </w:rPr>
      </w:pPr>
      <w:r w:rsidRPr="00F06BDB">
        <w:rPr>
          <w:sz w:val="22"/>
          <w:szCs w:val="22"/>
        </w:rPr>
        <w:t xml:space="preserve">The </w:t>
      </w:r>
      <w:r w:rsidR="00511EE8" w:rsidRPr="00F06BDB">
        <w:rPr>
          <w:iCs/>
          <w:sz w:val="22"/>
          <w:szCs w:val="22"/>
        </w:rPr>
        <w:t>Supplier</w:t>
      </w:r>
      <w:r w:rsidRPr="00F06BDB">
        <w:rPr>
          <w:iCs/>
          <w:sz w:val="22"/>
          <w:szCs w:val="22"/>
        </w:rPr>
        <w:t xml:space="preserve"> </w:t>
      </w:r>
      <w:r w:rsidRPr="00F06BDB">
        <w:rPr>
          <w:sz w:val="22"/>
          <w:szCs w:val="22"/>
        </w:rPr>
        <w:t>shall comply with its obligations set out in the Security Management</w:t>
      </w:r>
      <w:r w:rsidRPr="00F06BDB">
        <w:rPr>
          <w:spacing w:val="-4"/>
          <w:sz w:val="22"/>
          <w:szCs w:val="22"/>
        </w:rPr>
        <w:t xml:space="preserve"> </w:t>
      </w:r>
      <w:r w:rsidRPr="00F06BDB">
        <w:rPr>
          <w:sz w:val="22"/>
          <w:szCs w:val="22"/>
        </w:rPr>
        <w:t>Plan.</w:t>
      </w:r>
    </w:p>
    <w:p w:rsidR="00CB75FD" w:rsidRPr="00F06BDB" w:rsidRDefault="00CB75FD">
      <w:pPr>
        <w:pStyle w:val="BodyText"/>
        <w:kinsoku w:val="0"/>
        <w:overflowPunct w:val="0"/>
        <w:spacing w:before="10"/>
        <w:rPr>
          <w:sz w:val="20"/>
          <w:szCs w:val="20"/>
        </w:rPr>
      </w:pPr>
    </w:p>
    <w:p w:rsidR="00CB75FD" w:rsidRDefault="00DF0329">
      <w:pPr>
        <w:pStyle w:val="ListParagraph"/>
        <w:numPr>
          <w:ilvl w:val="3"/>
          <w:numId w:val="8"/>
        </w:numPr>
        <w:tabs>
          <w:tab w:val="left" w:pos="3101"/>
        </w:tabs>
        <w:kinsoku w:val="0"/>
        <w:overflowPunct w:val="0"/>
        <w:ind w:right="213"/>
        <w:jc w:val="both"/>
        <w:rPr>
          <w:sz w:val="22"/>
          <w:szCs w:val="22"/>
        </w:rPr>
      </w:pPr>
      <w:r w:rsidRPr="00F06BDB">
        <w:rPr>
          <w:sz w:val="22"/>
          <w:szCs w:val="22"/>
        </w:rPr>
        <w:t>Both</w:t>
      </w:r>
      <w:r w:rsidRPr="00F06BDB">
        <w:rPr>
          <w:spacing w:val="-5"/>
          <w:sz w:val="22"/>
          <w:szCs w:val="22"/>
        </w:rPr>
        <w:t xml:space="preserve"> </w:t>
      </w:r>
      <w:r w:rsidRPr="00F06BDB">
        <w:rPr>
          <w:sz w:val="22"/>
          <w:szCs w:val="22"/>
        </w:rPr>
        <w:t>the</w:t>
      </w:r>
      <w:r w:rsidRPr="00F06BDB">
        <w:rPr>
          <w:spacing w:val="-8"/>
          <w:sz w:val="22"/>
          <w:szCs w:val="22"/>
        </w:rPr>
        <w:t xml:space="preserve"> </w:t>
      </w:r>
      <w:r w:rsidRPr="00F06BDB">
        <w:rPr>
          <w:sz w:val="22"/>
          <w:szCs w:val="22"/>
        </w:rPr>
        <w:t>ISMS</w:t>
      </w:r>
      <w:r w:rsidRPr="00F06BDB">
        <w:rPr>
          <w:spacing w:val="-6"/>
          <w:sz w:val="22"/>
          <w:szCs w:val="22"/>
        </w:rPr>
        <w:t xml:space="preserve"> </w:t>
      </w:r>
      <w:r w:rsidRPr="00F06BDB">
        <w:rPr>
          <w:sz w:val="22"/>
          <w:szCs w:val="22"/>
        </w:rPr>
        <w:t>and</w:t>
      </w:r>
      <w:r w:rsidRPr="00F06BDB">
        <w:rPr>
          <w:spacing w:val="-5"/>
          <w:sz w:val="22"/>
          <w:szCs w:val="22"/>
        </w:rPr>
        <w:t xml:space="preserve"> </w:t>
      </w:r>
      <w:r w:rsidRPr="00F06BDB">
        <w:rPr>
          <w:sz w:val="22"/>
          <w:szCs w:val="22"/>
        </w:rPr>
        <w:t>the</w:t>
      </w:r>
      <w:r w:rsidRPr="00F06BDB">
        <w:rPr>
          <w:spacing w:val="-8"/>
          <w:sz w:val="22"/>
          <w:szCs w:val="22"/>
        </w:rPr>
        <w:t xml:space="preserve"> </w:t>
      </w:r>
      <w:r w:rsidRPr="00F06BDB">
        <w:rPr>
          <w:sz w:val="22"/>
          <w:szCs w:val="22"/>
        </w:rPr>
        <w:t>Security</w:t>
      </w:r>
      <w:r w:rsidRPr="00F06BDB">
        <w:rPr>
          <w:spacing w:val="-6"/>
          <w:sz w:val="22"/>
          <w:szCs w:val="22"/>
        </w:rPr>
        <w:t xml:space="preserve"> </w:t>
      </w:r>
      <w:r w:rsidRPr="00F06BDB">
        <w:rPr>
          <w:sz w:val="22"/>
          <w:szCs w:val="22"/>
        </w:rPr>
        <w:t>Management</w:t>
      </w:r>
      <w:r w:rsidRPr="00F06BDB">
        <w:rPr>
          <w:spacing w:val="-7"/>
          <w:sz w:val="22"/>
          <w:szCs w:val="22"/>
        </w:rPr>
        <w:t xml:space="preserve"> </w:t>
      </w:r>
      <w:r w:rsidRPr="00F06BDB">
        <w:rPr>
          <w:sz w:val="22"/>
          <w:szCs w:val="22"/>
        </w:rPr>
        <w:t>Plan</w:t>
      </w:r>
      <w:r w:rsidRPr="00F06BDB">
        <w:rPr>
          <w:spacing w:val="-6"/>
          <w:sz w:val="22"/>
          <w:szCs w:val="22"/>
        </w:rPr>
        <w:t xml:space="preserve"> </w:t>
      </w:r>
      <w:r w:rsidRPr="00F06BDB">
        <w:rPr>
          <w:sz w:val="22"/>
          <w:szCs w:val="22"/>
        </w:rPr>
        <w:t>shall,</w:t>
      </w:r>
      <w:r w:rsidRPr="00F06BDB">
        <w:rPr>
          <w:spacing w:val="-4"/>
          <w:sz w:val="22"/>
          <w:szCs w:val="22"/>
        </w:rPr>
        <w:t xml:space="preserve"> </w:t>
      </w:r>
      <w:r w:rsidRPr="00F06BDB">
        <w:rPr>
          <w:sz w:val="22"/>
          <w:szCs w:val="22"/>
        </w:rPr>
        <w:t xml:space="preserve">unless otherwise specified by the </w:t>
      </w:r>
      <w:r w:rsidR="00511EE8" w:rsidRPr="00F06BDB">
        <w:rPr>
          <w:iCs/>
          <w:sz w:val="22"/>
          <w:szCs w:val="22"/>
        </w:rPr>
        <w:t>Purchaser</w:t>
      </w:r>
      <w:r w:rsidRPr="00F06BDB">
        <w:rPr>
          <w:sz w:val="22"/>
          <w:szCs w:val="22"/>
        </w:rPr>
        <w:t xml:space="preserve">, aim to protect all aspects of the </w:t>
      </w:r>
      <w:r w:rsidR="00F06BDB" w:rsidRPr="00F06BDB">
        <w:rPr>
          <w:sz w:val="22"/>
          <w:szCs w:val="22"/>
        </w:rPr>
        <w:t>Products</w:t>
      </w:r>
      <w:r w:rsidRPr="00F06BDB">
        <w:rPr>
          <w:iCs/>
          <w:sz w:val="22"/>
          <w:szCs w:val="22"/>
        </w:rPr>
        <w:t xml:space="preserve"> </w:t>
      </w:r>
      <w:r w:rsidRPr="00F06BDB">
        <w:rPr>
          <w:sz w:val="22"/>
          <w:szCs w:val="22"/>
        </w:rPr>
        <w:t xml:space="preserve">and all processes associated with </w:t>
      </w:r>
      <w:r w:rsidR="00240D87" w:rsidRPr="00F06BDB">
        <w:rPr>
          <w:sz w:val="22"/>
          <w:szCs w:val="22"/>
        </w:rPr>
        <w:t>P</w:t>
      </w:r>
      <w:r w:rsidR="00F06BDB" w:rsidRPr="00F06BDB">
        <w:rPr>
          <w:sz w:val="22"/>
          <w:szCs w:val="22"/>
        </w:rPr>
        <w:t>erformance</w:t>
      </w:r>
      <w:r w:rsidRPr="00F06BDB">
        <w:rPr>
          <w:sz w:val="22"/>
          <w:szCs w:val="22"/>
        </w:rPr>
        <w:t xml:space="preserve"> including the construction, use, alterations or de</w:t>
      </w:r>
      <w:r w:rsidR="00240D87" w:rsidRPr="00F06BDB">
        <w:rPr>
          <w:sz w:val="22"/>
          <w:szCs w:val="22"/>
        </w:rPr>
        <w:t>struction</w:t>
      </w:r>
      <w:r w:rsidRPr="00F06BDB">
        <w:rPr>
          <w:sz w:val="22"/>
          <w:szCs w:val="22"/>
        </w:rPr>
        <w:t xml:space="preserve"> of the </w:t>
      </w:r>
      <w:r w:rsidR="00F06BDB" w:rsidRPr="00F06BDB">
        <w:rPr>
          <w:sz w:val="22"/>
          <w:szCs w:val="22"/>
        </w:rPr>
        <w:t>Products</w:t>
      </w:r>
      <w:r w:rsidRPr="00F06BDB">
        <w:rPr>
          <w:sz w:val="22"/>
          <w:szCs w:val="22"/>
        </w:rPr>
        <w:t xml:space="preserve">, the </w:t>
      </w:r>
      <w:r w:rsidR="00511EE8" w:rsidRPr="00F06BDB">
        <w:rPr>
          <w:iCs/>
          <w:sz w:val="22"/>
          <w:szCs w:val="22"/>
        </w:rPr>
        <w:t>Supplier</w:t>
      </w:r>
      <w:r w:rsidRPr="00F06BDB">
        <w:rPr>
          <w:iCs/>
          <w:sz w:val="22"/>
          <w:szCs w:val="22"/>
        </w:rPr>
        <w:t xml:space="preserve"> </w:t>
      </w:r>
      <w:r w:rsidRPr="00F06BDB">
        <w:rPr>
          <w:sz w:val="22"/>
          <w:szCs w:val="22"/>
        </w:rPr>
        <w:t xml:space="preserve">System and any ICT, information and data (including the </w:t>
      </w:r>
      <w:r w:rsidR="00511EE8" w:rsidRPr="00F06BDB">
        <w:rPr>
          <w:sz w:val="22"/>
          <w:szCs w:val="22"/>
        </w:rPr>
        <w:t>Purchaser</w:t>
      </w:r>
      <w:r w:rsidRPr="00F06BDB">
        <w:rPr>
          <w:sz w:val="22"/>
          <w:szCs w:val="22"/>
        </w:rPr>
        <w:t xml:space="preserve"> Confidential Information and the </w:t>
      </w:r>
      <w:r w:rsidR="00511EE8" w:rsidRPr="00F06BDB">
        <w:rPr>
          <w:sz w:val="22"/>
          <w:szCs w:val="22"/>
        </w:rPr>
        <w:t>Purchaser</w:t>
      </w:r>
      <w:r w:rsidRPr="00F06BDB">
        <w:rPr>
          <w:spacing w:val="-4"/>
          <w:sz w:val="22"/>
          <w:szCs w:val="22"/>
        </w:rPr>
        <w:t xml:space="preserve"> </w:t>
      </w:r>
      <w:r w:rsidRPr="00F06BDB">
        <w:rPr>
          <w:sz w:val="22"/>
          <w:szCs w:val="22"/>
        </w:rPr>
        <w:t>Data)</w:t>
      </w:r>
      <w:r w:rsidRPr="00F06BDB">
        <w:rPr>
          <w:spacing w:val="-7"/>
          <w:sz w:val="22"/>
          <w:szCs w:val="22"/>
        </w:rPr>
        <w:t xml:space="preserve"> </w:t>
      </w:r>
      <w:r w:rsidRPr="00F06BDB">
        <w:rPr>
          <w:sz w:val="22"/>
          <w:szCs w:val="22"/>
        </w:rPr>
        <w:t>to</w:t>
      </w:r>
      <w:r w:rsidRPr="00F06BDB">
        <w:rPr>
          <w:spacing w:val="-8"/>
          <w:sz w:val="22"/>
          <w:szCs w:val="22"/>
        </w:rPr>
        <w:t xml:space="preserve"> </w:t>
      </w:r>
      <w:r w:rsidRPr="00F06BDB">
        <w:rPr>
          <w:sz w:val="22"/>
          <w:szCs w:val="22"/>
        </w:rPr>
        <w:t>the</w:t>
      </w:r>
      <w:r w:rsidRPr="00F06BDB">
        <w:rPr>
          <w:spacing w:val="-6"/>
          <w:sz w:val="22"/>
          <w:szCs w:val="22"/>
        </w:rPr>
        <w:t xml:space="preserve"> </w:t>
      </w:r>
      <w:r w:rsidRPr="00F06BDB">
        <w:rPr>
          <w:sz w:val="22"/>
          <w:szCs w:val="22"/>
        </w:rPr>
        <w:t>extent</w:t>
      </w:r>
      <w:r w:rsidRPr="00F06BDB">
        <w:rPr>
          <w:spacing w:val="-5"/>
          <w:sz w:val="22"/>
          <w:szCs w:val="22"/>
        </w:rPr>
        <w:t xml:space="preserve"> </w:t>
      </w:r>
      <w:r w:rsidRPr="00F06BDB">
        <w:rPr>
          <w:sz w:val="22"/>
          <w:szCs w:val="22"/>
        </w:rPr>
        <w:t>used</w:t>
      </w:r>
      <w:r w:rsidRPr="00F06BDB">
        <w:rPr>
          <w:spacing w:val="-5"/>
          <w:sz w:val="22"/>
          <w:szCs w:val="22"/>
        </w:rPr>
        <w:t xml:space="preserve"> </w:t>
      </w:r>
      <w:r w:rsidRPr="00F06BDB">
        <w:rPr>
          <w:sz w:val="22"/>
          <w:szCs w:val="22"/>
        </w:rPr>
        <w:t>by</w:t>
      </w:r>
      <w:r w:rsidRPr="00F06BDB">
        <w:rPr>
          <w:spacing w:val="-8"/>
          <w:sz w:val="22"/>
          <w:szCs w:val="22"/>
        </w:rPr>
        <w:t xml:space="preserve"> </w:t>
      </w:r>
      <w:r w:rsidRPr="00F06BDB">
        <w:rPr>
          <w:sz w:val="22"/>
          <w:szCs w:val="22"/>
        </w:rPr>
        <w:t>the</w:t>
      </w:r>
      <w:r w:rsidRPr="00F06BDB">
        <w:rPr>
          <w:spacing w:val="-7"/>
          <w:sz w:val="22"/>
          <w:szCs w:val="22"/>
        </w:rPr>
        <w:t xml:space="preserve"> </w:t>
      </w:r>
      <w:r w:rsidR="00511EE8" w:rsidRPr="00F06BDB">
        <w:rPr>
          <w:iCs/>
          <w:sz w:val="22"/>
          <w:szCs w:val="22"/>
        </w:rPr>
        <w:t>Purchaser</w:t>
      </w:r>
      <w:r w:rsidRPr="00F06BDB">
        <w:rPr>
          <w:iCs/>
          <w:spacing w:val="-4"/>
          <w:sz w:val="22"/>
          <w:szCs w:val="22"/>
        </w:rPr>
        <w:t xml:space="preserve"> </w:t>
      </w:r>
      <w:r w:rsidRPr="00F06BDB">
        <w:rPr>
          <w:sz w:val="22"/>
          <w:szCs w:val="22"/>
        </w:rPr>
        <w:t>or</w:t>
      </w:r>
      <w:r w:rsidRPr="00F06BDB">
        <w:rPr>
          <w:spacing w:val="-6"/>
          <w:sz w:val="22"/>
          <w:szCs w:val="22"/>
        </w:rPr>
        <w:t xml:space="preserve"> </w:t>
      </w:r>
      <w:r w:rsidRPr="00F06BDB">
        <w:rPr>
          <w:sz w:val="22"/>
          <w:szCs w:val="22"/>
        </w:rPr>
        <w:t>the</w:t>
      </w:r>
      <w:r w:rsidRPr="00F06BDB">
        <w:rPr>
          <w:spacing w:val="-8"/>
          <w:sz w:val="22"/>
          <w:szCs w:val="22"/>
        </w:rPr>
        <w:t xml:space="preserve"> </w:t>
      </w:r>
      <w:r w:rsidR="00511EE8" w:rsidRPr="00F06BDB">
        <w:rPr>
          <w:iCs/>
          <w:sz w:val="22"/>
          <w:szCs w:val="22"/>
        </w:rPr>
        <w:t>Supplier</w:t>
      </w:r>
      <w:r w:rsidRPr="00F06BDB">
        <w:rPr>
          <w:iCs/>
          <w:spacing w:val="-6"/>
          <w:sz w:val="22"/>
          <w:szCs w:val="22"/>
        </w:rPr>
        <w:t xml:space="preserve"> </w:t>
      </w:r>
      <w:r w:rsidRPr="00F06BDB">
        <w:rPr>
          <w:sz w:val="22"/>
          <w:szCs w:val="22"/>
        </w:rPr>
        <w:t>in connection with this</w:t>
      </w:r>
      <w:r w:rsidRPr="00F06BDB">
        <w:rPr>
          <w:spacing w:val="-3"/>
          <w:sz w:val="22"/>
          <w:szCs w:val="22"/>
        </w:rPr>
        <w:t xml:space="preserve"> </w:t>
      </w:r>
      <w:r w:rsidR="00F06BDB" w:rsidRPr="00F06BDB">
        <w:rPr>
          <w:spacing w:val="-3"/>
          <w:sz w:val="22"/>
          <w:szCs w:val="22"/>
        </w:rPr>
        <w:t>C</w:t>
      </w:r>
      <w:r>
        <w:rPr>
          <w:sz w:val="22"/>
          <w:szCs w:val="22"/>
        </w:rPr>
        <w:t>ontract.</w:t>
      </w:r>
    </w:p>
    <w:p w:rsidR="00CB75FD" w:rsidRDefault="00CB75FD">
      <w:pPr>
        <w:pStyle w:val="BodyText"/>
        <w:kinsoku w:val="0"/>
        <w:overflowPunct w:val="0"/>
        <w:spacing w:before="9"/>
        <w:rPr>
          <w:sz w:val="20"/>
          <w:szCs w:val="20"/>
        </w:rPr>
      </w:pPr>
    </w:p>
    <w:p w:rsidR="00CB75FD" w:rsidRDefault="00DF0329">
      <w:pPr>
        <w:pStyle w:val="ListParagraph"/>
        <w:numPr>
          <w:ilvl w:val="2"/>
          <w:numId w:val="9"/>
        </w:numPr>
        <w:tabs>
          <w:tab w:val="left" w:pos="2021"/>
        </w:tabs>
        <w:kinsoku w:val="0"/>
        <w:overflowPunct w:val="0"/>
        <w:spacing w:before="1"/>
        <w:ind w:hanging="1081"/>
        <w:rPr>
          <w:sz w:val="22"/>
          <w:szCs w:val="22"/>
        </w:rPr>
      </w:pPr>
      <w:r>
        <w:rPr>
          <w:sz w:val="22"/>
          <w:szCs w:val="22"/>
        </w:rPr>
        <w:t>Development of the Security Management</w:t>
      </w:r>
      <w:r>
        <w:rPr>
          <w:spacing w:val="-1"/>
          <w:sz w:val="22"/>
          <w:szCs w:val="22"/>
        </w:rPr>
        <w:t xml:space="preserve"> </w:t>
      </w:r>
      <w:r>
        <w:rPr>
          <w:sz w:val="22"/>
          <w:szCs w:val="22"/>
        </w:rPr>
        <w:t>Plan:</w:t>
      </w:r>
    </w:p>
    <w:p w:rsidR="00CB75FD" w:rsidRDefault="00CB75FD">
      <w:pPr>
        <w:pStyle w:val="BodyText"/>
        <w:kinsoku w:val="0"/>
        <w:overflowPunct w:val="0"/>
        <w:spacing w:before="9"/>
        <w:rPr>
          <w:sz w:val="20"/>
          <w:szCs w:val="20"/>
        </w:rPr>
      </w:pPr>
    </w:p>
    <w:p w:rsidR="00CB75FD" w:rsidRDefault="00DF0329">
      <w:pPr>
        <w:pStyle w:val="ListParagraph"/>
        <w:numPr>
          <w:ilvl w:val="3"/>
          <w:numId w:val="7"/>
        </w:numPr>
        <w:tabs>
          <w:tab w:val="left" w:pos="3101"/>
        </w:tabs>
        <w:kinsoku w:val="0"/>
        <w:overflowPunct w:val="0"/>
        <w:ind w:right="215"/>
        <w:jc w:val="both"/>
        <w:rPr>
          <w:sz w:val="22"/>
          <w:szCs w:val="22"/>
        </w:rPr>
      </w:pPr>
      <w:r>
        <w:rPr>
          <w:sz w:val="22"/>
          <w:szCs w:val="22"/>
        </w:rPr>
        <w:t xml:space="preserve">Within 20 </w:t>
      </w:r>
      <w:r w:rsidR="00F06BDB">
        <w:rPr>
          <w:sz w:val="22"/>
          <w:szCs w:val="22"/>
        </w:rPr>
        <w:t>Business</w:t>
      </w:r>
      <w:r>
        <w:rPr>
          <w:sz w:val="22"/>
          <w:szCs w:val="22"/>
        </w:rPr>
        <w:t xml:space="preserve"> Days</w:t>
      </w:r>
      <w:r w:rsidRPr="00F06BDB">
        <w:rPr>
          <w:sz w:val="22"/>
          <w:szCs w:val="22"/>
        </w:rPr>
        <w:t xml:space="preserve"> after the</w:t>
      </w:r>
      <w:r w:rsidR="00F06BDB" w:rsidRPr="00F06BDB">
        <w:rPr>
          <w:sz w:val="22"/>
          <w:szCs w:val="22"/>
        </w:rPr>
        <w:t xml:space="preserve"> date of the</w:t>
      </w:r>
      <w:r w:rsidRPr="00F06BDB">
        <w:rPr>
          <w:sz w:val="22"/>
          <w:szCs w:val="22"/>
        </w:rPr>
        <w:t xml:space="preserve"> Contract and in accordance with paragraph </w:t>
      </w:r>
      <w:hyperlink w:anchor="bookmark6" w:history="1">
        <w:r w:rsidRPr="00F06BDB">
          <w:rPr>
            <w:sz w:val="22"/>
            <w:szCs w:val="22"/>
          </w:rPr>
          <w:t xml:space="preserve">1.4.4 </w:t>
        </w:r>
      </w:hyperlink>
      <w:r w:rsidRPr="00F06BDB">
        <w:rPr>
          <w:sz w:val="22"/>
          <w:szCs w:val="22"/>
        </w:rPr>
        <w:t xml:space="preserve">(Amendment and Revision), the </w:t>
      </w:r>
      <w:r w:rsidR="00511EE8" w:rsidRPr="00F06BDB">
        <w:rPr>
          <w:iCs/>
          <w:sz w:val="22"/>
          <w:szCs w:val="22"/>
        </w:rPr>
        <w:t>Supplier</w:t>
      </w:r>
      <w:r w:rsidRPr="00F06BDB">
        <w:rPr>
          <w:iCs/>
          <w:sz w:val="22"/>
          <w:szCs w:val="22"/>
        </w:rPr>
        <w:t xml:space="preserve"> </w:t>
      </w:r>
      <w:r w:rsidRPr="00F06BDB">
        <w:rPr>
          <w:sz w:val="22"/>
          <w:szCs w:val="22"/>
        </w:rPr>
        <w:t xml:space="preserve">will prepare and deliver to the </w:t>
      </w:r>
      <w:r w:rsidR="00F06BDB" w:rsidRPr="00F06BDB">
        <w:rPr>
          <w:sz w:val="22"/>
          <w:szCs w:val="22"/>
        </w:rPr>
        <w:t>Purchas</w:t>
      </w:r>
      <w:r w:rsidR="00511EE8" w:rsidRPr="00F06BDB">
        <w:rPr>
          <w:iCs/>
          <w:sz w:val="22"/>
          <w:szCs w:val="22"/>
        </w:rPr>
        <w:t>er</w:t>
      </w:r>
      <w:r w:rsidRPr="00F06BDB">
        <w:rPr>
          <w:iCs/>
          <w:sz w:val="22"/>
          <w:szCs w:val="22"/>
        </w:rPr>
        <w:t xml:space="preserve"> </w:t>
      </w:r>
      <w:r w:rsidRPr="00F06BDB">
        <w:rPr>
          <w:sz w:val="22"/>
          <w:szCs w:val="22"/>
        </w:rPr>
        <w:t>for acceptance a fully complete and up to date Security Management Plan which will be based on the draft Security Management Plan set out</w:t>
      </w:r>
      <w:r>
        <w:rPr>
          <w:sz w:val="22"/>
          <w:szCs w:val="22"/>
        </w:rPr>
        <w:t xml:space="preserve"> in Appendix 2 of this Part 2 of this Contract Schedule</w:t>
      </w:r>
      <w:r>
        <w:rPr>
          <w:spacing w:val="1"/>
          <w:sz w:val="22"/>
          <w:szCs w:val="22"/>
        </w:rPr>
        <w:t xml:space="preserve"> </w:t>
      </w:r>
      <w:r>
        <w:rPr>
          <w:sz w:val="22"/>
          <w:szCs w:val="22"/>
        </w:rPr>
        <w:t>J.</w:t>
      </w:r>
    </w:p>
    <w:p w:rsidR="00CB75FD" w:rsidRDefault="00CB75FD">
      <w:pPr>
        <w:pStyle w:val="BodyText"/>
        <w:kinsoku w:val="0"/>
        <w:overflowPunct w:val="0"/>
        <w:spacing w:before="7"/>
        <w:rPr>
          <w:sz w:val="19"/>
          <w:szCs w:val="19"/>
        </w:rPr>
      </w:pPr>
    </w:p>
    <w:p w:rsidR="00CB75FD" w:rsidRDefault="00DF0329">
      <w:pPr>
        <w:pStyle w:val="ListParagraph"/>
        <w:numPr>
          <w:ilvl w:val="3"/>
          <w:numId w:val="7"/>
        </w:numPr>
        <w:tabs>
          <w:tab w:val="left" w:pos="3101"/>
        </w:tabs>
        <w:kinsoku w:val="0"/>
        <w:overflowPunct w:val="0"/>
        <w:ind w:right="212"/>
        <w:jc w:val="both"/>
        <w:rPr>
          <w:sz w:val="22"/>
          <w:szCs w:val="22"/>
        </w:rPr>
      </w:pPr>
      <w:bookmarkStart w:id="5" w:name="_bookmark4"/>
      <w:bookmarkEnd w:id="5"/>
      <w:r>
        <w:rPr>
          <w:sz w:val="22"/>
          <w:szCs w:val="22"/>
        </w:rPr>
        <w:t>If</w:t>
      </w:r>
      <w:r>
        <w:rPr>
          <w:spacing w:val="-5"/>
          <w:sz w:val="22"/>
          <w:szCs w:val="22"/>
        </w:rPr>
        <w:t xml:space="preserve"> </w:t>
      </w:r>
      <w:r>
        <w:rPr>
          <w:sz w:val="22"/>
          <w:szCs w:val="22"/>
        </w:rPr>
        <w:t>the</w:t>
      </w:r>
      <w:r>
        <w:rPr>
          <w:spacing w:val="-7"/>
          <w:sz w:val="22"/>
          <w:szCs w:val="22"/>
        </w:rPr>
        <w:t xml:space="preserve"> </w:t>
      </w:r>
      <w:r>
        <w:rPr>
          <w:sz w:val="22"/>
          <w:szCs w:val="22"/>
        </w:rPr>
        <w:t>Security</w:t>
      </w:r>
      <w:r>
        <w:rPr>
          <w:spacing w:val="-7"/>
          <w:sz w:val="22"/>
          <w:szCs w:val="22"/>
        </w:rPr>
        <w:t xml:space="preserve"> </w:t>
      </w:r>
      <w:r>
        <w:rPr>
          <w:sz w:val="22"/>
          <w:szCs w:val="22"/>
        </w:rPr>
        <w:t>Manag</w:t>
      </w:r>
      <w:r w:rsidRPr="00F06BDB">
        <w:rPr>
          <w:sz w:val="22"/>
          <w:szCs w:val="22"/>
        </w:rPr>
        <w:t>ement</w:t>
      </w:r>
      <w:r w:rsidRPr="00F06BDB">
        <w:rPr>
          <w:spacing w:val="-4"/>
          <w:sz w:val="22"/>
          <w:szCs w:val="22"/>
        </w:rPr>
        <w:t xml:space="preserve"> </w:t>
      </w:r>
      <w:r w:rsidRPr="00F06BDB">
        <w:rPr>
          <w:sz w:val="22"/>
          <w:szCs w:val="22"/>
        </w:rPr>
        <w:t>Plan,</w:t>
      </w:r>
      <w:r w:rsidRPr="00F06BDB">
        <w:rPr>
          <w:spacing w:val="-6"/>
          <w:sz w:val="22"/>
          <w:szCs w:val="22"/>
        </w:rPr>
        <w:t xml:space="preserve"> </w:t>
      </w:r>
      <w:r w:rsidRPr="00F06BDB">
        <w:rPr>
          <w:sz w:val="22"/>
          <w:szCs w:val="22"/>
        </w:rPr>
        <w:t>or</w:t>
      </w:r>
      <w:r w:rsidRPr="00F06BDB">
        <w:rPr>
          <w:spacing w:val="-7"/>
          <w:sz w:val="22"/>
          <w:szCs w:val="22"/>
        </w:rPr>
        <w:t xml:space="preserve"> </w:t>
      </w:r>
      <w:r w:rsidRPr="00F06BDB">
        <w:rPr>
          <w:sz w:val="22"/>
          <w:szCs w:val="22"/>
        </w:rPr>
        <w:t>any</w:t>
      </w:r>
      <w:r w:rsidRPr="00F06BDB">
        <w:rPr>
          <w:spacing w:val="-7"/>
          <w:sz w:val="22"/>
          <w:szCs w:val="22"/>
        </w:rPr>
        <w:t xml:space="preserve"> </w:t>
      </w:r>
      <w:r w:rsidRPr="00F06BDB">
        <w:rPr>
          <w:sz w:val="22"/>
          <w:szCs w:val="22"/>
        </w:rPr>
        <w:t>subsequent</w:t>
      </w:r>
      <w:r w:rsidRPr="00F06BDB">
        <w:rPr>
          <w:spacing w:val="-7"/>
          <w:sz w:val="22"/>
          <w:szCs w:val="22"/>
        </w:rPr>
        <w:t xml:space="preserve"> </w:t>
      </w:r>
      <w:r w:rsidRPr="00F06BDB">
        <w:rPr>
          <w:sz w:val="22"/>
          <w:szCs w:val="22"/>
        </w:rPr>
        <w:t>revision</w:t>
      </w:r>
      <w:r w:rsidRPr="00F06BDB">
        <w:rPr>
          <w:spacing w:val="-6"/>
          <w:sz w:val="22"/>
          <w:szCs w:val="22"/>
        </w:rPr>
        <w:t xml:space="preserve"> </w:t>
      </w:r>
      <w:r w:rsidRPr="00F06BDB">
        <w:rPr>
          <w:sz w:val="22"/>
          <w:szCs w:val="22"/>
        </w:rPr>
        <w:t xml:space="preserve">to it in accordance with paragraph </w:t>
      </w:r>
      <w:hyperlink w:anchor="bookmark6" w:history="1">
        <w:r w:rsidRPr="00F06BDB">
          <w:rPr>
            <w:sz w:val="22"/>
            <w:szCs w:val="22"/>
          </w:rPr>
          <w:t>1.4.4</w:t>
        </w:r>
      </w:hyperlink>
      <w:r w:rsidRPr="00F06BDB">
        <w:rPr>
          <w:sz w:val="22"/>
          <w:szCs w:val="22"/>
        </w:rPr>
        <w:t xml:space="preserve"> (Amendment and Revision),</w:t>
      </w:r>
      <w:r w:rsidRPr="00F06BDB">
        <w:rPr>
          <w:spacing w:val="-5"/>
          <w:sz w:val="22"/>
          <w:szCs w:val="22"/>
        </w:rPr>
        <w:t xml:space="preserve"> </w:t>
      </w:r>
      <w:r w:rsidRPr="00F06BDB">
        <w:rPr>
          <w:sz w:val="22"/>
          <w:szCs w:val="22"/>
        </w:rPr>
        <w:t>is</w:t>
      </w:r>
      <w:r w:rsidRPr="00F06BDB">
        <w:rPr>
          <w:spacing w:val="-5"/>
          <w:sz w:val="22"/>
          <w:szCs w:val="22"/>
        </w:rPr>
        <w:t xml:space="preserve"> </w:t>
      </w:r>
      <w:r w:rsidRPr="00F06BDB">
        <w:rPr>
          <w:sz w:val="22"/>
          <w:szCs w:val="22"/>
        </w:rPr>
        <w:t>accepted</w:t>
      </w:r>
      <w:r w:rsidRPr="00F06BDB">
        <w:rPr>
          <w:spacing w:val="-6"/>
          <w:sz w:val="22"/>
          <w:szCs w:val="22"/>
        </w:rPr>
        <w:t xml:space="preserve"> </w:t>
      </w:r>
      <w:r w:rsidRPr="00F06BDB">
        <w:rPr>
          <w:sz w:val="22"/>
          <w:szCs w:val="22"/>
        </w:rPr>
        <w:t>by</w:t>
      </w:r>
      <w:r w:rsidRPr="00F06BDB">
        <w:rPr>
          <w:spacing w:val="-9"/>
          <w:sz w:val="22"/>
          <w:szCs w:val="22"/>
        </w:rPr>
        <w:t xml:space="preserve"> </w:t>
      </w:r>
      <w:r w:rsidRPr="00F06BDB">
        <w:rPr>
          <w:sz w:val="22"/>
          <w:szCs w:val="22"/>
        </w:rPr>
        <w:t>the</w:t>
      </w:r>
      <w:r w:rsidRPr="00F06BDB">
        <w:rPr>
          <w:spacing w:val="-5"/>
          <w:sz w:val="22"/>
          <w:szCs w:val="22"/>
        </w:rPr>
        <w:t xml:space="preserve"> </w:t>
      </w:r>
      <w:r w:rsidR="00F06BDB" w:rsidRPr="00F06BDB">
        <w:rPr>
          <w:spacing w:val="-5"/>
          <w:sz w:val="22"/>
          <w:szCs w:val="22"/>
        </w:rPr>
        <w:t>Purchas</w:t>
      </w:r>
      <w:r w:rsidR="00511EE8" w:rsidRPr="00F06BDB">
        <w:rPr>
          <w:iCs/>
          <w:sz w:val="22"/>
          <w:szCs w:val="22"/>
        </w:rPr>
        <w:t>er</w:t>
      </w:r>
      <w:r w:rsidRPr="00F06BDB">
        <w:rPr>
          <w:iCs/>
          <w:spacing w:val="-8"/>
          <w:sz w:val="22"/>
          <w:szCs w:val="22"/>
        </w:rPr>
        <w:t xml:space="preserve"> </w:t>
      </w:r>
      <w:r w:rsidRPr="00F06BDB">
        <w:rPr>
          <w:sz w:val="22"/>
          <w:szCs w:val="22"/>
        </w:rPr>
        <w:t>it</w:t>
      </w:r>
      <w:r w:rsidRPr="00F06BDB">
        <w:rPr>
          <w:spacing w:val="-4"/>
          <w:sz w:val="22"/>
          <w:szCs w:val="22"/>
        </w:rPr>
        <w:t xml:space="preserve"> </w:t>
      </w:r>
      <w:r w:rsidRPr="00F06BDB">
        <w:rPr>
          <w:sz w:val="22"/>
          <w:szCs w:val="22"/>
        </w:rPr>
        <w:t>will</w:t>
      </w:r>
      <w:r w:rsidRPr="00F06BDB">
        <w:rPr>
          <w:spacing w:val="-7"/>
          <w:sz w:val="22"/>
          <w:szCs w:val="22"/>
        </w:rPr>
        <w:t xml:space="preserve"> </w:t>
      </w:r>
      <w:r w:rsidRPr="00F06BDB">
        <w:rPr>
          <w:sz w:val="22"/>
          <w:szCs w:val="22"/>
        </w:rPr>
        <w:t>be</w:t>
      </w:r>
      <w:r w:rsidRPr="00F06BDB">
        <w:rPr>
          <w:spacing w:val="-6"/>
          <w:sz w:val="22"/>
          <w:szCs w:val="22"/>
        </w:rPr>
        <w:t xml:space="preserve"> </w:t>
      </w:r>
      <w:r w:rsidRPr="00F06BDB">
        <w:rPr>
          <w:sz w:val="22"/>
          <w:szCs w:val="22"/>
        </w:rPr>
        <w:t>adopted immediately</w:t>
      </w:r>
      <w:r w:rsidRPr="00F06BDB">
        <w:rPr>
          <w:spacing w:val="-16"/>
          <w:sz w:val="22"/>
          <w:szCs w:val="22"/>
        </w:rPr>
        <w:t xml:space="preserve"> </w:t>
      </w:r>
      <w:r w:rsidRPr="00F06BDB">
        <w:rPr>
          <w:sz w:val="22"/>
          <w:szCs w:val="22"/>
        </w:rPr>
        <w:t>and</w:t>
      </w:r>
      <w:r w:rsidRPr="00F06BDB">
        <w:rPr>
          <w:spacing w:val="-13"/>
          <w:sz w:val="22"/>
          <w:szCs w:val="22"/>
        </w:rPr>
        <w:t xml:space="preserve"> </w:t>
      </w:r>
      <w:r w:rsidRPr="00F06BDB">
        <w:rPr>
          <w:sz w:val="22"/>
          <w:szCs w:val="22"/>
        </w:rPr>
        <w:t>will</w:t>
      </w:r>
      <w:r w:rsidRPr="00F06BDB">
        <w:rPr>
          <w:spacing w:val="-13"/>
          <w:sz w:val="22"/>
          <w:szCs w:val="22"/>
        </w:rPr>
        <w:t xml:space="preserve"> </w:t>
      </w:r>
      <w:r w:rsidRPr="00F06BDB">
        <w:rPr>
          <w:sz w:val="22"/>
          <w:szCs w:val="22"/>
        </w:rPr>
        <w:t>replace</w:t>
      </w:r>
      <w:r w:rsidRPr="00F06BDB">
        <w:rPr>
          <w:spacing w:val="-14"/>
          <w:sz w:val="22"/>
          <w:szCs w:val="22"/>
        </w:rPr>
        <w:t xml:space="preserve"> </w:t>
      </w:r>
      <w:r w:rsidRPr="00F06BDB">
        <w:rPr>
          <w:sz w:val="22"/>
          <w:szCs w:val="22"/>
        </w:rPr>
        <w:t>the</w:t>
      </w:r>
      <w:r w:rsidRPr="00F06BDB">
        <w:rPr>
          <w:spacing w:val="-13"/>
          <w:sz w:val="22"/>
          <w:szCs w:val="22"/>
        </w:rPr>
        <w:t xml:space="preserve"> </w:t>
      </w:r>
      <w:r w:rsidRPr="00F06BDB">
        <w:rPr>
          <w:sz w:val="22"/>
          <w:szCs w:val="22"/>
        </w:rPr>
        <w:t>previous</w:t>
      </w:r>
      <w:r w:rsidRPr="00F06BDB">
        <w:rPr>
          <w:spacing w:val="-13"/>
          <w:sz w:val="22"/>
          <w:szCs w:val="22"/>
        </w:rPr>
        <w:t xml:space="preserve"> </w:t>
      </w:r>
      <w:r w:rsidRPr="00F06BDB">
        <w:rPr>
          <w:sz w:val="22"/>
          <w:szCs w:val="22"/>
        </w:rPr>
        <w:t>version</w:t>
      </w:r>
      <w:r w:rsidRPr="00F06BDB">
        <w:rPr>
          <w:spacing w:val="-13"/>
          <w:sz w:val="22"/>
          <w:szCs w:val="22"/>
        </w:rPr>
        <w:t xml:space="preserve"> </w:t>
      </w:r>
      <w:r w:rsidRPr="00F06BDB">
        <w:rPr>
          <w:sz w:val="22"/>
          <w:szCs w:val="22"/>
        </w:rPr>
        <w:t>of</w:t>
      </w:r>
      <w:r w:rsidRPr="00F06BDB">
        <w:rPr>
          <w:spacing w:val="-9"/>
          <w:sz w:val="22"/>
          <w:szCs w:val="22"/>
        </w:rPr>
        <w:t xml:space="preserve"> </w:t>
      </w:r>
      <w:r w:rsidRPr="00F06BDB">
        <w:rPr>
          <w:sz w:val="22"/>
          <w:szCs w:val="22"/>
        </w:rPr>
        <w:t>the</w:t>
      </w:r>
      <w:r w:rsidRPr="00F06BDB">
        <w:rPr>
          <w:spacing w:val="-16"/>
          <w:sz w:val="22"/>
          <w:szCs w:val="22"/>
        </w:rPr>
        <w:t xml:space="preserve"> </w:t>
      </w:r>
      <w:r w:rsidRPr="00F06BDB">
        <w:rPr>
          <w:sz w:val="22"/>
          <w:szCs w:val="22"/>
        </w:rPr>
        <w:t xml:space="preserve">Security Management Plan at Appendix 2 of this Part 2 of this Contract Schedule J. If the Security Management Plan is not accepted by the </w:t>
      </w:r>
      <w:r w:rsidR="00F06BDB" w:rsidRPr="00F06BDB">
        <w:rPr>
          <w:sz w:val="22"/>
          <w:szCs w:val="22"/>
        </w:rPr>
        <w:t>Purchas</w:t>
      </w:r>
      <w:r w:rsidR="00511EE8" w:rsidRPr="00F06BDB">
        <w:rPr>
          <w:iCs/>
          <w:sz w:val="22"/>
          <w:szCs w:val="22"/>
        </w:rPr>
        <w:t>er</w:t>
      </w:r>
      <w:r w:rsidRPr="00F06BDB">
        <w:rPr>
          <w:iCs/>
          <w:sz w:val="22"/>
          <w:szCs w:val="22"/>
        </w:rPr>
        <w:t xml:space="preserve"> </w:t>
      </w:r>
      <w:r w:rsidRPr="00F06BDB">
        <w:rPr>
          <w:sz w:val="22"/>
          <w:szCs w:val="22"/>
        </w:rPr>
        <w:t xml:space="preserve">the </w:t>
      </w:r>
      <w:r w:rsidR="00511EE8" w:rsidRPr="00F06BDB">
        <w:rPr>
          <w:iCs/>
          <w:sz w:val="22"/>
          <w:szCs w:val="22"/>
        </w:rPr>
        <w:t>Supplier</w:t>
      </w:r>
      <w:r w:rsidRPr="00F06BDB">
        <w:rPr>
          <w:iCs/>
          <w:sz w:val="22"/>
          <w:szCs w:val="22"/>
        </w:rPr>
        <w:t xml:space="preserve"> </w:t>
      </w:r>
      <w:r w:rsidRPr="00F06BDB">
        <w:rPr>
          <w:sz w:val="22"/>
          <w:szCs w:val="22"/>
        </w:rPr>
        <w:t xml:space="preserve">shall amend it within 10 </w:t>
      </w:r>
      <w:r w:rsidR="00F06BDB" w:rsidRPr="00F06BDB">
        <w:rPr>
          <w:sz w:val="22"/>
          <w:szCs w:val="22"/>
        </w:rPr>
        <w:t>Business</w:t>
      </w:r>
      <w:r w:rsidRPr="00F06BDB">
        <w:rPr>
          <w:sz w:val="22"/>
          <w:szCs w:val="22"/>
        </w:rPr>
        <w:t xml:space="preserve"> Days or such other period as the parties may agree in writing</w:t>
      </w:r>
      <w:r w:rsidRPr="00F06BDB">
        <w:rPr>
          <w:spacing w:val="-4"/>
          <w:sz w:val="22"/>
          <w:szCs w:val="22"/>
        </w:rPr>
        <w:t xml:space="preserve"> </w:t>
      </w:r>
      <w:r w:rsidRPr="00F06BDB">
        <w:rPr>
          <w:sz w:val="22"/>
          <w:szCs w:val="22"/>
        </w:rPr>
        <w:t>of</w:t>
      </w:r>
      <w:r w:rsidRPr="00F06BDB">
        <w:rPr>
          <w:spacing w:val="-2"/>
          <w:sz w:val="22"/>
          <w:szCs w:val="22"/>
        </w:rPr>
        <w:t xml:space="preserve"> </w:t>
      </w:r>
      <w:r w:rsidRPr="00F06BDB">
        <w:rPr>
          <w:sz w:val="22"/>
          <w:szCs w:val="22"/>
        </w:rPr>
        <w:t>a</w:t>
      </w:r>
      <w:r w:rsidRPr="00F06BDB">
        <w:rPr>
          <w:spacing w:val="-6"/>
          <w:sz w:val="22"/>
          <w:szCs w:val="22"/>
        </w:rPr>
        <w:t xml:space="preserve"> </w:t>
      </w:r>
      <w:r w:rsidRPr="00F06BDB">
        <w:rPr>
          <w:sz w:val="22"/>
          <w:szCs w:val="22"/>
        </w:rPr>
        <w:t>notice</w:t>
      </w:r>
      <w:r w:rsidRPr="00F06BDB">
        <w:rPr>
          <w:spacing w:val="-5"/>
          <w:sz w:val="22"/>
          <w:szCs w:val="22"/>
        </w:rPr>
        <w:t xml:space="preserve"> </w:t>
      </w:r>
      <w:r w:rsidRPr="00F06BDB">
        <w:rPr>
          <w:sz w:val="22"/>
          <w:szCs w:val="22"/>
        </w:rPr>
        <w:t>of</w:t>
      </w:r>
      <w:r w:rsidRPr="00F06BDB">
        <w:rPr>
          <w:spacing w:val="-5"/>
          <w:sz w:val="22"/>
          <w:szCs w:val="22"/>
        </w:rPr>
        <w:t xml:space="preserve"> </w:t>
      </w:r>
      <w:r w:rsidRPr="00F06BDB">
        <w:rPr>
          <w:sz w:val="22"/>
          <w:szCs w:val="22"/>
        </w:rPr>
        <w:t>non-</w:t>
      </w:r>
      <w:r w:rsidRPr="00F06BDB">
        <w:rPr>
          <w:spacing w:val="-7"/>
          <w:sz w:val="22"/>
          <w:szCs w:val="22"/>
        </w:rPr>
        <w:t xml:space="preserve"> </w:t>
      </w:r>
      <w:r w:rsidRPr="00F06BDB">
        <w:rPr>
          <w:sz w:val="22"/>
          <w:szCs w:val="22"/>
        </w:rPr>
        <w:t>acceptance</w:t>
      </w:r>
      <w:r w:rsidRPr="00F06BDB">
        <w:rPr>
          <w:spacing w:val="-10"/>
          <w:sz w:val="22"/>
          <w:szCs w:val="22"/>
        </w:rPr>
        <w:t xml:space="preserve"> </w:t>
      </w:r>
      <w:r w:rsidRPr="00F06BDB">
        <w:rPr>
          <w:sz w:val="22"/>
          <w:szCs w:val="22"/>
        </w:rPr>
        <w:t>from</w:t>
      </w:r>
      <w:r w:rsidRPr="00F06BDB">
        <w:rPr>
          <w:spacing w:val="-8"/>
          <w:sz w:val="22"/>
          <w:szCs w:val="22"/>
        </w:rPr>
        <w:t xml:space="preserve"> </w:t>
      </w:r>
      <w:r w:rsidRPr="00F06BDB">
        <w:rPr>
          <w:sz w:val="22"/>
          <w:szCs w:val="22"/>
        </w:rPr>
        <w:t>the</w:t>
      </w:r>
      <w:r w:rsidRPr="00F06BDB">
        <w:rPr>
          <w:spacing w:val="-5"/>
          <w:sz w:val="22"/>
          <w:szCs w:val="22"/>
        </w:rPr>
        <w:t xml:space="preserve"> </w:t>
      </w:r>
      <w:r w:rsidR="00F06BDB" w:rsidRPr="00F06BDB">
        <w:rPr>
          <w:spacing w:val="-5"/>
          <w:sz w:val="22"/>
          <w:szCs w:val="22"/>
        </w:rPr>
        <w:t>Purchas</w:t>
      </w:r>
      <w:r w:rsidR="00511EE8" w:rsidRPr="00F06BDB">
        <w:rPr>
          <w:iCs/>
          <w:sz w:val="22"/>
          <w:szCs w:val="22"/>
        </w:rPr>
        <w:t>er</w:t>
      </w:r>
      <w:r w:rsidRPr="00F06BDB">
        <w:rPr>
          <w:iCs/>
          <w:sz w:val="22"/>
          <w:szCs w:val="22"/>
        </w:rPr>
        <w:t xml:space="preserve"> </w:t>
      </w:r>
      <w:r w:rsidRPr="00F06BDB">
        <w:rPr>
          <w:sz w:val="22"/>
          <w:szCs w:val="22"/>
        </w:rPr>
        <w:t xml:space="preserve">and re-submit to the </w:t>
      </w:r>
      <w:r w:rsidR="00F06BDB" w:rsidRPr="00F06BDB">
        <w:rPr>
          <w:sz w:val="22"/>
          <w:szCs w:val="22"/>
        </w:rPr>
        <w:t>Purchas</w:t>
      </w:r>
      <w:r w:rsidR="00511EE8" w:rsidRPr="00F06BDB">
        <w:rPr>
          <w:iCs/>
          <w:sz w:val="22"/>
          <w:szCs w:val="22"/>
        </w:rPr>
        <w:t>er</w:t>
      </w:r>
      <w:r w:rsidRPr="00F06BDB">
        <w:rPr>
          <w:iCs/>
          <w:sz w:val="22"/>
          <w:szCs w:val="22"/>
        </w:rPr>
        <w:t xml:space="preserve"> </w:t>
      </w:r>
      <w:r w:rsidRPr="00F06BDB">
        <w:rPr>
          <w:sz w:val="22"/>
          <w:szCs w:val="22"/>
        </w:rPr>
        <w:t xml:space="preserve">for accepted. The parties will use all reasonable endeavours to ensure that the acceptance process takes as little time as possible and in any event no longer than 15 </w:t>
      </w:r>
      <w:r w:rsidR="00F06BDB" w:rsidRPr="00F06BDB">
        <w:rPr>
          <w:sz w:val="22"/>
          <w:szCs w:val="22"/>
        </w:rPr>
        <w:t>Business</w:t>
      </w:r>
      <w:r w:rsidRPr="00F06BDB">
        <w:rPr>
          <w:sz w:val="22"/>
          <w:szCs w:val="22"/>
        </w:rPr>
        <w:t xml:space="preserve"> Days (or such other period as the parties may agree in writing) from the date of its first submission</w:t>
      </w:r>
      <w:r w:rsidRPr="00F06BDB">
        <w:rPr>
          <w:spacing w:val="-15"/>
          <w:sz w:val="22"/>
          <w:szCs w:val="22"/>
        </w:rPr>
        <w:t xml:space="preserve"> </w:t>
      </w:r>
      <w:r w:rsidRPr="00F06BDB">
        <w:rPr>
          <w:sz w:val="22"/>
          <w:szCs w:val="22"/>
        </w:rPr>
        <w:t>to</w:t>
      </w:r>
      <w:r w:rsidR="00F06BDB" w:rsidRPr="00F06BDB">
        <w:rPr>
          <w:sz w:val="22"/>
          <w:szCs w:val="22"/>
        </w:rPr>
        <w:t xml:space="preserve"> the Purchaser</w:t>
      </w:r>
      <w:r w:rsidRPr="00F06BDB">
        <w:rPr>
          <w:sz w:val="22"/>
          <w:szCs w:val="22"/>
        </w:rPr>
        <w:t>.</w:t>
      </w:r>
      <w:r w:rsidRPr="00F06BDB">
        <w:rPr>
          <w:spacing w:val="33"/>
          <w:sz w:val="22"/>
          <w:szCs w:val="22"/>
        </w:rPr>
        <w:t xml:space="preserve"> </w:t>
      </w:r>
      <w:r w:rsidRPr="00F06BDB">
        <w:rPr>
          <w:sz w:val="22"/>
          <w:szCs w:val="22"/>
        </w:rPr>
        <w:t>If</w:t>
      </w:r>
      <w:r w:rsidRPr="00F06BDB">
        <w:rPr>
          <w:spacing w:val="-14"/>
          <w:sz w:val="22"/>
          <w:szCs w:val="22"/>
        </w:rPr>
        <w:t xml:space="preserve"> </w:t>
      </w:r>
      <w:r w:rsidR="00F06BDB" w:rsidRPr="00F06BDB">
        <w:rPr>
          <w:spacing w:val="-14"/>
          <w:sz w:val="22"/>
          <w:szCs w:val="22"/>
        </w:rPr>
        <w:t xml:space="preserve"> the Purchaser</w:t>
      </w:r>
      <w:r w:rsidRPr="00F06BDB">
        <w:rPr>
          <w:iCs/>
          <w:spacing w:val="-11"/>
          <w:sz w:val="22"/>
          <w:szCs w:val="22"/>
        </w:rPr>
        <w:t xml:space="preserve"> </w:t>
      </w:r>
      <w:r w:rsidRPr="00F06BDB">
        <w:rPr>
          <w:sz w:val="22"/>
          <w:szCs w:val="22"/>
        </w:rPr>
        <w:t>does not accept the Security Management Plan following its resubmission,</w:t>
      </w:r>
      <w:r w:rsidRPr="00F06BDB">
        <w:rPr>
          <w:spacing w:val="-11"/>
          <w:sz w:val="22"/>
          <w:szCs w:val="22"/>
        </w:rPr>
        <w:t xml:space="preserve"> </w:t>
      </w:r>
      <w:r w:rsidRPr="00F06BDB">
        <w:rPr>
          <w:sz w:val="22"/>
          <w:szCs w:val="22"/>
        </w:rPr>
        <w:t>the</w:t>
      </w:r>
      <w:r w:rsidRPr="00F06BDB">
        <w:rPr>
          <w:spacing w:val="-13"/>
          <w:sz w:val="22"/>
          <w:szCs w:val="22"/>
        </w:rPr>
        <w:t xml:space="preserve"> </w:t>
      </w:r>
      <w:r w:rsidRPr="00F06BDB">
        <w:rPr>
          <w:sz w:val="22"/>
          <w:szCs w:val="22"/>
        </w:rPr>
        <w:t>matter</w:t>
      </w:r>
      <w:r w:rsidRPr="00F06BDB">
        <w:rPr>
          <w:spacing w:val="-12"/>
          <w:sz w:val="22"/>
          <w:szCs w:val="22"/>
        </w:rPr>
        <w:t xml:space="preserve"> </w:t>
      </w:r>
      <w:r w:rsidRPr="00F06BDB">
        <w:rPr>
          <w:sz w:val="22"/>
          <w:szCs w:val="22"/>
        </w:rPr>
        <w:t>will</w:t>
      </w:r>
      <w:r w:rsidRPr="00F06BDB">
        <w:rPr>
          <w:spacing w:val="-11"/>
          <w:sz w:val="22"/>
          <w:szCs w:val="22"/>
        </w:rPr>
        <w:t xml:space="preserve"> </w:t>
      </w:r>
      <w:r w:rsidRPr="00F06BDB">
        <w:rPr>
          <w:sz w:val="22"/>
          <w:szCs w:val="22"/>
        </w:rPr>
        <w:t>be</w:t>
      </w:r>
      <w:r w:rsidRPr="00F06BDB">
        <w:rPr>
          <w:spacing w:val="-11"/>
          <w:sz w:val="22"/>
          <w:szCs w:val="22"/>
        </w:rPr>
        <w:t xml:space="preserve"> </w:t>
      </w:r>
      <w:r w:rsidRPr="00F06BDB">
        <w:rPr>
          <w:sz w:val="22"/>
          <w:szCs w:val="22"/>
        </w:rPr>
        <w:t>resolved</w:t>
      </w:r>
      <w:r w:rsidRPr="00F06BDB">
        <w:rPr>
          <w:spacing w:val="-11"/>
          <w:sz w:val="22"/>
          <w:szCs w:val="22"/>
        </w:rPr>
        <w:t xml:space="preserve"> </w:t>
      </w:r>
      <w:r w:rsidRPr="00F06BDB">
        <w:rPr>
          <w:sz w:val="22"/>
          <w:szCs w:val="22"/>
        </w:rPr>
        <w:t>in</w:t>
      </w:r>
      <w:r w:rsidRPr="00F06BDB">
        <w:rPr>
          <w:spacing w:val="-10"/>
          <w:sz w:val="22"/>
          <w:szCs w:val="22"/>
        </w:rPr>
        <w:t xml:space="preserve"> </w:t>
      </w:r>
      <w:r w:rsidRPr="00F06BDB">
        <w:rPr>
          <w:sz w:val="22"/>
          <w:szCs w:val="22"/>
        </w:rPr>
        <w:t>accordance</w:t>
      </w:r>
      <w:r w:rsidRPr="00F06BDB">
        <w:rPr>
          <w:spacing w:val="-10"/>
          <w:sz w:val="22"/>
          <w:szCs w:val="22"/>
        </w:rPr>
        <w:t xml:space="preserve"> </w:t>
      </w:r>
      <w:r w:rsidRPr="00F06BDB">
        <w:rPr>
          <w:sz w:val="22"/>
          <w:szCs w:val="22"/>
        </w:rPr>
        <w:t>with</w:t>
      </w:r>
      <w:r w:rsidRPr="00F06BDB">
        <w:rPr>
          <w:spacing w:val="-10"/>
          <w:sz w:val="22"/>
          <w:szCs w:val="22"/>
        </w:rPr>
        <w:t xml:space="preserve"> </w:t>
      </w:r>
      <w:r w:rsidRPr="00F06BDB">
        <w:rPr>
          <w:sz w:val="22"/>
          <w:szCs w:val="22"/>
        </w:rPr>
        <w:t xml:space="preserve">the Dispute Resolution Procedure. No </w:t>
      </w:r>
      <w:r w:rsidRPr="00F06BDB">
        <w:rPr>
          <w:sz w:val="22"/>
          <w:szCs w:val="22"/>
        </w:rPr>
        <w:lastRenderedPageBreak/>
        <w:t xml:space="preserve">acceptance to be given by </w:t>
      </w:r>
      <w:r w:rsidR="00F06BDB" w:rsidRPr="00F06BDB">
        <w:rPr>
          <w:sz w:val="22"/>
          <w:szCs w:val="22"/>
        </w:rPr>
        <w:t>the Purhcaser</w:t>
      </w:r>
      <w:r w:rsidRPr="00F06BDB">
        <w:rPr>
          <w:iCs/>
          <w:sz w:val="22"/>
          <w:szCs w:val="22"/>
        </w:rPr>
        <w:t xml:space="preserve"> </w:t>
      </w:r>
      <w:r w:rsidRPr="00F06BDB">
        <w:rPr>
          <w:sz w:val="22"/>
          <w:szCs w:val="22"/>
        </w:rPr>
        <w:t xml:space="preserve">pursuant to this paragraph </w:t>
      </w:r>
      <w:hyperlink w:anchor="bookmark4" w:history="1">
        <w:r w:rsidRPr="00F06BDB">
          <w:rPr>
            <w:sz w:val="22"/>
            <w:szCs w:val="22"/>
          </w:rPr>
          <w:t xml:space="preserve">1.4.2.2 </w:t>
        </w:r>
      </w:hyperlink>
      <w:r w:rsidRPr="00F06BDB">
        <w:rPr>
          <w:sz w:val="22"/>
          <w:szCs w:val="22"/>
        </w:rPr>
        <w:t>of this schedule may be unreasonably withheld or delayed. However any failure to accept the Security Management Plan on the grounds that it does not comply with the requirements set out</w:t>
      </w:r>
      <w:r w:rsidRPr="00F06BDB">
        <w:rPr>
          <w:spacing w:val="-44"/>
          <w:sz w:val="22"/>
          <w:szCs w:val="22"/>
        </w:rPr>
        <w:t xml:space="preserve"> </w:t>
      </w:r>
      <w:r w:rsidRPr="00F06BDB">
        <w:rPr>
          <w:sz w:val="22"/>
          <w:szCs w:val="22"/>
        </w:rPr>
        <w:t>in p</w:t>
      </w:r>
      <w:r>
        <w:rPr>
          <w:sz w:val="22"/>
          <w:szCs w:val="22"/>
        </w:rPr>
        <w:t xml:space="preserve">aragraph </w:t>
      </w:r>
      <w:hyperlink w:anchor="bookmark5" w:history="1">
        <w:r>
          <w:rPr>
            <w:sz w:val="22"/>
            <w:szCs w:val="22"/>
          </w:rPr>
          <w:t xml:space="preserve">1.4.3.4 </w:t>
        </w:r>
      </w:hyperlink>
      <w:r>
        <w:rPr>
          <w:sz w:val="22"/>
          <w:szCs w:val="22"/>
        </w:rPr>
        <w:t>shall be deemed to be</w:t>
      </w:r>
      <w:r>
        <w:rPr>
          <w:spacing w:val="-10"/>
          <w:sz w:val="22"/>
          <w:szCs w:val="22"/>
        </w:rPr>
        <w:t xml:space="preserve"> </w:t>
      </w:r>
      <w:r>
        <w:rPr>
          <w:sz w:val="22"/>
          <w:szCs w:val="22"/>
        </w:rPr>
        <w:t>reasonable.</w:t>
      </w:r>
    </w:p>
    <w:p w:rsidR="00CB75FD" w:rsidRDefault="00CB75FD">
      <w:pPr>
        <w:pStyle w:val="BodyText"/>
        <w:kinsoku w:val="0"/>
        <w:overflowPunct w:val="0"/>
        <w:spacing w:before="10"/>
        <w:rPr>
          <w:sz w:val="20"/>
          <w:szCs w:val="20"/>
        </w:rPr>
      </w:pPr>
    </w:p>
    <w:p w:rsidR="00CB75FD" w:rsidRDefault="00DF0329">
      <w:pPr>
        <w:pStyle w:val="ListParagraph"/>
        <w:numPr>
          <w:ilvl w:val="2"/>
          <w:numId w:val="9"/>
        </w:numPr>
        <w:tabs>
          <w:tab w:val="left" w:pos="2021"/>
        </w:tabs>
        <w:kinsoku w:val="0"/>
        <w:overflowPunct w:val="0"/>
        <w:ind w:hanging="1081"/>
        <w:rPr>
          <w:sz w:val="22"/>
          <w:szCs w:val="22"/>
        </w:rPr>
      </w:pPr>
      <w:r>
        <w:rPr>
          <w:sz w:val="22"/>
          <w:szCs w:val="22"/>
        </w:rPr>
        <w:t>Content of the Security Management</w:t>
      </w:r>
      <w:r>
        <w:rPr>
          <w:spacing w:val="-5"/>
          <w:sz w:val="22"/>
          <w:szCs w:val="22"/>
        </w:rPr>
        <w:t xml:space="preserve"> </w:t>
      </w:r>
      <w:r>
        <w:rPr>
          <w:sz w:val="22"/>
          <w:szCs w:val="22"/>
        </w:rPr>
        <w:t>Plan:</w:t>
      </w:r>
    </w:p>
    <w:p w:rsidR="00CB75FD" w:rsidRDefault="00CB75FD">
      <w:pPr>
        <w:pStyle w:val="BodyText"/>
        <w:kinsoku w:val="0"/>
        <w:overflowPunct w:val="0"/>
        <w:rPr>
          <w:sz w:val="21"/>
          <w:szCs w:val="21"/>
        </w:rPr>
      </w:pPr>
    </w:p>
    <w:p w:rsidR="00CB75FD" w:rsidRDefault="00DF0329">
      <w:pPr>
        <w:pStyle w:val="ListParagraph"/>
        <w:numPr>
          <w:ilvl w:val="3"/>
          <w:numId w:val="6"/>
        </w:numPr>
        <w:tabs>
          <w:tab w:val="left" w:pos="3101"/>
        </w:tabs>
        <w:kinsoku w:val="0"/>
        <w:overflowPunct w:val="0"/>
        <w:ind w:right="213"/>
        <w:jc w:val="both"/>
        <w:rPr>
          <w:sz w:val="22"/>
          <w:szCs w:val="22"/>
        </w:rPr>
      </w:pPr>
      <w:r>
        <w:rPr>
          <w:sz w:val="22"/>
          <w:szCs w:val="22"/>
        </w:rPr>
        <w:t xml:space="preserve">The Security Management </w:t>
      </w:r>
      <w:r w:rsidRPr="00F06BDB">
        <w:rPr>
          <w:sz w:val="22"/>
          <w:szCs w:val="22"/>
        </w:rPr>
        <w:t xml:space="preserve">Plan will set out the security measures to be implemented and maintained by the </w:t>
      </w:r>
      <w:r w:rsidR="00511EE8" w:rsidRPr="00F06BDB">
        <w:rPr>
          <w:iCs/>
          <w:sz w:val="22"/>
          <w:szCs w:val="22"/>
        </w:rPr>
        <w:t>Supplier</w:t>
      </w:r>
      <w:r w:rsidRPr="00F06BDB">
        <w:rPr>
          <w:iCs/>
          <w:sz w:val="22"/>
          <w:szCs w:val="22"/>
        </w:rPr>
        <w:t xml:space="preserve"> </w:t>
      </w:r>
      <w:r w:rsidRPr="00F06BDB">
        <w:rPr>
          <w:sz w:val="22"/>
          <w:szCs w:val="22"/>
        </w:rPr>
        <w:t>in relation to all aspects of the</w:t>
      </w:r>
      <w:r w:rsidR="00F06BDB" w:rsidRPr="00F06BDB">
        <w:rPr>
          <w:sz w:val="22"/>
          <w:szCs w:val="22"/>
        </w:rPr>
        <w:t xml:space="preserve"> Products</w:t>
      </w:r>
      <w:r w:rsidRPr="00F06BDB">
        <w:rPr>
          <w:iCs/>
          <w:sz w:val="22"/>
          <w:szCs w:val="22"/>
        </w:rPr>
        <w:t xml:space="preserve"> </w:t>
      </w:r>
      <w:r w:rsidRPr="00F06BDB">
        <w:rPr>
          <w:sz w:val="22"/>
          <w:szCs w:val="22"/>
        </w:rPr>
        <w:t xml:space="preserve">and all processes associated with </w:t>
      </w:r>
      <w:r w:rsidR="00240D87" w:rsidRPr="00F06BDB">
        <w:rPr>
          <w:sz w:val="22"/>
          <w:szCs w:val="22"/>
        </w:rPr>
        <w:t>P</w:t>
      </w:r>
      <w:r w:rsidR="00F06BDB" w:rsidRPr="00F06BDB">
        <w:rPr>
          <w:sz w:val="22"/>
          <w:szCs w:val="22"/>
        </w:rPr>
        <w:t>erformance</w:t>
      </w:r>
      <w:r w:rsidRPr="00F06BDB">
        <w:rPr>
          <w:iCs/>
          <w:sz w:val="22"/>
          <w:szCs w:val="22"/>
        </w:rPr>
        <w:t xml:space="preserve"> </w:t>
      </w:r>
      <w:r w:rsidRPr="00F06BDB">
        <w:rPr>
          <w:sz w:val="22"/>
          <w:szCs w:val="22"/>
        </w:rPr>
        <w:t>and shall at all times comply with and specify security measure</w:t>
      </w:r>
      <w:r>
        <w:rPr>
          <w:sz w:val="22"/>
          <w:szCs w:val="22"/>
        </w:rPr>
        <w:t>s and procedures which are sufficient to ensure that the</w:t>
      </w:r>
      <w:r w:rsidR="00F06BDB">
        <w:rPr>
          <w:sz w:val="22"/>
          <w:szCs w:val="22"/>
        </w:rPr>
        <w:t xml:space="preserve"> Products</w:t>
      </w:r>
      <w:r>
        <w:rPr>
          <w:i/>
          <w:iCs/>
          <w:sz w:val="22"/>
          <w:szCs w:val="22"/>
        </w:rPr>
        <w:t xml:space="preserve"> </w:t>
      </w:r>
      <w:r>
        <w:rPr>
          <w:sz w:val="22"/>
          <w:szCs w:val="22"/>
        </w:rPr>
        <w:t>comply with the provisions of this schedule (including the principles set out in paragraph</w:t>
      </w:r>
      <w:r>
        <w:rPr>
          <w:spacing w:val="-2"/>
          <w:sz w:val="22"/>
          <w:szCs w:val="22"/>
        </w:rPr>
        <w:t xml:space="preserve"> </w:t>
      </w:r>
      <w:hyperlink w:anchor="bookmark0" w:history="1">
        <w:r>
          <w:rPr>
            <w:sz w:val="22"/>
            <w:szCs w:val="22"/>
          </w:rPr>
          <w:t>1.3</w:t>
        </w:r>
      </w:hyperlink>
      <w:r>
        <w:rPr>
          <w:sz w:val="22"/>
          <w:szCs w:val="22"/>
        </w:rPr>
        <w:t>);</w:t>
      </w:r>
    </w:p>
    <w:p w:rsidR="00CB75FD" w:rsidRDefault="00CB75FD">
      <w:pPr>
        <w:pStyle w:val="BodyText"/>
        <w:kinsoku w:val="0"/>
        <w:overflowPunct w:val="0"/>
        <w:spacing w:before="10"/>
        <w:rPr>
          <w:sz w:val="20"/>
          <w:szCs w:val="20"/>
        </w:rPr>
      </w:pPr>
    </w:p>
    <w:p w:rsidR="00CB75FD" w:rsidRDefault="00DF0329">
      <w:pPr>
        <w:pStyle w:val="ListParagraph"/>
        <w:numPr>
          <w:ilvl w:val="3"/>
          <w:numId w:val="6"/>
        </w:numPr>
        <w:tabs>
          <w:tab w:val="left" w:pos="3101"/>
        </w:tabs>
        <w:kinsoku w:val="0"/>
        <w:overflowPunct w:val="0"/>
        <w:ind w:right="212"/>
        <w:jc w:val="both"/>
        <w:rPr>
          <w:sz w:val="22"/>
          <w:szCs w:val="22"/>
        </w:rPr>
      </w:pPr>
      <w:r>
        <w:rPr>
          <w:sz w:val="22"/>
          <w:szCs w:val="22"/>
        </w:rPr>
        <w:t>The Security Management Plan (including the draft version) should also set out</w:t>
      </w:r>
      <w:r w:rsidRPr="00F06BDB">
        <w:rPr>
          <w:sz w:val="22"/>
          <w:szCs w:val="22"/>
        </w:rPr>
        <w:t xml:space="preserve"> the plans for transiting all security arrangements and responsibilities from those in place at the</w:t>
      </w:r>
      <w:r w:rsidR="00F06BDB">
        <w:rPr>
          <w:sz w:val="22"/>
          <w:szCs w:val="22"/>
        </w:rPr>
        <w:t xml:space="preserve"> date of the </w:t>
      </w:r>
      <w:r w:rsidRPr="00F06BDB">
        <w:rPr>
          <w:sz w:val="22"/>
          <w:szCs w:val="22"/>
        </w:rPr>
        <w:t>Contract</w:t>
      </w:r>
      <w:r w:rsidRPr="00F06BDB">
        <w:rPr>
          <w:spacing w:val="-6"/>
          <w:sz w:val="22"/>
          <w:szCs w:val="22"/>
        </w:rPr>
        <w:t xml:space="preserve"> </w:t>
      </w:r>
      <w:r w:rsidRPr="00F06BDB">
        <w:rPr>
          <w:sz w:val="22"/>
          <w:szCs w:val="22"/>
        </w:rPr>
        <w:t>to</w:t>
      </w:r>
      <w:r w:rsidRPr="00F06BDB">
        <w:rPr>
          <w:spacing w:val="-8"/>
          <w:sz w:val="22"/>
          <w:szCs w:val="22"/>
        </w:rPr>
        <w:t xml:space="preserve"> </w:t>
      </w:r>
      <w:r w:rsidRPr="00F06BDB">
        <w:rPr>
          <w:sz w:val="22"/>
          <w:szCs w:val="22"/>
        </w:rPr>
        <w:t>those</w:t>
      </w:r>
      <w:r w:rsidRPr="00F06BDB">
        <w:rPr>
          <w:spacing w:val="-6"/>
          <w:sz w:val="22"/>
          <w:szCs w:val="22"/>
        </w:rPr>
        <w:t xml:space="preserve"> </w:t>
      </w:r>
      <w:r w:rsidRPr="00F06BDB">
        <w:rPr>
          <w:sz w:val="22"/>
          <w:szCs w:val="22"/>
        </w:rPr>
        <w:t>incorporated</w:t>
      </w:r>
      <w:r w:rsidRPr="00F06BDB">
        <w:rPr>
          <w:spacing w:val="-6"/>
          <w:sz w:val="22"/>
          <w:szCs w:val="22"/>
        </w:rPr>
        <w:t xml:space="preserve"> </w:t>
      </w:r>
      <w:r w:rsidRPr="00F06BDB">
        <w:rPr>
          <w:sz w:val="22"/>
          <w:szCs w:val="22"/>
        </w:rPr>
        <w:t>in</w:t>
      </w:r>
      <w:r w:rsidRPr="00F06BDB">
        <w:rPr>
          <w:spacing w:val="-6"/>
          <w:sz w:val="22"/>
          <w:szCs w:val="22"/>
        </w:rPr>
        <w:t xml:space="preserve"> </w:t>
      </w:r>
      <w:r w:rsidRPr="00F06BDB">
        <w:rPr>
          <w:sz w:val="22"/>
          <w:szCs w:val="22"/>
        </w:rPr>
        <w:t>the</w:t>
      </w:r>
      <w:r w:rsidRPr="00F06BDB">
        <w:rPr>
          <w:spacing w:val="-4"/>
          <w:sz w:val="22"/>
          <w:szCs w:val="22"/>
        </w:rPr>
        <w:t xml:space="preserve"> </w:t>
      </w:r>
      <w:r w:rsidR="00511EE8" w:rsidRPr="00F06BDB">
        <w:rPr>
          <w:iCs/>
          <w:sz w:val="22"/>
          <w:szCs w:val="22"/>
        </w:rPr>
        <w:t>Supplier</w:t>
      </w:r>
      <w:r w:rsidRPr="00F06BDB">
        <w:rPr>
          <w:sz w:val="22"/>
          <w:szCs w:val="22"/>
        </w:rPr>
        <w:t>’s</w:t>
      </w:r>
      <w:r w:rsidRPr="00F06BDB">
        <w:rPr>
          <w:spacing w:val="-5"/>
          <w:sz w:val="22"/>
          <w:szCs w:val="22"/>
        </w:rPr>
        <w:t xml:space="preserve"> </w:t>
      </w:r>
      <w:r w:rsidRPr="00F06BDB">
        <w:rPr>
          <w:sz w:val="22"/>
          <w:szCs w:val="22"/>
        </w:rPr>
        <w:t>ISMS</w:t>
      </w:r>
      <w:r w:rsidRPr="00F06BDB">
        <w:rPr>
          <w:spacing w:val="-4"/>
          <w:sz w:val="22"/>
          <w:szCs w:val="22"/>
        </w:rPr>
        <w:t xml:space="preserve"> </w:t>
      </w:r>
      <w:r w:rsidRPr="00F06BDB">
        <w:rPr>
          <w:sz w:val="22"/>
          <w:szCs w:val="22"/>
        </w:rPr>
        <w:t>at the date notified by t</w:t>
      </w:r>
      <w:r w:rsidR="00F06BDB" w:rsidRPr="00F06BDB">
        <w:rPr>
          <w:sz w:val="22"/>
          <w:szCs w:val="22"/>
        </w:rPr>
        <w:t>he Purchaser</w:t>
      </w:r>
      <w:r w:rsidRPr="00F06BDB">
        <w:rPr>
          <w:iCs/>
          <w:sz w:val="22"/>
          <w:szCs w:val="22"/>
        </w:rPr>
        <w:t xml:space="preserve"> </w:t>
      </w:r>
      <w:r w:rsidRPr="00F06BDB">
        <w:rPr>
          <w:sz w:val="22"/>
          <w:szCs w:val="22"/>
        </w:rPr>
        <w:t xml:space="preserve">to the </w:t>
      </w:r>
      <w:r w:rsidR="00511EE8" w:rsidRPr="00F06BDB">
        <w:rPr>
          <w:iCs/>
          <w:sz w:val="22"/>
          <w:szCs w:val="22"/>
        </w:rPr>
        <w:t>Supplier</w:t>
      </w:r>
      <w:r w:rsidRPr="00F06BDB">
        <w:rPr>
          <w:iCs/>
          <w:sz w:val="22"/>
          <w:szCs w:val="22"/>
        </w:rPr>
        <w:t xml:space="preserve"> </w:t>
      </w:r>
      <w:r w:rsidRPr="00F06BDB">
        <w:rPr>
          <w:sz w:val="22"/>
          <w:szCs w:val="22"/>
        </w:rPr>
        <w:t xml:space="preserve">for the </w:t>
      </w:r>
      <w:r w:rsidR="00511EE8" w:rsidRPr="00F06BDB">
        <w:rPr>
          <w:iCs/>
          <w:sz w:val="22"/>
          <w:szCs w:val="22"/>
        </w:rPr>
        <w:t>Supplier</w:t>
      </w:r>
      <w:r w:rsidRPr="00F06BDB">
        <w:rPr>
          <w:iCs/>
          <w:sz w:val="22"/>
          <w:szCs w:val="22"/>
        </w:rPr>
        <w:t xml:space="preserve"> </w:t>
      </w:r>
      <w:r w:rsidRPr="00F06BDB">
        <w:rPr>
          <w:sz w:val="22"/>
          <w:szCs w:val="22"/>
        </w:rPr>
        <w:t>to meet the full obligations of the Security Require</w:t>
      </w:r>
      <w:r>
        <w:rPr>
          <w:sz w:val="22"/>
          <w:szCs w:val="22"/>
        </w:rPr>
        <w:t>ments.</w:t>
      </w:r>
    </w:p>
    <w:p w:rsidR="00CB75FD" w:rsidRDefault="00CB75FD">
      <w:pPr>
        <w:pStyle w:val="BodyText"/>
        <w:kinsoku w:val="0"/>
        <w:overflowPunct w:val="0"/>
        <w:spacing w:before="11"/>
        <w:rPr>
          <w:sz w:val="20"/>
          <w:szCs w:val="20"/>
        </w:rPr>
      </w:pPr>
    </w:p>
    <w:p w:rsidR="00CB75FD" w:rsidRPr="00EA23AE" w:rsidRDefault="00DF0329">
      <w:pPr>
        <w:pStyle w:val="ListParagraph"/>
        <w:numPr>
          <w:ilvl w:val="3"/>
          <w:numId w:val="6"/>
        </w:numPr>
        <w:tabs>
          <w:tab w:val="left" w:pos="3101"/>
        </w:tabs>
        <w:kinsoku w:val="0"/>
        <w:overflowPunct w:val="0"/>
        <w:ind w:right="213"/>
        <w:jc w:val="both"/>
        <w:rPr>
          <w:sz w:val="22"/>
          <w:szCs w:val="22"/>
        </w:rPr>
      </w:pPr>
      <w:r>
        <w:rPr>
          <w:sz w:val="22"/>
          <w:szCs w:val="22"/>
        </w:rPr>
        <w:t>The</w:t>
      </w:r>
      <w:r>
        <w:rPr>
          <w:spacing w:val="-14"/>
          <w:sz w:val="22"/>
          <w:szCs w:val="22"/>
        </w:rPr>
        <w:t xml:space="preserve"> </w:t>
      </w:r>
      <w:r>
        <w:rPr>
          <w:sz w:val="22"/>
          <w:szCs w:val="22"/>
        </w:rPr>
        <w:t>Security</w:t>
      </w:r>
      <w:r>
        <w:rPr>
          <w:spacing w:val="-12"/>
          <w:sz w:val="22"/>
          <w:szCs w:val="22"/>
        </w:rPr>
        <w:t xml:space="preserve"> </w:t>
      </w:r>
      <w:r>
        <w:rPr>
          <w:sz w:val="22"/>
          <w:szCs w:val="22"/>
        </w:rPr>
        <w:t>Management</w:t>
      </w:r>
      <w:r>
        <w:rPr>
          <w:spacing w:val="-9"/>
          <w:sz w:val="22"/>
          <w:szCs w:val="22"/>
        </w:rPr>
        <w:t xml:space="preserve"> </w:t>
      </w:r>
      <w:r>
        <w:rPr>
          <w:sz w:val="22"/>
          <w:szCs w:val="22"/>
        </w:rPr>
        <w:t>Plan</w:t>
      </w:r>
      <w:r>
        <w:rPr>
          <w:spacing w:val="-12"/>
          <w:sz w:val="22"/>
          <w:szCs w:val="22"/>
        </w:rPr>
        <w:t xml:space="preserve"> </w:t>
      </w:r>
      <w:r>
        <w:rPr>
          <w:sz w:val="22"/>
          <w:szCs w:val="22"/>
        </w:rPr>
        <w:t>will</w:t>
      </w:r>
      <w:r>
        <w:rPr>
          <w:spacing w:val="-11"/>
          <w:sz w:val="22"/>
          <w:szCs w:val="22"/>
        </w:rPr>
        <w:t xml:space="preserve"> </w:t>
      </w:r>
      <w:r>
        <w:rPr>
          <w:sz w:val="22"/>
          <w:szCs w:val="22"/>
        </w:rPr>
        <w:t>be</w:t>
      </w:r>
      <w:r>
        <w:rPr>
          <w:spacing w:val="-11"/>
          <w:sz w:val="22"/>
          <w:szCs w:val="22"/>
        </w:rPr>
        <w:t xml:space="preserve"> </w:t>
      </w:r>
      <w:r>
        <w:rPr>
          <w:sz w:val="22"/>
          <w:szCs w:val="22"/>
        </w:rPr>
        <w:t>structured</w:t>
      </w:r>
      <w:r>
        <w:rPr>
          <w:spacing w:val="-14"/>
          <w:sz w:val="22"/>
          <w:szCs w:val="22"/>
        </w:rPr>
        <w:t xml:space="preserve"> </w:t>
      </w:r>
      <w:r>
        <w:rPr>
          <w:sz w:val="22"/>
          <w:szCs w:val="22"/>
        </w:rPr>
        <w:t>in</w:t>
      </w:r>
      <w:r>
        <w:rPr>
          <w:spacing w:val="-10"/>
          <w:sz w:val="22"/>
          <w:szCs w:val="22"/>
        </w:rPr>
        <w:t xml:space="preserve"> </w:t>
      </w:r>
      <w:r>
        <w:rPr>
          <w:sz w:val="22"/>
          <w:szCs w:val="22"/>
        </w:rPr>
        <w:t>accordance with ISO/IEC27001 and ISO/I</w:t>
      </w:r>
      <w:r w:rsidRPr="00EA23AE">
        <w:rPr>
          <w:sz w:val="22"/>
          <w:szCs w:val="22"/>
        </w:rPr>
        <w:t>EC27002, cross-referencing if necessary to other schedules of this contract which cover specific areas included within that</w:t>
      </w:r>
      <w:r w:rsidRPr="00EA23AE">
        <w:rPr>
          <w:spacing w:val="-1"/>
          <w:sz w:val="22"/>
          <w:szCs w:val="22"/>
        </w:rPr>
        <w:t xml:space="preserve"> </w:t>
      </w:r>
      <w:r w:rsidRPr="00EA23AE">
        <w:rPr>
          <w:sz w:val="22"/>
          <w:szCs w:val="22"/>
        </w:rPr>
        <w:t>standard.</w:t>
      </w:r>
    </w:p>
    <w:p w:rsidR="00CB75FD" w:rsidRPr="00EA23AE" w:rsidRDefault="00CB75FD">
      <w:pPr>
        <w:pStyle w:val="BodyText"/>
        <w:kinsoku w:val="0"/>
        <w:overflowPunct w:val="0"/>
        <w:spacing w:before="10"/>
        <w:rPr>
          <w:sz w:val="20"/>
          <w:szCs w:val="20"/>
        </w:rPr>
      </w:pPr>
    </w:p>
    <w:p w:rsidR="00CB75FD" w:rsidRPr="00223548" w:rsidRDefault="00DF0329" w:rsidP="00345CCD">
      <w:pPr>
        <w:pStyle w:val="ListParagraph"/>
        <w:numPr>
          <w:ilvl w:val="3"/>
          <w:numId w:val="6"/>
        </w:numPr>
        <w:tabs>
          <w:tab w:val="left" w:pos="3101"/>
        </w:tabs>
        <w:kinsoku w:val="0"/>
        <w:overflowPunct w:val="0"/>
        <w:spacing w:before="7" w:line="252" w:lineRule="exact"/>
        <w:ind w:right="216"/>
        <w:jc w:val="both"/>
        <w:rPr>
          <w:sz w:val="22"/>
          <w:szCs w:val="22"/>
        </w:rPr>
      </w:pPr>
      <w:bookmarkStart w:id="6" w:name="_bookmark5"/>
      <w:bookmarkEnd w:id="6"/>
      <w:r w:rsidRPr="00EA23AE">
        <w:rPr>
          <w:sz w:val="22"/>
          <w:szCs w:val="22"/>
        </w:rPr>
        <w:t>The Security Management Plan shall be written in plain</w:t>
      </w:r>
      <w:r w:rsidRPr="00EA23AE">
        <w:rPr>
          <w:spacing w:val="-27"/>
          <w:sz w:val="22"/>
          <w:szCs w:val="22"/>
        </w:rPr>
        <w:t xml:space="preserve"> </w:t>
      </w:r>
      <w:r w:rsidRPr="00EA23AE">
        <w:rPr>
          <w:sz w:val="22"/>
          <w:szCs w:val="22"/>
        </w:rPr>
        <w:t xml:space="preserve">English in language which is readily comprehensible to the staff of the </w:t>
      </w:r>
      <w:r w:rsidR="00511EE8" w:rsidRPr="00EA23AE">
        <w:rPr>
          <w:iCs/>
          <w:sz w:val="22"/>
          <w:szCs w:val="22"/>
        </w:rPr>
        <w:t>Supplier</w:t>
      </w:r>
      <w:r w:rsidRPr="00EA23AE">
        <w:rPr>
          <w:iCs/>
          <w:spacing w:val="12"/>
          <w:sz w:val="22"/>
          <w:szCs w:val="22"/>
        </w:rPr>
        <w:t xml:space="preserve"> </w:t>
      </w:r>
      <w:r w:rsidRPr="00EA23AE">
        <w:rPr>
          <w:sz w:val="22"/>
          <w:szCs w:val="22"/>
        </w:rPr>
        <w:t>and</w:t>
      </w:r>
      <w:r w:rsidRPr="00EA23AE">
        <w:rPr>
          <w:spacing w:val="11"/>
          <w:sz w:val="22"/>
          <w:szCs w:val="22"/>
        </w:rPr>
        <w:t xml:space="preserve"> </w:t>
      </w:r>
      <w:r w:rsidRPr="00EA23AE">
        <w:rPr>
          <w:sz w:val="22"/>
          <w:szCs w:val="22"/>
        </w:rPr>
        <w:t>the</w:t>
      </w:r>
      <w:r w:rsidRPr="00EA23AE">
        <w:rPr>
          <w:spacing w:val="11"/>
          <w:sz w:val="22"/>
          <w:szCs w:val="22"/>
        </w:rPr>
        <w:t xml:space="preserve"> </w:t>
      </w:r>
      <w:r w:rsidR="00511EE8" w:rsidRPr="00EA23AE">
        <w:rPr>
          <w:iCs/>
          <w:sz w:val="22"/>
          <w:szCs w:val="22"/>
        </w:rPr>
        <w:t>Purchaser</w:t>
      </w:r>
      <w:r w:rsidRPr="00EA23AE">
        <w:rPr>
          <w:iCs/>
          <w:spacing w:val="16"/>
          <w:sz w:val="22"/>
          <w:szCs w:val="22"/>
        </w:rPr>
        <w:t xml:space="preserve"> </w:t>
      </w:r>
      <w:r w:rsidRPr="00EA23AE">
        <w:rPr>
          <w:sz w:val="22"/>
          <w:szCs w:val="22"/>
        </w:rPr>
        <w:t>engaged</w:t>
      </w:r>
      <w:r w:rsidRPr="00EA23AE">
        <w:rPr>
          <w:spacing w:val="10"/>
          <w:sz w:val="22"/>
          <w:szCs w:val="22"/>
        </w:rPr>
        <w:t xml:space="preserve"> </w:t>
      </w:r>
      <w:r w:rsidRPr="00EA23AE">
        <w:rPr>
          <w:sz w:val="22"/>
          <w:szCs w:val="22"/>
        </w:rPr>
        <w:t>in</w:t>
      </w:r>
      <w:r w:rsidRPr="00EA23AE">
        <w:rPr>
          <w:spacing w:val="11"/>
          <w:sz w:val="22"/>
          <w:szCs w:val="22"/>
        </w:rPr>
        <w:t xml:space="preserve"> </w:t>
      </w:r>
      <w:r w:rsidR="00240D87" w:rsidRPr="00EA23AE">
        <w:rPr>
          <w:spacing w:val="11"/>
          <w:sz w:val="22"/>
          <w:szCs w:val="22"/>
        </w:rPr>
        <w:t>P</w:t>
      </w:r>
      <w:r w:rsidR="00EA23AE" w:rsidRPr="00EA23AE">
        <w:rPr>
          <w:spacing w:val="11"/>
          <w:sz w:val="22"/>
          <w:szCs w:val="22"/>
        </w:rPr>
        <w:t xml:space="preserve">erformance </w:t>
      </w:r>
      <w:r w:rsidRPr="00EA23AE">
        <w:rPr>
          <w:sz w:val="22"/>
          <w:szCs w:val="22"/>
        </w:rPr>
        <w:t>and</w:t>
      </w:r>
      <w:r w:rsidRPr="00EA23AE">
        <w:rPr>
          <w:spacing w:val="14"/>
          <w:sz w:val="22"/>
          <w:szCs w:val="22"/>
        </w:rPr>
        <w:t xml:space="preserve"> </w:t>
      </w:r>
      <w:r w:rsidRPr="00EA23AE">
        <w:rPr>
          <w:sz w:val="22"/>
          <w:szCs w:val="22"/>
        </w:rPr>
        <w:t>shall</w:t>
      </w:r>
      <w:r w:rsidRPr="00EA23AE">
        <w:rPr>
          <w:spacing w:val="12"/>
          <w:sz w:val="22"/>
          <w:szCs w:val="22"/>
        </w:rPr>
        <w:t xml:space="preserve"> </w:t>
      </w:r>
      <w:r w:rsidRPr="00EA23AE">
        <w:rPr>
          <w:sz w:val="22"/>
          <w:szCs w:val="22"/>
        </w:rPr>
        <w:t>only</w:t>
      </w:r>
      <w:r w:rsidR="00240D87" w:rsidRPr="00EA23AE">
        <w:rPr>
          <w:sz w:val="22"/>
          <w:szCs w:val="22"/>
        </w:rPr>
        <w:t xml:space="preserve"> </w:t>
      </w:r>
      <w:r w:rsidRPr="00EA23AE">
        <w:rPr>
          <w:sz w:val="22"/>
          <w:szCs w:val="22"/>
        </w:rPr>
        <w:t xml:space="preserve">reference documents which are in the possession of the </w:t>
      </w:r>
      <w:r w:rsidR="00511EE8" w:rsidRPr="00EA23AE">
        <w:rPr>
          <w:iCs/>
          <w:sz w:val="22"/>
          <w:szCs w:val="22"/>
        </w:rPr>
        <w:t>Purchaser</w:t>
      </w:r>
      <w:r w:rsidR="00240D87" w:rsidRPr="00EA23AE">
        <w:rPr>
          <w:iCs/>
          <w:sz w:val="22"/>
          <w:szCs w:val="22"/>
        </w:rPr>
        <w:t xml:space="preserve"> </w:t>
      </w:r>
      <w:r w:rsidRPr="00EA23AE">
        <w:rPr>
          <w:sz w:val="22"/>
          <w:szCs w:val="22"/>
        </w:rPr>
        <w:t>or whose location is ot</w:t>
      </w:r>
      <w:r w:rsidRPr="00223548">
        <w:rPr>
          <w:sz w:val="22"/>
          <w:szCs w:val="22"/>
        </w:rPr>
        <w:t>herwise specified in this schedule.</w:t>
      </w:r>
    </w:p>
    <w:p w:rsidR="00CB75FD" w:rsidRDefault="00CB75FD">
      <w:pPr>
        <w:pStyle w:val="BodyText"/>
        <w:kinsoku w:val="0"/>
        <w:overflowPunct w:val="0"/>
        <w:rPr>
          <w:sz w:val="21"/>
          <w:szCs w:val="21"/>
        </w:rPr>
      </w:pPr>
    </w:p>
    <w:p w:rsidR="00CB75FD" w:rsidRDefault="00DF0329">
      <w:pPr>
        <w:pStyle w:val="ListParagraph"/>
        <w:numPr>
          <w:ilvl w:val="2"/>
          <w:numId w:val="9"/>
        </w:numPr>
        <w:tabs>
          <w:tab w:val="left" w:pos="2021"/>
        </w:tabs>
        <w:kinsoku w:val="0"/>
        <w:overflowPunct w:val="0"/>
        <w:ind w:hanging="1081"/>
        <w:rPr>
          <w:sz w:val="22"/>
          <w:szCs w:val="22"/>
        </w:rPr>
      </w:pPr>
      <w:bookmarkStart w:id="7" w:name="_bookmark6"/>
      <w:bookmarkEnd w:id="7"/>
      <w:r>
        <w:rPr>
          <w:sz w:val="22"/>
          <w:szCs w:val="22"/>
        </w:rPr>
        <w:t>Amendment and Revision of the ISMS and Security Management</w:t>
      </w:r>
      <w:r>
        <w:rPr>
          <w:spacing w:val="-10"/>
          <w:sz w:val="22"/>
          <w:szCs w:val="22"/>
        </w:rPr>
        <w:t xml:space="preserve"> </w:t>
      </w:r>
      <w:r>
        <w:rPr>
          <w:sz w:val="22"/>
          <w:szCs w:val="22"/>
        </w:rPr>
        <w:t>Plan:</w:t>
      </w:r>
    </w:p>
    <w:p w:rsidR="00CB75FD" w:rsidRDefault="00CB75FD">
      <w:pPr>
        <w:pStyle w:val="BodyText"/>
        <w:kinsoku w:val="0"/>
        <w:overflowPunct w:val="0"/>
        <w:spacing w:before="9"/>
        <w:rPr>
          <w:sz w:val="20"/>
          <w:szCs w:val="20"/>
        </w:rPr>
      </w:pPr>
    </w:p>
    <w:p w:rsidR="00CB75FD" w:rsidRPr="00EA23AE" w:rsidRDefault="00DF0329">
      <w:pPr>
        <w:pStyle w:val="ListParagraph"/>
        <w:numPr>
          <w:ilvl w:val="3"/>
          <w:numId w:val="5"/>
        </w:numPr>
        <w:tabs>
          <w:tab w:val="left" w:pos="3101"/>
        </w:tabs>
        <w:kinsoku w:val="0"/>
        <w:overflowPunct w:val="0"/>
        <w:ind w:right="219"/>
        <w:jc w:val="both"/>
        <w:rPr>
          <w:sz w:val="22"/>
          <w:szCs w:val="22"/>
        </w:rPr>
      </w:pPr>
      <w:r>
        <w:rPr>
          <w:sz w:val="22"/>
          <w:szCs w:val="22"/>
        </w:rPr>
        <w:t>The</w:t>
      </w:r>
      <w:r>
        <w:rPr>
          <w:spacing w:val="-7"/>
          <w:sz w:val="22"/>
          <w:szCs w:val="22"/>
        </w:rPr>
        <w:t xml:space="preserve"> </w:t>
      </w:r>
      <w:r>
        <w:rPr>
          <w:sz w:val="22"/>
          <w:szCs w:val="22"/>
        </w:rPr>
        <w:t>ISMS</w:t>
      </w:r>
      <w:r>
        <w:rPr>
          <w:spacing w:val="-4"/>
          <w:sz w:val="22"/>
          <w:szCs w:val="22"/>
        </w:rPr>
        <w:t xml:space="preserve"> </w:t>
      </w:r>
      <w:r>
        <w:rPr>
          <w:sz w:val="22"/>
          <w:szCs w:val="22"/>
        </w:rPr>
        <w:t>and</w:t>
      </w:r>
      <w:r>
        <w:rPr>
          <w:spacing w:val="-5"/>
          <w:sz w:val="22"/>
          <w:szCs w:val="22"/>
        </w:rPr>
        <w:t xml:space="preserve"> </w:t>
      </w:r>
      <w:r>
        <w:rPr>
          <w:sz w:val="22"/>
          <w:szCs w:val="22"/>
        </w:rPr>
        <w:t>Security</w:t>
      </w:r>
      <w:r>
        <w:rPr>
          <w:spacing w:val="-8"/>
          <w:sz w:val="22"/>
          <w:szCs w:val="22"/>
        </w:rPr>
        <w:t xml:space="preserve"> </w:t>
      </w:r>
      <w:r w:rsidRPr="00EA23AE">
        <w:rPr>
          <w:sz w:val="22"/>
          <w:szCs w:val="22"/>
        </w:rPr>
        <w:t>Management</w:t>
      </w:r>
      <w:r w:rsidRPr="00EA23AE">
        <w:rPr>
          <w:spacing w:val="-4"/>
          <w:sz w:val="22"/>
          <w:szCs w:val="22"/>
        </w:rPr>
        <w:t xml:space="preserve"> </w:t>
      </w:r>
      <w:r w:rsidRPr="00EA23AE">
        <w:rPr>
          <w:sz w:val="22"/>
          <w:szCs w:val="22"/>
        </w:rPr>
        <w:t>Plan</w:t>
      </w:r>
      <w:r w:rsidRPr="00EA23AE">
        <w:rPr>
          <w:spacing w:val="-4"/>
          <w:sz w:val="22"/>
          <w:szCs w:val="22"/>
        </w:rPr>
        <w:t xml:space="preserve"> </w:t>
      </w:r>
      <w:r w:rsidRPr="00EA23AE">
        <w:rPr>
          <w:sz w:val="22"/>
          <w:szCs w:val="22"/>
        </w:rPr>
        <w:t>will</w:t>
      </w:r>
      <w:r w:rsidRPr="00EA23AE">
        <w:rPr>
          <w:spacing w:val="-4"/>
          <w:sz w:val="22"/>
          <w:szCs w:val="22"/>
        </w:rPr>
        <w:t xml:space="preserve"> </w:t>
      </w:r>
      <w:r w:rsidRPr="00EA23AE">
        <w:rPr>
          <w:sz w:val="22"/>
          <w:szCs w:val="22"/>
        </w:rPr>
        <w:t>be</w:t>
      </w:r>
      <w:r w:rsidRPr="00EA23AE">
        <w:rPr>
          <w:spacing w:val="-7"/>
          <w:sz w:val="22"/>
          <w:szCs w:val="22"/>
        </w:rPr>
        <w:t xml:space="preserve"> </w:t>
      </w:r>
      <w:r w:rsidRPr="00EA23AE">
        <w:rPr>
          <w:sz w:val="22"/>
          <w:szCs w:val="22"/>
        </w:rPr>
        <w:t>fully</w:t>
      </w:r>
      <w:r w:rsidRPr="00EA23AE">
        <w:rPr>
          <w:spacing w:val="-5"/>
          <w:sz w:val="22"/>
          <w:szCs w:val="22"/>
        </w:rPr>
        <w:t xml:space="preserve"> </w:t>
      </w:r>
      <w:r w:rsidRPr="00EA23AE">
        <w:rPr>
          <w:sz w:val="22"/>
          <w:szCs w:val="22"/>
        </w:rPr>
        <w:t xml:space="preserve">reviewed and updated by the </w:t>
      </w:r>
      <w:r w:rsidR="00511EE8" w:rsidRPr="00EA23AE">
        <w:rPr>
          <w:iCs/>
          <w:sz w:val="22"/>
          <w:szCs w:val="22"/>
        </w:rPr>
        <w:t>Supplier</w:t>
      </w:r>
      <w:r w:rsidRPr="00EA23AE">
        <w:rPr>
          <w:iCs/>
          <w:sz w:val="22"/>
          <w:szCs w:val="22"/>
        </w:rPr>
        <w:t xml:space="preserve"> </w:t>
      </w:r>
      <w:r w:rsidRPr="00EA23AE">
        <w:rPr>
          <w:sz w:val="22"/>
          <w:szCs w:val="22"/>
        </w:rPr>
        <w:t>annually or from time to time to reflect:</w:t>
      </w:r>
    </w:p>
    <w:p w:rsidR="00CB75FD" w:rsidRPr="00EA23AE" w:rsidRDefault="00CB75FD">
      <w:pPr>
        <w:pStyle w:val="BodyText"/>
        <w:kinsoku w:val="0"/>
        <w:overflowPunct w:val="0"/>
        <w:rPr>
          <w:sz w:val="21"/>
          <w:szCs w:val="21"/>
        </w:rPr>
      </w:pPr>
    </w:p>
    <w:p w:rsidR="00CB75FD" w:rsidRPr="00EA23AE" w:rsidRDefault="00DF0329">
      <w:pPr>
        <w:pStyle w:val="ListParagraph"/>
        <w:numPr>
          <w:ilvl w:val="4"/>
          <w:numId w:val="5"/>
        </w:numPr>
        <w:tabs>
          <w:tab w:val="left" w:pos="3821"/>
        </w:tabs>
        <w:kinsoku w:val="0"/>
        <w:overflowPunct w:val="0"/>
        <w:spacing w:before="1"/>
        <w:rPr>
          <w:sz w:val="22"/>
          <w:szCs w:val="22"/>
        </w:rPr>
      </w:pPr>
      <w:r w:rsidRPr="00EA23AE">
        <w:rPr>
          <w:sz w:val="22"/>
          <w:szCs w:val="22"/>
        </w:rPr>
        <w:t>emerging changes in Good Industry</w:t>
      </w:r>
      <w:r w:rsidRPr="00EA23AE">
        <w:rPr>
          <w:spacing w:val="-6"/>
          <w:sz w:val="22"/>
          <w:szCs w:val="22"/>
        </w:rPr>
        <w:t xml:space="preserve"> </w:t>
      </w:r>
      <w:r w:rsidRPr="00EA23AE">
        <w:rPr>
          <w:sz w:val="22"/>
          <w:szCs w:val="22"/>
        </w:rPr>
        <w:t>Practice;</w:t>
      </w:r>
    </w:p>
    <w:p w:rsidR="00CB75FD" w:rsidRPr="00EA23AE" w:rsidRDefault="00CB75FD">
      <w:pPr>
        <w:pStyle w:val="BodyText"/>
        <w:kinsoku w:val="0"/>
        <w:overflowPunct w:val="0"/>
        <w:spacing w:before="9"/>
        <w:rPr>
          <w:sz w:val="20"/>
          <w:szCs w:val="20"/>
        </w:rPr>
      </w:pPr>
    </w:p>
    <w:p w:rsidR="00CB75FD" w:rsidRPr="00EA23AE" w:rsidRDefault="00DF0329">
      <w:pPr>
        <w:pStyle w:val="ListParagraph"/>
        <w:numPr>
          <w:ilvl w:val="4"/>
          <w:numId w:val="5"/>
        </w:numPr>
        <w:tabs>
          <w:tab w:val="left" w:pos="3821"/>
        </w:tabs>
        <w:kinsoku w:val="0"/>
        <w:overflowPunct w:val="0"/>
        <w:ind w:right="215"/>
        <w:jc w:val="both"/>
        <w:rPr>
          <w:sz w:val="22"/>
          <w:szCs w:val="22"/>
        </w:rPr>
      </w:pPr>
      <w:r w:rsidRPr="00EA23AE">
        <w:rPr>
          <w:sz w:val="22"/>
          <w:szCs w:val="22"/>
        </w:rPr>
        <w:t xml:space="preserve">any change or proposed change to the </w:t>
      </w:r>
      <w:r w:rsidR="00511EE8" w:rsidRPr="00EA23AE">
        <w:rPr>
          <w:sz w:val="22"/>
          <w:szCs w:val="22"/>
        </w:rPr>
        <w:t>Supplier</w:t>
      </w:r>
      <w:r w:rsidRPr="00EA23AE">
        <w:rPr>
          <w:sz w:val="22"/>
          <w:szCs w:val="22"/>
        </w:rPr>
        <w:t xml:space="preserve"> System, the</w:t>
      </w:r>
      <w:r w:rsidR="00EA23AE">
        <w:rPr>
          <w:sz w:val="22"/>
          <w:szCs w:val="22"/>
        </w:rPr>
        <w:t xml:space="preserve"> Products</w:t>
      </w:r>
      <w:r w:rsidRPr="00EA23AE">
        <w:rPr>
          <w:iCs/>
          <w:sz w:val="22"/>
          <w:szCs w:val="22"/>
        </w:rPr>
        <w:t xml:space="preserve"> </w:t>
      </w:r>
      <w:r w:rsidRPr="00EA23AE">
        <w:rPr>
          <w:sz w:val="22"/>
          <w:szCs w:val="22"/>
        </w:rPr>
        <w:t>and/or associated</w:t>
      </w:r>
      <w:r w:rsidRPr="00EA23AE">
        <w:rPr>
          <w:spacing w:val="-4"/>
          <w:sz w:val="22"/>
          <w:szCs w:val="22"/>
        </w:rPr>
        <w:t xml:space="preserve"> </w:t>
      </w:r>
      <w:r w:rsidRPr="00EA23AE">
        <w:rPr>
          <w:sz w:val="22"/>
          <w:szCs w:val="22"/>
        </w:rPr>
        <w:t>processes;</w:t>
      </w:r>
    </w:p>
    <w:p w:rsidR="00CB75FD" w:rsidRPr="00EA23AE" w:rsidRDefault="00CB75FD">
      <w:pPr>
        <w:pStyle w:val="BodyText"/>
        <w:kinsoku w:val="0"/>
        <w:overflowPunct w:val="0"/>
        <w:spacing w:before="11"/>
        <w:rPr>
          <w:sz w:val="20"/>
          <w:szCs w:val="20"/>
        </w:rPr>
      </w:pPr>
    </w:p>
    <w:p w:rsidR="00CB75FD" w:rsidRDefault="00DF0329">
      <w:pPr>
        <w:pStyle w:val="ListParagraph"/>
        <w:numPr>
          <w:ilvl w:val="4"/>
          <w:numId w:val="5"/>
        </w:numPr>
        <w:tabs>
          <w:tab w:val="left" w:pos="3821"/>
        </w:tabs>
        <w:kinsoku w:val="0"/>
        <w:overflowPunct w:val="0"/>
        <w:rPr>
          <w:sz w:val="22"/>
          <w:szCs w:val="22"/>
        </w:rPr>
      </w:pPr>
      <w:r>
        <w:rPr>
          <w:sz w:val="22"/>
          <w:szCs w:val="22"/>
        </w:rPr>
        <w:t>any new perceived or changed security threats;</w:t>
      </w:r>
      <w:r>
        <w:rPr>
          <w:spacing w:val="-12"/>
          <w:sz w:val="22"/>
          <w:szCs w:val="22"/>
        </w:rPr>
        <w:t xml:space="preserve"> </w:t>
      </w:r>
      <w:r>
        <w:rPr>
          <w:sz w:val="22"/>
          <w:szCs w:val="22"/>
        </w:rPr>
        <w:t>and</w:t>
      </w:r>
    </w:p>
    <w:p w:rsidR="00CB75FD" w:rsidRDefault="00CB75FD">
      <w:pPr>
        <w:pStyle w:val="BodyText"/>
        <w:kinsoku w:val="0"/>
        <w:overflowPunct w:val="0"/>
        <w:spacing w:before="9"/>
        <w:rPr>
          <w:sz w:val="20"/>
          <w:szCs w:val="20"/>
        </w:rPr>
      </w:pPr>
    </w:p>
    <w:p w:rsidR="00CB75FD" w:rsidRDefault="00DF0329">
      <w:pPr>
        <w:pStyle w:val="ListParagraph"/>
        <w:numPr>
          <w:ilvl w:val="4"/>
          <w:numId w:val="5"/>
        </w:numPr>
        <w:tabs>
          <w:tab w:val="left" w:pos="3821"/>
        </w:tabs>
        <w:kinsoku w:val="0"/>
        <w:overflowPunct w:val="0"/>
        <w:rPr>
          <w:sz w:val="22"/>
          <w:szCs w:val="22"/>
        </w:rPr>
      </w:pPr>
      <w:r>
        <w:rPr>
          <w:sz w:val="22"/>
          <w:szCs w:val="22"/>
        </w:rPr>
        <w:t>any reasonable request by the</w:t>
      </w:r>
      <w:r w:rsidR="00EA23AE">
        <w:rPr>
          <w:sz w:val="22"/>
          <w:szCs w:val="22"/>
        </w:rPr>
        <w:t xml:space="preserve"> Purchaser</w:t>
      </w:r>
      <w:r>
        <w:rPr>
          <w:sz w:val="22"/>
          <w:szCs w:val="22"/>
        </w:rPr>
        <w:t>.</w:t>
      </w:r>
    </w:p>
    <w:p w:rsidR="00CB75FD" w:rsidRDefault="00CB75FD">
      <w:pPr>
        <w:pStyle w:val="BodyText"/>
        <w:kinsoku w:val="0"/>
        <w:overflowPunct w:val="0"/>
        <w:rPr>
          <w:sz w:val="21"/>
          <w:szCs w:val="21"/>
        </w:rPr>
      </w:pPr>
    </w:p>
    <w:p w:rsidR="00CB75FD" w:rsidRDefault="00DF0329">
      <w:pPr>
        <w:pStyle w:val="ListParagraph"/>
        <w:numPr>
          <w:ilvl w:val="3"/>
          <w:numId w:val="5"/>
        </w:numPr>
        <w:tabs>
          <w:tab w:val="left" w:pos="3101"/>
        </w:tabs>
        <w:kinsoku w:val="0"/>
        <w:overflowPunct w:val="0"/>
        <w:ind w:right="212"/>
        <w:jc w:val="both"/>
        <w:rPr>
          <w:sz w:val="22"/>
          <w:szCs w:val="22"/>
        </w:rPr>
      </w:pPr>
      <w:r>
        <w:rPr>
          <w:sz w:val="22"/>
          <w:szCs w:val="22"/>
        </w:rPr>
        <w:t>The</w:t>
      </w:r>
      <w:r>
        <w:rPr>
          <w:spacing w:val="-7"/>
          <w:sz w:val="22"/>
          <w:szCs w:val="22"/>
        </w:rPr>
        <w:t xml:space="preserve"> </w:t>
      </w:r>
      <w:r w:rsidR="00511EE8" w:rsidRPr="00EA23AE">
        <w:rPr>
          <w:iCs/>
          <w:sz w:val="22"/>
          <w:szCs w:val="22"/>
        </w:rPr>
        <w:t>Supplier</w:t>
      </w:r>
      <w:r w:rsidRPr="00EA23AE">
        <w:rPr>
          <w:iCs/>
          <w:spacing w:val="-6"/>
          <w:sz w:val="22"/>
          <w:szCs w:val="22"/>
        </w:rPr>
        <w:t xml:space="preserve"> </w:t>
      </w:r>
      <w:r w:rsidRPr="00EA23AE">
        <w:rPr>
          <w:sz w:val="22"/>
          <w:szCs w:val="22"/>
        </w:rPr>
        <w:t>will</w:t>
      </w:r>
      <w:r w:rsidRPr="00EA23AE">
        <w:rPr>
          <w:spacing w:val="-6"/>
          <w:sz w:val="22"/>
          <w:szCs w:val="22"/>
        </w:rPr>
        <w:t xml:space="preserve"> </w:t>
      </w:r>
      <w:r w:rsidRPr="00EA23AE">
        <w:rPr>
          <w:sz w:val="22"/>
          <w:szCs w:val="22"/>
        </w:rPr>
        <w:t>provide</w:t>
      </w:r>
      <w:r w:rsidRPr="00EA23AE">
        <w:rPr>
          <w:spacing w:val="-7"/>
          <w:sz w:val="22"/>
          <w:szCs w:val="22"/>
        </w:rPr>
        <w:t xml:space="preserve"> </w:t>
      </w:r>
      <w:r w:rsidRPr="00EA23AE">
        <w:rPr>
          <w:sz w:val="22"/>
          <w:szCs w:val="22"/>
        </w:rPr>
        <w:t>th</w:t>
      </w:r>
      <w:r w:rsidR="00EA23AE" w:rsidRPr="00EA23AE">
        <w:rPr>
          <w:sz w:val="22"/>
          <w:szCs w:val="22"/>
        </w:rPr>
        <w:t>e Purchaser</w:t>
      </w:r>
      <w:r w:rsidRPr="00EA23AE">
        <w:rPr>
          <w:iCs/>
          <w:spacing w:val="-8"/>
          <w:sz w:val="22"/>
          <w:szCs w:val="22"/>
        </w:rPr>
        <w:t xml:space="preserve"> </w:t>
      </w:r>
      <w:r w:rsidRPr="00EA23AE">
        <w:rPr>
          <w:sz w:val="22"/>
          <w:szCs w:val="22"/>
        </w:rPr>
        <w:t>with</w:t>
      </w:r>
      <w:r w:rsidRPr="00EA23AE">
        <w:rPr>
          <w:spacing w:val="-5"/>
          <w:sz w:val="22"/>
          <w:szCs w:val="22"/>
        </w:rPr>
        <w:t xml:space="preserve"> </w:t>
      </w:r>
      <w:r w:rsidRPr="00EA23AE">
        <w:rPr>
          <w:sz w:val="22"/>
          <w:szCs w:val="22"/>
        </w:rPr>
        <w:t>the</w:t>
      </w:r>
      <w:r w:rsidRPr="00EA23AE">
        <w:rPr>
          <w:spacing w:val="-8"/>
          <w:sz w:val="22"/>
          <w:szCs w:val="22"/>
        </w:rPr>
        <w:t xml:space="preserve"> </w:t>
      </w:r>
      <w:r w:rsidRPr="00EA23AE">
        <w:rPr>
          <w:sz w:val="22"/>
          <w:szCs w:val="22"/>
        </w:rPr>
        <w:t xml:space="preserve">results of such </w:t>
      </w:r>
      <w:r w:rsidRPr="00EA23AE">
        <w:rPr>
          <w:sz w:val="22"/>
          <w:szCs w:val="22"/>
        </w:rPr>
        <w:lastRenderedPageBreak/>
        <w:t>reviews as soon as reasonably practicable after their completion and amend the ISMS and Security Management Plan</w:t>
      </w:r>
      <w:r w:rsidRPr="00EA23AE">
        <w:rPr>
          <w:spacing w:val="-11"/>
          <w:sz w:val="22"/>
          <w:szCs w:val="22"/>
        </w:rPr>
        <w:t xml:space="preserve"> </w:t>
      </w:r>
      <w:r w:rsidRPr="00EA23AE">
        <w:rPr>
          <w:sz w:val="22"/>
          <w:szCs w:val="22"/>
        </w:rPr>
        <w:t>at</w:t>
      </w:r>
      <w:r w:rsidRPr="00EA23AE">
        <w:rPr>
          <w:spacing w:val="-9"/>
          <w:sz w:val="22"/>
          <w:szCs w:val="22"/>
        </w:rPr>
        <w:t xml:space="preserve"> </w:t>
      </w:r>
      <w:r w:rsidRPr="00EA23AE">
        <w:rPr>
          <w:sz w:val="22"/>
          <w:szCs w:val="22"/>
        </w:rPr>
        <w:t>no</w:t>
      </w:r>
      <w:r w:rsidRPr="00EA23AE">
        <w:rPr>
          <w:spacing w:val="-13"/>
          <w:sz w:val="22"/>
          <w:szCs w:val="22"/>
        </w:rPr>
        <w:t xml:space="preserve"> </w:t>
      </w:r>
      <w:r w:rsidRPr="00EA23AE">
        <w:rPr>
          <w:sz w:val="22"/>
          <w:szCs w:val="22"/>
        </w:rPr>
        <w:t>additional</w:t>
      </w:r>
      <w:r w:rsidRPr="00EA23AE">
        <w:rPr>
          <w:spacing w:val="-11"/>
          <w:sz w:val="22"/>
          <w:szCs w:val="22"/>
        </w:rPr>
        <w:t xml:space="preserve"> </w:t>
      </w:r>
      <w:r w:rsidRPr="00EA23AE">
        <w:rPr>
          <w:sz w:val="22"/>
          <w:szCs w:val="22"/>
        </w:rPr>
        <w:t>cost</w:t>
      </w:r>
      <w:r w:rsidRPr="00EA23AE">
        <w:rPr>
          <w:spacing w:val="-11"/>
          <w:sz w:val="22"/>
          <w:szCs w:val="22"/>
        </w:rPr>
        <w:t xml:space="preserve"> </w:t>
      </w:r>
      <w:r w:rsidRPr="00EA23AE">
        <w:rPr>
          <w:sz w:val="22"/>
          <w:szCs w:val="22"/>
        </w:rPr>
        <w:t>to</w:t>
      </w:r>
      <w:r w:rsidRPr="00EA23AE">
        <w:rPr>
          <w:spacing w:val="-12"/>
          <w:sz w:val="22"/>
          <w:szCs w:val="22"/>
        </w:rPr>
        <w:t xml:space="preserve"> </w:t>
      </w:r>
      <w:r w:rsidRPr="00EA23AE">
        <w:rPr>
          <w:sz w:val="22"/>
          <w:szCs w:val="22"/>
        </w:rPr>
        <w:t>the</w:t>
      </w:r>
      <w:r w:rsidRPr="00EA23AE">
        <w:rPr>
          <w:spacing w:val="-12"/>
          <w:sz w:val="22"/>
          <w:szCs w:val="22"/>
        </w:rPr>
        <w:t xml:space="preserve"> </w:t>
      </w:r>
      <w:r w:rsidR="00511EE8" w:rsidRPr="00EA23AE">
        <w:rPr>
          <w:iCs/>
          <w:sz w:val="22"/>
          <w:szCs w:val="22"/>
        </w:rPr>
        <w:t>Purchaser</w:t>
      </w:r>
      <w:r w:rsidRPr="00EA23AE">
        <w:rPr>
          <w:sz w:val="22"/>
          <w:szCs w:val="22"/>
        </w:rPr>
        <w:t>.</w:t>
      </w:r>
      <w:r w:rsidRPr="00EA23AE">
        <w:rPr>
          <w:spacing w:val="38"/>
          <w:sz w:val="22"/>
          <w:szCs w:val="22"/>
        </w:rPr>
        <w:t xml:space="preserve"> </w:t>
      </w:r>
      <w:r>
        <w:rPr>
          <w:sz w:val="22"/>
          <w:szCs w:val="22"/>
        </w:rPr>
        <w:t>The</w:t>
      </w:r>
      <w:r>
        <w:rPr>
          <w:spacing w:val="-12"/>
          <w:sz w:val="22"/>
          <w:szCs w:val="22"/>
        </w:rPr>
        <w:t xml:space="preserve"> </w:t>
      </w:r>
      <w:r>
        <w:rPr>
          <w:sz w:val="22"/>
          <w:szCs w:val="22"/>
        </w:rPr>
        <w:t>results</w:t>
      </w:r>
      <w:r>
        <w:rPr>
          <w:spacing w:val="-12"/>
          <w:sz w:val="22"/>
          <w:szCs w:val="22"/>
        </w:rPr>
        <w:t xml:space="preserve"> </w:t>
      </w:r>
      <w:r>
        <w:rPr>
          <w:sz w:val="22"/>
          <w:szCs w:val="22"/>
        </w:rPr>
        <w:t>of</w:t>
      </w:r>
      <w:r>
        <w:rPr>
          <w:spacing w:val="-9"/>
          <w:sz w:val="22"/>
          <w:szCs w:val="22"/>
        </w:rPr>
        <w:t xml:space="preserve"> </w:t>
      </w:r>
      <w:r>
        <w:rPr>
          <w:sz w:val="22"/>
          <w:szCs w:val="22"/>
        </w:rPr>
        <w:t>the</w:t>
      </w:r>
      <w:r>
        <w:rPr>
          <w:spacing w:val="-13"/>
          <w:sz w:val="22"/>
          <w:szCs w:val="22"/>
        </w:rPr>
        <w:t xml:space="preserve"> </w:t>
      </w:r>
      <w:r>
        <w:rPr>
          <w:sz w:val="22"/>
          <w:szCs w:val="22"/>
        </w:rPr>
        <w:t>review should include, without</w:t>
      </w:r>
      <w:r>
        <w:rPr>
          <w:spacing w:val="1"/>
          <w:sz w:val="22"/>
          <w:szCs w:val="22"/>
        </w:rPr>
        <w:t xml:space="preserve"> </w:t>
      </w:r>
      <w:r>
        <w:rPr>
          <w:sz w:val="22"/>
          <w:szCs w:val="22"/>
        </w:rPr>
        <w:t>limitation:</w:t>
      </w:r>
    </w:p>
    <w:p w:rsidR="00CB75FD" w:rsidRDefault="00CB75FD">
      <w:pPr>
        <w:pStyle w:val="BodyText"/>
        <w:kinsoku w:val="0"/>
        <w:overflowPunct w:val="0"/>
        <w:spacing w:before="9"/>
        <w:rPr>
          <w:sz w:val="20"/>
          <w:szCs w:val="20"/>
        </w:rPr>
      </w:pPr>
    </w:p>
    <w:p w:rsidR="00CB75FD" w:rsidRDefault="00DF0329">
      <w:pPr>
        <w:pStyle w:val="ListParagraph"/>
        <w:numPr>
          <w:ilvl w:val="4"/>
          <w:numId w:val="5"/>
        </w:numPr>
        <w:tabs>
          <w:tab w:val="left" w:pos="3821"/>
        </w:tabs>
        <w:kinsoku w:val="0"/>
        <w:overflowPunct w:val="0"/>
        <w:spacing w:before="1"/>
        <w:ind w:right="217"/>
        <w:jc w:val="both"/>
        <w:rPr>
          <w:sz w:val="22"/>
          <w:szCs w:val="22"/>
        </w:rPr>
      </w:pPr>
      <w:r>
        <w:rPr>
          <w:sz w:val="22"/>
          <w:szCs w:val="22"/>
        </w:rPr>
        <w:t>suggested improvements to the effectiveness of the ISMS;</w:t>
      </w:r>
    </w:p>
    <w:p w:rsidR="00CB75FD" w:rsidRDefault="00CB75FD">
      <w:pPr>
        <w:pStyle w:val="BodyText"/>
        <w:kinsoku w:val="0"/>
        <w:overflowPunct w:val="0"/>
        <w:spacing w:before="8"/>
        <w:rPr>
          <w:sz w:val="20"/>
          <w:szCs w:val="20"/>
        </w:rPr>
      </w:pPr>
    </w:p>
    <w:p w:rsidR="00CB75FD" w:rsidRDefault="00DF0329">
      <w:pPr>
        <w:pStyle w:val="ListParagraph"/>
        <w:numPr>
          <w:ilvl w:val="4"/>
          <w:numId w:val="5"/>
        </w:numPr>
        <w:tabs>
          <w:tab w:val="left" w:pos="3821"/>
        </w:tabs>
        <w:kinsoku w:val="0"/>
        <w:overflowPunct w:val="0"/>
        <w:rPr>
          <w:sz w:val="22"/>
          <w:szCs w:val="22"/>
        </w:rPr>
      </w:pPr>
      <w:r>
        <w:rPr>
          <w:sz w:val="22"/>
          <w:szCs w:val="22"/>
        </w:rPr>
        <w:t>updates to the risk</w:t>
      </w:r>
      <w:r>
        <w:rPr>
          <w:spacing w:val="-4"/>
          <w:sz w:val="22"/>
          <w:szCs w:val="22"/>
        </w:rPr>
        <w:t xml:space="preserve"> </w:t>
      </w:r>
      <w:r>
        <w:rPr>
          <w:sz w:val="22"/>
          <w:szCs w:val="22"/>
        </w:rPr>
        <w:t>assessments;</w:t>
      </w:r>
    </w:p>
    <w:p w:rsidR="00CB75FD" w:rsidRDefault="00CB75FD">
      <w:pPr>
        <w:pStyle w:val="BodyText"/>
        <w:kinsoku w:val="0"/>
        <w:overflowPunct w:val="0"/>
        <w:rPr>
          <w:sz w:val="21"/>
          <w:szCs w:val="21"/>
        </w:rPr>
      </w:pPr>
    </w:p>
    <w:p w:rsidR="00CB75FD" w:rsidRDefault="00DF0329">
      <w:pPr>
        <w:pStyle w:val="ListParagraph"/>
        <w:numPr>
          <w:ilvl w:val="4"/>
          <w:numId w:val="5"/>
        </w:numPr>
        <w:tabs>
          <w:tab w:val="left" w:pos="3821"/>
        </w:tabs>
        <w:kinsoku w:val="0"/>
        <w:overflowPunct w:val="0"/>
        <w:ind w:right="216"/>
        <w:jc w:val="both"/>
        <w:rPr>
          <w:sz w:val="22"/>
          <w:szCs w:val="22"/>
        </w:rPr>
      </w:pPr>
      <w:r>
        <w:rPr>
          <w:sz w:val="22"/>
          <w:szCs w:val="22"/>
        </w:rPr>
        <w:t>proposed modifications to the procedures and controls that effect information security to respond to events that may impact on the ISMS;</w:t>
      </w:r>
      <w:r>
        <w:rPr>
          <w:spacing w:val="-5"/>
          <w:sz w:val="22"/>
          <w:szCs w:val="22"/>
        </w:rPr>
        <w:t xml:space="preserve"> </w:t>
      </w:r>
      <w:r>
        <w:rPr>
          <w:sz w:val="22"/>
          <w:szCs w:val="22"/>
        </w:rPr>
        <w:t>and</w:t>
      </w:r>
    </w:p>
    <w:p w:rsidR="00CB75FD" w:rsidRDefault="00CB75FD">
      <w:pPr>
        <w:pStyle w:val="BodyText"/>
        <w:kinsoku w:val="0"/>
        <w:overflowPunct w:val="0"/>
        <w:spacing w:before="9"/>
        <w:rPr>
          <w:sz w:val="20"/>
          <w:szCs w:val="20"/>
        </w:rPr>
      </w:pPr>
    </w:p>
    <w:p w:rsidR="00CB75FD" w:rsidRDefault="00DF0329">
      <w:pPr>
        <w:pStyle w:val="ListParagraph"/>
        <w:numPr>
          <w:ilvl w:val="4"/>
          <w:numId w:val="5"/>
        </w:numPr>
        <w:tabs>
          <w:tab w:val="left" w:pos="3821"/>
        </w:tabs>
        <w:kinsoku w:val="0"/>
        <w:overflowPunct w:val="0"/>
        <w:spacing w:before="1"/>
        <w:ind w:right="217"/>
        <w:jc w:val="both"/>
        <w:rPr>
          <w:sz w:val="22"/>
          <w:szCs w:val="22"/>
        </w:rPr>
      </w:pPr>
      <w:r>
        <w:rPr>
          <w:sz w:val="22"/>
          <w:szCs w:val="22"/>
        </w:rPr>
        <w:t>suggested</w:t>
      </w:r>
      <w:r>
        <w:rPr>
          <w:spacing w:val="-16"/>
          <w:sz w:val="22"/>
          <w:szCs w:val="22"/>
        </w:rPr>
        <w:t xml:space="preserve"> </w:t>
      </w:r>
      <w:r>
        <w:rPr>
          <w:sz w:val="22"/>
          <w:szCs w:val="22"/>
        </w:rPr>
        <w:t>improvements</w:t>
      </w:r>
      <w:r>
        <w:rPr>
          <w:spacing w:val="-16"/>
          <w:sz w:val="22"/>
          <w:szCs w:val="22"/>
        </w:rPr>
        <w:t xml:space="preserve"> </w:t>
      </w:r>
      <w:r>
        <w:rPr>
          <w:sz w:val="22"/>
          <w:szCs w:val="22"/>
        </w:rPr>
        <w:t>in</w:t>
      </w:r>
      <w:r>
        <w:rPr>
          <w:spacing w:val="-16"/>
          <w:sz w:val="22"/>
          <w:szCs w:val="22"/>
        </w:rPr>
        <w:t xml:space="preserve"> </w:t>
      </w:r>
      <w:r>
        <w:rPr>
          <w:sz w:val="22"/>
          <w:szCs w:val="22"/>
        </w:rPr>
        <w:t>measuring</w:t>
      </w:r>
      <w:r>
        <w:rPr>
          <w:spacing w:val="-16"/>
          <w:sz w:val="22"/>
          <w:szCs w:val="22"/>
        </w:rPr>
        <w:t xml:space="preserve"> </w:t>
      </w:r>
      <w:r>
        <w:rPr>
          <w:sz w:val="22"/>
          <w:szCs w:val="22"/>
        </w:rPr>
        <w:t>the</w:t>
      </w:r>
      <w:r>
        <w:rPr>
          <w:spacing w:val="-16"/>
          <w:sz w:val="22"/>
          <w:szCs w:val="22"/>
        </w:rPr>
        <w:t xml:space="preserve"> </w:t>
      </w:r>
      <w:r>
        <w:rPr>
          <w:sz w:val="22"/>
          <w:szCs w:val="22"/>
        </w:rPr>
        <w:t>effectiveness of</w:t>
      </w:r>
      <w:r>
        <w:rPr>
          <w:spacing w:val="3"/>
          <w:sz w:val="22"/>
          <w:szCs w:val="22"/>
        </w:rPr>
        <w:t xml:space="preserve"> </w:t>
      </w:r>
      <w:r>
        <w:rPr>
          <w:sz w:val="22"/>
          <w:szCs w:val="22"/>
        </w:rPr>
        <w:t>controls.</w:t>
      </w:r>
    </w:p>
    <w:p w:rsidR="00CB75FD" w:rsidRDefault="00CB75FD">
      <w:pPr>
        <w:pStyle w:val="BodyText"/>
        <w:kinsoku w:val="0"/>
        <w:overflowPunct w:val="0"/>
        <w:spacing w:before="10"/>
        <w:rPr>
          <w:sz w:val="20"/>
          <w:szCs w:val="20"/>
        </w:rPr>
      </w:pPr>
    </w:p>
    <w:p w:rsidR="00CB75FD" w:rsidRDefault="00DF0329">
      <w:pPr>
        <w:pStyle w:val="ListParagraph"/>
        <w:numPr>
          <w:ilvl w:val="3"/>
          <w:numId w:val="5"/>
        </w:numPr>
        <w:tabs>
          <w:tab w:val="left" w:pos="3101"/>
        </w:tabs>
        <w:kinsoku w:val="0"/>
        <w:overflowPunct w:val="0"/>
        <w:ind w:right="214"/>
        <w:jc w:val="both"/>
        <w:rPr>
          <w:sz w:val="22"/>
          <w:szCs w:val="22"/>
        </w:rPr>
      </w:pPr>
      <w:r>
        <w:rPr>
          <w:sz w:val="22"/>
          <w:szCs w:val="22"/>
        </w:rPr>
        <w:t>On receipt of the results of such reviews, th</w:t>
      </w:r>
      <w:r w:rsidR="00EA23AE">
        <w:rPr>
          <w:sz w:val="22"/>
          <w:szCs w:val="22"/>
        </w:rPr>
        <w:t>e Purchaser</w:t>
      </w:r>
      <w:r>
        <w:rPr>
          <w:i/>
          <w:iCs/>
          <w:sz w:val="22"/>
          <w:szCs w:val="22"/>
        </w:rPr>
        <w:t xml:space="preserve"> </w:t>
      </w:r>
      <w:r>
        <w:rPr>
          <w:sz w:val="22"/>
          <w:szCs w:val="22"/>
        </w:rPr>
        <w:t>will</w:t>
      </w:r>
      <w:r>
        <w:rPr>
          <w:spacing w:val="-14"/>
          <w:sz w:val="22"/>
          <w:szCs w:val="22"/>
        </w:rPr>
        <w:t xml:space="preserve"> </w:t>
      </w:r>
      <w:r>
        <w:rPr>
          <w:sz w:val="22"/>
          <w:szCs w:val="22"/>
        </w:rPr>
        <w:t>accept</w:t>
      </w:r>
      <w:r>
        <w:rPr>
          <w:spacing w:val="-13"/>
          <w:sz w:val="22"/>
          <w:szCs w:val="22"/>
        </w:rPr>
        <w:t xml:space="preserve"> </w:t>
      </w:r>
      <w:r>
        <w:rPr>
          <w:sz w:val="22"/>
          <w:szCs w:val="22"/>
        </w:rPr>
        <w:t>any</w:t>
      </w:r>
      <w:r>
        <w:rPr>
          <w:spacing w:val="-15"/>
          <w:sz w:val="22"/>
          <w:szCs w:val="22"/>
        </w:rPr>
        <w:t xml:space="preserve"> </w:t>
      </w:r>
      <w:r>
        <w:rPr>
          <w:sz w:val="22"/>
          <w:szCs w:val="22"/>
        </w:rPr>
        <w:t>amendments</w:t>
      </w:r>
      <w:r>
        <w:rPr>
          <w:spacing w:val="-15"/>
          <w:sz w:val="22"/>
          <w:szCs w:val="22"/>
        </w:rPr>
        <w:t xml:space="preserve"> </w:t>
      </w:r>
      <w:r>
        <w:rPr>
          <w:sz w:val="22"/>
          <w:szCs w:val="22"/>
        </w:rPr>
        <w:t>or</w:t>
      </w:r>
      <w:r>
        <w:rPr>
          <w:spacing w:val="-14"/>
          <w:sz w:val="22"/>
          <w:szCs w:val="22"/>
        </w:rPr>
        <w:t xml:space="preserve"> </w:t>
      </w:r>
      <w:r>
        <w:rPr>
          <w:sz w:val="22"/>
          <w:szCs w:val="22"/>
        </w:rPr>
        <w:t>revisions</w:t>
      </w:r>
      <w:r>
        <w:rPr>
          <w:spacing w:val="-13"/>
          <w:sz w:val="22"/>
          <w:szCs w:val="22"/>
        </w:rPr>
        <w:t xml:space="preserve"> </w:t>
      </w:r>
      <w:r>
        <w:rPr>
          <w:sz w:val="22"/>
          <w:szCs w:val="22"/>
        </w:rPr>
        <w:t>to</w:t>
      </w:r>
      <w:r>
        <w:rPr>
          <w:spacing w:val="-18"/>
          <w:sz w:val="22"/>
          <w:szCs w:val="22"/>
        </w:rPr>
        <w:t xml:space="preserve"> </w:t>
      </w:r>
      <w:r>
        <w:rPr>
          <w:sz w:val="22"/>
          <w:szCs w:val="22"/>
        </w:rPr>
        <w:t>the</w:t>
      </w:r>
      <w:r>
        <w:rPr>
          <w:spacing w:val="-16"/>
          <w:sz w:val="22"/>
          <w:szCs w:val="22"/>
        </w:rPr>
        <w:t xml:space="preserve"> </w:t>
      </w:r>
      <w:r>
        <w:rPr>
          <w:sz w:val="22"/>
          <w:szCs w:val="22"/>
        </w:rPr>
        <w:t>ISMS</w:t>
      </w:r>
      <w:r>
        <w:rPr>
          <w:spacing w:val="-13"/>
          <w:sz w:val="22"/>
          <w:szCs w:val="22"/>
        </w:rPr>
        <w:t xml:space="preserve"> </w:t>
      </w:r>
      <w:r>
        <w:rPr>
          <w:sz w:val="22"/>
          <w:szCs w:val="22"/>
        </w:rPr>
        <w:t>or</w:t>
      </w:r>
      <w:r>
        <w:rPr>
          <w:spacing w:val="-15"/>
          <w:sz w:val="22"/>
          <w:szCs w:val="22"/>
        </w:rPr>
        <w:t xml:space="preserve"> </w:t>
      </w:r>
      <w:r>
        <w:rPr>
          <w:sz w:val="22"/>
          <w:szCs w:val="22"/>
        </w:rPr>
        <w:t>Security Management Plan in accordance with the process set out at paragraph</w:t>
      </w:r>
      <w:r>
        <w:rPr>
          <w:spacing w:val="-2"/>
          <w:sz w:val="22"/>
          <w:szCs w:val="22"/>
        </w:rPr>
        <w:t xml:space="preserve"> </w:t>
      </w:r>
      <w:hyperlink w:anchor="bookmark4" w:history="1">
        <w:r>
          <w:rPr>
            <w:sz w:val="22"/>
            <w:szCs w:val="22"/>
          </w:rPr>
          <w:t>1.4.2.2</w:t>
        </w:r>
      </w:hyperlink>
      <w:r>
        <w:rPr>
          <w:sz w:val="22"/>
          <w:szCs w:val="22"/>
        </w:rPr>
        <w:t>.</w:t>
      </w:r>
    </w:p>
    <w:p w:rsidR="00CB75FD" w:rsidRPr="00EA23AE" w:rsidRDefault="00CB75FD">
      <w:pPr>
        <w:pStyle w:val="BodyText"/>
        <w:kinsoku w:val="0"/>
        <w:overflowPunct w:val="0"/>
        <w:spacing w:before="8"/>
        <w:rPr>
          <w:i/>
          <w:sz w:val="20"/>
          <w:szCs w:val="20"/>
        </w:rPr>
      </w:pPr>
    </w:p>
    <w:p w:rsidR="00CB75FD" w:rsidRDefault="00EA23AE">
      <w:pPr>
        <w:pStyle w:val="ListParagraph"/>
        <w:numPr>
          <w:ilvl w:val="3"/>
          <w:numId w:val="5"/>
        </w:numPr>
        <w:tabs>
          <w:tab w:val="left" w:pos="3101"/>
        </w:tabs>
        <w:kinsoku w:val="0"/>
        <w:overflowPunct w:val="0"/>
        <w:spacing w:before="1"/>
        <w:ind w:right="213"/>
        <w:jc w:val="both"/>
        <w:rPr>
          <w:sz w:val="22"/>
          <w:szCs w:val="22"/>
        </w:rPr>
      </w:pPr>
      <w:r>
        <w:rPr>
          <w:sz w:val="22"/>
          <w:szCs w:val="22"/>
        </w:rPr>
        <w:t>The Supplier shall provide early warning of a</w:t>
      </w:r>
      <w:r w:rsidR="00DF0329" w:rsidRPr="00EA23AE">
        <w:rPr>
          <w:sz w:val="22"/>
          <w:szCs w:val="22"/>
        </w:rPr>
        <w:t xml:space="preserve">ny change or amendment which the </w:t>
      </w:r>
      <w:r w:rsidR="00511EE8" w:rsidRPr="00EA23AE">
        <w:rPr>
          <w:iCs/>
          <w:sz w:val="22"/>
          <w:szCs w:val="22"/>
        </w:rPr>
        <w:t>Supplier</w:t>
      </w:r>
      <w:r w:rsidR="00DF0329" w:rsidRPr="00EA23AE">
        <w:rPr>
          <w:iCs/>
          <w:sz w:val="22"/>
          <w:szCs w:val="22"/>
        </w:rPr>
        <w:t xml:space="preserve"> </w:t>
      </w:r>
      <w:r w:rsidR="00DF0329" w:rsidRPr="00EA23AE">
        <w:rPr>
          <w:sz w:val="22"/>
          <w:szCs w:val="22"/>
        </w:rPr>
        <w:t xml:space="preserve">proposes to make to the ISMS or Security Management Plan (as a result of </w:t>
      </w:r>
      <w:r w:rsidRPr="00EA23AE">
        <w:rPr>
          <w:sz w:val="22"/>
          <w:szCs w:val="22"/>
        </w:rPr>
        <w:t>a Purchaser’s</w:t>
      </w:r>
      <w:r w:rsidR="00DF0329" w:rsidRPr="00EA23AE">
        <w:rPr>
          <w:iCs/>
          <w:sz w:val="22"/>
          <w:szCs w:val="22"/>
        </w:rPr>
        <w:t xml:space="preserve"> </w:t>
      </w:r>
      <w:r w:rsidR="00DF0329" w:rsidRPr="00EA23AE">
        <w:rPr>
          <w:sz w:val="22"/>
          <w:szCs w:val="22"/>
        </w:rPr>
        <w:t>request or change to the</w:t>
      </w:r>
      <w:r>
        <w:rPr>
          <w:sz w:val="22"/>
          <w:szCs w:val="22"/>
        </w:rPr>
        <w:t xml:space="preserve"> Products</w:t>
      </w:r>
      <w:r w:rsidR="00DF0329">
        <w:rPr>
          <w:i/>
          <w:iCs/>
          <w:sz w:val="22"/>
          <w:szCs w:val="22"/>
        </w:rPr>
        <w:t xml:space="preserve"> </w:t>
      </w:r>
      <w:r w:rsidR="00DF0329">
        <w:rPr>
          <w:sz w:val="22"/>
          <w:szCs w:val="22"/>
        </w:rPr>
        <w:t>or otherwise) and</w:t>
      </w:r>
      <w:r>
        <w:rPr>
          <w:sz w:val="22"/>
          <w:szCs w:val="22"/>
        </w:rPr>
        <w:t xml:space="preserve"> this</w:t>
      </w:r>
      <w:r w:rsidR="00DF0329">
        <w:rPr>
          <w:sz w:val="22"/>
          <w:szCs w:val="22"/>
        </w:rPr>
        <w:t xml:space="preserve"> shall</w:t>
      </w:r>
      <w:r w:rsidR="00DF0329">
        <w:rPr>
          <w:spacing w:val="-7"/>
          <w:sz w:val="22"/>
          <w:szCs w:val="22"/>
        </w:rPr>
        <w:t xml:space="preserve"> </w:t>
      </w:r>
      <w:r w:rsidR="00DF0329">
        <w:rPr>
          <w:sz w:val="22"/>
          <w:szCs w:val="22"/>
        </w:rPr>
        <w:t>not</w:t>
      </w:r>
      <w:r w:rsidR="00DF0329">
        <w:rPr>
          <w:spacing w:val="-7"/>
          <w:sz w:val="22"/>
          <w:szCs w:val="22"/>
        </w:rPr>
        <w:t xml:space="preserve"> </w:t>
      </w:r>
      <w:r w:rsidR="00DF0329">
        <w:rPr>
          <w:sz w:val="22"/>
          <w:szCs w:val="22"/>
        </w:rPr>
        <w:t>be</w:t>
      </w:r>
      <w:r w:rsidR="00DF0329">
        <w:rPr>
          <w:spacing w:val="-6"/>
          <w:sz w:val="22"/>
          <w:szCs w:val="22"/>
        </w:rPr>
        <w:t xml:space="preserve"> </w:t>
      </w:r>
      <w:r w:rsidR="00DF0329">
        <w:rPr>
          <w:sz w:val="22"/>
          <w:szCs w:val="22"/>
        </w:rPr>
        <w:t>implemented</w:t>
      </w:r>
      <w:r w:rsidR="00DF0329">
        <w:rPr>
          <w:spacing w:val="-9"/>
          <w:sz w:val="22"/>
          <w:szCs w:val="22"/>
        </w:rPr>
        <w:t xml:space="preserve"> </w:t>
      </w:r>
      <w:r w:rsidR="00DF0329">
        <w:rPr>
          <w:sz w:val="22"/>
          <w:szCs w:val="22"/>
        </w:rPr>
        <w:t>until</w:t>
      </w:r>
      <w:r w:rsidR="00DF0329">
        <w:rPr>
          <w:spacing w:val="-6"/>
          <w:sz w:val="22"/>
          <w:szCs w:val="22"/>
        </w:rPr>
        <w:t xml:space="preserve"> </w:t>
      </w:r>
      <w:r w:rsidR="00DF0329">
        <w:rPr>
          <w:sz w:val="22"/>
          <w:szCs w:val="22"/>
        </w:rPr>
        <w:t>accepted</w:t>
      </w:r>
      <w:r w:rsidR="00DF0329">
        <w:rPr>
          <w:spacing w:val="-8"/>
          <w:sz w:val="22"/>
          <w:szCs w:val="22"/>
        </w:rPr>
        <w:t xml:space="preserve"> </w:t>
      </w:r>
      <w:r w:rsidR="00DF0329">
        <w:rPr>
          <w:sz w:val="22"/>
          <w:szCs w:val="22"/>
        </w:rPr>
        <w:t>in</w:t>
      </w:r>
      <w:r w:rsidR="00DF0329">
        <w:rPr>
          <w:spacing w:val="-9"/>
          <w:sz w:val="22"/>
          <w:szCs w:val="22"/>
        </w:rPr>
        <w:t xml:space="preserve"> </w:t>
      </w:r>
      <w:r w:rsidR="00DF0329">
        <w:rPr>
          <w:sz w:val="22"/>
          <w:szCs w:val="22"/>
        </w:rPr>
        <w:t>writing</w:t>
      </w:r>
      <w:r w:rsidR="00DF0329">
        <w:rPr>
          <w:spacing w:val="-6"/>
          <w:sz w:val="22"/>
          <w:szCs w:val="22"/>
        </w:rPr>
        <w:t xml:space="preserve"> </w:t>
      </w:r>
      <w:r w:rsidR="00DF0329">
        <w:rPr>
          <w:sz w:val="22"/>
          <w:szCs w:val="22"/>
        </w:rPr>
        <w:t>by</w:t>
      </w:r>
      <w:r w:rsidR="00DF0329">
        <w:rPr>
          <w:spacing w:val="-9"/>
          <w:sz w:val="22"/>
          <w:szCs w:val="22"/>
        </w:rPr>
        <w:t xml:space="preserve"> </w:t>
      </w:r>
      <w:r w:rsidR="00DF0329">
        <w:rPr>
          <w:sz w:val="22"/>
          <w:szCs w:val="22"/>
        </w:rPr>
        <w:t>th</w:t>
      </w:r>
      <w:r>
        <w:rPr>
          <w:sz w:val="22"/>
          <w:szCs w:val="22"/>
        </w:rPr>
        <w:t>e Purchaser</w:t>
      </w:r>
      <w:r w:rsidR="00DF0329">
        <w:rPr>
          <w:sz w:val="22"/>
          <w:szCs w:val="22"/>
        </w:rPr>
        <w:t>.</w:t>
      </w:r>
    </w:p>
    <w:p w:rsidR="00CB75FD" w:rsidRDefault="00CB75FD">
      <w:pPr>
        <w:pStyle w:val="BodyText"/>
        <w:kinsoku w:val="0"/>
        <w:overflowPunct w:val="0"/>
        <w:spacing w:before="10"/>
        <w:rPr>
          <w:sz w:val="12"/>
          <w:szCs w:val="12"/>
        </w:rPr>
      </w:pPr>
    </w:p>
    <w:p w:rsidR="00CB75FD" w:rsidRPr="00EA23AE" w:rsidRDefault="00DF0329">
      <w:pPr>
        <w:pStyle w:val="ListParagraph"/>
        <w:numPr>
          <w:ilvl w:val="2"/>
          <w:numId w:val="9"/>
        </w:numPr>
        <w:tabs>
          <w:tab w:val="left" w:pos="2021"/>
        </w:tabs>
        <w:kinsoku w:val="0"/>
        <w:overflowPunct w:val="0"/>
        <w:spacing w:before="93"/>
        <w:ind w:hanging="1081"/>
        <w:rPr>
          <w:sz w:val="22"/>
          <w:szCs w:val="22"/>
        </w:rPr>
      </w:pPr>
      <w:r>
        <w:rPr>
          <w:sz w:val="22"/>
          <w:szCs w:val="22"/>
        </w:rPr>
        <w:t>Testing</w:t>
      </w:r>
    </w:p>
    <w:p w:rsidR="00CB75FD" w:rsidRPr="00EA23AE" w:rsidRDefault="00CB75FD">
      <w:pPr>
        <w:pStyle w:val="BodyText"/>
        <w:kinsoku w:val="0"/>
        <w:overflowPunct w:val="0"/>
        <w:spacing w:before="7"/>
        <w:rPr>
          <w:sz w:val="19"/>
          <w:szCs w:val="19"/>
        </w:rPr>
      </w:pPr>
    </w:p>
    <w:p w:rsidR="00CB75FD" w:rsidRPr="00EA23AE" w:rsidRDefault="00DF0329">
      <w:pPr>
        <w:pStyle w:val="ListParagraph"/>
        <w:numPr>
          <w:ilvl w:val="3"/>
          <w:numId w:val="4"/>
        </w:numPr>
        <w:tabs>
          <w:tab w:val="left" w:pos="3101"/>
        </w:tabs>
        <w:kinsoku w:val="0"/>
        <w:overflowPunct w:val="0"/>
        <w:ind w:right="218"/>
        <w:jc w:val="both"/>
        <w:rPr>
          <w:iCs/>
          <w:sz w:val="22"/>
          <w:szCs w:val="22"/>
        </w:rPr>
      </w:pPr>
      <w:r w:rsidRPr="00EA23AE">
        <w:rPr>
          <w:sz w:val="22"/>
          <w:szCs w:val="22"/>
        </w:rPr>
        <w:t xml:space="preserve">The </w:t>
      </w:r>
      <w:r w:rsidR="00511EE8" w:rsidRPr="00EA23AE">
        <w:rPr>
          <w:iCs/>
          <w:sz w:val="22"/>
          <w:szCs w:val="22"/>
        </w:rPr>
        <w:t>Supplier</w:t>
      </w:r>
      <w:r w:rsidRPr="00EA23AE">
        <w:rPr>
          <w:iCs/>
          <w:sz w:val="22"/>
          <w:szCs w:val="22"/>
        </w:rPr>
        <w:t xml:space="preserve"> </w:t>
      </w:r>
      <w:r w:rsidRPr="00EA23AE">
        <w:rPr>
          <w:sz w:val="22"/>
          <w:szCs w:val="22"/>
        </w:rPr>
        <w:t>shall conduct Security Tests of the ISMS on an annual basis or as otherwise agreed by the parties. The date, timing, content and conduct of such Security Tests shall be agreed in advance with the</w:t>
      </w:r>
      <w:r w:rsidR="00EA23AE" w:rsidRPr="00EA23AE">
        <w:rPr>
          <w:sz w:val="22"/>
          <w:szCs w:val="22"/>
        </w:rPr>
        <w:t xml:space="preserve"> Purchaser</w:t>
      </w:r>
      <w:r w:rsidRPr="00EA23AE">
        <w:rPr>
          <w:iCs/>
          <w:sz w:val="22"/>
          <w:szCs w:val="22"/>
        </w:rPr>
        <w:t>.</w:t>
      </w:r>
    </w:p>
    <w:p w:rsidR="00CB75FD" w:rsidRPr="00EA23AE" w:rsidRDefault="00CB75FD">
      <w:pPr>
        <w:pStyle w:val="BodyText"/>
        <w:kinsoku w:val="0"/>
        <w:overflowPunct w:val="0"/>
        <w:spacing w:before="11"/>
        <w:rPr>
          <w:iCs/>
          <w:sz w:val="20"/>
          <w:szCs w:val="20"/>
        </w:rPr>
      </w:pPr>
    </w:p>
    <w:p w:rsidR="00CB75FD" w:rsidRDefault="00DF0329">
      <w:pPr>
        <w:pStyle w:val="ListParagraph"/>
        <w:numPr>
          <w:ilvl w:val="3"/>
          <w:numId w:val="4"/>
        </w:numPr>
        <w:tabs>
          <w:tab w:val="left" w:pos="3101"/>
        </w:tabs>
        <w:kinsoku w:val="0"/>
        <w:overflowPunct w:val="0"/>
        <w:ind w:right="213"/>
        <w:jc w:val="both"/>
        <w:rPr>
          <w:sz w:val="22"/>
          <w:szCs w:val="22"/>
        </w:rPr>
      </w:pPr>
      <w:bookmarkStart w:id="8" w:name="_bookmark7"/>
      <w:bookmarkEnd w:id="8"/>
      <w:r w:rsidRPr="00EA23AE">
        <w:rPr>
          <w:sz w:val="22"/>
          <w:szCs w:val="22"/>
        </w:rPr>
        <w:t>The</w:t>
      </w:r>
      <w:r w:rsidR="00EA23AE" w:rsidRPr="00EA23AE">
        <w:rPr>
          <w:sz w:val="22"/>
          <w:szCs w:val="22"/>
        </w:rPr>
        <w:t xml:space="preserve"> Purchaser</w:t>
      </w:r>
      <w:r w:rsidRPr="00EA23AE">
        <w:rPr>
          <w:iCs/>
          <w:sz w:val="22"/>
          <w:szCs w:val="22"/>
        </w:rPr>
        <w:t xml:space="preserve"> </w:t>
      </w:r>
      <w:r w:rsidRPr="00EA23AE">
        <w:rPr>
          <w:sz w:val="22"/>
          <w:szCs w:val="22"/>
        </w:rPr>
        <w:t xml:space="preserve">shall be entitled to witness the conduct of the Security Tests. The </w:t>
      </w:r>
      <w:r w:rsidR="00511EE8" w:rsidRPr="00EA23AE">
        <w:rPr>
          <w:iCs/>
          <w:sz w:val="22"/>
          <w:szCs w:val="22"/>
        </w:rPr>
        <w:t>Supplier</w:t>
      </w:r>
      <w:r w:rsidRPr="00EA23AE">
        <w:rPr>
          <w:iCs/>
          <w:sz w:val="22"/>
          <w:szCs w:val="22"/>
        </w:rPr>
        <w:t xml:space="preserve"> </w:t>
      </w:r>
      <w:r w:rsidRPr="00EA23AE">
        <w:rPr>
          <w:sz w:val="22"/>
          <w:szCs w:val="22"/>
        </w:rPr>
        <w:t>shall provide the</w:t>
      </w:r>
      <w:r w:rsidR="00EA23AE" w:rsidRPr="00EA23AE">
        <w:rPr>
          <w:sz w:val="22"/>
          <w:szCs w:val="22"/>
        </w:rPr>
        <w:t xml:space="preserve"> Purchaser</w:t>
      </w:r>
      <w:r w:rsidRPr="00EA23AE">
        <w:rPr>
          <w:iCs/>
          <w:sz w:val="22"/>
          <w:szCs w:val="22"/>
        </w:rPr>
        <w:t xml:space="preserve"> </w:t>
      </w:r>
      <w:r w:rsidRPr="00EA23AE">
        <w:rPr>
          <w:sz w:val="22"/>
          <w:szCs w:val="22"/>
        </w:rPr>
        <w:t xml:space="preserve">with the results of such tests (in a form accepted by the </w:t>
      </w:r>
      <w:r w:rsidR="00511EE8" w:rsidRPr="00EA23AE">
        <w:rPr>
          <w:iCs/>
          <w:sz w:val="22"/>
          <w:szCs w:val="22"/>
        </w:rPr>
        <w:t>Purchaser</w:t>
      </w:r>
      <w:r w:rsidRPr="00EA23AE">
        <w:rPr>
          <w:iCs/>
          <w:sz w:val="22"/>
          <w:szCs w:val="22"/>
        </w:rPr>
        <w:t xml:space="preserve"> </w:t>
      </w:r>
      <w:r w:rsidRPr="00EA23AE">
        <w:rPr>
          <w:sz w:val="22"/>
          <w:szCs w:val="22"/>
        </w:rPr>
        <w:t>in advance) as soon as pr</w:t>
      </w:r>
      <w:r>
        <w:rPr>
          <w:sz w:val="22"/>
          <w:szCs w:val="22"/>
        </w:rPr>
        <w:t>acticable after completion of each Security</w:t>
      </w:r>
      <w:r>
        <w:rPr>
          <w:spacing w:val="-3"/>
          <w:sz w:val="22"/>
          <w:szCs w:val="22"/>
        </w:rPr>
        <w:t xml:space="preserve"> </w:t>
      </w:r>
      <w:r>
        <w:rPr>
          <w:sz w:val="22"/>
          <w:szCs w:val="22"/>
        </w:rPr>
        <w:t>Test.</w:t>
      </w:r>
    </w:p>
    <w:p w:rsidR="00CB75FD" w:rsidRDefault="00CB75FD">
      <w:pPr>
        <w:pStyle w:val="BodyText"/>
        <w:kinsoku w:val="0"/>
        <w:overflowPunct w:val="0"/>
        <w:spacing w:before="10"/>
        <w:rPr>
          <w:sz w:val="20"/>
          <w:szCs w:val="20"/>
        </w:rPr>
      </w:pPr>
    </w:p>
    <w:p w:rsidR="00CB75FD" w:rsidRDefault="00DF0329">
      <w:pPr>
        <w:pStyle w:val="ListParagraph"/>
        <w:numPr>
          <w:ilvl w:val="3"/>
          <w:numId w:val="4"/>
        </w:numPr>
        <w:tabs>
          <w:tab w:val="left" w:pos="3101"/>
        </w:tabs>
        <w:kinsoku w:val="0"/>
        <w:overflowPunct w:val="0"/>
        <w:ind w:right="212"/>
        <w:jc w:val="both"/>
        <w:rPr>
          <w:sz w:val="22"/>
          <w:szCs w:val="22"/>
        </w:rPr>
      </w:pPr>
      <w:bookmarkStart w:id="9" w:name="_bookmark8"/>
      <w:bookmarkEnd w:id="9"/>
      <w:r>
        <w:rPr>
          <w:sz w:val="22"/>
          <w:szCs w:val="22"/>
        </w:rPr>
        <w:t xml:space="preserve">Without prejudice to any other right of audit or access granted to the </w:t>
      </w:r>
      <w:r w:rsidR="00511EE8">
        <w:rPr>
          <w:i/>
          <w:iCs/>
          <w:sz w:val="22"/>
          <w:szCs w:val="22"/>
        </w:rPr>
        <w:t>Purchaser</w:t>
      </w:r>
      <w:r>
        <w:rPr>
          <w:i/>
          <w:iCs/>
          <w:sz w:val="22"/>
          <w:szCs w:val="22"/>
        </w:rPr>
        <w:t xml:space="preserve"> </w:t>
      </w:r>
      <w:r>
        <w:rPr>
          <w:sz w:val="22"/>
          <w:szCs w:val="22"/>
        </w:rPr>
        <w:t>pursuant to thi</w:t>
      </w:r>
      <w:r w:rsidRPr="00EA23AE">
        <w:rPr>
          <w:sz w:val="22"/>
          <w:szCs w:val="22"/>
        </w:rPr>
        <w:t xml:space="preserve">s contract, the </w:t>
      </w:r>
      <w:r w:rsidR="00EA23AE" w:rsidRPr="00EA23AE">
        <w:rPr>
          <w:iCs/>
          <w:sz w:val="22"/>
          <w:szCs w:val="22"/>
        </w:rPr>
        <w:t xml:space="preserve">Purchaser </w:t>
      </w:r>
      <w:r w:rsidRPr="00EA23AE">
        <w:rPr>
          <w:sz w:val="22"/>
          <w:szCs w:val="22"/>
        </w:rPr>
        <w:t xml:space="preserve">and/or its authorised representatives shall be entitled, at any time and without giving notice to the </w:t>
      </w:r>
      <w:r w:rsidR="00511EE8" w:rsidRPr="00EA23AE">
        <w:rPr>
          <w:iCs/>
          <w:sz w:val="22"/>
          <w:szCs w:val="22"/>
        </w:rPr>
        <w:t>Supplier</w:t>
      </w:r>
      <w:r w:rsidRPr="00EA23AE">
        <w:rPr>
          <w:sz w:val="22"/>
          <w:szCs w:val="22"/>
        </w:rPr>
        <w:t xml:space="preserve">, to carry out such tests (including penetration tests) as it may deem necessary in relation to the ISMS and the </w:t>
      </w:r>
      <w:r w:rsidR="00511EE8" w:rsidRPr="00EA23AE">
        <w:rPr>
          <w:iCs/>
          <w:sz w:val="22"/>
          <w:szCs w:val="22"/>
        </w:rPr>
        <w:t>Supplier</w:t>
      </w:r>
      <w:r w:rsidRPr="00EA23AE">
        <w:rPr>
          <w:sz w:val="22"/>
          <w:szCs w:val="22"/>
        </w:rPr>
        <w:t xml:space="preserve">'s compliance with the ISMS and the Security Management Plan. The </w:t>
      </w:r>
      <w:r w:rsidR="00EA23AE" w:rsidRPr="00EA23AE">
        <w:rPr>
          <w:iCs/>
          <w:sz w:val="22"/>
          <w:szCs w:val="22"/>
        </w:rPr>
        <w:t xml:space="preserve">Purchaser </w:t>
      </w:r>
      <w:r w:rsidRPr="00EA23AE">
        <w:rPr>
          <w:sz w:val="22"/>
          <w:szCs w:val="22"/>
        </w:rPr>
        <w:t xml:space="preserve">may notify the </w:t>
      </w:r>
      <w:r w:rsidR="00511EE8" w:rsidRPr="00EA23AE">
        <w:rPr>
          <w:iCs/>
          <w:sz w:val="22"/>
          <w:szCs w:val="22"/>
        </w:rPr>
        <w:t>Supplier</w:t>
      </w:r>
      <w:r w:rsidRPr="00EA23AE">
        <w:rPr>
          <w:iCs/>
          <w:sz w:val="22"/>
          <w:szCs w:val="22"/>
        </w:rPr>
        <w:t xml:space="preserve"> </w:t>
      </w:r>
      <w:r w:rsidRPr="00EA23AE">
        <w:rPr>
          <w:sz w:val="22"/>
          <w:szCs w:val="22"/>
        </w:rPr>
        <w:t>of the results of such tests after completion of each such test. Security Tests shall</w:t>
      </w:r>
      <w:r w:rsidRPr="00EA23AE">
        <w:rPr>
          <w:spacing w:val="-16"/>
          <w:sz w:val="22"/>
          <w:szCs w:val="22"/>
        </w:rPr>
        <w:t xml:space="preserve"> </w:t>
      </w:r>
      <w:r w:rsidRPr="00EA23AE">
        <w:rPr>
          <w:sz w:val="22"/>
          <w:szCs w:val="22"/>
        </w:rPr>
        <w:t>be</w:t>
      </w:r>
      <w:r>
        <w:rPr>
          <w:spacing w:val="-15"/>
          <w:sz w:val="22"/>
          <w:szCs w:val="22"/>
        </w:rPr>
        <w:t xml:space="preserve"> </w:t>
      </w:r>
      <w:r>
        <w:rPr>
          <w:sz w:val="22"/>
          <w:szCs w:val="22"/>
        </w:rPr>
        <w:t>designed</w:t>
      </w:r>
      <w:r>
        <w:rPr>
          <w:spacing w:val="-18"/>
          <w:sz w:val="22"/>
          <w:szCs w:val="22"/>
        </w:rPr>
        <w:t xml:space="preserve"> </w:t>
      </w:r>
      <w:r>
        <w:rPr>
          <w:sz w:val="22"/>
          <w:szCs w:val="22"/>
        </w:rPr>
        <w:t>and</w:t>
      </w:r>
      <w:r>
        <w:rPr>
          <w:spacing w:val="-18"/>
          <w:sz w:val="22"/>
          <w:szCs w:val="22"/>
        </w:rPr>
        <w:t xml:space="preserve"> </w:t>
      </w:r>
      <w:r>
        <w:rPr>
          <w:sz w:val="22"/>
          <w:szCs w:val="22"/>
        </w:rPr>
        <w:t>implemented</w:t>
      </w:r>
      <w:r>
        <w:rPr>
          <w:spacing w:val="-18"/>
          <w:sz w:val="22"/>
          <w:szCs w:val="22"/>
        </w:rPr>
        <w:t xml:space="preserve"> </w:t>
      </w:r>
      <w:r>
        <w:rPr>
          <w:sz w:val="22"/>
          <w:szCs w:val="22"/>
        </w:rPr>
        <w:t>so</w:t>
      </w:r>
      <w:r>
        <w:rPr>
          <w:spacing w:val="-18"/>
          <w:sz w:val="22"/>
          <w:szCs w:val="22"/>
        </w:rPr>
        <w:t xml:space="preserve"> </w:t>
      </w:r>
      <w:r>
        <w:rPr>
          <w:sz w:val="22"/>
          <w:szCs w:val="22"/>
        </w:rPr>
        <w:t>as</w:t>
      </w:r>
      <w:r>
        <w:rPr>
          <w:spacing w:val="-18"/>
          <w:sz w:val="22"/>
          <w:szCs w:val="22"/>
        </w:rPr>
        <w:t xml:space="preserve"> </w:t>
      </w:r>
      <w:r>
        <w:rPr>
          <w:sz w:val="22"/>
          <w:szCs w:val="22"/>
        </w:rPr>
        <w:t>to</w:t>
      </w:r>
      <w:r>
        <w:rPr>
          <w:spacing w:val="-20"/>
          <w:sz w:val="22"/>
          <w:szCs w:val="22"/>
        </w:rPr>
        <w:t xml:space="preserve"> </w:t>
      </w:r>
      <w:r>
        <w:rPr>
          <w:sz w:val="22"/>
          <w:szCs w:val="22"/>
        </w:rPr>
        <w:t>minimise</w:t>
      </w:r>
      <w:r>
        <w:rPr>
          <w:spacing w:val="-14"/>
          <w:sz w:val="22"/>
          <w:szCs w:val="22"/>
        </w:rPr>
        <w:t xml:space="preserve"> </w:t>
      </w:r>
      <w:r>
        <w:rPr>
          <w:sz w:val="22"/>
          <w:szCs w:val="22"/>
        </w:rPr>
        <w:t>the</w:t>
      </w:r>
      <w:r>
        <w:rPr>
          <w:spacing w:val="-18"/>
          <w:sz w:val="22"/>
          <w:szCs w:val="22"/>
        </w:rPr>
        <w:t xml:space="preserve"> </w:t>
      </w:r>
      <w:r>
        <w:rPr>
          <w:sz w:val="22"/>
          <w:szCs w:val="22"/>
        </w:rPr>
        <w:t xml:space="preserve">impact on the </w:t>
      </w:r>
      <w:r w:rsidR="00240D87">
        <w:rPr>
          <w:sz w:val="22"/>
          <w:szCs w:val="22"/>
        </w:rPr>
        <w:t>P</w:t>
      </w:r>
      <w:r w:rsidR="00EA23AE">
        <w:rPr>
          <w:sz w:val="22"/>
          <w:szCs w:val="22"/>
        </w:rPr>
        <w:t>erformance</w:t>
      </w:r>
      <w:r>
        <w:rPr>
          <w:sz w:val="22"/>
          <w:szCs w:val="22"/>
        </w:rPr>
        <w:t>. If such tests adversely affec</w:t>
      </w:r>
      <w:r w:rsidRPr="00EA23AE">
        <w:rPr>
          <w:sz w:val="22"/>
          <w:szCs w:val="22"/>
        </w:rPr>
        <w:t>t the</w:t>
      </w:r>
      <w:r w:rsidRPr="00EA23AE">
        <w:rPr>
          <w:spacing w:val="-9"/>
          <w:sz w:val="22"/>
          <w:szCs w:val="22"/>
        </w:rPr>
        <w:t xml:space="preserve"> </w:t>
      </w:r>
      <w:r w:rsidR="00511EE8" w:rsidRPr="00EA23AE">
        <w:rPr>
          <w:iCs/>
          <w:sz w:val="22"/>
          <w:szCs w:val="22"/>
        </w:rPr>
        <w:t>Supplier</w:t>
      </w:r>
      <w:r w:rsidRPr="00EA23AE">
        <w:rPr>
          <w:sz w:val="22"/>
          <w:szCs w:val="22"/>
        </w:rPr>
        <w:t>’s</w:t>
      </w:r>
      <w:r w:rsidRPr="00EA23AE">
        <w:rPr>
          <w:spacing w:val="-10"/>
          <w:sz w:val="22"/>
          <w:szCs w:val="22"/>
        </w:rPr>
        <w:t xml:space="preserve"> </w:t>
      </w:r>
      <w:r w:rsidRPr="00EA23AE">
        <w:rPr>
          <w:sz w:val="22"/>
          <w:szCs w:val="22"/>
        </w:rPr>
        <w:t>ability</w:t>
      </w:r>
      <w:r w:rsidRPr="00EA23AE">
        <w:rPr>
          <w:spacing w:val="-10"/>
          <w:sz w:val="22"/>
          <w:szCs w:val="22"/>
        </w:rPr>
        <w:t xml:space="preserve"> </w:t>
      </w:r>
      <w:r w:rsidRPr="00EA23AE">
        <w:rPr>
          <w:sz w:val="22"/>
          <w:szCs w:val="22"/>
        </w:rPr>
        <w:t>to</w:t>
      </w:r>
      <w:r w:rsidRPr="00EA23AE">
        <w:rPr>
          <w:spacing w:val="-13"/>
          <w:sz w:val="22"/>
          <w:szCs w:val="22"/>
        </w:rPr>
        <w:t xml:space="preserve"> </w:t>
      </w:r>
      <w:r w:rsidRPr="00EA23AE">
        <w:rPr>
          <w:sz w:val="22"/>
          <w:szCs w:val="22"/>
        </w:rPr>
        <w:t>carry</w:t>
      </w:r>
      <w:r w:rsidRPr="00EA23AE">
        <w:rPr>
          <w:spacing w:val="-11"/>
          <w:sz w:val="22"/>
          <w:szCs w:val="22"/>
        </w:rPr>
        <w:t xml:space="preserve"> </w:t>
      </w:r>
      <w:r w:rsidRPr="00EA23AE">
        <w:rPr>
          <w:sz w:val="22"/>
          <w:szCs w:val="22"/>
        </w:rPr>
        <w:t>out</w:t>
      </w:r>
      <w:r w:rsidRPr="00EA23AE">
        <w:rPr>
          <w:spacing w:val="-9"/>
          <w:sz w:val="22"/>
          <w:szCs w:val="22"/>
        </w:rPr>
        <w:t xml:space="preserve"> </w:t>
      </w:r>
      <w:r w:rsidR="00EA23AE" w:rsidRPr="00EA23AE">
        <w:rPr>
          <w:spacing w:val="-9"/>
          <w:sz w:val="22"/>
          <w:szCs w:val="22"/>
        </w:rPr>
        <w:t>Performance</w:t>
      </w:r>
      <w:r w:rsidRPr="00EA23AE">
        <w:rPr>
          <w:sz w:val="22"/>
          <w:szCs w:val="22"/>
        </w:rPr>
        <w:t xml:space="preserve">, the </w:t>
      </w:r>
      <w:r w:rsidR="00511EE8" w:rsidRPr="00EA23AE">
        <w:rPr>
          <w:iCs/>
          <w:sz w:val="22"/>
          <w:szCs w:val="22"/>
        </w:rPr>
        <w:t>Supplier</w:t>
      </w:r>
      <w:r w:rsidRPr="00EA23AE">
        <w:rPr>
          <w:iCs/>
          <w:sz w:val="22"/>
          <w:szCs w:val="22"/>
        </w:rPr>
        <w:t xml:space="preserve"> </w:t>
      </w:r>
      <w:r w:rsidRPr="00EA23AE">
        <w:rPr>
          <w:sz w:val="22"/>
          <w:szCs w:val="22"/>
        </w:rPr>
        <w:t>shall be</w:t>
      </w:r>
      <w:r>
        <w:rPr>
          <w:sz w:val="22"/>
          <w:szCs w:val="22"/>
        </w:rPr>
        <w:t xml:space="preserve"> granted relief against any resultant under-performance for the period of the</w:t>
      </w:r>
      <w:r>
        <w:rPr>
          <w:spacing w:val="-11"/>
          <w:sz w:val="22"/>
          <w:szCs w:val="22"/>
        </w:rPr>
        <w:t xml:space="preserve"> </w:t>
      </w:r>
      <w:r>
        <w:rPr>
          <w:sz w:val="22"/>
          <w:szCs w:val="22"/>
        </w:rPr>
        <w:t>tests.</w:t>
      </w:r>
    </w:p>
    <w:p w:rsidR="00CB75FD" w:rsidRDefault="00CB75FD">
      <w:pPr>
        <w:pStyle w:val="BodyText"/>
        <w:kinsoku w:val="0"/>
        <w:overflowPunct w:val="0"/>
        <w:spacing w:before="9"/>
        <w:rPr>
          <w:sz w:val="20"/>
          <w:szCs w:val="20"/>
        </w:rPr>
      </w:pPr>
    </w:p>
    <w:p w:rsidR="00CB75FD" w:rsidRDefault="00DF0329">
      <w:pPr>
        <w:pStyle w:val="ListParagraph"/>
        <w:numPr>
          <w:ilvl w:val="3"/>
          <w:numId w:val="4"/>
        </w:numPr>
        <w:tabs>
          <w:tab w:val="left" w:pos="3101"/>
        </w:tabs>
        <w:kinsoku w:val="0"/>
        <w:overflowPunct w:val="0"/>
        <w:jc w:val="both"/>
        <w:rPr>
          <w:sz w:val="22"/>
          <w:szCs w:val="22"/>
        </w:rPr>
      </w:pPr>
      <w:r>
        <w:rPr>
          <w:sz w:val="22"/>
          <w:szCs w:val="22"/>
        </w:rPr>
        <w:t>Where any Security Test carried out pursuant to</w:t>
      </w:r>
      <w:r>
        <w:rPr>
          <w:spacing w:val="39"/>
          <w:sz w:val="22"/>
          <w:szCs w:val="22"/>
        </w:rPr>
        <w:t xml:space="preserve"> </w:t>
      </w:r>
      <w:r>
        <w:rPr>
          <w:sz w:val="22"/>
          <w:szCs w:val="22"/>
        </w:rPr>
        <w:t>paragraphs</w:t>
      </w:r>
    </w:p>
    <w:p w:rsidR="00CB75FD" w:rsidRDefault="001A5BB3">
      <w:pPr>
        <w:pStyle w:val="BodyText"/>
        <w:kinsoku w:val="0"/>
        <w:overflowPunct w:val="0"/>
        <w:spacing w:before="2"/>
        <w:ind w:left="3101" w:right="213"/>
        <w:jc w:val="both"/>
      </w:pPr>
      <w:hyperlink w:anchor="bookmark7" w:history="1">
        <w:r w:rsidR="00DF0329">
          <w:t xml:space="preserve">1.4.5.2 </w:t>
        </w:r>
      </w:hyperlink>
      <w:r w:rsidR="00DF0329">
        <w:t xml:space="preserve">or </w:t>
      </w:r>
      <w:hyperlink w:anchor="bookmark8" w:history="1">
        <w:r w:rsidR="00DF0329">
          <w:t xml:space="preserve">1.4.5.3 </w:t>
        </w:r>
      </w:hyperlink>
      <w:r w:rsidR="00DF0329">
        <w:t>above reveals any actual or potential Breach of Security,</w:t>
      </w:r>
      <w:r w:rsidR="00DF0329" w:rsidRPr="00EA23AE">
        <w:t xml:space="preserve"> the </w:t>
      </w:r>
      <w:r w:rsidR="00511EE8" w:rsidRPr="00EA23AE">
        <w:rPr>
          <w:iCs/>
        </w:rPr>
        <w:t>Supplier</w:t>
      </w:r>
      <w:r w:rsidR="00DF0329" w:rsidRPr="00EA23AE">
        <w:rPr>
          <w:iCs/>
        </w:rPr>
        <w:t xml:space="preserve"> </w:t>
      </w:r>
      <w:r w:rsidR="00DF0329" w:rsidRPr="00EA23AE">
        <w:t xml:space="preserve">shall promptly notify the </w:t>
      </w:r>
      <w:r w:rsidR="00EA23AE" w:rsidRPr="00EA23AE">
        <w:rPr>
          <w:iCs/>
        </w:rPr>
        <w:t xml:space="preserve">Purchaser </w:t>
      </w:r>
      <w:r w:rsidR="00DF0329" w:rsidRPr="00EA23AE">
        <w:t xml:space="preserve">of any changes to the ISMS and to the Security Management Plan (and the implementation thereof) which the </w:t>
      </w:r>
      <w:r w:rsidR="00511EE8" w:rsidRPr="00EA23AE">
        <w:rPr>
          <w:iCs/>
        </w:rPr>
        <w:t>Supplier</w:t>
      </w:r>
      <w:r w:rsidR="00DF0329" w:rsidRPr="00EA23AE">
        <w:rPr>
          <w:iCs/>
        </w:rPr>
        <w:t xml:space="preserve"> </w:t>
      </w:r>
      <w:r w:rsidR="00DF0329" w:rsidRPr="00EA23AE">
        <w:t xml:space="preserve">proposes to make in order to correct such failure or weakness. Subject to the </w:t>
      </w:r>
      <w:r w:rsidR="00EA23AE">
        <w:t>Purchaser</w:t>
      </w:r>
      <w:r w:rsidR="00DF0329" w:rsidRPr="00EA23AE">
        <w:t xml:space="preserve">'s acceptance in accordance with paragraph </w:t>
      </w:r>
      <w:hyperlink w:anchor="bookmark3" w:history="1">
        <w:r w:rsidR="00DF0329" w:rsidRPr="00EA23AE">
          <w:t>(i)</w:t>
        </w:r>
      </w:hyperlink>
      <w:r w:rsidR="00DF0329" w:rsidRPr="00EA23AE">
        <w:t xml:space="preserve">, the </w:t>
      </w:r>
      <w:r w:rsidR="00511EE8" w:rsidRPr="00EA23AE">
        <w:rPr>
          <w:iCs/>
        </w:rPr>
        <w:t>Supplier</w:t>
      </w:r>
      <w:r w:rsidR="00DF0329" w:rsidRPr="00EA23AE">
        <w:rPr>
          <w:iCs/>
        </w:rPr>
        <w:t xml:space="preserve"> </w:t>
      </w:r>
      <w:r w:rsidR="00DF0329" w:rsidRPr="00EA23AE">
        <w:t xml:space="preserve">shall implement such changes to the ISMS and the Security Management Plan in accordance with the timetable agreed with the </w:t>
      </w:r>
      <w:r w:rsidR="00EA23AE" w:rsidRPr="00EA23AE">
        <w:rPr>
          <w:iCs/>
        </w:rPr>
        <w:t xml:space="preserve">Purchaser </w:t>
      </w:r>
      <w:r w:rsidR="00DF0329" w:rsidRPr="00EA23AE">
        <w:t xml:space="preserve">or, otherwise, </w:t>
      </w:r>
      <w:r w:rsidR="00DF0329">
        <w:t>as soon as reasonably possible. Where the change to the ISMS or Security Management Plan is made to</w:t>
      </w:r>
      <w:r w:rsidR="00DF0329">
        <w:rPr>
          <w:spacing w:val="-13"/>
        </w:rPr>
        <w:t xml:space="preserve"> </w:t>
      </w:r>
      <w:r w:rsidR="00DF0329">
        <w:t>address</w:t>
      </w:r>
      <w:r w:rsidR="00DF0329">
        <w:rPr>
          <w:spacing w:val="-16"/>
        </w:rPr>
        <w:t xml:space="preserve"> </w:t>
      </w:r>
      <w:r w:rsidR="00DF0329">
        <w:t>a</w:t>
      </w:r>
      <w:r w:rsidR="00DF0329">
        <w:rPr>
          <w:spacing w:val="-16"/>
        </w:rPr>
        <w:t xml:space="preserve"> </w:t>
      </w:r>
      <w:r w:rsidR="00DF0329">
        <w:t>non-compliance</w:t>
      </w:r>
      <w:r w:rsidR="00DF0329">
        <w:rPr>
          <w:spacing w:val="-13"/>
        </w:rPr>
        <w:t xml:space="preserve"> </w:t>
      </w:r>
      <w:r w:rsidR="00DF0329">
        <w:t>with</w:t>
      </w:r>
      <w:r w:rsidR="00DF0329">
        <w:rPr>
          <w:spacing w:val="-13"/>
        </w:rPr>
        <w:t xml:space="preserve"> </w:t>
      </w:r>
      <w:r w:rsidR="00DF0329">
        <w:t>the</w:t>
      </w:r>
      <w:r w:rsidR="00DF0329">
        <w:rPr>
          <w:spacing w:val="-16"/>
        </w:rPr>
        <w:t xml:space="preserve"> </w:t>
      </w:r>
      <w:r w:rsidR="00DF0329">
        <w:t>Security</w:t>
      </w:r>
      <w:r w:rsidR="00DF0329">
        <w:rPr>
          <w:spacing w:val="-15"/>
        </w:rPr>
        <w:t xml:space="preserve"> </w:t>
      </w:r>
      <w:r w:rsidR="00DF0329">
        <w:t>Policy</w:t>
      </w:r>
      <w:r w:rsidR="00DF0329">
        <w:rPr>
          <w:spacing w:val="-16"/>
        </w:rPr>
        <w:t xml:space="preserve"> </w:t>
      </w:r>
      <w:r w:rsidR="00DF0329">
        <w:t>or</w:t>
      </w:r>
      <w:r w:rsidR="00DF0329">
        <w:rPr>
          <w:spacing w:val="-13"/>
        </w:rPr>
        <w:t xml:space="preserve"> </w:t>
      </w:r>
      <w:r w:rsidR="00DF0329">
        <w:t>Security Requirements,</w:t>
      </w:r>
      <w:r w:rsidR="00DF0329">
        <w:rPr>
          <w:spacing w:val="-14"/>
        </w:rPr>
        <w:t xml:space="preserve"> </w:t>
      </w:r>
      <w:r w:rsidR="00DF0329">
        <w:t>the</w:t>
      </w:r>
      <w:r w:rsidR="00DF0329">
        <w:rPr>
          <w:spacing w:val="-15"/>
        </w:rPr>
        <w:t xml:space="preserve"> </w:t>
      </w:r>
      <w:r w:rsidR="00EA23AE">
        <w:rPr>
          <w:spacing w:val="-15"/>
        </w:rPr>
        <w:t xml:space="preserve">Supplier shall not be entitled to any payment in respect of the cost of such </w:t>
      </w:r>
      <w:r w:rsidR="00DF0329">
        <w:t>change</w:t>
      </w:r>
      <w:r w:rsidR="00DF0329">
        <w:rPr>
          <w:spacing w:val="-13"/>
        </w:rPr>
        <w:t xml:space="preserve"> </w:t>
      </w:r>
      <w:r w:rsidR="00DF0329">
        <w:t>to</w:t>
      </w:r>
      <w:r w:rsidR="00DF0329">
        <w:rPr>
          <w:spacing w:val="-18"/>
        </w:rPr>
        <w:t xml:space="preserve"> </w:t>
      </w:r>
      <w:r w:rsidR="00DF0329">
        <w:t>the</w:t>
      </w:r>
      <w:r w:rsidR="00DF0329">
        <w:rPr>
          <w:spacing w:val="-15"/>
        </w:rPr>
        <w:t xml:space="preserve"> </w:t>
      </w:r>
      <w:r w:rsidR="00DF0329">
        <w:t>ISMS</w:t>
      </w:r>
      <w:r w:rsidR="00DF0329">
        <w:rPr>
          <w:spacing w:val="-13"/>
        </w:rPr>
        <w:t xml:space="preserve"> </w:t>
      </w:r>
      <w:r w:rsidR="00DF0329">
        <w:t>or</w:t>
      </w:r>
      <w:r w:rsidR="00DF0329">
        <w:rPr>
          <w:spacing w:val="-14"/>
        </w:rPr>
        <w:t xml:space="preserve"> </w:t>
      </w:r>
      <w:r w:rsidR="00DF0329">
        <w:t>Security</w:t>
      </w:r>
      <w:r w:rsidR="00DF0329">
        <w:rPr>
          <w:spacing w:val="-17"/>
        </w:rPr>
        <w:t xml:space="preserve"> </w:t>
      </w:r>
      <w:r w:rsidR="00DF0329">
        <w:t>Management Plan.</w:t>
      </w:r>
    </w:p>
    <w:p w:rsidR="00CB75FD" w:rsidRDefault="00CB75FD">
      <w:pPr>
        <w:pStyle w:val="BodyText"/>
        <w:kinsoku w:val="0"/>
        <w:overflowPunct w:val="0"/>
        <w:spacing w:before="11"/>
        <w:rPr>
          <w:sz w:val="20"/>
          <w:szCs w:val="20"/>
        </w:rPr>
      </w:pPr>
    </w:p>
    <w:p w:rsidR="00CB75FD" w:rsidRDefault="00DF0329">
      <w:pPr>
        <w:pStyle w:val="ListParagraph"/>
        <w:numPr>
          <w:ilvl w:val="1"/>
          <w:numId w:val="4"/>
        </w:numPr>
        <w:tabs>
          <w:tab w:val="left" w:pos="941"/>
        </w:tabs>
        <w:kinsoku w:val="0"/>
        <w:overflowPunct w:val="0"/>
        <w:ind w:left="940" w:hanging="721"/>
        <w:rPr>
          <w:color w:val="000000"/>
          <w:sz w:val="22"/>
          <w:szCs w:val="22"/>
        </w:rPr>
      </w:pPr>
      <w:r>
        <w:rPr>
          <w:sz w:val="22"/>
          <w:szCs w:val="22"/>
        </w:rPr>
        <w:t>Compliance with ISO/IEC</w:t>
      </w:r>
      <w:r>
        <w:rPr>
          <w:spacing w:val="-1"/>
          <w:sz w:val="22"/>
          <w:szCs w:val="22"/>
        </w:rPr>
        <w:t xml:space="preserve"> </w:t>
      </w:r>
      <w:r>
        <w:rPr>
          <w:sz w:val="22"/>
          <w:szCs w:val="22"/>
        </w:rPr>
        <w:t>27001</w:t>
      </w:r>
    </w:p>
    <w:p w:rsidR="00CB75FD" w:rsidRDefault="00CB75FD">
      <w:pPr>
        <w:pStyle w:val="BodyText"/>
        <w:kinsoku w:val="0"/>
        <w:overflowPunct w:val="0"/>
        <w:spacing w:before="9"/>
        <w:rPr>
          <w:sz w:val="20"/>
          <w:szCs w:val="20"/>
        </w:rPr>
      </w:pPr>
    </w:p>
    <w:p w:rsidR="00CB75FD" w:rsidRPr="00EA23AE" w:rsidRDefault="00DF0329">
      <w:pPr>
        <w:pStyle w:val="ListParagraph"/>
        <w:numPr>
          <w:ilvl w:val="2"/>
          <w:numId w:val="3"/>
        </w:numPr>
        <w:tabs>
          <w:tab w:val="left" w:pos="2021"/>
        </w:tabs>
        <w:kinsoku w:val="0"/>
        <w:overflowPunct w:val="0"/>
        <w:ind w:right="213"/>
        <w:jc w:val="both"/>
        <w:rPr>
          <w:sz w:val="22"/>
          <w:szCs w:val="22"/>
        </w:rPr>
      </w:pPr>
      <w:bookmarkStart w:id="10" w:name="_bookmark9"/>
      <w:bookmarkEnd w:id="10"/>
      <w:r>
        <w:rPr>
          <w:sz w:val="22"/>
          <w:szCs w:val="22"/>
        </w:rPr>
        <w:t>Unless otherwise agreed by the pa</w:t>
      </w:r>
      <w:r w:rsidRPr="00EA23AE">
        <w:rPr>
          <w:sz w:val="22"/>
          <w:szCs w:val="22"/>
        </w:rPr>
        <w:t xml:space="preserve">rties, the </w:t>
      </w:r>
      <w:r w:rsidR="00511EE8" w:rsidRPr="00EA23AE">
        <w:rPr>
          <w:iCs/>
          <w:sz w:val="22"/>
          <w:szCs w:val="22"/>
        </w:rPr>
        <w:t>Supplier</w:t>
      </w:r>
      <w:r w:rsidRPr="00EA23AE">
        <w:rPr>
          <w:iCs/>
          <w:sz w:val="22"/>
          <w:szCs w:val="22"/>
        </w:rPr>
        <w:t xml:space="preserve"> </w:t>
      </w:r>
      <w:r w:rsidRPr="00EA23AE">
        <w:rPr>
          <w:sz w:val="22"/>
          <w:szCs w:val="22"/>
        </w:rPr>
        <w:t xml:space="preserve">shall obtain independent certification of the ISMS to ISO/IEC 27001 within 12 months of the </w:t>
      </w:r>
      <w:r w:rsidR="00EA23AE">
        <w:rPr>
          <w:sz w:val="22"/>
          <w:szCs w:val="22"/>
        </w:rPr>
        <w:t xml:space="preserve">date of the </w:t>
      </w:r>
      <w:r w:rsidRPr="00EA23AE">
        <w:rPr>
          <w:sz w:val="22"/>
          <w:szCs w:val="22"/>
        </w:rPr>
        <w:t>Contract and shall maintain such certi</w:t>
      </w:r>
      <w:r w:rsidR="00EA23AE">
        <w:rPr>
          <w:sz w:val="22"/>
          <w:szCs w:val="22"/>
        </w:rPr>
        <w:t xml:space="preserve">fication until the expiry of 12 months from </w:t>
      </w:r>
      <w:r w:rsidR="00EA23AE" w:rsidRPr="00EA23AE">
        <w:rPr>
          <w:sz w:val="22"/>
          <w:szCs w:val="22"/>
        </w:rPr>
        <w:t>the date of completion of delivery and unloading and (if applicable)</w:t>
      </w:r>
      <w:r w:rsidR="00EA23AE">
        <w:rPr>
          <w:sz w:val="22"/>
          <w:szCs w:val="22"/>
        </w:rPr>
        <w:t xml:space="preserve"> or the date of termination of the Supplier’s engagement under the Contract (</w:t>
      </w:r>
      <w:r w:rsidR="00EA23AE" w:rsidRPr="00EA23AE">
        <w:rPr>
          <w:sz w:val="22"/>
          <w:szCs w:val="22"/>
        </w:rPr>
        <w:t xml:space="preserve">whichever </w:t>
      </w:r>
      <w:r w:rsidR="00EA23AE">
        <w:rPr>
          <w:sz w:val="22"/>
          <w:szCs w:val="22"/>
        </w:rPr>
        <w:t>i</w:t>
      </w:r>
      <w:r w:rsidR="00EA23AE" w:rsidRPr="00EA23AE">
        <w:rPr>
          <w:sz w:val="22"/>
          <w:szCs w:val="22"/>
        </w:rPr>
        <w:t>s</w:t>
      </w:r>
      <w:r w:rsidR="00EA23AE">
        <w:rPr>
          <w:sz w:val="22"/>
          <w:szCs w:val="22"/>
        </w:rPr>
        <w:t xml:space="preserve"> th</w:t>
      </w:r>
      <w:r w:rsidR="00EA23AE" w:rsidRPr="00EA23AE">
        <w:rPr>
          <w:sz w:val="22"/>
          <w:szCs w:val="22"/>
        </w:rPr>
        <w:t>e later)</w:t>
      </w:r>
      <w:r w:rsidRPr="00EA23AE">
        <w:rPr>
          <w:sz w:val="22"/>
          <w:szCs w:val="22"/>
        </w:rPr>
        <w:t>.</w:t>
      </w:r>
    </w:p>
    <w:p w:rsidR="00CB75FD" w:rsidRPr="00EA23AE" w:rsidRDefault="00CB75FD">
      <w:pPr>
        <w:pStyle w:val="BodyText"/>
        <w:kinsoku w:val="0"/>
        <w:overflowPunct w:val="0"/>
        <w:spacing w:before="11"/>
        <w:rPr>
          <w:sz w:val="20"/>
          <w:szCs w:val="20"/>
        </w:rPr>
      </w:pPr>
    </w:p>
    <w:p w:rsidR="00CB75FD" w:rsidRPr="00AE798A" w:rsidRDefault="00DF0329" w:rsidP="0044289E">
      <w:pPr>
        <w:pStyle w:val="ListParagraph"/>
        <w:numPr>
          <w:ilvl w:val="2"/>
          <w:numId w:val="3"/>
        </w:numPr>
        <w:tabs>
          <w:tab w:val="left" w:pos="2021"/>
        </w:tabs>
        <w:kinsoku w:val="0"/>
        <w:overflowPunct w:val="0"/>
        <w:spacing w:before="7"/>
        <w:ind w:right="217"/>
        <w:jc w:val="both"/>
        <w:rPr>
          <w:sz w:val="19"/>
          <w:szCs w:val="19"/>
        </w:rPr>
      </w:pPr>
      <w:r w:rsidRPr="00EA23AE">
        <w:rPr>
          <w:sz w:val="22"/>
          <w:szCs w:val="22"/>
        </w:rPr>
        <w:t>In</w:t>
      </w:r>
      <w:r w:rsidRPr="00EA23AE">
        <w:rPr>
          <w:spacing w:val="-11"/>
          <w:sz w:val="22"/>
          <w:szCs w:val="22"/>
        </w:rPr>
        <w:t xml:space="preserve"> </w:t>
      </w:r>
      <w:r w:rsidRPr="00EA23AE">
        <w:rPr>
          <w:sz w:val="22"/>
          <w:szCs w:val="22"/>
        </w:rPr>
        <w:t>the</w:t>
      </w:r>
      <w:r w:rsidRPr="00EA23AE">
        <w:rPr>
          <w:spacing w:val="-11"/>
          <w:sz w:val="22"/>
          <w:szCs w:val="22"/>
        </w:rPr>
        <w:t xml:space="preserve"> </w:t>
      </w:r>
      <w:r w:rsidRPr="00EA23AE">
        <w:rPr>
          <w:sz w:val="22"/>
          <w:szCs w:val="22"/>
        </w:rPr>
        <w:t>event</w:t>
      </w:r>
      <w:r w:rsidRPr="00EA23AE">
        <w:rPr>
          <w:spacing w:val="-10"/>
          <w:sz w:val="22"/>
          <w:szCs w:val="22"/>
        </w:rPr>
        <w:t xml:space="preserve"> </w:t>
      </w:r>
      <w:r w:rsidRPr="00EA23AE">
        <w:rPr>
          <w:sz w:val="22"/>
          <w:szCs w:val="22"/>
        </w:rPr>
        <w:t>that</w:t>
      </w:r>
      <w:r w:rsidRPr="00EA23AE">
        <w:rPr>
          <w:spacing w:val="-10"/>
          <w:sz w:val="22"/>
          <w:szCs w:val="22"/>
        </w:rPr>
        <w:t xml:space="preserve"> </w:t>
      </w:r>
      <w:r w:rsidRPr="00EA23AE">
        <w:rPr>
          <w:sz w:val="22"/>
          <w:szCs w:val="22"/>
        </w:rPr>
        <w:t>paragraph</w:t>
      </w:r>
      <w:r w:rsidRPr="00EA23AE">
        <w:rPr>
          <w:spacing w:val="-7"/>
          <w:sz w:val="22"/>
          <w:szCs w:val="22"/>
        </w:rPr>
        <w:t xml:space="preserve"> </w:t>
      </w:r>
      <w:hyperlink w:anchor="bookmark9" w:history="1">
        <w:r w:rsidRPr="00EA23AE">
          <w:rPr>
            <w:sz w:val="22"/>
            <w:szCs w:val="22"/>
          </w:rPr>
          <w:t>1.5.1</w:t>
        </w:r>
        <w:r w:rsidRPr="00EA23AE">
          <w:rPr>
            <w:spacing w:val="-11"/>
            <w:sz w:val="22"/>
            <w:szCs w:val="22"/>
          </w:rPr>
          <w:t xml:space="preserve"> </w:t>
        </w:r>
      </w:hyperlink>
      <w:r w:rsidRPr="00EA23AE">
        <w:rPr>
          <w:sz w:val="22"/>
          <w:szCs w:val="22"/>
        </w:rPr>
        <w:t>above</w:t>
      </w:r>
      <w:r w:rsidRPr="00EA23AE">
        <w:rPr>
          <w:spacing w:val="-8"/>
          <w:sz w:val="22"/>
          <w:szCs w:val="22"/>
        </w:rPr>
        <w:t xml:space="preserve"> </w:t>
      </w:r>
      <w:r w:rsidRPr="00EA23AE">
        <w:rPr>
          <w:sz w:val="22"/>
          <w:szCs w:val="22"/>
        </w:rPr>
        <w:t>applies,</w:t>
      </w:r>
      <w:r w:rsidRPr="00EA23AE">
        <w:rPr>
          <w:spacing w:val="-8"/>
          <w:sz w:val="22"/>
          <w:szCs w:val="22"/>
        </w:rPr>
        <w:t xml:space="preserve"> </w:t>
      </w:r>
      <w:r w:rsidRPr="00EA23AE">
        <w:rPr>
          <w:sz w:val="22"/>
          <w:szCs w:val="22"/>
        </w:rPr>
        <w:t>if</w:t>
      </w:r>
      <w:r w:rsidRPr="00AE798A">
        <w:rPr>
          <w:spacing w:val="-7"/>
          <w:sz w:val="22"/>
          <w:szCs w:val="22"/>
        </w:rPr>
        <w:t xml:space="preserve"> </w:t>
      </w:r>
      <w:r w:rsidRPr="00AE798A">
        <w:rPr>
          <w:sz w:val="22"/>
          <w:szCs w:val="22"/>
        </w:rPr>
        <w:t>certain</w:t>
      </w:r>
      <w:r w:rsidRPr="00AE798A">
        <w:rPr>
          <w:spacing w:val="-9"/>
          <w:sz w:val="22"/>
          <w:szCs w:val="22"/>
        </w:rPr>
        <w:t xml:space="preserve"> </w:t>
      </w:r>
      <w:r w:rsidRPr="00AE798A">
        <w:rPr>
          <w:sz w:val="22"/>
          <w:szCs w:val="22"/>
        </w:rPr>
        <w:t>parts</w:t>
      </w:r>
      <w:r w:rsidRPr="00AE798A">
        <w:rPr>
          <w:spacing w:val="-11"/>
          <w:sz w:val="22"/>
          <w:szCs w:val="22"/>
        </w:rPr>
        <w:t xml:space="preserve"> </w:t>
      </w:r>
      <w:r w:rsidRPr="00AE798A">
        <w:rPr>
          <w:sz w:val="22"/>
          <w:szCs w:val="22"/>
        </w:rPr>
        <w:t>of</w:t>
      </w:r>
      <w:r w:rsidRPr="00AE798A">
        <w:rPr>
          <w:spacing w:val="-9"/>
          <w:sz w:val="22"/>
          <w:szCs w:val="22"/>
        </w:rPr>
        <w:t xml:space="preserve"> </w:t>
      </w:r>
      <w:r w:rsidRPr="00AE798A">
        <w:rPr>
          <w:sz w:val="22"/>
          <w:szCs w:val="22"/>
        </w:rPr>
        <w:t>the</w:t>
      </w:r>
      <w:r w:rsidRPr="00AE798A">
        <w:rPr>
          <w:spacing w:val="-12"/>
          <w:sz w:val="22"/>
          <w:szCs w:val="22"/>
        </w:rPr>
        <w:t xml:space="preserve"> </w:t>
      </w:r>
      <w:r w:rsidRPr="00AE798A">
        <w:rPr>
          <w:sz w:val="22"/>
          <w:szCs w:val="22"/>
        </w:rPr>
        <w:t>ISMS do</w:t>
      </w:r>
      <w:r w:rsidRPr="00AE798A">
        <w:rPr>
          <w:spacing w:val="46"/>
          <w:sz w:val="22"/>
          <w:szCs w:val="22"/>
        </w:rPr>
        <w:t xml:space="preserve"> </w:t>
      </w:r>
      <w:r w:rsidRPr="00AE798A">
        <w:rPr>
          <w:sz w:val="22"/>
          <w:szCs w:val="22"/>
        </w:rPr>
        <w:t>not</w:t>
      </w:r>
      <w:r w:rsidRPr="00AE798A">
        <w:rPr>
          <w:spacing w:val="46"/>
          <w:sz w:val="22"/>
          <w:szCs w:val="22"/>
        </w:rPr>
        <w:t xml:space="preserve"> </w:t>
      </w:r>
      <w:r w:rsidRPr="00AE798A">
        <w:rPr>
          <w:sz w:val="22"/>
          <w:szCs w:val="22"/>
        </w:rPr>
        <w:t>conform</w:t>
      </w:r>
      <w:r w:rsidRPr="00AE798A">
        <w:rPr>
          <w:spacing w:val="46"/>
          <w:sz w:val="22"/>
          <w:szCs w:val="22"/>
        </w:rPr>
        <w:t xml:space="preserve"> </w:t>
      </w:r>
      <w:r w:rsidRPr="00AE798A">
        <w:rPr>
          <w:sz w:val="22"/>
          <w:szCs w:val="22"/>
        </w:rPr>
        <w:t>to</w:t>
      </w:r>
      <w:r w:rsidRPr="00AE798A">
        <w:rPr>
          <w:spacing w:val="45"/>
          <w:sz w:val="22"/>
          <w:szCs w:val="22"/>
        </w:rPr>
        <w:t xml:space="preserve"> </w:t>
      </w:r>
      <w:r w:rsidRPr="00AE798A">
        <w:rPr>
          <w:sz w:val="22"/>
          <w:szCs w:val="22"/>
        </w:rPr>
        <w:t>Good</w:t>
      </w:r>
      <w:r w:rsidRPr="00AE798A">
        <w:rPr>
          <w:spacing w:val="47"/>
          <w:sz w:val="22"/>
          <w:szCs w:val="22"/>
        </w:rPr>
        <w:t xml:space="preserve"> </w:t>
      </w:r>
      <w:r w:rsidRPr="00AE798A">
        <w:rPr>
          <w:sz w:val="22"/>
          <w:szCs w:val="22"/>
        </w:rPr>
        <w:t>Industry</w:t>
      </w:r>
      <w:r w:rsidRPr="00AE798A">
        <w:rPr>
          <w:spacing w:val="45"/>
          <w:sz w:val="22"/>
          <w:szCs w:val="22"/>
        </w:rPr>
        <w:t xml:space="preserve"> </w:t>
      </w:r>
      <w:r w:rsidRPr="00AE798A">
        <w:rPr>
          <w:sz w:val="22"/>
          <w:szCs w:val="22"/>
        </w:rPr>
        <w:t>Practice,</w:t>
      </w:r>
      <w:r w:rsidRPr="00AE798A">
        <w:rPr>
          <w:spacing w:val="48"/>
          <w:sz w:val="22"/>
          <w:szCs w:val="22"/>
        </w:rPr>
        <w:t xml:space="preserve"> </w:t>
      </w:r>
      <w:r w:rsidRPr="00AE798A">
        <w:rPr>
          <w:sz w:val="22"/>
          <w:szCs w:val="22"/>
        </w:rPr>
        <w:t>or</w:t>
      </w:r>
      <w:r w:rsidRPr="00AE798A">
        <w:rPr>
          <w:spacing w:val="46"/>
          <w:sz w:val="22"/>
          <w:szCs w:val="22"/>
        </w:rPr>
        <w:t xml:space="preserve"> </w:t>
      </w:r>
      <w:r w:rsidRPr="00AE798A">
        <w:rPr>
          <w:sz w:val="22"/>
          <w:szCs w:val="22"/>
        </w:rPr>
        <w:t>controls</w:t>
      </w:r>
      <w:r w:rsidRPr="00AE798A">
        <w:rPr>
          <w:spacing w:val="45"/>
          <w:sz w:val="22"/>
          <w:szCs w:val="22"/>
        </w:rPr>
        <w:t xml:space="preserve"> </w:t>
      </w:r>
      <w:r w:rsidRPr="00AE798A">
        <w:rPr>
          <w:sz w:val="22"/>
          <w:szCs w:val="22"/>
        </w:rPr>
        <w:t>as</w:t>
      </w:r>
      <w:r w:rsidRPr="00AE798A">
        <w:rPr>
          <w:spacing w:val="46"/>
          <w:sz w:val="22"/>
          <w:szCs w:val="22"/>
        </w:rPr>
        <w:t xml:space="preserve"> </w:t>
      </w:r>
      <w:r w:rsidRPr="00AE798A">
        <w:rPr>
          <w:sz w:val="22"/>
          <w:szCs w:val="22"/>
        </w:rPr>
        <w:t>described</w:t>
      </w:r>
      <w:r w:rsidRPr="00AE798A">
        <w:rPr>
          <w:spacing w:val="44"/>
          <w:sz w:val="22"/>
          <w:szCs w:val="22"/>
        </w:rPr>
        <w:t xml:space="preserve"> </w:t>
      </w:r>
      <w:r w:rsidRPr="00AE798A">
        <w:rPr>
          <w:sz w:val="22"/>
          <w:szCs w:val="22"/>
        </w:rPr>
        <w:t>in</w:t>
      </w:r>
    </w:p>
    <w:p w:rsidR="00CB75FD" w:rsidRDefault="00DF0329">
      <w:pPr>
        <w:pStyle w:val="BodyText"/>
        <w:kinsoku w:val="0"/>
        <w:overflowPunct w:val="0"/>
        <w:ind w:left="2020" w:right="215"/>
        <w:jc w:val="both"/>
      </w:pPr>
      <w:r>
        <w:t>ISO/IEC</w:t>
      </w:r>
      <w:r>
        <w:rPr>
          <w:spacing w:val="-7"/>
        </w:rPr>
        <w:t xml:space="preserve"> </w:t>
      </w:r>
      <w:r>
        <w:t>27002</w:t>
      </w:r>
      <w:r>
        <w:rPr>
          <w:spacing w:val="-7"/>
        </w:rPr>
        <w:t xml:space="preserve"> </w:t>
      </w:r>
      <w:r>
        <w:t>are</w:t>
      </w:r>
      <w:r>
        <w:rPr>
          <w:spacing w:val="-6"/>
        </w:rPr>
        <w:t xml:space="preserve"> </w:t>
      </w:r>
      <w:r>
        <w:t>not</w:t>
      </w:r>
      <w:r>
        <w:rPr>
          <w:spacing w:val="-6"/>
        </w:rPr>
        <w:t xml:space="preserve"> </w:t>
      </w:r>
      <w:r>
        <w:t>consistent</w:t>
      </w:r>
      <w:r>
        <w:rPr>
          <w:spacing w:val="-7"/>
        </w:rPr>
        <w:t xml:space="preserve"> </w:t>
      </w:r>
      <w:r>
        <w:t>wi</w:t>
      </w:r>
      <w:r w:rsidRPr="00EA23AE">
        <w:t>th</w:t>
      </w:r>
      <w:r w:rsidRPr="00EA23AE">
        <w:rPr>
          <w:spacing w:val="-6"/>
        </w:rPr>
        <w:t xml:space="preserve"> </w:t>
      </w:r>
      <w:r w:rsidRPr="00EA23AE">
        <w:t>the</w:t>
      </w:r>
      <w:r w:rsidRPr="00EA23AE">
        <w:rPr>
          <w:spacing w:val="-8"/>
        </w:rPr>
        <w:t xml:space="preserve"> </w:t>
      </w:r>
      <w:r w:rsidRPr="00EA23AE">
        <w:t>Security</w:t>
      </w:r>
      <w:r w:rsidRPr="00EA23AE">
        <w:rPr>
          <w:spacing w:val="-8"/>
        </w:rPr>
        <w:t xml:space="preserve"> </w:t>
      </w:r>
      <w:r w:rsidRPr="00EA23AE">
        <w:t>Policy,</w:t>
      </w:r>
      <w:r w:rsidRPr="00EA23AE">
        <w:rPr>
          <w:spacing w:val="-5"/>
        </w:rPr>
        <w:t xml:space="preserve"> </w:t>
      </w:r>
      <w:r w:rsidRPr="00EA23AE">
        <w:t>and,</w:t>
      </w:r>
      <w:r w:rsidRPr="00EA23AE">
        <w:rPr>
          <w:spacing w:val="-7"/>
        </w:rPr>
        <w:t xml:space="preserve"> </w:t>
      </w:r>
      <w:r w:rsidRPr="00EA23AE">
        <w:t>as</w:t>
      </w:r>
      <w:r w:rsidRPr="00EA23AE">
        <w:rPr>
          <w:spacing w:val="-9"/>
        </w:rPr>
        <w:t xml:space="preserve"> </w:t>
      </w:r>
      <w:r w:rsidRPr="00EA23AE">
        <w:t>a</w:t>
      </w:r>
      <w:r w:rsidRPr="00EA23AE">
        <w:rPr>
          <w:spacing w:val="-8"/>
        </w:rPr>
        <w:t xml:space="preserve"> </w:t>
      </w:r>
      <w:r w:rsidRPr="00EA23AE">
        <w:t xml:space="preserve">result, the </w:t>
      </w:r>
      <w:r w:rsidR="00511EE8" w:rsidRPr="00EA23AE">
        <w:rPr>
          <w:iCs/>
        </w:rPr>
        <w:t>Supplier</w:t>
      </w:r>
      <w:r w:rsidRPr="00EA23AE">
        <w:rPr>
          <w:iCs/>
        </w:rPr>
        <w:t xml:space="preserve"> </w:t>
      </w:r>
      <w:r w:rsidRPr="00EA23AE">
        <w:t xml:space="preserve">reasonably believes that it is not compliant with ISO/IEC 27001, the </w:t>
      </w:r>
      <w:r w:rsidR="00511EE8" w:rsidRPr="00EA23AE">
        <w:rPr>
          <w:iCs/>
        </w:rPr>
        <w:t>Supplier</w:t>
      </w:r>
      <w:r w:rsidRPr="00EA23AE">
        <w:rPr>
          <w:iCs/>
        </w:rPr>
        <w:t xml:space="preserve"> </w:t>
      </w:r>
      <w:r w:rsidRPr="00EA23AE">
        <w:t>shall promptly notify</w:t>
      </w:r>
      <w:r w:rsidRPr="00EA23AE">
        <w:rPr>
          <w:spacing w:val="-45"/>
        </w:rPr>
        <w:t xml:space="preserve"> </w:t>
      </w:r>
      <w:r w:rsidRPr="00EA23AE">
        <w:t xml:space="preserve">the </w:t>
      </w:r>
      <w:r w:rsidR="00EA23AE" w:rsidRPr="00EA23AE">
        <w:rPr>
          <w:iCs/>
        </w:rPr>
        <w:t xml:space="preserve">Purchaser </w:t>
      </w:r>
      <w:r w:rsidRPr="00EA23AE">
        <w:t xml:space="preserve">of this and the </w:t>
      </w:r>
      <w:r w:rsidR="00511EE8" w:rsidRPr="00EA23AE">
        <w:rPr>
          <w:iCs/>
        </w:rPr>
        <w:t>Purchaser</w:t>
      </w:r>
      <w:r w:rsidRPr="00EA23AE">
        <w:rPr>
          <w:iCs/>
        </w:rPr>
        <w:t xml:space="preserve"> </w:t>
      </w:r>
      <w:r w:rsidRPr="00EA23AE">
        <w:t>in its absolute discretion</w:t>
      </w:r>
      <w:r>
        <w:t xml:space="preserve"> may waive the requirement for certification in respect of the relevant</w:t>
      </w:r>
      <w:r>
        <w:rPr>
          <w:spacing w:val="-5"/>
        </w:rPr>
        <w:t xml:space="preserve"> </w:t>
      </w:r>
      <w:r>
        <w:t>parts.</w:t>
      </w:r>
    </w:p>
    <w:p w:rsidR="00CB75FD" w:rsidRDefault="00CB75FD">
      <w:pPr>
        <w:pStyle w:val="BodyText"/>
        <w:kinsoku w:val="0"/>
        <w:overflowPunct w:val="0"/>
        <w:spacing w:before="10"/>
        <w:rPr>
          <w:sz w:val="20"/>
          <w:szCs w:val="20"/>
        </w:rPr>
      </w:pPr>
    </w:p>
    <w:p w:rsidR="00CB75FD" w:rsidRDefault="00DF0329">
      <w:pPr>
        <w:pStyle w:val="ListParagraph"/>
        <w:numPr>
          <w:ilvl w:val="2"/>
          <w:numId w:val="3"/>
        </w:numPr>
        <w:tabs>
          <w:tab w:val="left" w:pos="2021"/>
        </w:tabs>
        <w:kinsoku w:val="0"/>
        <w:overflowPunct w:val="0"/>
        <w:ind w:right="218"/>
        <w:jc w:val="both"/>
        <w:rPr>
          <w:sz w:val="22"/>
          <w:szCs w:val="22"/>
        </w:rPr>
      </w:pPr>
      <w:r>
        <w:rPr>
          <w:sz w:val="22"/>
          <w:szCs w:val="22"/>
        </w:rPr>
        <w:t>The</w:t>
      </w:r>
      <w:r w:rsidRPr="00EA23AE">
        <w:rPr>
          <w:sz w:val="22"/>
          <w:szCs w:val="22"/>
        </w:rPr>
        <w:t xml:space="preserve"> </w:t>
      </w:r>
      <w:r w:rsidR="00EA23AE" w:rsidRPr="00EA23AE">
        <w:rPr>
          <w:iCs/>
          <w:sz w:val="22"/>
          <w:szCs w:val="22"/>
        </w:rPr>
        <w:t xml:space="preserve">Purchaser </w:t>
      </w:r>
      <w:r w:rsidRPr="00EA23AE">
        <w:rPr>
          <w:sz w:val="22"/>
          <w:szCs w:val="22"/>
        </w:rPr>
        <w:t>shall be entitled to carry out such regular security audits as may be required an</w:t>
      </w:r>
      <w:r>
        <w:rPr>
          <w:sz w:val="22"/>
          <w:szCs w:val="22"/>
        </w:rPr>
        <w:t>d in accordance with Good Industry Practice, in order to ensure that the ISMS maintains compliance with the principles and practices of ISO</w:t>
      </w:r>
      <w:r>
        <w:rPr>
          <w:spacing w:val="-3"/>
          <w:sz w:val="22"/>
          <w:szCs w:val="22"/>
        </w:rPr>
        <w:t xml:space="preserve"> </w:t>
      </w:r>
      <w:r>
        <w:rPr>
          <w:sz w:val="22"/>
          <w:szCs w:val="22"/>
        </w:rPr>
        <w:t>27001.</w:t>
      </w:r>
    </w:p>
    <w:p w:rsidR="00CB75FD" w:rsidRDefault="00CB75FD">
      <w:pPr>
        <w:pStyle w:val="BodyText"/>
        <w:kinsoku w:val="0"/>
        <w:overflowPunct w:val="0"/>
        <w:spacing w:before="11"/>
        <w:rPr>
          <w:sz w:val="20"/>
          <w:szCs w:val="20"/>
        </w:rPr>
      </w:pPr>
    </w:p>
    <w:p w:rsidR="00CB75FD" w:rsidRDefault="00DF0329">
      <w:pPr>
        <w:pStyle w:val="ListParagraph"/>
        <w:numPr>
          <w:ilvl w:val="2"/>
          <w:numId w:val="3"/>
        </w:numPr>
        <w:tabs>
          <w:tab w:val="left" w:pos="2021"/>
        </w:tabs>
        <w:kinsoku w:val="0"/>
        <w:overflowPunct w:val="0"/>
        <w:ind w:right="213"/>
        <w:jc w:val="both"/>
        <w:rPr>
          <w:sz w:val="22"/>
          <w:szCs w:val="22"/>
        </w:rPr>
      </w:pPr>
      <w:bookmarkStart w:id="11" w:name="_bookmark10"/>
      <w:bookmarkEnd w:id="11"/>
      <w:r>
        <w:rPr>
          <w:sz w:val="22"/>
          <w:szCs w:val="22"/>
        </w:rPr>
        <w:t>If, on the basis of evidence provided by such audits, it is the</w:t>
      </w:r>
      <w:r w:rsidR="00EA23AE">
        <w:rPr>
          <w:sz w:val="22"/>
          <w:szCs w:val="22"/>
        </w:rPr>
        <w:t xml:space="preserve"> Purchaser’s </w:t>
      </w:r>
      <w:r>
        <w:rPr>
          <w:sz w:val="22"/>
          <w:szCs w:val="22"/>
        </w:rPr>
        <w:t xml:space="preserve"> reasonable o</w:t>
      </w:r>
      <w:r w:rsidRPr="00EA23AE">
        <w:rPr>
          <w:sz w:val="22"/>
          <w:szCs w:val="22"/>
        </w:rPr>
        <w:t xml:space="preserve">pinion that compliance with the principles and practices of ISO/IEC 27001 is not being achieved by the </w:t>
      </w:r>
      <w:r w:rsidR="00511EE8" w:rsidRPr="00EA23AE">
        <w:rPr>
          <w:iCs/>
          <w:sz w:val="22"/>
          <w:szCs w:val="22"/>
        </w:rPr>
        <w:t>Supplier</w:t>
      </w:r>
      <w:r w:rsidRPr="00EA23AE">
        <w:rPr>
          <w:sz w:val="22"/>
          <w:szCs w:val="22"/>
        </w:rPr>
        <w:t xml:space="preserve">, then the </w:t>
      </w:r>
      <w:r w:rsidR="00EA23AE" w:rsidRPr="00EA23AE">
        <w:rPr>
          <w:iCs/>
          <w:sz w:val="22"/>
          <w:szCs w:val="22"/>
        </w:rPr>
        <w:t xml:space="preserve">Purchaser </w:t>
      </w:r>
      <w:r w:rsidRPr="00EA23AE">
        <w:rPr>
          <w:sz w:val="22"/>
          <w:szCs w:val="22"/>
        </w:rPr>
        <w:t xml:space="preserve">shall notify the </w:t>
      </w:r>
      <w:r w:rsidR="00511EE8" w:rsidRPr="00EA23AE">
        <w:rPr>
          <w:iCs/>
          <w:sz w:val="22"/>
          <w:szCs w:val="22"/>
        </w:rPr>
        <w:t>Supplier</w:t>
      </w:r>
      <w:r w:rsidRPr="00EA23AE">
        <w:rPr>
          <w:iCs/>
          <w:sz w:val="22"/>
          <w:szCs w:val="22"/>
        </w:rPr>
        <w:t xml:space="preserve"> </w:t>
      </w:r>
      <w:r w:rsidRPr="00EA23AE">
        <w:rPr>
          <w:sz w:val="22"/>
          <w:szCs w:val="22"/>
        </w:rPr>
        <w:t>o</w:t>
      </w:r>
      <w:r>
        <w:rPr>
          <w:sz w:val="22"/>
          <w:szCs w:val="22"/>
        </w:rPr>
        <w:t>f the sam</w:t>
      </w:r>
      <w:r w:rsidRPr="00EA23AE">
        <w:rPr>
          <w:sz w:val="22"/>
          <w:szCs w:val="22"/>
        </w:rPr>
        <w:t xml:space="preserve">e and give the </w:t>
      </w:r>
      <w:r w:rsidR="00511EE8" w:rsidRPr="00EA23AE">
        <w:rPr>
          <w:iCs/>
          <w:sz w:val="22"/>
          <w:szCs w:val="22"/>
        </w:rPr>
        <w:t>Supplier</w:t>
      </w:r>
      <w:r w:rsidRPr="00EA23AE">
        <w:rPr>
          <w:iCs/>
          <w:sz w:val="22"/>
          <w:szCs w:val="22"/>
        </w:rPr>
        <w:t xml:space="preserve"> </w:t>
      </w:r>
      <w:r w:rsidRPr="00EA23AE">
        <w:rPr>
          <w:sz w:val="22"/>
          <w:szCs w:val="22"/>
        </w:rPr>
        <w:t>a</w:t>
      </w:r>
      <w:r>
        <w:rPr>
          <w:sz w:val="22"/>
          <w:szCs w:val="22"/>
        </w:rPr>
        <w:t xml:space="preserve"> reasonable time (having regard to the extent and criticality of any non-compliance and any other relevant circumstances) to become</w:t>
      </w:r>
      <w:r w:rsidRPr="00EA23AE">
        <w:rPr>
          <w:sz w:val="22"/>
          <w:szCs w:val="22"/>
        </w:rPr>
        <w:t xml:space="preserve"> compliant with the principles and practices of ISO/IEC 27001. If the </w:t>
      </w:r>
      <w:r w:rsidR="00511EE8" w:rsidRPr="00EA23AE">
        <w:rPr>
          <w:iCs/>
          <w:sz w:val="22"/>
          <w:szCs w:val="22"/>
        </w:rPr>
        <w:t>Supplier</w:t>
      </w:r>
      <w:r w:rsidRPr="00EA23AE">
        <w:rPr>
          <w:iCs/>
          <w:sz w:val="22"/>
          <w:szCs w:val="22"/>
        </w:rPr>
        <w:t xml:space="preserve"> </w:t>
      </w:r>
      <w:r w:rsidRPr="00EA23AE">
        <w:rPr>
          <w:sz w:val="22"/>
          <w:szCs w:val="22"/>
        </w:rPr>
        <w:t xml:space="preserve">does not become compliant within the required time then the </w:t>
      </w:r>
      <w:r w:rsidR="00EA23AE" w:rsidRPr="00EA23AE">
        <w:rPr>
          <w:iCs/>
          <w:sz w:val="22"/>
          <w:szCs w:val="22"/>
        </w:rPr>
        <w:t xml:space="preserve">Purchaser </w:t>
      </w:r>
      <w:r w:rsidRPr="00EA23AE">
        <w:rPr>
          <w:sz w:val="22"/>
          <w:szCs w:val="22"/>
        </w:rPr>
        <w:t>has</w:t>
      </w:r>
      <w:r>
        <w:rPr>
          <w:spacing w:val="-7"/>
          <w:sz w:val="22"/>
          <w:szCs w:val="22"/>
        </w:rPr>
        <w:t xml:space="preserve"> </w:t>
      </w:r>
      <w:r>
        <w:rPr>
          <w:sz w:val="22"/>
          <w:szCs w:val="22"/>
        </w:rPr>
        <w:t>the</w:t>
      </w:r>
      <w:r>
        <w:rPr>
          <w:spacing w:val="-11"/>
          <w:sz w:val="22"/>
          <w:szCs w:val="22"/>
        </w:rPr>
        <w:t xml:space="preserve"> </w:t>
      </w:r>
      <w:r>
        <w:rPr>
          <w:sz w:val="22"/>
          <w:szCs w:val="22"/>
        </w:rPr>
        <w:t>right</w:t>
      </w:r>
      <w:r>
        <w:rPr>
          <w:spacing w:val="-7"/>
          <w:sz w:val="22"/>
          <w:szCs w:val="22"/>
        </w:rPr>
        <w:t xml:space="preserve"> </w:t>
      </w:r>
      <w:r>
        <w:rPr>
          <w:sz w:val="22"/>
          <w:szCs w:val="22"/>
        </w:rPr>
        <w:t>to</w:t>
      </w:r>
      <w:r>
        <w:rPr>
          <w:spacing w:val="-5"/>
          <w:sz w:val="22"/>
          <w:szCs w:val="22"/>
        </w:rPr>
        <w:t xml:space="preserve"> </w:t>
      </w:r>
      <w:r>
        <w:rPr>
          <w:sz w:val="22"/>
          <w:szCs w:val="22"/>
        </w:rPr>
        <w:t>obtain</w:t>
      </w:r>
      <w:r>
        <w:rPr>
          <w:spacing w:val="-5"/>
          <w:sz w:val="22"/>
          <w:szCs w:val="22"/>
        </w:rPr>
        <w:t xml:space="preserve"> </w:t>
      </w:r>
      <w:r>
        <w:rPr>
          <w:sz w:val="22"/>
          <w:szCs w:val="22"/>
        </w:rPr>
        <w:t>an</w:t>
      </w:r>
      <w:r>
        <w:rPr>
          <w:spacing w:val="-6"/>
          <w:sz w:val="22"/>
          <w:szCs w:val="22"/>
        </w:rPr>
        <w:t xml:space="preserve"> </w:t>
      </w:r>
      <w:r>
        <w:rPr>
          <w:sz w:val="22"/>
          <w:szCs w:val="22"/>
        </w:rPr>
        <w:t>independent</w:t>
      </w:r>
      <w:r>
        <w:rPr>
          <w:spacing w:val="-4"/>
          <w:sz w:val="22"/>
          <w:szCs w:val="22"/>
        </w:rPr>
        <w:t xml:space="preserve"> </w:t>
      </w:r>
      <w:r>
        <w:rPr>
          <w:sz w:val="22"/>
          <w:szCs w:val="22"/>
        </w:rPr>
        <w:t>audit</w:t>
      </w:r>
      <w:r>
        <w:rPr>
          <w:spacing w:val="-6"/>
          <w:sz w:val="22"/>
          <w:szCs w:val="22"/>
        </w:rPr>
        <w:t xml:space="preserve"> </w:t>
      </w:r>
      <w:r>
        <w:rPr>
          <w:sz w:val="22"/>
          <w:szCs w:val="22"/>
        </w:rPr>
        <w:t>against</w:t>
      </w:r>
      <w:r>
        <w:rPr>
          <w:spacing w:val="-7"/>
          <w:sz w:val="22"/>
          <w:szCs w:val="22"/>
        </w:rPr>
        <w:t xml:space="preserve"> </w:t>
      </w:r>
      <w:r>
        <w:rPr>
          <w:sz w:val="22"/>
          <w:szCs w:val="22"/>
        </w:rPr>
        <w:t>these standards in whole or in</w:t>
      </w:r>
      <w:r>
        <w:rPr>
          <w:spacing w:val="-3"/>
          <w:sz w:val="22"/>
          <w:szCs w:val="22"/>
        </w:rPr>
        <w:t xml:space="preserve"> </w:t>
      </w:r>
      <w:r>
        <w:rPr>
          <w:sz w:val="22"/>
          <w:szCs w:val="22"/>
        </w:rPr>
        <w:t>part.</w:t>
      </w:r>
    </w:p>
    <w:p w:rsidR="00CB75FD" w:rsidRDefault="00CB75FD">
      <w:pPr>
        <w:pStyle w:val="BodyText"/>
        <w:kinsoku w:val="0"/>
        <w:overflowPunct w:val="0"/>
        <w:spacing w:before="10"/>
        <w:rPr>
          <w:sz w:val="20"/>
          <w:szCs w:val="20"/>
        </w:rPr>
      </w:pPr>
    </w:p>
    <w:p w:rsidR="00CB75FD" w:rsidRDefault="00DF0329">
      <w:pPr>
        <w:pStyle w:val="ListParagraph"/>
        <w:numPr>
          <w:ilvl w:val="2"/>
          <w:numId w:val="3"/>
        </w:numPr>
        <w:tabs>
          <w:tab w:val="left" w:pos="2021"/>
        </w:tabs>
        <w:kinsoku w:val="0"/>
        <w:overflowPunct w:val="0"/>
        <w:spacing w:before="1"/>
        <w:ind w:right="213"/>
        <w:jc w:val="both"/>
        <w:rPr>
          <w:sz w:val="22"/>
          <w:szCs w:val="22"/>
        </w:rPr>
      </w:pPr>
      <w:r>
        <w:rPr>
          <w:sz w:val="22"/>
          <w:szCs w:val="22"/>
        </w:rPr>
        <w:t>If,</w:t>
      </w:r>
      <w:r>
        <w:rPr>
          <w:spacing w:val="-15"/>
          <w:sz w:val="22"/>
          <w:szCs w:val="22"/>
        </w:rPr>
        <w:t xml:space="preserve"> </w:t>
      </w:r>
      <w:r>
        <w:rPr>
          <w:sz w:val="22"/>
          <w:szCs w:val="22"/>
        </w:rPr>
        <w:t>as</w:t>
      </w:r>
      <w:r>
        <w:rPr>
          <w:spacing w:val="-18"/>
          <w:sz w:val="22"/>
          <w:szCs w:val="22"/>
        </w:rPr>
        <w:t xml:space="preserve"> </w:t>
      </w:r>
      <w:r>
        <w:rPr>
          <w:sz w:val="22"/>
          <w:szCs w:val="22"/>
        </w:rPr>
        <w:t>a</w:t>
      </w:r>
      <w:r>
        <w:rPr>
          <w:spacing w:val="-17"/>
          <w:sz w:val="22"/>
          <w:szCs w:val="22"/>
        </w:rPr>
        <w:t xml:space="preserve"> </w:t>
      </w:r>
      <w:r>
        <w:rPr>
          <w:sz w:val="22"/>
          <w:szCs w:val="22"/>
        </w:rPr>
        <w:t>r</w:t>
      </w:r>
      <w:r w:rsidRPr="00EA23AE">
        <w:rPr>
          <w:sz w:val="22"/>
          <w:szCs w:val="22"/>
        </w:rPr>
        <w:t>esult</w:t>
      </w:r>
      <w:r w:rsidRPr="00EA23AE">
        <w:rPr>
          <w:spacing w:val="-16"/>
          <w:sz w:val="22"/>
          <w:szCs w:val="22"/>
        </w:rPr>
        <w:t xml:space="preserve"> </w:t>
      </w:r>
      <w:r w:rsidRPr="00EA23AE">
        <w:rPr>
          <w:sz w:val="22"/>
          <w:szCs w:val="22"/>
        </w:rPr>
        <w:t>of</w:t>
      </w:r>
      <w:r w:rsidRPr="00EA23AE">
        <w:rPr>
          <w:spacing w:val="-14"/>
          <w:sz w:val="22"/>
          <w:szCs w:val="22"/>
        </w:rPr>
        <w:t xml:space="preserve"> </w:t>
      </w:r>
      <w:r w:rsidRPr="00EA23AE">
        <w:rPr>
          <w:sz w:val="22"/>
          <w:szCs w:val="22"/>
        </w:rPr>
        <w:t>any</w:t>
      </w:r>
      <w:r w:rsidRPr="00EA23AE">
        <w:rPr>
          <w:spacing w:val="-17"/>
          <w:sz w:val="22"/>
          <w:szCs w:val="22"/>
        </w:rPr>
        <w:t xml:space="preserve"> </w:t>
      </w:r>
      <w:r w:rsidRPr="00EA23AE">
        <w:rPr>
          <w:sz w:val="22"/>
          <w:szCs w:val="22"/>
        </w:rPr>
        <w:t>such</w:t>
      </w:r>
      <w:r w:rsidRPr="00EA23AE">
        <w:rPr>
          <w:spacing w:val="-16"/>
          <w:sz w:val="22"/>
          <w:szCs w:val="22"/>
        </w:rPr>
        <w:t xml:space="preserve"> </w:t>
      </w:r>
      <w:r w:rsidRPr="00EA23AE">
        <w:rPr>
          <w:sz w:val="22"/>
          <w:szCs w:val="22"/>
        </w:rPr>
        <w:t>independent</w:t>
      </w:r>
      <w:r w:rsidRPr="00EA23AE">
        <w:rPr>
          <w:spacing w:val="-14"/>
          <w:sz w:val="22"/>
          <w:szCs w:val="22"/>
        </w:rPr>
        <w:t xml:space="preserve"> </w:t>
      </w:r>
      <w:r w:rsidRPr="00EA23AE">
        <w:rPr>
          <w:sz w:val="22"/>
          <w:szCs w:val="22"/>
        </w:rPr>
        <w:t>audit</w:t>
      </w:r>
      <w:r w:rsidRPr="00EA23AE">
        <w:rPr>
          <w:spacing w:val="-16"/>
          <w:sz w:val="22"/>
          <w:szCs w:val="22"/>
        </w:rPr>
        <w:t xml:space="preserve"> </w:t>
      </w:r>
      <w:r w:rsidRPr="00EA23AE">
        <w:rPr>
          <w:sz w:val="22"/>
          <w:szCs w:val="22"/>
        </w:rPr>
        <w:t>as</w:t>
      </w:r>
      <w:r w:rsidRPr="00EA23AE">
        <w:rPr>
          <w:spacing w:val="-17"/>
          <w:sz w:val="22"/>
          <w:szCs w:val="22"/>
        </w:rPr>
        <w:t xml:space="preserve"> </w:t>
      </w:r>
      <w:r w:rsidRPr="00EA23AE">
        <w:rPr>
          <w:sz w:val="22"/>
          <w:szCs w:val="22"/>
        </w:rPr>
        <w:t>described</w:t>
      </w:r>
      <w:r w:rsidRPr="00EA23AE">
        <w:rPr>
          <w:spacing w:val="-15"/>
          <w:sz w:val="22"/>
          <w:szCs w:val="22"/>
        </w:rPr>
        <w:t xml:space="preserve"> </w:t>
      </w:r>
      <w:r w:rsidRPr="00EA23AE">
        <w:rPr>
          <w:sz w:val="22"/>
          <w:szCs w:val="22"/>
        </w:rPr>
        <w:t>in</w:t>
      </w:r>
      <w:r w:rsidRPr="00EA23AE">
        <w:rPr>
          <w:spacing w:val="-16"/>
          <w:sz w:val="22"/>
          <w:szCs w:val="22"/>
        </w:rPr>
        <w:t xml:space="preserve"> </w:t>
      </w:r>
      <w:r w:rsidRPr="00EA23AE">
        <w:rPr>
          <w:sz w:val="22"/>
          <w:szCs w:val="22"/>
        </w:rPr>
        <w:t>paragraph</w:t>
      </w:r>
      <w:r w:rsidRPr="00EA23AE">
        <w:rPr>
          <w:spacing w:val="-12"/>
          <w:sz w:val="22"/>
          <w:szCs w:val="22"/>
        </w:rPr>
        <w:t xml:space="preserve"> </w:t>
      </w:r>
      <w:hyperlink w:anchor="bookmark10" w:history="1">
        <w:r w:rsidRPr="00EA23AE">
          <w:rPr>
            <w:sz w:val="22"/>
            <w:szCs w:val="22"/>
          </w:rPr>
          <w:t>1.5.4</w:t>
        </w:r>
      </w:hyperlink>
      <w:r w:rsidRPr="00EA23AE">
        <w:rPr>
          <w:sz w:val="22"/>
          <w:szCs w:val="22"/>
        </w:rPr>
        <w:t xml:space="preserve"> the </w:t>
      </w:r>
      <w:r w:rsidR="00511EE8" w:rsidRPr="00EA23AE">
        <w:rPr>
          <w:iCs/>
          <w:sz w:val="22"/>
          <w:szCs w:val="22"/>
        </w:rPr>
        <w:t>Supplier</w:t>
      </w:r>
      <w:r w:rsidRPr="00EA23AE">
        <w:rPr>
          <w:iCs/>
          <w:sz w:val="22"/>
          <w:szCs w:val="22"/>
        </w:rPr>
        <w:t xml:space="preserve"> </w:t>
      </w:r>
      <w:r w:rsidRPr="00EA23AE">
        <w:rPr>
          <w:sz w:val="22"/>
          <w:szCs w:val="22"/>
        </w:rPr>
        <w:t xml:space="preserve">is found to be non-compliant with the principles and practices of ISO/IEC 27001 then the </w:t>
      </w:r>
      <w:r w:rsidR="00511EE8" w:rsidRPr="00EA23AE">
        <w:rPr>
          <w:iCs/>
          <w:sz w:val="22"/>
          <w:szCs w:val="22"/>
        </w:rPr>
        <w:t>Supplier</w:t>
      </w:r>
      <w:r w:rsidRPr="00EA23AE">
        <w:rPr>
          <w:iCs/>
          <w:sz w:val="22"/>
          <w:szCs w:val="22"/>
        </w:rPr>
        <w:t xml:space="preserve"> </w:t>
      </w:r>
      <w:r w:rsidRPr="00EA23AE">
        <w:rPr>
          <w:sz w:val="22"/>
          <w:szCs w:val="22"/>
        </w:rPr>
        <w:t xml:space="preserve">shall, at its own expense, undertake those actions required in order to achieve the necessary compliance and </w:t>
      </w:r>
      <w:r w:rsidRPr="00EA23AE">
        <w:rPr>
          <w:sz w:val="22"/>
          <w:szCs w:val="22"/>
        </w:rPr>
        <w:lastRenderedPageBreak/>
        <w:t xml:space="preserve">shall reimburse in full the costs incurred by the </w:t>
      </w:r>
      <w:r w:rsidR="00511EE8" w:rsidRPr="00EA23AE">
        <w:rPr>
          <w:iCs/>
          <w:sz w:val="22"/>
          <w:szCs w:val="22"/>
        </w:rPr>
        <w:t>Purchaser</w:t>
      </w:r>
      <w:r w:rsidRPr="00EA23AE">
        <w:rPr>
          <w:iCs/>
          <w:sz w:val="22"/>
          <w:szCs w:val="22"/>
        </w:rPr>
        <w:t xml:space="preserve"> </w:t>
      </w:r>
      <w:r w:rsidRPr="00EA23AE">
        <w:rPr>
          <w:sz w:val="22"/>
          <w:szCs w:val="22"/>
        </w:rPr>
        <w:t>i</w:t>
      </w:r>
      <w:r>
        <w:rPr>
          <w:sz w:val="22"/>
          <w:szCs w:val="22"/>
        </w:rPr>
        <w:t>n obtaining such</w:t>
      </w:r>
      <w:r>
        <w:rPr>
          <w:spacing w:val="-1"/>
          <w:sz w:val="22"/>
          <w:szCs w:val="22"/>
        </w:rPr>
        <w:t xml:space="preserve"> </w:t>
      </w:r>
      <w:r>
        <w:rPr>
          <w:sz w:val="22"/>
          <w:szCs w:val="22"/>
        </w:rPr>
        <w:t>audit.</w:t>
      </w:r>
    </w:p>
    <w:p w:rsidR="00CB75FD" w:rsidRDefault="00CB75FD">
      <w:pPr>
        <w:pStyle w:val="BodyText"/>
        <w:kinsoku w:val="0"/>
        <w:overflowPunct w:val="0"/>
        <w:spacing w:before="9"/>
        <w:rPr>
          <w:sz w:val="20"/>
          <w:szCs w:val="20"/>
        </w:rPr>
      </w:pPr>
    </w:p>
    <w:p w:rsidR="00CB75FD" w:rsidRDefault="00DF0329">
      <w:pPr>
        <w:pStyle w:val="ListParagraph"/>
        <w:numPr>
          <w:ilvl w:val="1"/>
          <w:numId w:val="4"/>
        </w:numPr>
        <w:tabs>
          <w:tab w:val="left" w:pos="941"/>
        </w:tabs>
        <w:kinsoku w:val="0"/>
        <w:overflowPunct w:val="0"/>
        <w:ind w:left="940" w:hanging="721"/>
        <w:rPr>
          <w:color w:val="000000"/>
          <w:sz w:val="22"/>
          <w:szCs w:val="22"/>
        </w:rPr>
      </w:pPr>
      <w:r>
        <w:rPr>
          <w:sz w:val="22"/>
          <w:szCs w:val="22"/>
        </w:rPr>
        <w:t>Breach of</w:t>
      </w:r>
      <w:r>
        <w:rPr>
          <w:spacing w:val="1"/>
          <w:sz w:val="22"/>
          <w:szCs w:val="22"/>
        </w:rPr>
        <w:t xml:space="preserve"> </w:t>
      </w:r>
      <w:r>
        <w:rPr>
          <w:sz w:val="22"/>
          <w:szCs w:val="22"/>
        </w:rPr>
        <w:t>Security</w:t>
      </w:r>
    </w:p>
    <w:p w:rsidR="00CB75FD" w:rsidRDefault="00CB75FD">
      <w:pPr>
        <w:pStyle w:val="BodyText"/>
        <w:kinsoku w:val="0"/>
        <w:overflowPunct w:val="0"/>
        <w:rPr>
          <w:sz w:val="21"/>
          <w:szCs w:val="21"/>
        </w:rPr>
      </w:pPr>
    </w:p>
    <w:p w:rsidR="00CB75FD" w:rsidRPr="00380E38" w:rsidRDefault="00DF0329">
      <w:pPr>
        <w:pStyle w:val="ListParagraph"/>
        <w:numPr>
          <w:ilvl w:val="2"/>
          <w:numId w:val="2"/>
        </w:numPr>
        <w:tabs>
          <w:tab w:val="left" w:pos="2021"/>
        </w:tabs>
        <w:kinsoku w:val="0"/>
        <w:overflowPunct w:val="0"/>
        <w:ind w:right="219"/>
        <w:jc w:val="both"/>
        <w:rPr>
          <w:sz w:val="22"/>
          <w:szCs w:val="22"/>
        </w:rPr>
      </w:pPr>
      <w:r>
        <w:rPr>
          <w:sz w:val="22"/>
          <w:szCs w:val="22"/>
        </w:rPr>
        <w:t>Either party shall give an early warning to the other in accordance with the agreed security incident management process as defined by the ISMS upon becoming</w:t>
      </w:r>
      <w:r w:rsidRPr="00380E38">
        <w:rPr>
          <w:sz w:val="22"/>
          <w:szCs w:val="22"/>
        </w:rPr>
        <w:t xml:space="preserve"> aware of any Breach of Security or any potential or attempted Breach of</w:t>
      </w:r>
      <w:r w:rsidRPr="00380E38">
        <w:rPr>
          <w:spacing w:val="-3"/>
          <w:sz w:val="22"/>
          <w:szCs w:val="22"/>
        </w:rPr>
        <w:t xml:space="preserve"> </w:t>
      </w:r>
      <w:r w:rsidRPr="00380E38">
        <w:rPr>
          <w:sz w:val="22"/>
          <w:szCs w:val="22"/>
        </w:rPr>
        <w:t>Security.</w:t>
      </w:r>
    </w:p>
    <w:p w:rsidR="00CB75FD" w:rsidRPr="00380E38" w:rsidRDefault="00CB75FD">
      <w:pPr>
        <w:pStyle w:val="BodyText"/>
        <w:kinsoku w:val="0"/>
        <w:overflowPunct w:val="0"/>
        <w:spacing w:before="8"/>
        <w:rPr>
          <w:sz w:val="20"/>
          <w:szCs w:val="20"/>
        </w:rPr>
      </w:pPr>
    </w:p>
    <w:p w:rsidR="00CB75FD" w:rsidRPr="00380E38" w:rsidRDefault="00DF0329">
      <w:pPr>
        <w:pStyle w:val="ListParagraph"/>
        <w:numPr>
          <w:ilvl w:val="2"/>
          <w:numId w:val="2"/>
        </w:numPr>
        <w:tabs>
          <w:tab w:val="left" w:pos="2021"/>
        </w:tabs>
        <w:kinsoku w:val="0"/>
        <w:overflowPunct w:val="0"/>
        <w:ind w:right="214"/>
        <w:jc w:val="both"/>
        <w:rPr>
          <w:sz w:val="22"/>
          <w:szCs w:val="22"/>
        </w:rPr>
      </w:pPr>
      <w:r w:rsidRPr="00380E38">
        <w:rPr>
          <w:sz w:val="22"/>
          <w:szCs w:val="22"/>
        </w:rPr>
        <w:t>Without prejudice to the security incident management process, upon becoming</w:t>
      </w:r>
      <w:r w:rsidRPr="00380E38">
        <w:rPr>
          <w:spacing w:val="-10"/>
          <w:sz w:val="22"/>
          <w:szCs w:val="22"/>
        </w:rPr>
        <w:t xml:space="preserve"> </w:t>
      </w:r>
      <w:r w:rsidRPr="00380E38">
        <w:rPr>
          <w:sz w:val="22"/>
          <w:szCs w:val="22"/>
        </w:rPr>
        <w:t>aware</w:t>
      </w:r>
      <w:r w:rsidRPr="00380E38">
        <w:rPr>
          <w:spacing w:val="-11"/>
          <w:sz w:val="22"/>
          <w:szCs w:val="22"/>
        </w:rPr>
        <w:t xml:space="preserve"> </w:t>
      </w:r>
      <w:r w:rsidRPr="00380E38">
        <w:rPr>
          <w:sz w:val="22"/>
          <w:szCs w:val="22"/>
        </w:rPr>
        <w:t>of</w:t>
      </w:r>
      <w:r w:rsidRPr="00380E38">
        <w:rPr>
          <w:spacing w:val="-12"/>
          <w:sz w:val="22"/>
          <w:szCs w:val="22"/>
        </w:rPr>
        <w:t xml:space="preserve"> </w:t>
      </w:r>
      <w:r w:rsidRPr="00380E38">
        <w:rPr>
          <w:sz w:val="22"/>
          <w:szCs w:val="22"/>
        </w:rPr>
        <w:t>any</w:t>
      </w:r>
      <w:r w:rsidRPr="00380E38">
        <w:rPr>
          <w:spacing w:val="-13"/>
          <w:sz w:val="22"/>
          <w:szCs w:val="22"/>
        </w:rPr>
        <w:t xml:space="preserve"> </w:t>
      </w:r>
      <w:r w:rsidRPr="00380E38">
        <w:rPr>
          <w:sz w:val="22"/>
          <w:szCs w:val="22"/>
        </w:rPr>
        <w:t>of</w:t>
      </w:r>
      <w:r w:rsidRPr="00380E38">
        <w:rPr>
          <w:spacing w:val="-12"/>
          <w:sz w:val="22"/>
          <w:szCs w:val="22"/>
        </w:rPr>
        <w:t xml:space="preserve"> </w:t>
      </w:r>
      <w:r w:rsidRPr="00380E38">
        <w:rPr>
          <w:sz w:val="22"/>
          <w:szCs w:val="22"/>
        </w:rPr>
        <w:t>the</w:t>
      </w:r>
      <w:r w:rsidRPr="00380E38">
        <w:rPr>
          <w:spacing w:val="-14"/>
          <w:sz w:val="22"/>
          <w:szCs w:val="22"/>
        </w:rPr>
        <w:t xml:space="preserve"> </w:t>
      </w:r>
      <w:r w:rsidRPr="00380E38">
        <w:rPr>
          <w:sz w:val="22"/>
          <w:szCs w:val="22"/>
        </w:rPr>
        <w:t>circumstances</w:t>
      </w:r>
      <w:r w:rsidRPr="00380E38">
        <w:rPr>
          <w:spacing w:val="-13"/>
          <w:sz w:val="22"/>
          <w:szCs w:val="22"/>
        </w:rPr>
        <w:t xml:space="preserve"> </w:t>
      </w:r>
      <w:r w:rsidRPr="00380E38">
        <w:rPr>
          <w:sz w:val="22"/>
          <w:szCs w:val="22"/>
        </w:rPr>
        <w:t>referred</w:t>
      </w:r>
      <w:r w:rsidRPr="00380E38">
        <w:rPr>
          <w:spacing w:val="-13"/>
          <w:sz w:val="22"/>
          <w:szCs w:val="22"/>
        </w:rPr>
        <w:t xml:space="preserve"> </w:t>
      </w:r>
      <w:r w:rsidRPr="00380E38">
        <w:rPr>
          <w:sz w:val="22"/>
          <w:szCs w:val="22"/>
        </w:rPr>
        <w:t>to</w:t>
      </w:r>
      <w:r w:rsidRPr="00380E38">
        <w:rPr>
          <w:spacing w:val="-14"/>
          <w:sz w:val="22"/>
          <w:szCs w:val="22"/>
        </w:rPr>
        <w:t xml:space="preserve"> </w:t>
      </w:r>
      <w:r w:rsidRPr="00380E38">
        <w:rPr>
          <w:sz w:val="22"/>
          <w:szCs w:val="22"/>
        </w:rPr>
        <w:t>in</w:t>
      </w:r>
      <w:r w:rsidRPr="00380E38">
        <w:rPr>
          <w:spacing w:val="-11"/>
          <w:sz w:val="22"/>
          <w:szCs w:val="22"/>
        </w:rPr>
        <w:t xml:space="preserve"> </w:t>
      </w:r>
      <w:r w:rsidRPr="00380E38">
        <w:rPr>
          <w:sz w:val="22"/>
          <w:szCs w:val="22"/>
        </w:rPr>
        <w:t>paragraph</w:t>
      </w:r>
      <w:r w:rsidRPr="00380E38">
        <w:rPr>
          <w:spacing w:val="-7"/>
          <w:sz w:val="22"/>
          <w:szCs w:val="22"/>
        </w:rPr>
        <w:t xml:space="preserve"> </w:t>
      </w:r>
      <w:r w:rsidRPr="00380E38">
        <w:rPr>
          <w:sz w:val="22"/>
          <w:szCs w:val="22"/>
        </w:rPr>
        <w:t xml:space="preserve">1.6.1, the </w:t>
      </w:r>
      <w:r w:rsidR="00511EE8" w:rsidRPr="00380E38">
        <w:rPr>
          <w:iCs/>
          <w:sz w:val="22"/>
          <w:szCs w:val="22"/>
        </w:rPr>
        <w:t>Supplier</w:t>
      </w:r>
      <w:r w:rsidRPr="00380E38">
        <w:rPr>
          <w:iCs/>
          <w:spacing w:val="-1"/>
          <w:sz w:val="22"/>
          <w:szCs w:val="22"/>
        </w:rPr>
        <w:t xml:space="preserve"> </w:t>
      </w:r>
      <w:r w:rsidRPr="00380E38">
        <w:rPr>
          <w:sz w:val="22"/>
          <w:szCs w:val="22"/>
        </w:rPr>
        <w:t>shall:</w:t>
      </w:r>
    </w:p>
    <w:p w:rsidR="00CB75FD" w:rsidRPr="00380E38" w:rsidRDefault="00CB75FD">
      <w:pPr>
        <w:pStyle w:val="BodyText"/>
        <w:kinsoku w:val="0"/>
        <w:overflowPunct w:val="0"/>
        <w:spacing w:before="1"/>
        <w:rPr>
          <w:sz w:val="21"/>
          <w:szCs w:val="21"/>
        </w:rPr>
      </w:pPr>
    </w:p>
    <w:p w:rsidR="00CB75FD" w:rsidRPr="00380E38" w:rsidRDefault="00DF0329">
      <w:pPr>
        <w:pStyle w:val="ListParagraph"/>
        <w:numPr>
          <w:ilvl w:val="3"/>
          <w:numId w:val="2"/>
        </w:numPr>
        <w:tabs>
          <w:tab w:val="left" w:pos="3101"/>
        </w:tabs>
        <w:kinsoku w:val="0"/>
        <w:overflowPunct w:val="0"/>
        <w:rPr>
          <w:sz w:val="22"/>
          <w:szCs w:val="22"/>
        </w:rPr>
      </w:pPr>
      <w:r w:rsidRPr="00380E38">
        <w:rPr>
          <w:sz w:val="22"/>
          <w:szCs w:val="22"/>
        </w:rPr>
        <w:t>immediately take all reasonable steps necessary</w:t>
      </w:r>
      <w:r w:rsidRPr="00380E38">
        <w:rPr>
          <w:spacing w:val="-10"/>
          <w:sz w:val="22"/>
          <w:szCs w:val="22"/>
        </w:rPr>
        <w:t xml:space="preserve"> </w:t>
      </w:r>
      <w:r w:rsidRPr="00380E38">
        <w:rPr>
          <w:sz w:val="22"/>
          <w:szCs w:val="22"/>
        </w:rPr>
        <w:t>to:</w:t>
      </w:r>
    </w:p>
    <w:p w:rsidR="00CB75FD" w:rsidRPr="00380E38" w:rsidRDefault="00CB75FD">
      <w:pPr>
        <w:pStyle w:val="BodyText"/>
        <w:kinsoku w:val="0"/>
        <w:overflowPunct w:val="0"/>
        <w:spacing w:before="9"/>
        <w:rPr>
          <w:sz w:val="20"/>
          <w:szCs w:val="20"/>
        </w:rPr>
      </w:pPr>
    </w:p>
    <w:p w:rsidR="00CB75FD" w:rsidRPr="00380E38" w:rsidRDefault="00DF0329">
      <w:pPr>
        <w:pStyle w:val="ListParagraph"/>
        <w:numPr>
          <w:ilvl w:val="4"/>
          <w:numId w:val="2"/>
        </w:numPr>
        <w:tabs>
          <w:tab w:val="left" w:pos="3821"/>
        </w:tabs>
        <w:kinsoku w:val="0"/>
        <w:overflowPunct w:val="0"/>
        <w:ind w:right="214"/>
        <w:jc w:val="both"/>
        <w:rPr>
          <w:sz w:val="22"/>
          <w:szCs w:val="22"/>
        </w:rPr>
      </w:pPr>
      <w:r w:rsidRPr="00380E38">
        <w:rPr>
          <w:sz w:val="22"/>
          <w:szCs w:val="22"/>
        </w:rPr>
        <w:t>remedy such breach or protect the integrity of the ISMS against</w:t>
      </w:r>
      <w:r w:rsidRPr="00380E38">
        <w:rPr>
          <w:spacing w:val="-14"/>
          <w:sz w:val="22"/>
          <w:szCs w:val="22"/>
        </w:rPr>
        <w:t xml:space="preserve"> </w:t>
      </w:r>
      <w:r w:rsidRPr="00380E38">
        <w:rPr>
          <w:sz w:val="22"/>
          <w:szCs w:val="22"/>
        </w:rPr>
        <w:t>any</w:t>
      </w:r>
      <w:r w:rsidRPr="00380E38">
        <w:rPr>
          <w:spacing w:val="-14"/>
          <w:sz w:val="22"/>
          <w:szCs w:val="22"/>
        </w:rPr>
        <w:t xml:space="preserve"> </w:t>
      </w:r>
      <w:r w:rsidRPr="00380E38">
        <w:rPr>
          <w:sz w:val="22"/>
          <w:szCs w:val="22"/>
        </w:rPr>
        <w:t>such</w:t>
      </w:r>
      <w:r w:rsidRPr="00380E38">
        <w:rPr>
          <w:spacing w:val="-13"/>
          <w:sz w:val="22"/>
          <w:szCs w:val="22"/>
        </w:rPr>
        <w:t xml:space="preserve"> </w:t>
      </w:r>
      <w:r w:rsidRPr="00380E38">
        <w:rPr>
          <w:sz w:val="22"/>
          <w:szCs w:val="22"/>
        </w:rPr>
        <w:t>potential</w:t>
      </w:r>
      <w:r w:rsidRPr="00380E38">
        <w:rPr>
          <w:spacing w:val="-13"/>
          <w:sz w:val="22"/>
          <w:szCs w:val="22"/>
        </w:rPr>
        <w:t xml:space="preserve"> </w:t>
      </w:r>
      <w:r w:rsidRPr="00380E38">
        <w:rPr>
          <w:sz w:val="22"/>
          <w:szCs w:val="22"/>
        </w:rPr>
        <w:t>or</w:t>
      </w:r>
      <w:r w:rsidRPr="00380E38">
        <w:rPr>
          <w:spacing w:val="-12"/>
          <w:sz w:val="22"/>
          <w:szCs w:val="22"/>
        </w:rPr>
        <w:t xml:space="preserve"> </w:t>
      </w:r>
      <w:r w:rsidRPr="00380E38">
        <w:rPr>
          <w:sz w:val="22"/>
          <w:szCs w:val="22"/>
        </w:rPr>
        <w:t>attempted</w:t>
      </w:r>
      <w:r w:rsidRPr="00380E38">
        <w:rPr>
          <w:spacing w:val="-12"/>
          <w:sz w:val="22"/>
          <w:szCs w:val="22"/>
        </w:rPr>
        <w:t xml:space="preserve"> </w:t>
      </w:r>
      <w:r w:rsidRPr="00380E38">
        <w:rPr>
          <w:sz w:val="22"/>
          <w:szCs w:val="22"/>
        </w:rPr>
        <w:t>breach</w:t>
      </w:r>
      <w:r w:rsidRPr="00380E38">
        <w:rPr>
          <w:spacing w:val="-11"/>
          <w:sz w:val="22"/>
          <w:szCs w:val="22"/>
        </w:rPr>
        <w:t xml:space="preserve"> </w:t>
      </w:r>
      <w:r w:rsidRPr="00380E38">
        <w:rPr>
          <w:sz w:val="22"/>
          <w:szCs w:val="22"/>
        </w:rPr>
        <w:t>or</w:t>
      </w:r>
      <w:r w:rsidRPr="00380E38">
        <w:rPr>
          <w:spacing w:val="-14"/>
          <w:sz w:val="22"/>
          <w:szCs w:val="22"/>
        </w:rPr>
        <w:t xml:space="preserve"> </w:t>
      </w:r>
      <w:r w:rsidRPr="00380E38">
        <w:rPr>
          <w:sz w:val="22"/>
          <w:szCs w:val="22"/>
        </w:rPr>
        <w:t>threat; and</w:t>
      </w:r>
    </w:p>
    <w:p w:rsidR="00CB75FD" w:rsidRPr="00380E38" w:rsidRDefault="00CB75FD">
      <w:pPr>
        <w:pStyle w:val="BodyText"/>
        <w:kinsoku w:val="0"/>
        <w:overflowPunct w:val="0"/>
        <w:spacing w:before="10"/>
        <w:rPr>
          <w:sz w:val="20"/>
          <w:szCs w:val="20"/>
        </w:rPr>
      </w:pPr>
    </w:p>
    <w:p w:rsidR="00CB75FD" w:rsidRPr="00380E38" w:rsidRDefault="00DF0329">
      <w:pPr>
        <w:pStyle w:val="ListParagraph"/>
        <w:numPr>
          <w:ilvl w:val="4"/>
          <w:numId w:val="2"/>
        </w:numPr>
        <w:tabs>
          <w:tab w:val="left" w:pos="3821"/>
        </w:tabs>
        <w:kinsoku w:val="0"/>
        <w:overflowPunct w:val="0"/>
        <w:rPr>
          <w:sz w:val="22"/>
          <w:szCs w:val="22"/>
        </w:rPr>
      </w:pPr>
      <w:r w:rsidRPr="00380E38">
        <w:rPr>
          <w:sz w:val="22"/>
          <w:szCs w:val="22"/>
        </w:rPr>
        <w:t>prevent an equivalent breach in the</w:t>
      </w:r>
      <w:r w:rsidRPr="00380E38">
        <w:rPr>
          <w:spacing w:val="-3"/>
          <w:sz w:val="22"/>
          <w:szCs w:val="22"/>
        </w:rPr>
        <w:t xml:space="preserve"> </w:t>
      </w:r>
      <w:r w:rsidRPr="00380E38">
        <w:rPr>
          <w:sz w:val="22"/>
          <w:szCs w:val="22"/>
        </w:rPr>
        <w:t>future.</w:t>
      </w:r>
    </w:p>
    <w:p w:rsidR="00CB75FD" w:rsidRPr="00380E38" w:rsidRDefault="00CB75FD">
      <w:pPr>
        <w:pStyle w:val="BodyText"/>
        <w:kinsoku w:val="0"/>
        <w:overflowPunct w:val="0"/>
        <w:rPr>
          <w:sz w:val="21"/>
          <w:szCs w:val="21"/>
        </w:rPr>
      </w:pPr>
    </w:p>
    <w:p w:rsidR="00CB75FD" w:rsidRPr="00380E38" w:rsidRDefault="00DF0329">
      <w:pPr>
        <w:pStyle w:val="BodyText"/>
        <w:kinsoku w:val="0"/>
        <w:overflowPunct w:val="0"/>
        <w:ind w:left="3101"/>
      </w:pPr>
      <w:r w:rsidRPr="00380E38">
        <w:t>such steps shall include any action or changes reasonably required by the</w:t>
      </w:r>
      <w:r w:rsidR="00380E38" w:rsidRPr="00380E38">
        <w:t xml:space="preserve"> Purchaser</w:t>
      </w:r>
      <w:r w:rsidRPr="00380E38">
        <w:t>; and</w:t>
      </w:r>
    </w:p>
    <w:p w:rsidR="00CB75FD" w:rsidRDefault="00CB75FD">
      <w:pPr>
        <w:pStyle w:val="BodyText"/>
        <w:kinsoku w:val="0"/>
        <w:overflowPunct w:val="0"/>
        <w:rPr>
          <w:sz w:val="20"/>
          <w:szCs w:val="20"/>
        </w:rPr>
      </w:pPr>
    </w:p>
    <w:p w:rsidR="00CB75FD" w:rsidRDefault="00CB75FD">
      <w:pPr>
        <w:pStyle w:val="BodyText"/>
        <w:kinsoku w:val="0"/>
        <w:overflowPunct w:val="0"/>
        <w:spacing w:before="7"/>
        <w:rPr>
          <w:sz w:val="19"/>
          <w:szCs w:val="19"/>
        </w:rPr>
      </w:pPr>
    </w:p>
    <w:p w:rsidR="00CB75FD" w:rsidRDefault="00DF0329">
      <w:pPr>
        <w:pStyle w:val="ListParagraph"/>
        <w:numPr>
          <w:ilvl w:val="3"/>
          <w:numId w:val="2"/>
        </w:numPr>
        <w:tabs>
          <w:tab w:val="left" w:pos="3101"/>
        </w:tabs>
        <w:kinsoku w:val="0"/>
        <w:overflowPunct w:val="0"/>
        <w:ind w:right="214"/>
        <w:jc w:val="both"/>
        <w:rPr>
          <w:sz w:val="22"/>
          <w:szCs w:val="22"/>
        </w:rPr>
      </w:pPr>
      <w:r>
        <w:rPr>
          <w:sz w:val="22"/>
          <w:szCs w:val="22"/>
        </w:rPr>
        <w:t xml:space="preserve">as soon as reasonably practicable provide to the </w:t>
      </w:r>
      <w:r w:rsidR="00EA23AE" w:rsidRPr="00380E38">
        <w:rPr>
          <w:iCs/>
          <w:sz w:val="22"/>
          <w:szCs w:val="22"/>
        </w:rPr>
        <w:t>Purchaser</w:t>
      </w:r>
      <w:r w:rsidR="00380E38">
        <w:rPr>
          <w:i/>
          <w:iCs/>
          <w:sz w:val="22"/>
          <w:szCs w:val="22"/>
        </w:rPr>
        <w:t xml:space="preserve"> </w:t>
      </w:r>
      <w:r>
        <w:rPr>
          <w:sz w:val="22"/>
          <w:szCs w:val="22"/>
        </w:rPr>
        <w:t>full details (using such reporting mechanism as defined by the ISMS) of the Breach of Security or the potential or attempted Breach of</w:t>
      </w:r>
      <w:r>
        <w:rPr>
          <w:spacing w:val="-2"/>
          <w:sz w:val="22"/>
          <w:szCs w:val="22"/>
        </w:rPr>
        <w:t xml:space="preserve"> </w:t>
      </w:r>
      <w:r>
        <w:rPr>
          <w:sz w:val="22"/>
          <w:szCs w:val="22"/>
        </w:rPr>
        <w:t>Security.</w:t>
      </w:r>
    </w:p>
    <w:p w:rsidR="00CB75FD" w:rsidRDefault="00CB75FD">
      <w:pPr>
        <w:pStyle w:val="BodyText"/>
        <w:kinsoku w:val="0"/>
        <w:overflowPunct w:val="0"/>
        <w:spacing w:before="9"/>
        <w:rPr>
          <w:sz w:val="20"/>
          <w:szCs w:val="20"/>
        </w:rPr>
      </w:pPr>
    </w:p>
    <w:p w:rsidR="00CB75FD" w:rsidRDefault="00DF0329">
      <w:pPr>
        <w:pStyle w:val="Heading1"/>
        <w:kinsoku w:val="0"/>
        <w:overflowPunct w:val="0"/>
      </w:pPr>
      <w:r>
        <w:t>Appendix 1 – Security Policy</w:t>
      </w:r>
    </w:p>
    <w:p w:rsidR="00CB75FD" w:rsidRDefault="00CB75FD">
      <w:pPr>
        <w:pStyle w:val="BodyText"/>
        <w:kinsoku w:val="0"/>
        <w:overflowPunct w:val="0"/>
        <w:rPr>
          <w:b/>
          <w:bCs/>
          <w:sz w:val="21"/>
          <w:szCs w:val="21"/>
        </w:rPr>
      </w:pPr>
    </w:p>
    <w:p w:rsidR="00CB75FD" w:rsidRDefault="00DF0329">
      <w:pPr>
        <w:pStyle w:val="BodyText"/>
        <w:kinsoku w:val="0"/>
        <w:overflowPunct w:val="0"/>
        <w:ind w:left="220"/>
        <w:rPr>
          <w:b/>
          <w:bCs/>
          <w:i/>
          <w:iCs/>
        </w:rPr>
      </w:pPr>
      <w:r>
        <w:rPr>
          <w:b/>
          <w:bCs/>
          <w:i/>
          <w:iCs/>
        </w:rPr>
        <w:t>[Guidance Note: Append Security Policy]</w:t>
      </w:r>
    </w:p>
    <w:p w:rsidR="00CB75FD" w:rsidRDefault="00CB75FD">
      <w:pPr>
        <w:pStyle w:val="BodyText"/>
        <w:kinsoku w:val="0"/>
        <w:overflowPunct w:val="0"/>
        <w:spacing w:before="9"/>
        <w:rPr>
          <w:b/>
          <w:bCs/>
          <w:i/>
          <w:iCs/>
          <w:sz w:val="20"/>
          <w:szCs w:val="20"/>
        </w:rPr>
      </w:pPr>
    </w:p>
    <w:p w:rsidR="00CB75FD" w:rsidRDefault="00DF0329">
      <w:pPr>
        <w:pStyle w:val="BodyText"/>
        <w:kinsoku w:val="0"/>
        <w:overflowPunct w:val="0"/>
        <w:ind w:left="220"/>
        <w:rPr>
          <w:b/>
          <w:bCs/>
        </w:rPr>
      </w:pPr>
      <w:r>
        <w:rPr>
          <w:b/>
          <w:bCs/>
        </w:rPr>
        <w:t>Appendix 2 – Security Management Plan</w:t>
      </w:r>
    </w:p>
    <w:p w:rsidR="00CB75FD" w:rsidRDefault="00CB75FD">
      <w:pPr>
        <w:pStyle w:val="BodyText"/>
        <w:kinsoku w:val="0"/>
        <w:overflowPunct w:val="0"/>
        <w:rPr>
          <w:b/>
          <w:bCs/>
          <w:sz w:val="21"/>
          <w:szCs w:val="21"/>
        </w:rPr>
      </w:pPr>
    </w:p>
    <w:p w:rsidR="00CB75FD" w:rsidRDefault="00DF0329">
      <w:pPr>
        <w:pStyle w:val="BodyText"/>
        <w:kinsoku w:val="0"/>
        <w:overflowPunct w:val="0"/>
        <w:ind w:left="220"/>
        <w:rPr>
          <w:b/>
          <w:bCs/>
          <w:i/>
          <w:iCs/>
        </w:rPr>
      </w:pPr>
      <w:r>
        <w:rPr>
          <w:b/>
          <w:bCs/>
          <w:i/>
          <w:iCs/>
        </w:rPr>
        <w:t>[Guidance Note: Append Security Management Plan]</w:t>
      </w:r>
    </w:p>
    <w:p w:rsidR="00CB75FD" w:rsidRDefault="00CB75FD">
      <w:pPr>
        <w:pStyle w:val="BodyText"/>
        <w:kinsoku w:val="0"/>
        <w:overflowPunct w:val="0"/>
        <w:ind w:left="220"/>
        <w:rPr>
          <w:b/>
          <w:bCs/>
          <w:i/>
          <w:iCs/>
        </w:rPr>
        <w:sectPr w:rsidR="00CB75FD">
          <w:pgSz w:w="11910" w:h="16840"/>
          <w:pgMar w:top="2080" w:right="1220" w:bottom="1200" w:left="1220" w:header="838" w:footer="1000" w:gutter="0"/>
          <w:cols w:space="720"/>
          <w:noEndnote/>
        </w:sectPr>
      </w:pPr>
    </w:p>
    <w:p w:rsidR="00CB75FD" w:rsidRDefault="00CB75FD">
      <w:pPr>
        <w:pStyle w:val="BodyText"/>
        <w:kinsoku w:val="0"/>
        <w:overflowPunct w:val="0"/>
        <w:rPr>
          <w:b/>
          <w:bCs/>
          <w:i/>
          <w:iCs/>
          <w:sz w:val="20"/>
          <w:szCs w:val="20"/>
        </w:rPr>
      </w:pPr>
    </w:p>
    <w:p w:rsidR="00CB75FD" w:rsidRDefault="00CB75FD">
      <w:pPr>
        <w:pStyle w:val="BodyText"/>
        <w:kinsoku w:val="0"/>
        <w:overflowPunct w:val="0"/>
        <w:spacing w:before="7"/>
        <w:rPr>
          <w:b/>
          <w:bCs/>
          <w:i/>
          <w:iCs/>
          <w:sz w:val="19"/>
          <w:szCs w:val="19"/>
        </w:rPr>
      </w:pPr>
    </w:p>
    <w:p w:rsidR="00CB75FD" w:rsidRDefault="00DF0329">
      <w:pPr>
        <w:pStyle w:val="BodyText"/>
        <w:tabs>
          <w:tab w:val="left" w:pos="6559"/>
        </w:tabs>
        <w:kinsoku w:val="0"/>
        <w:overflowPunct w:val="0"/>
        <w:ind w:left="698"/>
        <w:rPr>
          <w:b/>
          <w:bCs/>
        </w:rPr>
      </w:pPr>
      <w:r>
        <w:rPr>
          <w:b/>
          <w:bCs/>
        </w:rPr>
        <w:t xml:space="preserve">SCHEDULE </w:t>
      </w:r>
      <w:r>
        <w:t>[Guidance: insert schedule</w:t>
      </w:r>
      <w:r>
        <w:rPr>
          <w:spacing w:val="-10"/>
        </w:rPr>
        <w:t xml:space="preserve"> </w:t>
      </w:r>
      <w:r>
        <w:t>ref here]</w:t>
      </w:r>
      <w:r>
        <w:tab/>
      </w:r>
      <w:r>
        <w:rPr>
          <w:b/>
          <w:bCs/>
        </w:rPr>
        <w:t>CYBER ESSENTIALS</w:t>
      </w:r>
    </w:p>
    <w:p w:rsidR="00CB75FD" w:rsidRDefault="00CB75FD">
      <w:pPr>
        <w:pStyle w:val="BodyText"/>
        <w:kinsoku w:val="0"/>
        <w:overflowPunct w:val="0"/>
        <w:rPr>
          <w:b/>
          <w:bCs/>
          <w:sz w:val="20"/>
          <w:szCs w:val="20"/>
        </w:rPr>
      </w:pPr>
    </w:p>
    <w:p w:rsidR="00CB75FD" w:rsidRDefault="00CB75FD">
      <w:pPr>
        <w:pStyle w:val="BodyText"/>
        <w:kinsoku w:val="0"/>
        <w:overflowPunct w:val="0"/>
        <w:spacing w:before="1"/>
        <w:rPr>
          <w:b/>
          <w:bCs/>
          <w:sz w:val="18"/>
          <w:szCs w:val="18"/>
        </w:rPr>
      </w:pPr>
    </w:p>
    <w:p w:rsidR="00CB75FD" w:rsidRDefault="00DF0329">
      <w:pPr>
        <w:pStyle w:val="Heading1"/>
        <w:kinsoku w:val="0"/>
        <w:overflowPunct w:val="0"/>
        <w:spacing w:before="94"/>
        <w:ind w:left="463" w:right="464"/>
        <w:jc w:val="center"/>
      </w:pPr>
      <w:r>
        <w:t>CYBER ESSENTIALS SCHEME</w:t>
      </w:r>
    </w:p>
    <w:p w:rsidR="00CB75FD" w:rsidRDefault="00CB75FD">
      <w:pPr>
        <w:pStyle w:val="BodyText"/>
        <w:kinsoku w:val="0"/>
        <w:overflowPunct w:val="0"/>
        <w:spacing w:before="9"/>
        <w:rPr>
          <w:b/>
          <w:bCs/>
          <w:sz w:val="20"/>
          <w:szCs w:val="20"/>
        </w:rPr>
      </w:pPr>
    </w:p>
    <w:p w:rsidR="00CB75FD" w:rsidRDefault="00DF0329">
      <w:pPr>
        <w:pStyle w:val="ListParagraph"/>
        <w:numPr>
          <w:ilvl w:val="0"/>
          <w:numId w:val="1"/>
        </w:numPr>
        <w:tabs>
          <w:tab w:val="left" w:pos="941"/>
        </w:tabs>
        <w:kinsoku w:val="0"/>
        <w:overflowPunct w:val="0"/>
        <w:ind w:hanging="721"/>
        <w:rPr>
          <w:b/>
          <w:bCs/>
          <w:sz w:val="22"/>
          <w:szCs w:val="22"/>
        </w:rPr>
      </w:pPr>
      <w:r>
        <w:rPr>
          <w:b/>
          <w:bCs/>
          <w:sz w:val="22"/>
          <w:szCs w:val="22"/>
        </w:rPr>
        <w:t>DEFINITIONS</w:t>
      </w:r>
    </w:p>
    <w:p w:rsidR="00CB75FD" w:rsidRDefault="00CB75FD">
      <w:pPr>
        <w:pStyle w:val="BodyText"/>
        <w:kinsoku w:val="0"/>
        <w:overflowPunct w:val="0"/>
        <w:spacing w:before="3"/>
        <w:rPr>
          <w:b/>
          <w:bCs/>
          <w:sz w:val="13"/>
          <w:szCs w:val="13"/>
        </w:rPr>
      </w:pPr>
    </w:p>
    <w:p w:rsidR="00CB75FD" w:rsidRPr="00D802D7" w:rsidRDefault="00DF0329">
      <w:pPr>
        <w:pStyle w:val="ListParagraph"/>
        <w:numPr>
          <w:ilvl w:val="1"/>
          <w:numId w:val="1"/>
        </w:numPr>
        <w:tabs>
          <w:tab w:val="left" w:pos="941"/>
        </w:tabs>
        <w:kinsoku w:val="0"/>
        <w:overflowPunct w:val="0"/>
        <w:spacing w:before="91"/>
        <w:ind w:left="940" w:hanging="721"/>
        <w:rPr>
          <w:rFonts w:ascii="Calibri" w:hAnsi="Calibri" w:cs="Calibri"/>
          <w:color w:val="000000"/>
          <w:sz w:val="22"/>
          <w:szCs w:val="22"/>
        </w:rPr>
      </w:pPr>
      <w:r>
        <w:rPr>
          <w:sz w:val="22"/>
          <w:szCs w:val="22"/>
        </w:rPr>
        <w:t>In this Schedule, the following words shall have the following</w:t>
      </w:r>
      <w:r>
        <w:rPr>
          <w:spacing w:val="-9"/>
          <w:sz w:val="22"/>
          <w:szCs w:val="22"/>
        </w:rPr>
        <w:t xml:space="preserve"> </w:t>
      </w:r>
      <w:r>
        <w:rPr>
          <w:sz w:val="22"/>
          <w:szCs w:val="22"/>
        </w:rPr>
        <w:t>meanings:</w:t>
      </w:r>
    </w:p>
    <w:tbl>
      <w:tblPr>
        <w:tblStyle w:val="TableGrid"/>
        <w:tblW w:w="0" w:type="auto"/>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5359"/>
      </w:tblGrid>
      <w:tr w:rsidR="00D802D7" w:rsidTr="00D802D7">
        <w:tc>
          <w:tcPr>
            <w:tcW w:w="3171" w:type="dxa"/>
          </w:tcPr>
          <w:p w:rsidR="00D802D7" w:rsidRPr="00D802D7" w:rsidRDefault="00D802D7" w:rsidP="00D802D7">
            <w:pPr>
              <w:pStyle w:val="ListParagraph"/>
              <w:tabs>
                <w:tab w:val="left" w:pos="941"/>
              </w:tabs>
              <w:kinsoku w:val="0"/>
              <w:overflowPunct w:val="0"/>
              <w:spacing w:before="120" w:after="120"/>
              <w:ind w:left="0"/>
              <w:jc w:val="both"/>
              <w:rPr>
                <w:rFonts w:ascii="Calibri" w:hAnsi="Calibri" w:cs="Calibri"/>
                <w:color w:val="000000"/>
                <w:sz w:val="22"/>
                <w:szCs w:val="22"/>
              </w:rPr>
            </w:pPr>
            <w:r w:rsidRPr="00D802D7">
              <w:rPr>
                <w:b/>
                <w:bCs/>
                <w:sz w:val="22"/>
                <w:szCs w:val="22"/>
              </w:rPr>
              <w:t>"Cyber</w:t>
            </w:r>
            <w:r w:rsidRPr="00D802D7">
              <w:rPr>
                <w:b/>
                <w:bCs/>
                <w:spacing w:val="-1"/>
                <w:sz w:val="22"/>
                <w:szCs w:val="22"/>
              </w:rPr>
              <w:t xml:space="preserve"> </w:t>
            </w:r>
            <w:r w:rsidRPr="00D802D7">
              <w:rPr>
                <w:b/>
                <w:bCs/>
                <w:sz w:val="22"/>
                <w:szCs w:val="22"/>
              </w:rPr>
              <w:t>Essentials</w:t>
            </w:r>
            <w:r w:rsidRPr="00D802D7">
              <w:rPr>
                <w:b/>
                <w:bCs/>
                <w:spacing w:val="-2"/>
                <w:sz w:val="22"/>
                <w:szCs w:val="22"/>
              </w:rPr>
              <w:t xml:space="preserve"> </w:t>
            </w:r>
            <w:r w:rsidRPr="00D802D7">
              <w:rPr>
                <w:b/>
                <w:bCs/>
                <w:sz w:val="22"/>
                <w:szCs w:val="22"/>
              </w:rPr>
              <w:t>Scheme"</w:t>
            </w:r>
          </w:p>
        </w:tc>
        <w:tc>
          <w:tcPr>
            <w:tcW w:w="5359" w:type="dxa"/>
          </w:tcPr>
          <w:p w:rsidR="00D802D7" w:rsidRPr="00D802D7" w:rsidRDefault="00D802D7" w:rsidP="00D802D7">
            <w:pPr>
              <w:pStyle w:val="ListParagraph"/>
              <w:tabs>
                <w:tab w:val="left" w:pos="941"/>
              </w:tabs>
              <w:kinsoku w:val="0"/>
              <w:overflowPunct w:val="0"/>
              <w:spacing w:before="120" w:after="120"/>
              <w:ind w:left="0"/>
              <w:jc w:val="both"/>
              <w:rPr>
                <w:rFonts w:ascii="Calibri" w:hAnsi="Calibri" w:cs="Calibri"/>
                <w:color w:val="000000"/>
                <w:sz w:val="22"/>
                <w:szCs w:val="22"/>
              </w:rPr>
            </w:pPr>
            <w:r w:rsidRPr="00D802D7">
              <w:rPr>
                <w:sz w:val="22"/>
                <w:szCs w:val="22"/>
              </w:rPr>
              <w:t xml:space="preserve">the Cyber Essentials </w:t>
            </w:r>
            <w:r w:rsidRPr="00D802D7">
              <w:rPr>
                <w:spacing w:val="-4"/>
                <w:sz w:val="22"/>
                <w:szCs w:val="22"/>
              </w:rPr>
              <w:t xml:space="preserve">Scheme </w:t>
            </w:r>
            <w:r w:rsidRPr="00D802D7">
              <w:rPr>
                <w:sz w:val="22"/>
                <w:szCs w:val="22"/>
              </w:rPr>
              <w:t>developed by the Government which provides</w:t>
            </w:r>
            <w:r w:rsidRPr="00D802D7">
              <w:rPr>
                <w:spacing w:val="-16"/>
                <w:sz w:val="22"/>
                <w:szCs w:val="22"/>
              </w:rPr>
              <w:t xml:space="preserve"> </w:t>
            </w:r>
            <w:r w:rsidRPr="00D802D7">
              <w:rPr>
                <w:sz w:val="22"/>
                <w:szCs w:val="22"/>
              </w:rPr>
              <w:t>a</w:t>
            </w:r>
            <w:r w:rsidRPr="00D802D7">
              <w:rPr>
                <w:spacing w:val="-15"/>
                <w:sz w:val="22"/>
                <w:szCs w:val="22"/>
              </w:rPr>
              <w:t xml:space="preserve"> </w:t>
            </w:r>
            <w:r w:rsidRPr="00D802D7">
              <w:rPr>
                <w:sz w:val="22"/>
                <w:szCs w:val="22"/>
              </w:rPr>
              <w:t>clear</w:t>
            </w:r>
            <w:r w:rsidRPr="00D802D7">
              <w:rPr>
                <w:spacing w:val="-15"/>
                <w:sz w:val="22"/>
                <w:szCs w:val="22"/>
              </w:rPr>
              <w:t xml:space="preserve"> </w:t>
            </w:r>
            <w:r w:rsidRPr="00D802D7">
              <w:rPr>
                <w:sz w:val="22"/>
                <w:szCs w:val="22"/>
              </w:rPr>
              <w:t>statement</w:t>
            </w:r>
            <w:r w:rsidRPr="00D802D7">
              <w:rPr>
                <w:spacing w:val="-14"/>
                <w:sz w:val="22"/>
                <w:szCs w:val="22"/>
              </w:rPr>
              <w:t xml:space="preserve"> </w:t>
            </w:r>
            <w:r w:rsidRPr="00D802D7">
              <w:rPr>
                <w:sz w:val="22"/>
                <w:szCs w:val="22"/>
              </w:rPr>
              <w:t>of</w:t>
            </w:r>
            <w:r w:rsidRPr="00D802D7">
              <w:rPr>
                <w:spacing w:val="-15"/>
                <w:sz w:val="22"/>
                <w:szCs w:val="22"/>
              </w:rPr>
              <w:t xml:space="preserve"> </w:t>
            </w:r>
            <w:r w:rsidRPr="00D802D7">
              <w:rPr>
                <w:sz w:val="22"/>
                <w:szCs w:val="22"/>
              </w:rPr>
              <w:t>the</w:t>
            </w:r>
            <w:r w:rsidRPr="00D802D7">
              <w:rPr>
                <w:spacing w:val="-15"/>
                <w:sz w:val="22"/>
                <w:szCs w:val="22"/>
              </w:rPr>
              <w:t xml:space="preserve"> </w:t>
            </w:r>
            <w:r w:rsidRPr="00D802D7">
              <w:rPr>
                <w:sz w:val="22"/>
                <w:szCs w:val="22"/>
              </w:rPr>
              <w:t xml:space="preserve">basic controls al organisations </w:t>
            </w:r>
            <w:r w:rsidRPr="00D802D7">
              <w:rPr>
                <w:spacing w:val="-4"/>
                <w:sz w:val="22"/>
                <w:szCs w:val="22"/>
              </w:rPr>
              <w:t xml:space="preserve">should </w:t>
            </w:r>
            <w:r w:rsidRPr="00D802D7">
              <w:rPr>
                <w:sz w:val="22"/>
                <w:szCs w:val="22"/>
              </w:rPr>
              <w:t xml:space="preserve">implement to mitigate the risk from common internet based threats (as may be amended from time to time). </w:t>
            </w:r>
            <w:r w:rsidRPr="00D802D7">
              <w:rPr>
                <w:sz w:val="22"/>
                <w:szCs w:val="22"/>
                <w:lang w:val="en-US"/>
              </w:rPr>
              <w:t xml:space="preserve">Details of the Cyber Essentials Scheme can be found here: </w:t>
            </w:r>
            <w:hyperlink r:id="rId16" w:history="1">
              <w:r w:rsidRPr="00D802D7">
                <w:rPr>
                  <w:rStyle w:val="Hyperlink"/>
                  <w:sz w:val="22"/>
                  <w:szCs w:val="22"/>
                  <w:lang w:val="en-US"/>
                </w:rPr>
                <w:t>https://www.ncsc.gov.uk/cyberessentials/overview</w:t>
              </w:r>
            </w:hyperlink>
            <w:r w:rsidRPr="00D802D7">
              <w:rPr>
                <w:sz w:val="22"/>
                <w:szCs w:val="22"/>
              </w:rPr>
              <w:t>;</w:t>
            </w:r>
          </w:p>
        </w:tc>
      </w:tr>
      <w:tr w:rsidR="00D802D7" w:rsidTr="00D802D7">
        <w:tc>
          <w:tcPr>
            <w:tcW w:w="3171" w:type="dxa"/>
          </w:tcPr>
          <w:p w:rsidR="00D802D7" w:rsidRPr="00D802D7" w:rsidRDefault="00D802D7" w:rsidP="00D802D7">
            <w:pPr>
              <w:pStyle w:val="ListParagraph"/>
              <w:tabs>
                <w:tab w:val="left" w:pos="941"/>
              </w:tabs>
              <w:kinsoku w:val="0"/>
              <w:overflowPunct w:val="0"/>
              <w:spacing w:before="120" w:after="120"/>
              <w:ind w:left="0"/>
              <w:jc w:val="both"/>
              <w:rPr>
                <w:rFonts w:ascii="Calibri" w:hAnsi="Calibri" w:cs="Calibri"/>
                <w:b/>
                <w:color w:val="000000"/>
                <w:sz w:val="22"/>
                <w:szCs w:val="22"/>
              </w:rPr>
            </w:pPr>
            <w:r w:rsidRPr="00D802D7">
              <w:rPr>
                <w:b/>
                <w:sz w:val="22"/>
                <w:szCs w:val="22"/>
              </w:rPr>
              <w:t xml:space="preserve">"Cyber Essentials </w:t>
            </w:r>
            <w:r w:rsidRPr="00D802D7">
              <w:rPr>
                <w:b/>
                <w:spacing w:val="-5"/>
                <w:sz w:val="22"/>
                <w:szCs w:val="22"/>
              </w:rPr>
              <w:t xml:space="preserve">Basic </w:t>
            </w:r>
            <w:r w:rsidRPr="00D802D7">
              <w:rPr>
                <w:b/>
                <w:sz w:val="22"/>
                <w:szCs w:val="22"/>
              </w:rPr>
              <w:t>Certificate"</w:t>
            </w:r>
          </w:p>
        </w:tc>
        <w:tc>
          <w:tcPr>
            <w:tcW w:w="5359" w:type="dxa"/>
          </w:tcPr>
          <w:p w:rsidR="00D802D7" w:rsidRPr="00D802D7" w:rsidRDefault="00D802D7" w:rsidP="00D802D7">
            <w:pPr>
              <w:pStyle w:val="ListParagraph"/>
              <w:tabs>
                <w:tab w:val="left" w:pos="941"/>
              </w:tabs>
              <w:kinsoku w:val="0"/>
              <w:overflowPunct w:val="0"/>
              <w:spacing w:before="120" w:after="120"/>
              <w:ind w:left="0"/>
              <w:jc w:val="both"/>
              <w:rPr>
                <w:rFonts w:ascii="Calibri" w:hAnsi="Calibri" w:cs="Calibri"/>
                <w:color w:val="000000"/>
                <w:sz w:val="22"/>
                <w:szCs w:val="22"/>
              </w:rPr>
            </w:pPr>
            <w:r w:rsidRPr="00D802D7">
              <w:rPr>
                <w:sz w:val="22"/>
                <w:szCs w:val="22"/>
              </w:rPr>
              <w:t>the certificate awarded on the basis</w:t>
            </w:r>
            <w:r w:rsidRPr="00D802D7">
              <w:rPr>
                <w:spacing w:val="-32"/>
                <w:sz w:val="22"/>
                <w:szCs w:val="22"/>
              </w:rPr>
              <w:t xml:space="preserve"> </w:t>
            </w:r>
            <w:r w:rsidRPr="00D802D7">
              <w:rPr>
                <w:sz w:val="22"/>
                <w:szCs w:val="22"/>
              </w:rPr>
              <w:t>of self-assessment, verified by an independent certification body, under the Cyber Essentials Scheme and is the basic level of</w:t>
            </w:r>
            <w:r w:rsidRPr="00D802D7">
              <w:rPr>
                <w:spacing w:val="-4"/>
                <w:sz w:val="22"/>
                <w:szCs w:val="22"/>
              </w:rPr>
              <w:t xml:space="preserve"> </w:t>
            </w:r>
            <w:r w:rsidRPr="00D802D7">
              <w:rPr>
                <w:sz w:val="22"/>
                <w:szCs w:val="22"/>
              </w:rPr>
              <w:t>assurance;</w:t>
            </w:r>
          </w:p>
        </w:tc>
      </w:tr>
      <w:tr w:rsidR="00D802D7" w:rsidTr="00D802D7">
        <w:tc>
          <w:tcPr>
            <w:tcW w:w="3171" w:type="dxa"/>
          </w:tcPr>
          <w:p w:rsidR="00D802D7" w:rsidRPr="00D802D7" w:rsidRDefault="00D802D7" w:rsidP="00D802D7">
            <w:pPr>
              <w:pStyle w:val="ListParagraph"/>
              <w:tabs>
                <w:tab w:val="left" w:pos="941"/>
              </w:tabs>
              <w:kinsoku w:val="0"/>
              <w:overflowPunct w:val="0"/>
              <w:spacing w:before="120" w:after="120"/>
              <w:ind w:left="0"/>
              <w:jc w:val="both"/>
              <w:rPr>
                <w:b/>
                <w:sz w:val="22"/>
                <w:szCs w:val="22"/>
              </w:rPr>
            </w:pPr>
            <w:r w:rsidRPr="00D802D7">
              <w:rPr>
                <w:b/>
                <w:bCs/>
                <w:sz w:val="22"/>
                <w:szCs w:val="22"/>
              </w:rPr>
              <w:t>"Cyber</w:t>
            </w:r>
            <w:r w:rsidRPr="00D802D7">
              <w:rPr>
                <w:b/>
                <w:bCs/>
                <w:spacing w:val="-2"/>
                <w:sz w:val="22"/>
                <w:szCs w:val="22"/>
              </w:rPr>
              <w:t xml:space="preserve"> </w:t>
            </w:r>
            <w:r w:rsidRPr="00D802D7">
              <w:rPr>
                <w:b/>
                <w:bCs/>
                <w:sz w:val="22"/>
                <w:szCs w:val="22"/>
              </w:rPr>
              <w:t>Essentials</w:t>
            </w:r>
            <w:r w:rsidRPr="00D802D7">
              <w:rPr>
                <w:b/>
                <w:bCs/>
                <w:spacing w:val="-3"/>
                <w:sz w:val="22"/>
                <w:szCs w:val="22"/>
              </w:rPr>
              <w:t xml:space="preserve"> </w:t>
            </w:r>
            <w:r w:rsidRPr="00D802D7">
              <w:rPr>
                <w:b/>
                <w:bCs/>
                <w:sz w:val="22"/>
                <w:szCs w:val="22"/>
              </w:rPr>
              <w:t>Certificate"</w:t>
            </w:r>
          </w:p>
        </w:tc>
        <w:tc>
          <w:tcPr>
            <w:tcW w:w="5359" w:type="dxa"/>
          </w:tcPr>
          <w:p w:rsidR="00D802D7" w:rsidRPr="00D802D7" w:rsidRDefault="00D802D7" w:rsidP="00D802D7">
            <w:pPr>
              <w:pStyle w:val="ListParagraph"/>
              <w:tabs>
                <w:tab w:val="left" w:pos="941"/>
              </w:tabs>
              <w:kinsoku w:val="0"/>
              <w:overflowPunct w:val="0"/>
              <w:spacing w:before="120" w:after="120"/>
              <w:ind w:left="0"/>
              <w:jc w:val="both"/>
              <w:rPr>
                <w:sz w:val="22"/>
                <w:szCs w:val="22"/>
              </w:rPr>
            </w:pPr>
            <w:r w:rsidRPr="00D802D7">
              <w:rPr>
                <w:sz w:val="22"/>
                <w:szCs w:val="22"/>
              </w:rPr>
              <w:t>Cyber</w:t>
            </w:r>
            <w:r w:rsidRPr="00D802D7">
              <w:rPr>
                <w:spacing w:val="-12"/>
                <w:sz w:val="22"/>
                <w:szCs w:val="22"/>
              </w:rPr>
              <w:t xml:space="preserve"> </w:t>
            </w:r>
            <w:r w:rsidRPr="00D802D7">
              <w:rPr>
                <w:sz w:val="22"/>
                <w:szCs w:val="22"/>
              </w:rPr>
              <w:t>Essentials</w:t>
            </w:r>
            <w:r w:rsidRPr="00D802D7">
              <w:rPr>
                <w:spacing w:val="-13"/>
                <w:sz w:val="22"/>
                <w:szCs w:val="22"/>
              </w:rPr>
              <w:t xml:space="preserve"> </w:t>
            </w:r>
            <w:r w:rsidRPr="00D802D7">
              <w:rPr>
                <w:sz w:val="22"/>
                <w:szCs w:val="22"/>
              </w:rPr>
              <w:t>Basic</w:t>
            </w:r>
            <w:r w:rsidRPr="00D802D7">
              <w:rPr>
                <w:spacing w:val="-12"/>
                <w:sz w:val="22"/>
                <w:szCs w:val="22"/>
              </w:rPr>
              <w:t xml:space="preserve"> </w:t>
            </w:r>
            <w:r w:rsidRPr="00D802D7">
              <w:rPr>
                <w:sz w:val="22"/>
                <w:szCs w:val="22"/>
              </w:rPr>
              <w:t>Certificate,</w:t>
            </w:r>
            <w:r w:rsidRPr="00D802D7">
              <w:rPr>
                <w:spacing w:val="-15"/>
                <w:sz w:val="22"/>
                <w:szCs w:val="22"/>
              </w:rPr>
              <w:t xml:space="preserve"> </w:t>
            </w:r>
            <w:r w:rsidRPr="00D802D7">
              <w:rPr>
                <w:sz w:val="22"/>
                <w:szCs w:val="22"/>
              </w:rPr>
              <w:t>the Cyber Essentials Plus Certificate or the Cyber Essential Scheme certificate</w:t>
            </w:r>
            <w:r w:rsidRPr="00D802D7">
              <w:rPr>
                <w:spacing w:val="-17"/>
                <w:sz w:val="22"/>
                <w:szCs w:val="22"/>
              </w:rPr>
              <w:t xml:space="preserve"> </w:t>
            </w:r>
            <w:r w:rsidRPr="00D802D7">
              <w:rPr>
                <w:sz w:val="22"/>
                <w:szCs w:val="22"/>
              </w:rPr>
              <w:t>equivalent</w:t>
            </w:r>
            <w:r w:rsidRPr="00D802D7">
              <w:rPr>
                <w:spacing w:val="-15"/>
                <w:sz w:val="22"/>
                <w:szCs w:val="22"/>
              </w:rPr>
              <w:t xml:space="preserve"> </w:t>
            </w:r>
            <w:r w:rsidRPr="00D802D7">
              <w:rPr>
                <w:sz w:val="22"/>
                <w:szCs w:val="22"/>
              </w:rPr>
              <w:t>to</w:t>
            </w:r>
            <w:r w:rsidRPr="00D802D7">
              <w:rPr>
                <w:spacing w:val="-16"/>
                <w:sz w:val="22"/>
                <w:szCs w:val="22"/>
              </w:rPr>
              <w:t xml:space="preserve"> </w:t>
            </w:r>
            <w:r w:rsidRPr="00D802D7">
              <w:rPr>
                <w:sz w:val="22"/>
                <w:szCs w:val="22"/>
              </w:rPr>
              <w:t>be</w:t>
            </w:r>
            <w:r w:rsidRPr="00D802D7">
              <w:rPr>
                <w:spacing w:val="-16"/>
                <w:sz w:val="22"/>
                <w:szCs w:val="22"/>
              </w:rPr>
              <w:t xml:space="preserve"> </w:t>
            </w:r>
            <w:r w:rsidRPr="00D802D7">
              <w:rPr>
                <w:sz w:val="22"/>
                <w:szCs w:val="22"/>
              </w:rPr>
              <w:t>provided</w:t>
            </w:r>
            <w:r w:rsidRPr="00D802D7">
              <w:rPr>
                <w:spacing w:val="-17"/>
                <w:sz w:val="22"/>
                <w:szCs w:val="22"/>
              </w:rPr>
              <w:t xml:space="preserve"> </w:t>
            </w:r>
            <w:r w:rsidRPr="00D802D7">
              <w:rPr>
                <w:sz w:val="22"/>
                <w:szCs w:val="22"/>
              </w:rPr>
              <w:t xml:space="preserve">by the </w:t>
            </w:r>
            <w:r w:rsidRPr="00D802D7">
              <w:rPr>
                <w:iCs/>
                <w:sz w:val="22"/>
                <w:szCs w:val="22"/>
              </w:rPr>
              <w:t>Supplier</w:t>
            </w:r>
            <w:r w:rsidRPr="00D802D7">
              <w:rPr>
                <w:i/>
                <w:iCs/>
                <w:sz w:val="22"/>
                <w:szCs w:val="22"/>
              </w:rPr>
              <w:t xml:space="preserve"> </w:t>
            </w:r>
            <w:r w:rsidRPr="00D802D7">
              <w:rPr>
                <w:sz w:val="22"/>
                <w:szCs w:val="22"/>
              </w:rPr>
              <w:t>as set out in the Framework Data Sheet;</w:t>
            </w:r>
          </w:p>
        </w:tc>
      </w:tr>
      <w:tr w:rsidR="00D802D7" w:rsidTr="00D802D7">
        <w:tc>
          <w:tcPr>
            <w:tcW w:w="3171" w:type="dxa"/>
          </w:tcPr>
          <w:p w:rsidR="00D802D7" w:rsidRPr="00D802D7" w:rsidRDefault="00D802D7" w:rsidP="00D802D7">
            <w:pPr>
              <w:pStyle w:val="ListParagraph"/>
              <w:tabs>
                <w:tab w:val="left" w:pos="941"/>
              </w:tabs>
              <w:kinsoku w:val="0"/>
              <w:overflowPunct w:val="0"/>
              <w:spacing w:before="120" w:after="120"/>
              <w:ind w:left="0"/>
              <w:jc w:val="both"/>
              <w:rPr>
                <w:b/>
                <w:bCs/>
                <w:sz w:val="22"/>
                <w:szCs w:val="22"/>
              </w:rPr>
            </w:pPr>
            <w:r w:rsidRPr="00D802D7">
              <w:rPr>
                <w:b/>
                <w:bCs/>
                <w:sz w:val="22"/>
                <w:szCs w:val="22"/>
              </w:rPr>
              <w:t>"Cyber Essential</w:t>
            </w:r>
            <w:r w:rsidRPr="00D802D7">
              <w:rPr>
                <w:b/>
                <w:bCs/>
                <w:spacing w:val="-2"/>
                <w:sz w:val="22"/>
                <w:szCs w:val="22"/>
              </w:rPr>
              <w:t xml:space="preserve"> </w:t>
            </w:r>
            <w:r w:rsidRPr="00D802D7">
              <w:rPr>
                <w:b/>
                <w:bCs/>
                <w:sz w:val="22"/>
                <w:szCs w:val="22"/>
              </w:rPr>
              <w:t>Scheme</w:t>
            </w:r>
            <w:r w:rsidRPr="00D802D7">
              <w:rPr>
                <w:b/>
                <w:bCs/>
                <w:spacing w:val="-1"/>
                <w:sz w:val="22"/>
                <w:szCs w:val="22"/>
              </w:rPr>
              <w:t xml:space="preserve"> </w:t>
            </w:r>
            <w:r w:rsidRPr="00D802D7">
              <w:rPr>
                <w:b/>
                <w:bCs/>
                <w:sz w:val="22"/>
                <w:szCs w:val="22"/>
              </w:rPr>
              <w:t>Data"</w:t>
            </w:r>
          </w:p>
        </w:tc>
        <w:tc>
          <w:tcPr>
            <w:tcW w:w="5359" w:type="dxa"/>
          </w:tcPr>
          <w:p w:rsidR="00D802D7" w:rsidRPr="00D802D7" w:rsidRDefault="00D802D7" w:rsidP="00D802D7">
            <w:pPr>
              <w:pStyle w:val="ListParagraph"/>
              <w:tabs>
                <w:tab w:val="left" w:pos="941"/>
              </w:tabs>
              <w:kinsoku w:val="0"/>
              <w:overflowPunct w:val="0"/>
              <w:spacing w:before="120" w:after="120"/>
              <w:ind w:left="0"/>
              <w:jc w:val="both"/>
              <w:rPr>
                <w:sz w:val="22"/>
                <w:szCs w:val="22"/>
              </w:rPr>
            </w:pPr>
            <w:r w:rsidRPr="00D802D7">
              <w:rPr>
                <w:sz w:val="22"/>
                <w:szCs w:val="22"/>
              </w:rPr>
              <w:t>sensitive and personal</w:t>
            </w:r>
            <w:r w:rsidRPr="00D802D7">
              <w:rPr>
                <w:spacing w:val="34"/>
                <w:sz w:val="22"/>
                <w:szCs w:val="22"/>
              </w:rPr>
              <w:t xml:space="preserve"> </w:t>
            </w:r>
            <w:r w:rsidRPr="00D802D7">
              <w:rPr>
                <w:sz w:val="22"/>
                <w:szCs w:val="22"/>
              </w:rPr>
              <w:t>information and other relevant information as referred to in the Cyber Essentials Scheme; and</w:t>
            </w:r>
          </w:p>
        </w:tc>
      </w:tr>
      <w:tr w:rsidR="00D802D7" w:rsidTr="00D802D7">
        <w:tc>
          <w:tcPr>
            <w:tcW w:w="3171" w:type="dxa"/>
          </w:tcPr>
          <w:p w:rsidR="00D802D7" w:rsidRPr="00D802D7" w:rsidRDefault="00D802D7" w:rsidP="00D802D7">
            <w:pPr>
              <w:pStyle w:val="ListParagraph"/>
              <w:tabs>
                <w:tab w:val="left" w:pos="941"/>
              </w:tabs>
              <w:kinsoku w:val="0"/>
              <w:overflowPunct w:val="0"/>
              <w:spacing w:before="120" w:after="120"/>
              <w:ind w:left="0"/>
              <w:jc w:val="both"/>
              <w:rPr>
                <w:b/>
                <w:bCs/>
                <w:sz w:val="22"/>
                <w:szCs w:val="22"/>
              </w:rPr>
            </w:pPr>
            <w:r w:rsidRPr="00D802D7">
              <w:rPr>
                <w:b/>
                <w:bCs/>
                <w:sz w:val="22"/>
                <w:szCs w:val="22"/>
              </w:rPr>
              <w:t>"Cyber Essentials</w:t>
            </w:r>
            <w:r w:rsidRPr="00D802D7">
              <w:rPr>
                <w:b/>
                <w:bCs/>
                <w:spacing w:val="-5"/>
                <w:sz w:val="22"/>
                <w:szCs w:val="22"/>
              </w:rPr>
              <w:t xml:space="preserve"> </w:t>
            </w:r>
            <w:r w:rsidRPr="00D802D7">
              <w:rPr>
                <w:b/>
                <w:bCs/>
                <w:sz w:val="22"/>
                <w:szCs w:val="22"/>
              </w:rPr>
              <w:t>Plus</w:t>
            </w:r>
            <w:r w:rsidRPr="00D802D7">
              <w:rPr>
                <w:b/>
                <w:bCs/>
                <w:spacing w:val="-5"/>
                <w:sz w:val="22"/>
                <w:szCs w:val="22"/>
              </w:rPr>
              <w:t xml:space="preserve"> </w:t>
            </w:r>
            <w:r w:rsidRPr="00D802D7">
              <w:rPr>
                <w:b/>
                <w:bCs/>
                <w:sz w:val="22"/>
                <w:szCs w:val="22"/>
              </w:rPr>
              <w:t>Certificate"</w:t>
            </w:r>
          </w:p>
        </w:tc>
        <w:tc>
          <w:tcPr>
            <w:tcW w:w="5359" w:type="dxa"/>
          </w:tcPr>
          <w:p w:rsidR="00D802D7" w:rsidRPr="00D802D7" w:rsidRDefault="00D802D7" w:rsidP="00D802D7">
            <w:pPr>
              <w:pStyle w:val="ListParagraph"/>
              <w:tabs>
                <w:tab w:val="left" w:pos="941"/>
              </w:tabs>
              <w:kinsoku w:val="0"/>
              <w:overflowPunct w:val="0"/>
              <w:spacing w:before="120" w:after="120"/>
              <w:ind w:left="0"/>
              <w:jc w:val="both"/>
              <w:rPr>
                <w:sz w:val="22"/>
                <w:szCs w:val="22"/>
              </w:rPr>
            </w:pPr>
            <w:r w:rsidRPr="00D802D7">
              <w:rPr>
                <w:sz w:val="22"/>
                <w:szCs w:val="22"/>
              </w:rPr>
              <w:t>the certification awarded on the</w:t>
            </w:r>
            <w:r w:rsidRPr="00D802D7">
              <w:rPr>
                <w:spacing w:val="43"/>
                <w:sz w:val="22"/>
                <w:szCs w:val="22"/>
              </w:rPr>
              <w:t xml:space="preserve"> </w:t>
            </w:r>
            <w:r w:rsidRPr="00D802D7">
              <w:rPr>
                <w:sz w:val="22"/>
                <w:szCs w:val="22"/>
              </w:rPr>
              <w:t xml:space="preserve">basis of external testing by an independent certification body of the </w:t>
            </w:r>
            <w:r w:rsidRPr="00D802D7">
              <w:rPr>
                <w:iCs/>
                <w:sz w:val="22"/>
                <w:szCs w:val="22"/>
              </w:rPr>
              <w:t xml:space="preserve">Supplier's </w:t>
            </w:r>
            <w:r w:rsidRPr="00D802D7">
              <w:rPr>
                <w:sz w:val="22"/>
                <w:szCs w:val="22"/>
              </w:rPr>
              <w:t xml:space="preserve">cyber security approach under </w:t>
            </w:r>
            <w:r w:rsidRPr="00D802D7">
              <w:rPr>
                <w:spacing w:val="-4"/>
                <w:sz w:val="22"/>
                <w:szCs w:val="22"/>
              </w:rPr>
              <w:t>the</w:t>
            </w:r>
            <w:r w:rsidRPr="00D802D7">
              <w:rPr>
                <w:spacing w:val="53"/>
                <w:sz w:val="22"/>
                <w:szCs w:val="22"/>
              </w:rPr>
              <w:t xml:space="preserve"> </w:t>
            </w:r>
            <w:r w:rsidRPr="00D802D7">
              <w:rPr>
                <w:sz w:val="22"/>
                <w:szCs w:val="22"/>
              </w:rPr>
              <w:t>Cyber Essentials Scheme and is a more advanced level of assurance.</w:t>
            </w:r>
          </w:p>
        </w:tc>
      </w:tr>
    </w:tbl>
    <w:p w:rsidR="00CB75FD" w:rsidRDefault="00CB75FD">
      <w:pPr>
        <w:pStyle w:val="BodyText"/>
        <w:kinsoku w:val="0"/>
        <w:overflowPunct w:val="0"/>
        <w:rPr>
          <w:sz w:val="24"/>
          <w:szCs w:val="24"/>
        </w:rPr>
      </w:pPr>
    </w:p>
    <w:p w:rsidR="00CB75FD" w:rsidRPr="00D802D7" w:rsidRDefault="00DF0329" w:rsidP="00293A59">
      <w:pPr>
        <w:pStyle w:val="Heading1"/>
        <w:numPr>
          <w:ilvl w:val="0"/>
          <w:numId w:val="1"/>
        </w:numPr>
        <w:tabs>
          <w:tab w:val="left" w:pos="581"/>
        </w:tabs>
        <w:kinsoku w:val="0"/>
        <w:overflowPunct w:val="0"/>
        <w:spacing w:before="178"/>
        <w:ind w:left="580" w:hanging="361"/>
        <w:rPr>
          <w:sz w:val="20"/>
          <w:szCs w:val="20"/>
        </w:rPr>
      </w:pPr>
      <w:r>
        <w:t>CYBER ESSENTIALS</w:t>
      </w:r>
      <w:r w:rsidRPr="00D802D7">
        <w:rPr>
          <w:spacing w:val="-2"/>
        </w:rPr>
        <w:t xml:space="preserve"> </w:t>
      </w:r>
      <w:r>
        <w:t>OBLIGATIONS</w:t>
      </w:r>
    </w:p>
    <w:p w:rsidR="00CB75FD" w:rsidRDefault="00CB75FD">
      <w:pPr>
        <w:pStyle w:val="BodyText"/>
        <w:kinsoku w:val="0"/>
        <w:overflowPunct w:val="0"/>
        <w:spacing w:before="7"/>
        <w:rPr>
          <w:b/>
          <w:bCs/>
          <w:sz w:val="19"/>
          <w:szCs w:val="19"/>
        </w:rPr>
      </w:pPr>
    </w:p>
    <w:p w:rsidR="00CB75FD" w:rsidRDefault="00DF0329">
      <w:pPr>
        <w:pStyle w:val="ListParagraph"/>
        <w:numPr>
          <w:ilvl w:val="1"/>
          <w:numId w:val="1"/>
        </w:numPr>
        <w:tabs>
          <w:tab w:val="left" w:pos="583"/>
        </w:tabs>
        <w:kinsoku w:val="0"/>
        <w:overflowPunct w:val="0"/>
        <w:ind w:right="213" w:firstLine="0"/>
        <w:jc w:val="both"/>
        <w:rPr>
          <w:color w:val="000000"/>
          <w:sz w:val="22"/>
          <w:szCs w:val="22"/>
        </w:rPr>
      </w:pPr>
      <w:r>
        <w:rPr>
          <w:sz w:val="22"/>
          <w:szCs w:val="22"/>
        </w:rPr>
        <w:t xml:space="preserve">Where </w:t>
      </w:r>
      <w:r w:rsidR="00380E38">
        <w:rPr>
          <w:sz w:val="22"/>
          <w:szCs w:val="22"/>
        </w:rPr>
        <w:t>Perfor</w:t>
      </w:r>
      <w:r w:rsidR="00380E38" w:rsidRPr="00380E38">
        <w:rPr>
          <w:sz w:val="22"/>
          <w:szCs w:val="22"/>
        </w:rPr>
        <w:t xml:space="preserve">mance </w:t>
      </w:r>
      <w:r w:rsidRPr="00380E38">
        <w:rPr>
          <w:sz w:val="22"/>
          <w:szCs w:val="22"/>
        </w:rPr>
        <w:t xml:space="preserve">requires that the </w:t>
      </w:r>
      <w:r w:rsidR="00511EE8" w:rsidRPr="00380E38">
        <w:rPr>
          <w:iCs/>
          <w:sz w:val="22"/>
          <w:szCs w:val="22"/>
        </w:rPr>
        <w:t>Supplier</w:t>
      </w:r>
      <w:r w:rsidRPr="00380E38">
        <w:rPr>
          <w:iCs/>
          <w:sz w:val="22"/>
          <w:szCs w:val="22"/>
        </w:rPr>
        <w:t xml:space="preserve"> </w:t>
      </w:r>
      <w:r w:rsidRPr="00380E38">
        <w:rPr>
          <w:sz w:val="22"/>
          <w:szCs w:val="22"/>
        </w:rPr>
        <w:t>provide a Cyber Essentials Certificate prior to</w:t>
      </w:r>
      <w:r w:rsidRPr="00380E38">
        <w:rPr>
          <w:spacing w:val="-7"/>
          <w:sz w:val="22"/>
          <w:szCs w:val="22"/>
        </w:rPr>
        <w:t xml:space="preserve"> </w:t>
      </w:r>
      <w:r w:rsidRPr="00380E38">
        <w:rPr>
          <w:sz w:val="22"/>
          <w:szCs w:val="22"/>
        </w:rPr>
        <w:t>the</w:t>
      </w:r>
      <w:r w:rsidRPr="00380E38">
        <w:rPr>
          <w:spacing w:val="-7"/>
          <w:sz w:val="22"/>
          <w:szCs w:val="22"/>
        </w:rPr>
        <w:t xml:space="preserve"> </w:t>
      </w:r>
      <w:r w:rsidRPr="00380E38">
        <w:rPr>
          <w:sz w:val="22"/>
          <w:szCs w:val="22"/>
        </w:rPr>
        <w:t>execution</w:t>
      </w:r>
      <w:r w:rsidRPr="00380E38">
        <w:rPr>
          <w:spacing w:val="-4"/>
          <w:sz w:val="22"/>
          <w:szCs w:val="22"/>
        </w:rPr>
        <w:t xml:space="preserve"> </w:t>
      </w:r>
      <w:r w:rsidRPr="00380E38">
        <w:rPr>
          <w:sz w:val="22"/>
          <w:szCs w:val="22"/>
        </w:rPr>
        <w:t>of</w:t>
      </w:r>
      <w:r w:rsidRPr="00380E38">
        <w:rPr>
          <w:spacing w:val="-5"/>
          <w:sz w:val="22"/>
          <w:szCs w:val="22"/>
        </w:rPr>
        <w:t xml:space="preserve"> </w:t>
      </w:r>
      <w:r w:rsidRPr="00380E38">
        <w:rPr>
          <w:sz w:val="22"/>
          <w:szCs w:val="22"/>
        </w:rPr>
        <w:t>the</w:t>
      </w:r>
      <w:r w:rsidRPr="00380E38">
        <w:rPr>
          <w:spacing w:val="-6"/>
          <w:sz w:val="22"/>
          <w:szCs w:val="22"/>
        </w:rPr>
        <w:t xml:space="preserve"> </w:t>
      </w:r>
      <w:r w:rsidR="008D4BD4" w:rsidRPr="00380E38">
        <w:rPr>
          <w:iCs/>
          <w:sz w:val="22"/>
          <w:szCs w:val="22"/>
        </w:rPr>
        <w:t>service</w:t>
      </w:r>
      <w:r w:rsidRPr="00380E38">
        <w:rPr>
          <w:iCs/>
          <w:spacing w:val="-6"/>
          <w:sz w:val="22"/>
          <w:szCs w:val="22"/>
        </w:rPr>
        <w:t xml:space="preserve"> </w:t>
      </w:r>
      <w:r w:rsidRPr="00380E38">
        <w:rPr>
          <w:sz w:val="22"/>
          <w:szCs w:val="22"/>
        </w:rPr>
        <w:t>the</w:t>
      </w:r>
      <w:r w:rsidRPr="00380E38">
        <w:rPr>
          <w:spacing w:val="-7"/>
          <w:sz w:val="22"/>
          <w:szCs w:val="22"/>
        </w:rPr>
        <w:t xml:space="preserve"> </w:t>
      </w:r>
      <w:r w:rsidR="00511EE8" w:rsidRPr="00380E38">
        <w:rPr>
          <w:iCs/>
          <w:sz w:val="22"/>
          <w:szCs w:val="22"/>
        </w:rPr>
        <w:t>Supplier</w:t>
      </w:r>
      <w:r w:rsidRPr="00380E38">
        <w:rPr>
          <w:iCs/>
          <w:spacing w:val="-5"/>
          <w:sz w:val="22"/>
          <w:szCs w:val="22"/>
        </w:rPr>
        <w:t xml:space="preserve"> </w:t>
      </w:r>
      <w:r w:rsidRPr="00380E38">
        <w:rPr>
          <w:sz w:val="22"/>
          <w:szCs w:val="22"/>
        </w:rPr>
        <w:t>shall</w:t>
      </w:r>
      <w:r w:rsidRPr="00380E38">
        <w:rPr>
          <w:spacing w:val="-9"/>
          <w:sz w:val="22"/>
          <w:szCs w:val="22"/>
        </w:rPr>
        <w:t xml:space="preserve"> </w:t>
      </w:r>
      <w:r w:rsidRPr="00380E38">
        <w:rPr>
          <w:sz w:val="22"/>
          <w:szCs w:val="22"/>
        </w:rPr>
        <w:t>provide</w:t>
      </w:r>
      <w:r w:rsidRPr="00380E38">
        <w:rPr>
          <w:spacing w:val="-4"/>
          <w:sz w:val="22"/>
          <w:szCs w:val="22"/>
        </w:rPr>
        <w:t xml:space="preserve"> </w:t>
      </w:r>
      <w:r w:rsidRPr="00380E38">
        <w:rPr>
          <w:sz w:val="22"/>
          <w:szCs w:val="22"/>
        </w:rPr>
        <w:t>a</w:t>
      </w:r>
      <w:r w:rsidRPr="00380E38">
        <w:rPr>
          <w:spacing w:val="-4"/>
          <w:sz w:val="22"/>
          <w:szCs w:val="22"/>
        </w:rPr>
        <w:t xml:space="preserve"> </w:t>
      </w:r>
      <w:r w:rsidRPr="00380E38">
        <w:rPr>
          <w:sz w:val="22"/>
          <w:szCs w:val="22"/>
        </w:rPr>
        <w:t>valid</w:t>
      </w:r>
      <w:r w:rsidRPr="00380E38">
        <w:rPr>
          <w:spacing w:val="-5"/>
          <w:sz w:val="22"/>
          <w:szCs w:val="22"/>
        </w:rPr>
        <w:t xml:space="preserve"> </w:t>
      </w:r>
      <w:r w:rsidRPr="00380E38">
        <w:rPr>
          <w:sz w:val="22"/>
          <w:szCs w:val="22"/>
        </w:rPr>
        <w:t>Cyber</w:t>
      </w:r>
      <w:r w:rsidRPr="00380E38">
        <w:rPr>
          <w:spacing w:val="-3"/>
          <w:sz w:val="22"/>
          <w:szCs w:val="22"/>
        </w:rPr>
        <w:t xml:space="preserve"> </w:t>
      </w:r>
      <w:r w:rsidRPr="00380E38">
        <w:rPr>
          <w:sz w:val="22"/>
          <w:szCs w:val="22"/>
        </w:rPr>
        <w:t>Essentials</w:t>
      </w:r>
      <w:r w:rsidRPr="00380E38">
        <w:rPr>
          <w:spacing w:val="-4"/>
          <w:sz w:val="22"/>
          <w:szCs w:val="22"/>
        </w:rPr>
        <w:t xml:space="preserve"> </w:t>
      </w:r>
      <w:r w:rsidRPr="00380E38">
        <w:rPr>
          <w:sz w:val="22"/>
          <w:szCs w:val="22"/>
        </w:rPr>
        <w:t xml:space="preserve">Certificate, then on or prior to the commencement of the </w:t>
      </w:r>
      <w:r w:rsidR="008D4BD4" w:rsidRPr="00380E38">
        <w:rPr>
          <w:iCs/>
          <w:sz w:val="22"/>
          <w:szCs w:val="22"/>
        </w:rPr>
        <w:t>service</w:t>
      </w:r>
      <w:r w:rsidRPr="00380E38">
        <w:rPr>
          <w:iCs/>
          <w:sz w:val="22"/>
          <w:szCs w:val="22"/>
        </w:rPr>
        <w:t xml:space="preserve"> </w:t>
      </w:r>
      <w:r w:rsidRPr="00380E38">
        <w:rPr>
          <w:sz w:val="22"/>
          <w:szCs w:val="22"/>
        </w:rPr>
        <w:t xml:space="preserve">the </w:t>
      </w:r>
      <w:r w:rsidR="00511EE8" w:rsidRPr="00380E38">
        <w:rPr>
          <w:iCs/>
          <w:sz w:val="22"/>
          <w:szCs w:val="22"/>
        </w:rPr>
        <w:t>Supplier</w:t>
      </w:r>
      <w:r w:rsidRPr="00380E38">
        <w:rPr>
          <w:iCs/>
          <w:sz w:val="22"/>
          <w:szCs w:val="22"/>
        </w:rPr>
        <w:t xml:space="preserve"> </w:t>
      </w:r>
      <w:r w:rsidRPr="00380E38">
        <w:rPr>
          <w:sz w:val="22"/>
          <w:szCs w:val="22"/>
        </w:rPr>
        <w:t xml:space="preserve">delivers to the </w:t>
      </w:r>
      <w:r w:rsidR="00511EE8" w:rsidRPr="00380E38">
        <w:rPr>
          <w:iCs/>
          <w:sz w:val="22"/>
          <w:szCs w:val="22"/>
        </w:rPr>
        <w:t>Purchaser</w:t>
      </w:r>
      <w:r w:rsidRPr="00380E38">
        <w:rPr>
          <w:iCs/>
          <w:sz w:val="22"/>
          <w:szCs w:val="22"/>
        </w:rPr>
        <w:t xml:space="preserve"> </w:t>
      </w:r>
      <w:r w:rsidRPr="00380E38">
        <w:rPr>
          <w:sz w:val="22"/>
          <w:szCs w:val="22"/>
        </w:rPr>
        <w:t xml:space="preserve">evidence of the same. Where the </w:t>
      </w:r>
      <w:r w:rsidR="00511EE8" w:rsidRPr="00380E38">
        <w:rPr>
          <w:iCs/>
          <w:sz w:val="22"/>
          <w:szCs w:val="22"/>
        </w:rPr>
        <w:t>Supplier</w:t>
      </w:r>
      <w:r w:rsidRPr="00380E38">
        <w:rPr>
          <w:iCs/>
          <w:sz w:val="22"/>
          <w:szCs w:val="22"/>
        </w:rPr>
        <w:t xml:space="preserve"> </w:t>
      </w:r>
      <w:r w:rsidRPr="00380E38">
        <w:rPr>
          <w:sz w:val="22"/>
          <w:szCs w:val="22"/>
        </w:rPr>
        <w:t xml:space="preserve">fails to comply with this paragraph it shall be prohibited from commencing </w:t>
      </w:r>
      <w:r w:rsidR="00240D87" w:rsidRPr="00380E38">
        <w:rPr>
          <w:sz w:val="22"/>
          <w:szCs w:val="22"/>
        </w:rPr>
        <w:t>P</w:t>
      </w:r>
      <w:r w:rsidR="00380E38" w:rsidRPr="00380E38">
        <w:rPr>
          <w:sz w:val="22"/>
          <w:szCs w:val="22"/>
        </w:rPr>
        <w:t>erformance</w:t>
      </w:r>
      <w:r w:rsidRPr="00380E38">
        <w:rPr>
          <w:iCs/>
          <w:sz w:val="22"/>
          <w:szCs w:val="22"/>
        </w:rPr>
        <w:t xml:space="preserve"> </w:t>
      </w:r>
      <w:r w:rsidRPr="00380E38">
        <w:rPr>
          <w:sz w:val="22"/>
          <w:szCs w:val="22"/>
        </w:rPr>
        <w:t xml:space="preserve">under any contract until such time as the </w:t>
      </w:r>
      <w:r w:rsidR="00511EE8" w:rsidRPr="00380E38">
        <w:rPr>
          <w:iCs/>
          <w:sz w:val="22"/>
          <w:szCs w:val="22"/>
        </w:rPr>
        <w:t>Supplier</w:t>
      </w:r>
      <w:r w:rsidRPr="00380E38">
        <w:rPr>
          <w:iCs/>
          <w:sz w:val="22"/>
          <w:szCs w:val="22"/>
        </w:rPr>
        <w:t xml:space="preserve"> </w:t>
      </w:r>
      <w:r w:rsidRPr="00380E38">
        <w:rPr>
          <w:sz w:val="22"/>
          <w:szCs w:val="22"/>
        </w:rPr>
        <w:t xml:space="preserve">has evidenced to the </w:t>
      </w:r>
      <w:r w:rsidR="00511EE8" w:rsidRPr="00380E38">
        <w:rPr>
          <w:iCs/>
          <w:sz w:val="22"/>
          <w:szCs w:val="22"/>
        </w:rPr>
        <w:t>Purchaser</w:t>
      </w:r>
      <w:r w:rsidRPr="00380E38">
        <w:rPr>
          <w:iCs/>
          <w:sz w:val="22"/>
          <w:szCs w:val="22"/>
        </w:rPr>
        <w:t xml:space="preserve"> </w:t>
      </w:r>
      <w:r w:rsidRPr="00380E38">
        <w:rPr>
          <w:sz w:val="22"/>
          <w:szCs w:val="22"/>
        </w:rPr>
        <w:t>its com</w:t>
      </w:r>
      <w:r>
        <w:rPr>
          <w:sz w:val="22"/>
          <w:szCs w:val="22"/>
        </w:rPr>
        <w:t>pliance with this paragraph</w:t>
      </w:r>
      <w:r>
        <w:rPr>
          <w:spacing w:val="-14"/>
          <w:sz w:val="22"/>
          <w:szCs w:val="22"/>
        </w:rPr>
        <w:t xml:space="preserve"> </w:t>
      </w:r>
      <w:r>
        <w:rPr>
          <w:sz w:val="22"/>
          <w:szCs w:val="22"/>
        </w:rPr>
        <w:t>2.1.</w:t>
      </w:r>
    </w:p>
    <w:p w:rsidR="00CB75FD" w:rsidRDefault="00CB75FD">
      <w:pPr>
        <w:pStyle w:val="BodyText"/>
        <w:kinsoku w:val="0"/>
        <w:overflowPunct w:val="0"/>
        <w:rPr>
          <w:sz w:val="21"/>
          <w:szCs w:val="21"/>
        </w:rPr>
      </w:pPr>
    </w:p>
    <w:p w:rsidR="00CB75FD" w:rsidRDefault="00DF0329">
      <w:pPr>
        <w:pStyle w:val="ListParagraph"/>
        <w:numPr>
          <w:ilvl w:val="1"/>
          <w:numId w:val="1"/>
        </w:numPr>
        <w:tabs>
          <w:tab w:val="left" w:pos="610"/>
        </w:tabs>
        <w:kinsoku w:val="0"/>
        <w:overflowPunct w:val="0"/>
        <w:ind w:right="215" w:firstLine="0"/>
        <w:jc w:val="both"/>
        <w:rPr>
          <w:color w:val="000000"/>
          <w:sz w:val="22"/>
          <w:szCs w:val="22"/>
        </w:rPr>
      </w:pPr>
      <w:r>
        <w:rPr>
          <w:sz w:val="22"/>
          <w:szCs w:val="22"/>
        </w:rPr>
        <w:t>Where the</w:t>
      </w:r>
      <w:r w:rsidRPr="00380E38">
        <w:rPr>
          <w:sz w:val="22"/>
          <w:szCs w:val="22"/>
        </w:rPr>
        <w:t xml:space="preserve"> </w:t>
      </w:r>
      <w:r w:rsidR="00511EE8" w:rsidRPr="00380E38">
        <w:rPr>
          <w:iCs/>
          <w:sz w:val="22"/>
          <w:szCs w:val="22"/>
        </w:rPr>
        <w:t>Supplier</w:t>
      </w:r>
      <w:r w:rsidRPr="00380E38">
        <w:rPr>
          <w:iCs/>
          <w:sz w:val="22"/>
          <w:szCs w:val="22"/>
        </w:rPr>
        <w:t xml:space="preserve"> </w:t>
      </w:r>
      <w:r w:rsidRPr="00380E38">
        <w:rPr>
          <w:sz w:val="22"/>
          <w:szCs w:val="22"/>
        </w:rPr>
        <w:t>continues to Process Cyber Essentials Schem</w:t>
      </w:r>
      <w:r>
        <w:rPr>
          <w:sz w:val="22"/>
          <w:szCs w:val="22"/>
        </w:rPr>
        <w:t xml:space="preserve">e Data during </w:t>
      </w:r>
      <w:r w:rsidR="00240D87">
        <w:rPr>
          <w:sz w:val="22"/>
          <w:szCs w:val="22"/>
        </w:rPr>
        <w:t>P</w:t>
      </w:r>
      <w:r w:rsidR="00380E38">
        <w:rPr>
          <w:sz w:val="22"/>
          <w:szCs w:val="22"/>
        </w:rPr>
        <w:t>erformance</w:t>
      </w:r>
      <w:r w:rsidRPr="00380E38">
        <w:rPr>
          <w:iCs/>
          <w:spacing w:val="-13"/>
          <w:sz w:val="22"/>
          <w:szCs w:val="22"/>
        </w:rPr>
        <w:t xml:space="preserve"> </w:t>
      </w:r>
      <w:r w:rsidRPr="00380E38">
        <w:rPr>
          <w:sz w:val="22"/>
          <w:szCs w:val="22"/>
        </w:rPr>
        <w:t>the</w:t>
      </w:r>
      <w:r w:rsidRPr="00380E38">
        <w:rPr>
          <w:spacing w:val="-11"/>
          <w:sz w:val="22"/>
          <w:szCs w:val="22"/>
        </w:rPr>
        <w:t xml:space="preserve"> </w:t>
      </w:r>
      <w:r w:rsidR="00511EE8" w:rsidRPr="00380E38">
        <w:rPr>
          <w:iCs/>
          <w:sz w:val="22"/>
          <w:szCs w:val="22"/>
        </w:rPr>
        <w:t>Supplier</w:t>
      </w:r>
      <w:r w:rsidRPr="00380E38">
        <w:rPr>
          <w:iCs/>
          <w:spacing w:val="-12"/>
          <w:sz w:val="22"/>
          <w:szCs w:val="22"/>
        </w:rPr>
        <w:t xml:space="preserve"> </w:t>
      </w:r>
      <w:r w:rsidR="00380E38" w:rsidRPr="00380E38">
        <w:rPr>
          <w:iCs/>
          <w:spacing w:val="-12"/>
          <w:sz w:val="22"/>
          <w:szCs w:val="22"/>
        </w:rPr>
        <w:t xml:space="preserve">shall </w:t>
      </w:r>
      <w:r w:rsidRPr="00380E38">
        <w:rPr>
          <w:sz w:val="22"/>
          <w:szCs w:val="22"/>
        </w:rPr>
        <w:t>deliver</w:t>
      </w:r>
      <w:r w:rsidRPr="00380E38">
        <w:rPr>
          <w:spacing w:val="-10"/>
          <w:sz w:val="22"/>
          <w:szCs w:val="22"/>
        </w:rPr>
        <w:t xml:space="preserve"> </w:t>
      </w:r>
      <w:r w:rsidRPr="00380E38">
        <w:rPr>
          <w:sz w:val="22"/>
          <w:szCs w:val="22"/>
        </w:rPr>
        <w:t>to</w:t>
      </w:r>
      <w:r w:rsidRPr="00380E38">
        <w:rPr>
          <w:spacing w:val="-14"/>
          <w:sz w:val="22"/>
          <w:szCs w:val="22"/>
        </w:rPr>
        <w:t xml:space="preserve"> </w:t>
      </w:r>
      <w:r w:rsidRPr="00380E38">
        <w:rPr>
          <w:sz w:val="22"/>
          <w:szCs w:val="22"/>
        </w:rPr>
        <w:t>the</w:t>
      </w:r>
      <w:r w:rsidRPr="00380E38">
        <w:rPr>
          <w:spacing w:val="-13"/>
          <w:sz w:val="22"/>
          <w:szCs w:val="22"/>
        </w:rPr>
        <w:t xml:space="preserve"> </w:t>
      </w:r>
      <w:r w:rsidR="00511EE8" w:rsidRPr="00380E38">
        <w:rPr>
          <w:iCs/>
          <w:sz w:val="22"/>
          <w:szCs w:val="22"/>
        </w:rPr>
        <w:t>Purchaser</w:t>
      </w:r>
      <w:r w:rsidRPr="00380E38">
        <w:rPr>
          <w:iCs/>
          <w:spacing w:val="-11"/>
          <w:sz w:val="22"/>
          <w:szCs w:val="22"/>
        </w:rPr>
        <w:t xml:space="preserve"> </w:t>
      </w:r>
      <w:r w:rsidRPr="00380E38">
        <w:rPr>
          <w:sz w:val="22"/>
          <w:szCs w:val="22"/>
        </w:rPr>
        <w:t>evidence</w:t>
      </w:r>
      <w:r w:rsidRPr="00380E38">
        <w:rPr>
          <w:spacing w:val="-12"/>
          <w:sz w:val="22"/>
          <w:szCs w:val="22"/>
        </w:rPr>
        <w:t xml:space="preserve"> </w:t>
      </w:r>
      <w:r w:rsidRPr="00380E38">
        <w:rPr>
          <w:sz w:val="22"/>
          <w:szCs w:val="22"/>
        </w:rPr>
        <w:t>of</w:t>
      </w:r>
      <w:r w:rsidRPr="00380E38">
        <w:rPr>
          <w:spacing w:val="-10"/>
          <w:sz w:val="22"/>
          <w:szCs w:val="22"/>
        </w:rPr>
        <w:t xml:space="preserve"> </w:t>
      </w:r>
      <w:r w:rsidRPr="00380E38">
        <w:rPr>
          <w:sz w:val="22"/>
          <w:szCs w:val="22"/>
        </w:rPr>
        <w:t>renewal</w:t>
      </w:r>
      <w:r w:rsidRPr="00380E38">
        <w:rPr>
          <w:spacing w:val="-12"/>
          <w:sz w:val="22"/>
          <w:szCs w:val="22"/>
        </w:rPr>
        <w:t xml:space="preserve"> </w:t>
      </w:r>
      <w:r w:rsidRPr="00380E38">
        <w:rPr>
          <w:sz w:val="22"/>
          <w:szCs w:val="22"/>
        </w:rPr>
        <w:t>of</w:t>
      </w:r>
      <w:r w:rsidRPr="00380E38">
        <w:rPr>
          <w:spacing w:val="-10"/>
          <w:sz w:val="22"/>
          <w:szCs w:val="22"/>
        </w:rPr>
        <w:t xml:space="preserve"> </w:t>
      </w:r>
      <w:r w:rsidRPr="00380E38">
        <w:rPr>
          <w:sz w:val="22"/>
          <w:szCs w:val="22"/>
        </w:rPr>
        <w:t>the</w:t>
      </w:r>
      <w:r w:rsidRPr="00380E38">
        <w:rPr>
          <w:spacing w:val="-12"/>
          <w:sz w:val="22"/>
          <w:szCs w:val="22"/>
        </w:rPr>
        <w:t xml:space="preserve"> </w:t>
      </w:r>
      <w:r w:rsidRPr="00380E38">
        <w:rPr>
          <w:sz w:val="22"/>
          <w:szCs w:val="22"/>
        </w:rPr>
        <w:t xml:space="preserve">Cyber Essentials Certificate on each anniversary of the first applicable certificate obtained by the </w:t>
      </w:r>
      <w:r w:rsidR="00511EE8" w:rsidRPr="00380E38">
        <w:rPr>
          <w:iCs/>
          <w:sz w:val="22"/>
          <w:szCs w:val="22"/>
        </w:rPr>
        <w:t>Supplier</w:t>
      </w:r>
      <w:r w:rsidRPr="00380E38">
        <w:rPr>
          <w:iCs/>
          <w:sz w:val="22"/>
          <w:szCs w:val="22"/>
        </w:rPr>
        <w:t xml:space="preserve"> </w:t>
      </w:r>
      <w:r w:rsidRPr="00380E38">
        <w:rPr>
          <w:sz w:val="22"/>
          <w:szCs w:val="22"/>
        </w:rPr>
        <w:t>under paragraph</w:t>
      </w:r>
      <w:r w:rsidRPr="00380E38">
        <w:rPr>
          <w:spacing w:val="-3"/>
          <w:sz w:val="22"/>
          <w:szCs w:val="22"/>
        </w:rPr>
        <w:t xml:space="preserve"> </w:t>
      </w:r>
      <w:r>
        <w:rPr>
          <w:sz w:val="22"/>
          <w:szCs w:val="22"/>
        </w:rPr>
        <w:t>2.1.</w:t>
      </w:r>
    </w:p>
    <w:p w:rsidR="00CB75FD" w:rsidRDefault="00CB75FD">
      <w:pPr>
        <w:pStyle w:val="BodyText"/>
        <w:kinsoku w:val="0"/>
        <w:overflowPunct w:val="0"/>
        <w:spacing w:before="9"/>
        <w:rPr>
          <w:sz w:val="20"/>
          <w:szCs w:val="20"/>
        </w:rPr>
      </w:pPr>
    </w:p>
    <w:p w:rsidR="00CB75FD" w:rsidRDefault="00DF0329">
      <w:pPr>
        <w:pStyle w:val="ListParagraph"/>
        <w:numPr>
          <w:ilvl w:val="1"/>
          <w:numId w:val="1"/>
        </w:numPr>
        <w:tabs>
          <w:tab w:val="left" w:pos="648"/>
        </w:tabs>
        <w:kinsoku w:val="0"/>
        <w:overflowPunct w:val="0"/>
        <w:ind w:right="214" w:firstLine="0"/>
        <w:jc w:val="both"/>
        <w:rPr>
          <w:color w:val="000000"/>
          <w:sz w:val="22"/>
          <w:szCs w:val="22"/>
        </w:rPr>
      </w:pPr>
      <w:r>
        <w:rPr>
          <w:sz w:val="22"/>
          <w:szCs w:val="22"/>
        </w:rPr>
        <w:lastRenderedPageBreak/>
        <w:t>Where the</w:t>
      </w:r>
      <w:r w:rsidRPr="00380E38">
        <w:rPr>
          <w:sz w:val="22"/>
          <w:szCs w:val="22"/>
        </w:rPr>
        <w:t xml:space="preserve"> </w:t>
      </w:r>
      <w:r w:rsidR="00511EE8" w:rsidRPr="00380E38">
        <w:rPr>
          <w:iCs/>
          <w:sz w:val="22"/>
          <w:szCs w:val="22"/>
        </w:rPr>
        <w:t>Supplier</w:t>
      </w:r>
      <w:r w:rsidRPr="00380E38">
        <w:rPr>
          <w:iCs/>
          <w:sz w:val="22"/>
          <w:szCs w:val="22"/>
        </w:rPr>
        <w:t xml:space="preserve"> </w:t>
      </w:r>
      <w:r w:rsidRPr="00380E38">
        <w:rPr>
          <w:sz w:val="22"/>
          <w:szCs w:val="22"/>
        </w:rPr>
        <w:t>is due to Process Cyber Essentials Scheme Data after the commencement</w:t>
      </w:r>
      <w:r w:rsidRPr="00380E38">
        <w:rPr>
          <w:spacing w:val="-8"/>
          <w:sz w:val="22"/>
          <w:szCs w:val="22"/>
        </w:rPr>
        <w:t xml:space="preserve"> </w:t>
      </w:r>
      <w:r w:rsidRPr="00380E38">
        <w:rPr>
          <w:sz w:val="22"/>
          <w:szCs w:val="22"/>
        </w:rPr>
        <w:t>of</w:t>
      </w:r>
      <w:r w:rsidRPr="00380E38">
        <w:rPr>
          <w:spacing w:val="-9"/>
          <w:sz w:val="22"/>
          <w:szCs w:val="22"/>
        </w:rPr>
        <w:t xml:space="preserve"> </w:t>
      </w:r>
      <w:r w:rsidR="00380E38">
        <w:rPr>
          <w:spacing w:val="-9"/>
          <w:sz w:val="22"/>
          <w:szCs w:val="22"/>
        </w:rPr>
        <w:t>Performance</w:t>
      </w:r>
      <w:r w:rsidRPr="00380E38">
        <w:rPr>
          <w:iCs/>
          <w:spacing w:val="-6"/>
          <w:sz w:val="22"/>
          <w:szCs w:val="22"/>
        </w:rPr>
        <w:t xml:space="preserve"> </w:t>
      </w:r>
      <w:r w:rsidRPr="00380E38">
        <w:rPr>
          <w:sz w:val="22"/>
          <w:szCs w:val="22"/>
        </w:rPr>
        <w:t>but</w:t>
      </w:r>
      <w:r w:rsidRPr="00380E38">
        <w:rPr>
          <w:spacing w:val="-8"/>
          <w:sz w:val="22"/>
          <w:szCs w:val="22"/>
        </w:rPr>
        <w:t xml:space="preserve"> </w:t>
      </w:r>
      <w:r w:rsidRPr="00380E38">
        <w:rPr>
          <w:sz w:val="22"/>
          <w:szCs w:val="22"/>
        </w:rPr>
        <w:t>before</w:t>
      </w:r>
      <w:r w:rsidRPr="00380E38">
        <w:rPr>
          <w:spacing w:val="-10"/>
          <w:sz w:val="22"/>
          <w:szCs w:val="22"/>
        </w:rPr>
        <w:t xml:space="preserve"> </w:t>
      </w:r>
      <w:r w:rsidRPr="00380E38">
        <w:rPr>
          <w:sz w:val="22"/>
          <w:szCs w:val="22"/>
        </w:rPr>
        <w:t>completion</w:t>
      </w:r>
      <w:r w:rsidRPr="00380E38">
        <w:rPr>
          <w:spacing w:val="-8"/>
          <w:sz w:val="22"/>
          <w:szCs w:val="22"/>
        </w:rPr>
        <w:t xml:space="preserve"> </w:t>
      </w:r>
      <w:r w:rsidRPr="00380E38">
        <w:rPr>
          <w:sz w:val="22"/>
          <w:szCs w:val="22"/>
        </w:rPr>
        <w:t>of</w:t>
      </w:r>
      <w:r w:rsidRPr="00380E38">
        <w:rPr>
          <w:spacing w:val="-7"/>
          <w:sz w:val="22"/>
          <w:szCs w:val="22"/>
        </w:rPr>
        <w:t xml:space="preserve"> </w:t>
      </w:r>
      <w:r w:rsidR="00380E38">
        <w:rPr>
          <w:spacing w:val="-7"/>
          <w:sz w:val="22"/>
          <w:szCs w:val="22"/>
        </w:rPr>
        <w:t>Performance</w:t>
      </w:r>
      <w:r w:rsidRPr="00380E38">
        <w:rPr>
          <w:iCs/>
          <w:spacing w:val="-9"/>
          <w:sz w:val="22"/>
          <w:szCs w:val="22"/>
        </w:rPr>
        <w:t xml:space="preserve"> </w:t>
      </w:r>
      <w:r w:rsidRPr="00380E38">
        <w:rPr>
          <w:sz w:val="22"/>
          <w:szCs w:val="22"/>
        </w:rPr>
        <w:t>the</w:t>
      </w:r>
      <w:r w:rsidRPr="00380E38">
        <w:rPr>
          <w:spacing w:val="-8"/>
          <w:sz w:val="22"/>
          <w:szCs w:val="22"/>
        </w:rPr>
        <w:t xml:space="preserve"> </w:t>
      </w:r>
      <w:r w:rsidR="00511EE8" w:rsidRPr="00380E38">
        <w:rPr>
          <w:iCs/>
          <w:sz w:val="22"/>
          <w:szCs w:val="22"/>
        </w:rPr>
        <w:t>Supplier</w:t>
      </w:r>
      <w:r w:rsidRPr="00380E38">
        <w:rPr>
          <w:iCs/>
          <w:spacing w:val="-9"/>
          <w:sz w:val="22"/>
          <w:szCs w:val="22"/>
        </w:rPr>
        <w:t xml:space="preserve"> </w:t>
      </w:r>
      <w:r w:rsidRPr="00380E38">
        <w:rPr>
          <w:sz w:val="22"/>
          <w:szCs w:val="22"/>
        </w:rPr>
        <w:t>delivers</w:t>
      </w:r>
      <w:r w:rsidRPr="00380E38">
        <w:rPr>
          <w:spacing w:val="-7"/>
          <w:sz w:val="22"/>
          <w:szCs w:val="22"/>
        </w:rPr>
        <w:t xml:space="preserve"> </w:t>
      </w:r>
      <w:r w:rsidRPr="00380E38">
        <w:rPr>
          <w:sz w:val="22"/>
          <w:szCs w:val="22"/>
        </w:rPr>
        <w:t>to</w:t>
      </w:r>
      <w:r w:rsidRPr="00380E38">
        <w:rPr>
          <w:spacing w:val="-11"/>
          <w:sz w:val="22"/>
          <w:szCs w:val="22"/>
        </w:rPr>
        <w:t xml:space="preserve"> </w:t>
      </w:r>
      <w:r w:rsidRPr="00380E38">
        <w:rPr>
          <w:sz w:val="22"/>
          <w:szCs w:val="22"/>
        </w:rPr>
        <w:t xml:space="preserve">the </w:t>
      </w:r>
      <w:r w:rsidR="00511EE8" w:rsidRPr="00380E38">
        <w:rPr>
          <w:iCs/>
          <w:sz w:val="22"/>
          <w:szCs w:val="22"/>
        </w:rPr>
        <w:t>Purchaser</w:t>
      </w:r>
      <w:r w:rsidRPr="00380E38">
        <w:rPr>
          <w:iCs/>
          <w:sz w:val="22"/>
          <w:szCs w:val="22"/>
        </w:rPr>
        <w:t xml:space="preserve"> </w:t>
      </w:r>
      <w:r w:rsidRPr="00380E38">
        <w:rPr>
          <w:sz w:val="22"/>
          <w:szCs w:val="22"/>
        </w:rPr>
        <w:t>evidenc</w:t>
      </w:r>
      <w:r>
        <w:rPr>
          <w:sz w:val="22"/>
          <w:szCs w:val="22"/>
        </w:rPr>
        <w:t>e</w:t>
      </w:r>
      <w:r>
        <w:rPr>
          <w:spacing w:val="1"/>
          <w:sz w:val="22"/>
          <w:szCs w:val="22"/>
        </w:rPr>
        <w:t xml:space="preserve"> </w:t>
      </w:r>
      <w:r>
        <w:rPr>
          <w:sz w:val="22"/>
          <w:szCs w:val="22"/>
        </w:rPr>
        <w:t>of:</w:t>
      </w:r>
    </w:p>
    <w:p w:rsidR="00CB75FD" w:rsidRDefault="00CB75FD">
      <w:pPr>
        <w:pStyle w:val="BodyText"/>
        <w:kinsoku w:val="0"/>
        <w:overflowPunct w:val="0"/>
        <w:spacing w:before="10"/>
        <w:rPr>
          <w:sz w:val="20"/>
          <w:szCs w:val="20"/>
        </w:rPr>
      </w:pPr>
    </w:p>
    <w:p w:rsidR="00CB75FD" w:rsidRDefault="00DF0329">
      <w:pPr>
        <w:pStyle w:val="ListParagraph"/>
        <w:numPr>
          <w:ilvl w:val="2"/>
          <w:numId w:val="1"/>
        </w:numPr>
        <w:tabs>
          <w:tab w:val="left" w:pos="794"/>
        </w:tabs>
        <w:kinsoku w:val="0"/>
        <w:overflowPunct w:val="0"/>
        <w:ind w:right="217" w:firstLine="0"/>
        <w:jc w:val="both"/>
        <w:rPr>
          <w:sz w:val="22"/>
          <w:szCs w:val="22"/>
        </w:rPr>
      </w:pPr>
      <w:r>
        <w:rPr>
          <w:sz w:val="22"/>
          <w:szCs w:val="22"/>
        </w:rPr>
        <w:t xml:space="preserve">a valid and current Cyber Essentials Certificate before the </w:t>
      </w:r>
      <w:r w:rsidR="00511EE8">
        <w:rPr>
          <w:i/>
          <w:iCs/>
          <w:sz w:val="22"/>
          <w:szCs w:val="22"/>
        </w:rPr>
        <w:t>Supplier</w:t>
      </w:r>
      <w:r>
        <w:rPr>
          <w:i/>
          <w:iCs/>
          <w:sz w:val="22"/>
          <w:szCs w:val="22"/>
        </w:rPr>
        <w:t xml:space="preserve"> </w:t>
      </w:r>
      <w:r>
        <w:rPr>
          <w:sz w:val="22"/>
          <w:szCs w:val="22"/>
        </w:rPr>
        <w:t>Processes any such Cyber Essentials Scheme Data; and</w:t>
      </w:r>
    </w:p>
    <w:p w:rsidR="00CB75FD" w:rsidRPr="00380E38" w:rsidRDefault="00CB75FD">
      <w:pPr>
        <w:pStyle w:val="BodyText"/>
        <w:kinsoku w:val="0"/>
        <w:overflowPunct w:val="0"/>
        <w:spacing w:before="10"/>
        <w:rPr>
          <w:sz w:val="20"/>
          <w:szCs w:val="20"/>
        </w:rPr>
      </w:pPr>
    </w:p>
    <w:p w:rsidR="00CB75FD" w:rsidRPr="00380E38" w:rsidRDefault="00DF0329">
      <w:pPr>
        <w:pStyle w:val="ListParagraph"/>
        <w:numPr>
          <w:ilvl w:val="2"/>
          <w:numId w:val="1"/>
        </w:numPr>
        <w:tabs>
          <w:tab w:val="left" w:pos="780"/>
        </w:tabs>
        <w:kinsoku w:val="0"/>
        <w:overflowPunct w:val="0"/>
        <w:ind w:right="221" w:firstLine="0"/>
        <w:jc w:val="both"/>
        <w:rPr>
          <w:sz w:val="22"/>
          <w:szCs w:val="22"/>
        </w:rPr>
      </w:pPr>
      <w:r w:rsidRPr="00380E38">
        <w:rPr>
          <w:sz w:val="22"/>
          <w:szCs w:val="22"/>
        </w:rPr>
        <w:t xml:space="preserve">renewal of the valid Cyber Essentials Certificate on each anniversary of the first Cyber Essentials Scheme certificate obtained by the </w:t>
      </w:r>
      <w:r w:rsidR="00511EE8" w:rsidRPr="00380E38">
        <w:rPr>
          <w:iCs/>
          <w:sz w:val="22"/>
          <w:szCs w:val="22"/>
        </w:rPr>
        <w:t>Supplier</w:t>
      </w:r>
      <w:r w:rsidRPr="00380E38">
        <w:rPr>
          <w:iCs/>
          <w:sz w:val="22"/>
          <w:szCs w:val="22"/>
        </w:rPr>
        <w:t xml:space="preserve"> </w:t>
      </w:r>
      <w:r w:rsidRPr="00380E38">
        <w:rPr>
          <w:sz w:val="22"/>
          <w:szCs w:val="22"/>
        </w:rPr>
        <w:t>under paragraph</w:t>
      </w:r>
      <w:r w:rsidRPr="00380E38">
        <w:rPr>
          <w:spacing w:val="-8"/>
          <w:sz w:val="22"/>
          <w:szCs w:val="22"/>
        </w:rPr>
        <w:t xml:space="preserve"> </w:t>
      </w:r>
      <w:r w:rsidRPr="00380E38">
        <w:rPr>
          <w:sz w:val="22"/>
          <w:szCs w:val="22"/>
        </w:rPr>
        <w:t>2.1.</w:t>
      </w:r>
    </w:p>
    <w:p w:rsidR="00CB75FD" w:rsidRPr="00380E38" w:rsidRDefault="00CB75FD">
      <w:pPr>
        <w:pStyle w:val="BodyText"/>
        <w:kinsoku w:val="0"/>
        <w:overflowPunct w:val="0"/>
        <w:spacing w:before="10"/>
        <w:rPr>
          <w:sz w:val="20"/>
          <w:szCs w:val="20"/>
        </w:rPr>
      </w:pPr>
    </w:p>
    <w:p w:rsidR="00CB75FD" w:rsidRDefault="00DF0329">
      <w:pPr>
        <w:pStyle w:val="ListParagraph"/>
        <w:numPr>
          <w:ilvl w:val="1"/>
          <w:numId w:val="1"/>
        </w:numPr>
        <w:tabs>
          <w:tab w:val="left" w:pos="588"/>
        </w:tabs>
        <w:kinsoku w:val="0"/>
        <w:overflowPunct w:val="0"/>
        <w:spacing w:before="1"/>
        <w:ind w:right="218" w:firstLine="0"/>
        <w:jc w:val="both"/>
        <w:rPr>
          <w:color w:val="000000"/>
          <w:sz w:val="22"/>
          <w:szCs w:val="22"/>
        </w:rPr>
      </w:pPr>
      <w:r w:rsidRPr="00380E38">
        <w:rPr>
          <w:sz w:val="22"/>
          <w:szCs w:val="22"/>
        </w:rPr>
        <w:t xml:space="preserve">In the event that the </w:t>
      </w:r>
      <w:r w:rsidR="00511EE8" w:rsidRPr="00380E38">
        <w:rPr>
          <w:iCs/>
          <w:sz w:val="22"/>
          <w:szCs w:val="22"/>
        </w:rPr>
        <w:t>Supplier</w:t>
      </w:r>
      <w:r w:rsidRPr="00380E38">
        <w:rPr>
          <w:iCs/>
          <w:sz w:val="22"/>
          <w:szCs w:val="22"/>
        </w:rPr>
        <w:t xml:space="preserve"> </w:t>
      </w:r>
      <w:r w:rsidRPr="00380E38">
        <w:rPr>
          <w:sz w:val="22"/>
          <w:szCs w:val="22"/>
        </w:rPr>
        <w:t xml:space="preserve">fails to comply with paragraphs 2.2 or 2.3 (as applicable), the </w:t>
      </w:r>
      <w:r w:rsidR="00511EE8" w:rsidRPr="00380E38">
        <w:rPr>
          <w:iCs/>
          <w:sz w:val="22"/>
          <w:szCs w:val="22"/>
        </w:rPr>
        <w:t>Purchaser</w:t>
      </w:r>
      <w:r w:rsidRPr="00380E38">
        <w:rPr>
          <w:iCs/>
          <w:sz w:val="22"/>
          <w:szCs w:val="22"/>
        </w:rPr>
        <w:t xml:space="preserve"> </w:t>
      </w:r>
      <w:r w:rsidRPr="00380E38">
        <w:rPr>
          <w:sz w:val="22"/>
          <w:szCs w:val="22"/>
        </w:rPr>
        <w:t xml:space="preserve">reserves the right to terminate </w:t>
      </w:r>
      <w:r w:rsidR="00380E38">
        <w:rPr>
          <w:sz w:val="22"/>
          <w:szCs w:val="22"/>
        </w:rPr>
        <w:t xml:space="preserve">the Supplier’s engagement under </w:t>
      </w:r>
      <w:r w:rsidRPr="00380E38">
        <w:rPr>
          <w:sz w:val="22"/>
          <w:szCs w:val="22"/>
        </w:rPr>
        <w:t>t</w:t>
      </w:r>
      <w:r>
        <w:rPr>
          <w:sz w:val="22"/>
          <w:szCs w:val="22"/>
        </w:rPr>
        <w:t xml:space="preserve">his </w:t>
      </w:r>
      <w:r w:rsidR="00380E38">
        <w:rPr>
          <w:sz w:val="22"/>
          <w:szCs w:val="22"/>
        </w:rPr>
        <w:t>C</w:t>
      </w:r>
      <w:r>
        <w:rPr>
          <w:sz w:val="22"/>
          <w:szCs w:val="22"/>
        </w:rPr>
        <w:t>ontract for material</w:t>
      </w:r>
      <w:r>
        <w:rPr>
          <w:spacing w:val="-20"/>
          <w:sz w:val="22"/>
          <w:szCs w:val="22"/>
        </w:rPr>
        <w:t xml:space="preserve"> </w:t>
      </w:r>
      <w:r w:rsidR="00380E38">
        <w:rPr>
          <w:spacing w:val="-20"/>
          <w:sz w:val="22"/>
          <w:szCs w:val="22"/>
        </w:rPr>
        <w:t>d</w:t>
      </w:r>
      <w:r>
        <w:rPr>
          <w:sz w:val="22"/>
          <w:szCs w:val="22"/>
        </w:rPr>
        <w:t>efault.</w:t>
      </w:r>
    </w:p>
    <w:p w:rsidR="00CB75FD" w:rsidRDefault="00CB75FD">
      <w:pPr>
        <w:pStyle w:val="BodyText"/>
        <w:kinsoku w:val="0"/>
        <w:overflowPunct w:val="0"/>
        <w:spacing w:before="10"/>
        <w:rPr>
          <w:sz w:val="20"/>
          <w:szCs w:val="20"/>
        </w:rPr>
      </w:pPr>
    </w:p>
    <w:p w:rsidR="00CB75FD" w:rsidRDefault="00DF0329">
      <w:pPr>
        <w:pStyle w:val="ListParagraph"/>
        <w:numPr>
          <w:ilvl w:val="1"/>
          <w:numId w:val="1"/>
        </w:numPr>
        <w:tabs>
          <w:tab w:val="left" w:pos="602"/>
        </w:tabs>
        <w:kinsoku w:val="0"/>
        <w:overflowPunct w:val="0"/>
        <w:ind w:right="214" w:firstLine="0"/>
        <w:jc w:val="both"/>
        <w:rPr>
          <w:color w:val="000000"/>
          <w:sz w:val="22"/>
          <w:szCs w:val="22"/>
        </w:rPr>
      </w:pPr>
      <w:r>
        <w:rPr>
          <w:sz w:val="22"/>
          <w:szCs w:val="22"/>
        </w:rPr>
        <w:t xml:space="preserve">The </w:t>
      </w:r>
      <w:r w:rsidR="00511EE8" w:rsidRPr="00380E38">
        <w:rPr>
          <w:iCs/>
          <w:sz w:val="22"/>
          <w:szCs w:val="22"/>
        </w:rPr>
        <w:t>Supplier</w:t>
      </w:r>
      <w:r w:rsidRPr="00380E38">
        <w:rPr>
          <w:iCs/>
          <w:sz w:val="22"/>
          <w:szCs w:val="22"/>
        </w:rPr>
        <w:t xml:space="preserve"> </w:t>
      </w:r>
      <w:r w:rsidR="00380E38" w:rsidRPr="00380E38">
        <w:rPr>
          <w:iCs/>
          <w:sz w:val="22"/>
          <w:szCs w:val="22"/>
        </w:rPr>
        <w:t xml:space="preserve">shall </w:t>
      </w:r>
      <w:r w:rsidR="00380E38" w:rsidRPr="00380E38">
        <w:rPr>
          <w:sz w:val="22"/>
          <w:szCs w:val="22"/>
        </w:rPr>
        <w:t>ensure</w:t>
      </w:r>
      <w:r w:rsidRPr="00380E38">
        <w:rPr>
          <w:sz w:val="22"/>
          <w:szCs w:val="22"/>
        </w:rPr>
        <w:t xml:space="preserve"> that all sub-contracts with </w:t>
      </w:r>
      <w:r w:rsidR="00380E38" w:rsidRPr="00380E38">
        <w:rPr>
          <w:sz w:val="22"/>
          <w:szCs w:val="22"/>
        </w:rPr>
        <w:t>s</w:t>
      </w:r>
      <w:r w:rsidRPr="00380E38">
        <w:rPr>
          <w:sz w:val="22"/>
          <w:szCs w:val="22"/>
        </w:rPr>
        <w:t>ub</w:t>
      </w:r>
      <w:r w:rsidR="00380E38" w:rsidRPr="00380E38">
        <w:rPr>
          <w:sz w:val="22"/>
          <w:szCs w:val="22"/>
        </w:rPr>
        <w:t>-</w:t>
      </w:r>
      <w:r w:rsidR="00511EE8" w:rsidRPr="00380E38">
        <w:rPr>
          <w:sz w:val="22"/>
          <w:szCs w:val="22"/>
        </w:rPr>
        <w:t>contractor</w:t>
      </w:r>
      <w:r w:rsidRPr="00380E38">
        <w:rPr>
          <w:sz w:val="22"/>
          <w:szCs w:val="22"/>
        </w:rPr>
        <w:t xml:space="preserve">s who Process Cyber Essentials Data contain provisions no less onerous on the </w:t>
      </w:r>
      <w:r w:rsidR="00380E38">
        <w:rPr>
          <w:sz w:val="22"/>
          <w:szCs w:val="22"/>
        </w:rPr>
        <w:t>s</w:t>
      </w:r>
      <w:r w:rsidRPr="00380E38">
        <w:rPr>
          <w:sz w:val="22"/>
          <w:szCs w:val="22"/>
        </w:rPr>
        <w:t>ub</w:t>
      </w:r>
      <w:r w:rsidR="00380E38">
        <w:rPr>
          <w:sz w:val="22"/>
          <w:szCs w:val="22"/>
        </w:rPr>
        <w:t>-</w:t>
      </w:r>
      <w:r w:rsidR="00511EE8" w:rsidRPr="00380E38">
        <w:rPr>
          <w:sz w:val="22"/>
          <w:szCs w:val="22"/>
        </w:rPr>
        <w:t>contractor</w:t>
      </w:r>
      <w:r w:rsidRPr="00380E38">
        <w:rPr>
          <w:sz w:val="22"/>
          <w:szCs w:val="22"/>
        </w:rPr>
        <w:t xml:space="preserve">s than those imposed on the </w:t>
      </w:r>
      <w:r w:rsidR="00511EE8" w:rsidRPr="00380E38">
        <w:rPr>
          <w:iCs/>
          <w:sz w:val="22"/>
          <w:szCs w:val="22"/>
        </w:rPr>
        <w:t>Supplier</w:t>
      </w:r>
      <w:r w:rsidRPr="00380E38">
        <w:rPr>
          <w:iCs/>
          <w:sz w:val="22"/>
          <w:szCs w:val="22"/>
        </w:rPr>
        <w:t xml:space="preserve"> </w:t>
      </w:r>
      <w:r w:rsidRPr="00380E38">
        <w:rPr>
          <w:sz w:val="22"/>
          <w:szCs w:val="22"/>
        </w:rPr>
        <w:t>un</w:t>
      </w:r>
      <w:r>
        <w:rPr>
          <w:sz w:val="22"/>
          <w:szCs w:val="22"/>
        </w:rPr>
        <w:t xml:space="preserve">der this </w:t>
      </w:r>
      <w:r w:rsidR="00380E38">
        <w:rPr>
          <w:sz w:val="22"/>
          <w:szCs w:val="22"/>
        </w:rPr>
        <w:t>C</w:t>
      </w:r>
      <w:r>
        <w:rPr>
          <w:sz w:val="22"/>
          <w:szCs w:val="22"/>
        </w:rPr>
        <w:t>ontract in respect of the Cyber Essentials Scheme under paragraph 2.1 of this</w:t>
      </w:r>
      <w:r>
        <w:rPr>
          <w:spacing w:val="-1"/>
          <w:sz w:val="22"/>
          <w:szCs w:val="22"/>
        </w:rPr>
        <w:t xml:space="preserve"> </w:t>
      </w:r>
      <w:r>
        <w:rPr>
          <w:sz w:val="22"/>
          <w:szCs w:val="22"/>
        </w:rPr>
        <w:t>Schedule</w:t>
      </w:r>
    </w:p>
    <w:p w:rsidR="00CB75FD" w:rsidRDefault="00CB75FD">
      <w:pPr>
        <w:pStyle w:val="BodyText"/>
        <w:kinsoku w:val="0"/>
        <w:overflowPunct w:val="0"/>
        <w:spacing w:before="9"/>
        <w:rPr>
          <w:sz w:val="20"/>
          <w:szCs w:val="20"/>
        </w:rPr>
      </w:pPr>
    </w:p>
    <w:p w:rsidR="00CB75FD" w:rsidRDefault="00DF0329">
      <w:pPr>
        <w:pStyle w:val="ListParagraph"/>
        <w:numPr>
          <w:ilvl w:val="1"/>
          <w:numId w:val="1"/>
        </w:numPr>
        <w:tabs>
          <w:tab w:val="left" w:pos="588"/>
        </w:tabs>
        <w:kinsoku w:val="0"/>
        <w:overflowPunct w:val="0"/>
        <w:ind w:left="587" w:hanging="368"/>
        <w:jc w:val="both"/>
        <w:rPr>
          <w:color w:val="000000"/>
          <w:sz w:val="22"/>
          <w:szCs w:val="22"/>
        </w:rPr>
      </w:pPr>
      <w:r>
        <w:rPr>
          <w:sz w:val="22"/>
          <w:szCs w:val="22"/>
        </w:rPr>
        <w:t>This Schedule shall survive termination or expiry of this</w:t>
      </w:r>
      <w:r>
        <w:rPr>
          <w:spacing w:val="-4"/>
          <w:sz w:val="22"/>
          <w:szCs w:val="22"/>
        </w:rPr>
        <w:t xml:space="preserve"> </w:t>
      </w:r>
      <w:r w:rsidR="00380E38">
        <w:rPr>
          <w:spacing w:val="-4"/>
          <w:sz w:val="22"/>
          <w:szCs w:val="22"/>
        </w:rPr>
        <w:t>C</w:t>
      </w:r>
      <w:r>
        <w:rPr>
          <w:sz w:val="22"/>
          <w:szCs w:val="22"/>
        </w:rPr>
        <w:t>ontract.</w:t>
      </w:r>
    </w:p>
    <w:sectPr w:rsidR="00CB75FD">
      <w:pgSz w:w="11910" w:h="16840"/>
      <w:pgMar w:top="2080" w:right="1220" w:bottom="1200" w:left="1220" w:header="838" w:footer="10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B3" w:rsidRDefault="001A5BB3">
      <w:r>
        <w:separator/>
      </w:r>
    </w:p>
  </w:endnote>
  <w:endnote w:type="continuationSeparator" w:id="0">
    <w:p w:rsidR="001A5BB3" w:rsidRDefault="001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6480175</wp:posOffset>
              </wp:positionH>
              <wp:positionV relativeFrom="page">
                <wp:posOffset>9917430</wp:posOffset>
              </wp:positionV>
              <wp:extent cx="19431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7E" w:rsidRDefault="00974F7E">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9746BE">
                            <w:rPr>
                              <w:rFonts w:ascii="Calibri" w:hAnsi="Calibri" w:cs="Calibri"/>
                              <w:noProof/>
                            </w:rPr>
                            <w:t>20</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0.25pt;margin-top:780.9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ti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" o:allowincell="f" filled="f" stroked="f">
              <v:textbox inset="0,0,0,0">
                <w:txbxContent>
                  <w:p w:rsidR="00974F7E" w:rsidRDefault="00974F7E">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9746BE">
                      <w:rPr>
                        <w:rFonts w:ascii="Calibri" w:hAnsi="Calibri" w:cs="Calibri"/>
                        <w:noProof/>
                      </w:rPr>
                      <w:t>20</w:t>
                    </w:r>
                    <w:r>
                      <w:rPr>
                        <w:rFonts w:ascii="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B3" w:rsidRDefault="001A5BB3">
      <w:r>
        <w:separator/>
      </w:r>
    </w:p>
  </w:footnote>
  <w:footnote w:type="continuationSeparator" w:id="0">
    <w:p w:rsidR="001A5BB3" w:rsidRDefault="001A5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7E" w:rsidRDefault="00974F7E">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943610</wp:posOffset>
              </wp:positionH>
              <wp:positionV relativeFrom="page">
                <wp:posOffset>532130</wp:posOffset>
              </wp:positionV>
              <wp:extent cx="762000" cy="6858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7E" w:rsidRDefault="00974F7E">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5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85800"/>
                                        </a:xfrm>
                                        <a:prstGeom prst="rect">
                                          <a:avLst/>
                                        </a:prstGeom>
                                        <a:noFill/>
                                        <a:ln>
                                          <a:noFill/>
                                        </a:ln>
                                      </pic:spPr>
                                    </pic:pic>
                                  </a:graphicData>
                                </a:graphic>
                              </wp:inline>
                            </w:drawing>
                          </w:r>
                        </w:p>
                        <w:p w:rsidR="00974F7E" w:rsidRDefault="00974F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 o:spid="_x0000_s1026" style="position:absolute;margin-left:74.3pt;margin-top:41.9pt;width:60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" o:allowincell="f" filled="f" stroked="f">
              <v:textbox inset="0,0,0,0">
                <w:txbxContent>
                  <w:p w:rsidR="00974F7E" w:rsidRDefault="00974F7E">
                    <w:pPr>
                      <w:widowControl/>
                      <w:autoSpaceDE/>
                      <w:autoSpaceDN/>
                      <w:adjustRightInd/>
                      <w:spacing w:line="10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5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685800"/>
                                  </a:xfrm>
                                  <a:prstGeom prst="rect">
                                    <a:avLst/>
                                  </a:prstGeom>
                                  <a:noFill/>
                                  <a:ln>
                                    <a:noFill/>
                                  </a:ln>
                                </pic:spPr>
                              </pic:pic>
                            </a:graphicData>
                          </a:graphic>
                        </wp:inline>
                      </w:drawing>
                    </w:r>
                  </w:p>
                  <w:p w:rsidR="00974F7E" w:rsidRDefault="00974F7E">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5737225</wp:posOffset>
              </wp:positionH>
              <wp:positionV relativeFrom="page">
                <wp:posOffset>570865</wp:posOffset>
              </wp:positionV>
              <wp:extent cx="914400" cy="6985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7E" w:rsidRDefault="00974F7E">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08050" cy="69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050" cy="692150"/>
                                        </a:xfrm>
                                        <a:prstGeom prst="rect">
                                          <a:avLst/>
                                        </a:prstGeom>
                                        <a:noFill/>
                                        <a:ln>
                                          <a:noFill/>
                                        </a:ln>
                                      </pic:spPr>
                                    </pic:pic>
                                  </a:graphicData>
                                </a:graphic>
                              </wp:inline>
                            </w:drawing>
                          </w:r>
                        </w:p>
                        <w:p w:rsidR="00974F7E" w:rsidRDefault="00974F7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7" style="position:absolute;margin-left:451.75pt;margin-top:44.95pt;width:1in;height: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N7qwIAAKY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" o:allowincell="f" filled="f" stroked="f">
              <v:textbox inset="0,0,0,0">
                <w:txbxContent>
                  <w:p w:rsidR="00974F7E" w:rsidRDefault="00974F7E">
                    <w:pPr>
                      <w:widowControl/>
                      <w:autoSpaceDE/>
                      <w:autoSpaceDN/>
                      <w:adjustRightInd/>
                      <w:spacing w:line="11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08050" cy="692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050" cy="692150"/>
                                  </a:xfrm>
                                  <a:prstGeom prst="rect">
                                    <a:avLst/>
                                  </a:prstGeom>
                                  <a:noFill/>
                                  <a:ln>
                                    <a:noFill/>
                                  </a:ln>
                                </pic:spPr>
                              </pic:pic>
                            </a:graphicData>
                          </a:graphic>
                        </wp:inline>
                      </w:drawing>
                    </w:r>
                  </w:p>
                  <w:p w:rsidR="00974F7E" w:rsidRDefault="00974F7E">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2658110</wp:posOffset>
              </wp:positionH>
              <wp:positionV relativeFrom="page">
                <wp:posOffset>1159510</wp:posOffset>
              </wp:positionV>
              <wp:extent cx="221043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F7E" w:rsidRDefault="00974F7E">
                          <w:pPr>
                            <w:pStyle w:val="BodyText"/>
                            <w:kinsoku w:val="0"/>
                            <w:overflowPunct w:val="0"/>
                            <w:spacing w:line="264" w:lineRule="exact"/>
                            <w:ind w:left="20"/>
                            <w:rPr>
                              <w:rFonts w:ascii="Calibri" w:hAnsi="Calibri" w:cs="Calibri"/>
                              <w:i/>
                              <w:iCs/>
                              <w:sz w:val="24"/>
                              <w:szCs w:val="24"/>
                            </w:rPr>
                          </w:pPr>
                          <w:r>
                            <w:rPr>
                              <w:rFonts w:ascii="Calibri" w:hAnsi="Calibri" w:cs="Calibri"/>
                              <w:i/>
                              <w:iCs/>
                              <w:sz w:val="24"/>
                              <w:szCs w:val="24"/>
                            </w:rPr>
                            <w:t>Standard ‘boilerplate’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margin-left:209.3pt;margin-top:91.3pt;width:174.0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ZBsw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" o:allowincell="f" filled="f" stroked="f">
              <v:textbox inset="0,0,0,0">
                <w:txbxContent>
                  <w:p w:rsidR="00974F7E" w:rsidRDefault="00974F7E">
                    <w:pPr>
                      <w:pStyle w:val="BodyText"/>
                      <w:kinsoku w:val="0"/>
                      <w:overflowPunct w:val="0"/>
                      <w:spacing w:line="264" w:lineRule="exact"/>
                      <w:ind w:left="20"/>
                      <w:rPr>
                        <w:rFonts w:ascii="Calibri" w:hAnsi="Calibri" w:cs="Calibri"/>
                        <w:i/>
                        <w:iCs/>
                        <w:sz w:val="24"/>
                        <w:szCs w:val="24"/>
                      </w:rPr>
                    </w:pPr>
                    <w:r>
                      <w:rPr>
                        <w:rFonts w:ascii="Calibri" w:hAnsi="Calibri" w:cs="Calibri"/>
                        <w:i/>
                        <w:iCs/>
                        <w:sz w:val="24"/>
                        <w:szCs w:val="24"/>
                      </w:rPr>
                      <w:t>Standard ‘boilerplate’ amendments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300" w:hanging="360"/>
      </w:pPr>
      <w:rPr>
        <w:rFonts w:ascii="Symbol" w:hAnsi="Symbol" w:cs="Symbol"/>
        <w:b w:val="0"/>
        <w:bCs w:val="0"/>
        <w:w w:val="100"/>
        <w:sz w:val="24"/>
        <w:szCs w:val="24"/>
      </w:rPr>
    </w:lvl>
    <w:lvl w:ilvl="1">
      <w:numFmt w:val="bullet"/>
      <w:lvlText w:val="•"/>
      <w:lvlJc w:val="left"/>
      <w:pPr>
        <w:ind w:left="2116" w:hanging="360"/>
      </w:pPr>
    </w:lvl>
    <w:lvl w:ilvl="2">
      <w:numFmt w:val="bullet"/>
      <w:lvlText w:val="•"/>
      <w:lvlJc w:val="left"/>
      <w:pPr>
        <w:ind w:left="2933" w:hanging="360"/>
      </w:pPr>
    </w:lvl>
    <w:lvl w:ilvl="3">
      <w:numFmt w:val="bullet"/>
      <w:lvlText w:val="•"/>
      <w:lvlJc w:val="left"/>
      <w:pPr>
        <w:ind w:left="3749" w:hanging="360"/>
      </w:pPr>
    </w:lvl>
    <w:lvl w:ilvl="4">
      <w:numFmt w:val="bullet"/>
      <w:lvlText w:val="•"/>
      <w:lvlJc w:val="left"/>
      <w:pPr>
        <w:ind w:left="4566" w:hanging="360"/>
      </w:pPr>
    </w:lvl>
    <w:lvl w:ilvl="5">
      <w:numFmt w:val="bullet"/>
      <w:lvlText w:val="•"/>
      <w:lvlJc w:val="left"/>
      <w:pPr>
        <w:ind w:left="5383" w:hanging="360"/>
      </w:pPr>
    </w:lvl>
    <w:lvl w:ilvl="6">
      <w:numFmt w:val="bullet"/>
      <w:lvlText w:val="•"/>
      <w:lvlJc w:val="left"/>
      <w:pPr>
        <w:ind w:left="6199" w:hanging="360"/>
      </w:pPr>
    </w:lvl>
    <w:lvl w:ilvl="7">
      <w:numFmt w:val="bullet"/>
      <w:lvlText w:val="•"/>
      <w:lvlJc w:val="left"/>
      <w:pPr>
        <w:ind w:left="7016" w:hanging="360"/>
      </w:pPr>
    </w:lvl>
    <w:lvl w:ilvl="8">
      <w:numFmt w:val="bullet"/>
      <w:lvlText w:val="•"/>
      <w:lvlJc w:val="left"/>
      <w:pPr>
        <w:ind w:left="7833" w:hanging="360"/>
      </w:pPr>
    </w:lvl>
  </w:abstractNum>
  <w:abstractNum w:abstractNumId="1" w15:restartNumberingAfterBreak="0">
    <w:nsid w:val="00000403"/>
    <w:multiLevelType w:val="multilevel"/>
    <w:tmpl w:val="00000886"/>
    <w:lvl w:ilvl="0">
      <w:start w:val="1"/>
      <w:numFmt w:val="decimal"/>
      <w:lvlText w:val="%1."/>
      <w:lvlJc w:val="left"/>
      <w:pPr>
        <w:ind w:left="940" w:hanging="360"/>
      </w:pPr>
      <w:rPr>
        <w:rFonts w:ascii="Arial" w:hAnsi="Arial" w:cs="Arial"/>
        <w:b w:val="0"/>
        <w:bCs w:val="0"/>
        <w:spacing w:val="-1"/>
        <w:w w:val="100"/>
        <w:sz w:val="22"/>
        <w:szCs w:val="22"/>
      </w:rPr>
    </w:lvl>
    <w:lvl w:ilvl="1">
      <w:numFmt w:val="bullet"/>
      <w:lvlText w:val="•"/>
      <w:lvlJc w:val="left"/>
      <w:pPr>
        <w:ind w:left="1792" w:hanging="360"/>
      </w:pPr>
    </w:lvl>
    <w:lvl w:ilvl="2">
      <w:numFmt w:val="bullet"/>
      <w:lvlText w:val="•"/>
      <w:lvlJc w:val="left"/>
      <w:pPr>
        <w:ind w:left="2645" w:hanging="360"/>
      </w:pPr>
    </w:lvl>
    <w:lvl w:ilvl="3">
      <w:numFmt w:val="bullet"/>
      <w:lvlText w:val="•"/>
      <w:lvlJc w:val="left"/>
      <w:pPr>
        <w:ind w:left="3497" w:hanging="360"/>
      </w:pPr>
    </w:lvl>
    <w:lvl w:ilvl="4">
      <w:numFmt w:val="bullet"/>
      <w:lvlText w:val="•"/>
      <w:lvlJc w:val="left"/>
      <w:pPr>
        <w:ind w:left="4350" w:hanging="360"/>
      </w:pPr>
    </w:lvl>
    <w:lvl w:ilvl="5">
      <w:numFmt w:val="bullet"/>
      <w:lvlText w:val="•"/>
      <w:lvlJc w:val="left"/>
      <w:pPr>
        <w:ind w:left="5203" w:hanging="360"/>
      </w:pPr>
    </w:lvl>
    <w:lvl w:ilvl="6">
      <w:numFmt w:val="bullet"/>
      <w:lvlText w:val="•"/>
      <w:lvlJc w:val="left"/>
      <w:pPr>
        <w:ind w:left="6055" w:hanging="360"/>
      </w:pPr>
    </w:lvl>
    <w:lvl w:ilvl="7">
      <w:numFmt w:val="bullet"/>
      <w:lvlText w:val="•"/>
      <w:lvlJc w:val="left"/>
      <w:pPr>
        <w:ind w:left="6908" w:hanging="360"/>
      </w:pPr>
    </w:lvl>
    <w:lvl w:ilvl="8">
      <w:numFmt w:val="bullet"/>
      <w:lvlText w:val="•"/>
      <w:lvlJc w:val="left"/>
      <w:pPr>
        <w:ind w:left="7761" w:hanging="360"/>
      </w:pPr>
    </w:lvl>
  </w:abstractNum>
  <w:abstractNum w:abstractNumId="2" w15:restartNumberingAfterBreak="0">
    <w:nsid w:val="00000406"/>
    <w:multiLevelType w:val="multilevel"/>
    <w:tmpl w:val="00000889"/>
    <w:lvl w:ilvl="0">
      <w:start w:val="11"/>
      <w:numFmt w:val="decimal"/>
      <w:lvlText w:val="%1"/>
      <w:lvlJc w:val="left"/>
      <w:pPr>
        <w:ind w:left="710" w:hanging="490"/>
      </w:pPr>
    </w:lvl>
    <w:lvl w:ilvl="1">
      <w:start w:val="3"/>
      <w:numFmt w:val="decimal"/>
      <w:lvlText w:val="%1.%2"/>
      <w:lvlJc w:val="left"/>
      <w:pPr>
        <w:ind w:left="710" w:hanging="490"/>
      </w:pPr>
      <w:rPr>
        <w:rFonts w:ascii="Arial" w:hAnsi="Arial" w:cs="Arial"/>
        <w:b w:val="0"/>
        <w:bCs w:val="0"/>
        <w:spacing w:val="-1"/>
        <w:w w:val="100"/>
        <w:sz w:val="22"/>
        <w:szCs w:val="22"/>
      </w:rPr>
    </w:lvl>
    <w:lvl w:ilvl="2">
      <w:numFmt w:val="bullet"/>
      <w:lvlText w:val=""/>
      <w:lvlJc w:val="left"/>
      <w:pPr>
        <w:ind w:left="940" w:hanging="360"/>
      </w:pPr>
      <w:rPr>
        <w:rFonts w:ascii="Symbol" w:hAnsi="Symbol" w:cs="Symbol"/>
        <w:b w:val="0"/>
        <w:bCs w:val="0"/>
        <w:w w:val="100"/>
        <w:sz w:val="22"/>
        <w:szCs w:val="22"/>
      </w:rPr>
    </w:lvl>
    <w:lvl w:ilvl="3">
      <w:numFmt w:val="bullet"/>
      <w:lvlText w:val="•"/>
      <w:lvlJc w:val="left"/>
      <w:pPr>
        <w:ind w:left="2834" w:hanging="360"/>
      </w:pPr>
    </w:lvl>
    <w:lvl w:ilvl="4">
      <w:numFmt w:val="bullet"/>
      <w:lvlText w:val="•"/>
      <w:lvlJc w:val="left"/>
      <w:pPr>
        <w:ind w:left="3782" w:hanging="360"/>
      </w:pPr>
    </w:lvl>
    <w:lvl w:ilvl="5">
      <w:numFmt w:val="bullet"/>
      <w:lvlText w:val="•"/>
      <w:lvlJc w:val="left"/>
      <w:pPr>
        <w:ind w:left="4729" w:hanging="360"/>
      </w:pPr>
    </w:lvl>
    <w:lvl w:ilvl="6">
      <w:numFmt w:val="bullet"/>
      <w:lvlText w:val="•"/>
      <w:lvlJc w:val="left"/>
      <w:pPr>
        <w:ind w:left="5676" w:hanging="360"/>
      </w:pPr>
    </w:lvl>
    <w:lvl w:ilvl="7">
      <w:numFmt w:val="bullet"/>
      <w:lvlText w:val="•"/>
      <w:lvlJc w:val="left"/>
      <w:pPr>
        <w:ind w:left="6624" w:hanging="360"/>
      </w:pPr>
    </w:lvl>
    <w:lvl w:ilvl="8">
      <w:numFmt w:val="bullet"/>
      <w:lvlText w:val="•"/>
      <w:lvlJc w:val="left"/>
      <w:pPr>
        <w:ind w:left="7571" w:hanging="360"/>
      </w:pPr>
    </w:lvl>
  </w:abstractNum>
  <w:abstractNum w:abstractNumId="3" w15:restartNumberingAfterBreak="0">
    <w:nsid w:val="0000040F"/>
    <w:multiLevelType w:val="multilevel"/>
    <w:tmpl w:val="00000892"/>
    <w:lvl w:ilvl="0">
      <w:start w:val="22"/>
      <w:numFmt w:val="decimal"/>
      <w:lvlText w:val="%1"/>
      <w:lvlJc w:val="left"/>
      <w:pPr>
        <w:ind w:left="220" w:hanging="490"/>
      </w:pPr>
    </w:lvl>
    <w:lvl w:ilvl="1">
      <w:start w:val="1"/>
      <w:numFmt w:val="decimal"/>
      <w:lvlText w:val="%1.%2"/>
      <w:lvlJc w:val="left"/>
      <w:pPr>
        <w:ind w:left="220" w:hanging="490"/>
      </w:pPr>
      <w:rPr>
        <w:rFonts w:ascii="Arial" w:hAnsi="Arial" w:cs="Arial"/>
        <w:b w:val="0"/>
        <w:bCs w:val="0"/>
        <w:spacing w:val="-1"/>
        <w:w w:val="100"/>
        <w:sz w:val="22"/>
        <w:szCs w:val="22"/>
      </w:rPr>
    </w:lvl>
    <w:lvl w:ilvl="2">
      <w:start w:val="1"/>
      <w:numFmt w:val="lowerLetter"/>
      <w:lvlText w:val="(%3)"/>
      <w:lvlJc w:val="left"/>
      <w:pPr>
        <w:ind w:left="1660" w:hanging="720"/>
      </w:pPr>
      <w:rPr>
        <w:rFonts w:ascii="Arial" w:hAnsi="Arial" w:cs="Arial"/>
        <w:b w:val="0"/>
        <w:bCs w:val="0"/>
        <w:w w:val="100"/>
        <w:sz w:val="22"/>
        <w:szCs w:val="22"/>
      </w:rPr>
    </w:lvl>
    <w:lvl w:ilvl="3">
      <w:numFmt w:val="bullet"/>
      <w:lvlText w:val="•"/>
      <w:lvlJc w:val="left"/>
      <w:pPr>
        <w:ind w:left="3394" w:hanging="720"/>
      </w:pPr>
    </w:lvl>
    <w:lvl w:ilvl="4">
      <w:numFmt w:val="bullet"/>
      <w:lvlText w:val="•"/>
      <w:lvlJc w:val="left"/>
      <w:pPr>
        <w:ind w:left="4262" w:hanging="720"/>
      </w:pPr>
    </w:lvl>
    <w:lvl w:ilvl="5">
      <w:numFmt w:val="bullet"/>
      <w:lvlText w:val="•"/>
      <w:lvlJc w:val="left"/>
      <w:pPr>
        <w:ind w:left="5129" w:hanging="720"/>
      </w:pPr>
    </w:lvl>
    <w:lvl w:ilvl="6">
      <w:numFmt w:val="bullet"/>
      <w:lvlText w:val="•"/>
      <w:lvlJc w:val="left"/>
      <w:pPr>
        <w:ind w:left="5996" w:hanging="720"/>
      </w:pPr>
    </w:lvl>
    <w:lvl w:ilvl="7">
      <w:numFmt w:val="bullet"/>
      <w:lvlText w:val="•"/>
      <w:lvlJc w:val="left"/>
      <w:pPr>
        <w:ind w:left="6864" w:hanging="720"/>
      </w:pPr>
    </w:lvl>
    <w:lvl w:ilvl="8">
      <w:numFmt w:val="bullet"/>
      <w:lvlText w:val="•"/>
      <w:lvlJc w:val="left"/>
      <w:pPr>
        <w:ind w:left="7731" w:hanging="720"/>
      </w:pPr>
    </w:lvl>
  </w:abstractNum>
  <w:abstractNum w:abstractNumId="4" w15:restartNumberingAfterBreak="0">
    <w:nsid w:val="0000041C"/>
    <w:multiLevelType w:val="multilevel"/>
    <w:tmpl w:val="0000089F"/>
    <w:lvl w:ilvl="0">
      <w:start w:val="1"/>
      <w:numFmt w:val="decimal"/>
      <w:lvlText w:val="%1."/>
      <w:lvlJc w:val="left"/>
      <w:pPr>
        <w:ind w:left="940" w:hanging="720"/>
      </w:pPr>
      <w:rPr>
        <w:rFonts w:ascii="Arial" w:hAnsi="Arial" w:cs="Arial"/>
        <w:b w:val="0"/>
        <w:bCs w:val="0"/>
        <w:spacing w:val="-1"/>
        <w:w w:val="100"/>
        <w:sz w:val="22"/>
        <w:szCs w:val="22"/>
      </w:rPr>
    </w:lvl>
    <w:lvl w:ilvl="1">
      <w:start w:val="1"/>
      <w:numFmt w:val="decimal"/>
      <w:lvlText w:val="%1.%2"/>
      <w:lvlJc w:val="left"/>
      <w:pPr>
        <w:ind w:left="940" w:hanging="720"/>
      </w:pPr>
      <w:rPr>
        <w:rFonts w:ascii="Arial" w:hAnsi="Arial" w:cs="Arial"/>
        <w:b w:val="0"/>
        <w:bCs w:val="0"/>
        <w:w w:val="100"/>
        <w:sz w:val="22"/>
        <w:szCs w:val="22"/>
      </w:rPr>
    </w:lvl>
    <w:lvl w:ilvl="2">
      <w:start w:val="1"/>
      <w:numFmt w:val="lowerLetter"/>
      <w:lvlText w:val="(%3)"/>
      <w:lvlJc w:val="left"/>
      <w:pPr>
        <w:ind w:left="3708" w:hanging="360"/>
      </w:pPr>
      <w:rPr>
        <w:rFonts w:ascii="Arial" w:hAnsi="Arial" w:cs="Arial"/>
        <w:b w:val="0"/>
        <w:bCs w:val="0"/>
        <w:w w:val="100"/>
        <w:sz w:val="22"/>
        <w:szCs w:val="22"/>
      </w:rPr>
    </w:lvl>
    <w:lvl w:ilvl="3">
      <w:numFmt w:val="bullet"/>
      <w:lvlText w:val="•"/>
      <w:lvlJc w:val="left"/>
      <w:pPr>
        <w:ind w:left="4981" w:hanging="360"/>
      </w:pPr>
    </w:lvl>
    <w:lvl w:ilvl="4">
      <w:numFmt w:val="bullet"/>
      <w:lvlText w:val="•"/>
      <w:lvlJc w:val="left"/>
      <w:pPr>
        <w:ind w:left="5622" w:hanging="360"/>
      </w:pPr>
    </w:lvl>
    <w:lvl w:ilvl="5">
      <w:numFmt w:val="bullet"/>
      <w:lvlText w:val="•"/>
      <w:lvlJc w:val="left"/>
      <w:pPr>
        <w:ind w:left="6262" w:hanging="360"/>
      </w:pPr>
    </w:lvl>
    <w:lvl w:ilvl="6">
      <w:numFmt w:val="bullet"/>
      <w:lvlText w:val="•"/>
      <w:lvlJc w:val="left"/>
      <w:pPr>
        <w:ind w:left="6903" w:hanging="360"/>
      </w:pPr>
    </w:lvl>
    <w:lvl w:ilvl="7">
      <w:numFmt w:val="bullet"/>
      <w:lvlText w:val="•"/>
      <w:lvlJc w:val="left"/>
      <w:pPr>
        <w:ind w:left="7544" w:hanging="360"/>
      </w:pPr>
    </w:lvl>
    <w:lvl w:ilvl="8">
      <w:numFmt w:val="bullet"/>
      <w:lvlText w:val="•"/>
      <w:lvlJc w:val="left"/>
      <w:pPr>
        <w:ind w:left="8184" w:hanging="360"/>
      </w:pPr>
    </w:lvl>
  </w:abstractNum>
  <w:abstractNum w:abstractNumId="5" w15:restartNumberingAfterBreak="0">
    <w:nsid w:val="0000041D"/>
    <w:multiLevelType w:val="multilevel"/>
    <w:tmpl w:val="000008A0"/>
    <w:lvl w:ilvl="0">
      <w:start w:val="1"/>
      <w:numFmt w:val="decimal"/>
      <w:lvlText w:val="%1"/>
      <w:lvlJc w:val="left"/>
      <w:pPr>
        <w:ind w:left="2020" w:hanging="1080"/>
      </w:pPr>
    </w:lvl>
    <w:lvl w:ilvl="1">
      <w:start w:val="2"/>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222" w:hanging="1081"/>
      </w:pPr>
    </w:lvl>
    <w:lvl w:ilvl="5">
      <w:numFmt w:val="bullet"/>
      <w:lvlText w:val="•"/>
      <w:lvlJc w:val="left"/>
      <w:pPr>
        <w:ind w:left="5929" w:hanging="1081"/>
      </w:pPr>
    </w:lvl>
    <w:lvl w:ilvl="6">
      <w:numFmt w:val="bullet"/>
      <w:lvlText w:val="•"/>
      <w:lvlJc w:val="left"/>
      <w:pPr>
        <w:ind w:left="6636" w:hanging="1081"/>
      </w:pPr>
    </w:lvl>
    <w:lvl w:ilvl="7">
      <w:numFmt w:val="bullet"/>
      <w:lvlText w:val="•"/>
      <w:lvlJc w:val="left"/>
      <w:pPr>
        <w:ind w:left="7344" w:hanging="1081"/>
      </w:pPr>
    </w:lvl>
    <w:lvl w:ilvl="8">
      <w:numFmt w:val="bullet"/>
      <w:lvlText w:val="•"/>
      <w:lvlJc w:val="left"/>
      <w:pPr>
        <w:ind w:left="8051" w:hanging="1081"/>
      </w:pPr>
    </w:lvl>
  </w:abstractNum>
  <w:abstractNum w:abstractNumId="6" w15:restartNumberingAfterBreak="0">
    <w:nsid w:val="0000041E"/>
    <w:multiLevelType w:val="multilevel"/>
    <w:tmpl w:val="000008A1"/>
    <w:lvl w:ilvl="0">
      <w:start w:val="1"/>
      <w:numFmt w:val="decimal"/>
      <w:lvlText w:val="%1"/>
      <w:lvlJc w:val="left"/>
      <w:pPr>
        <w:ind w:left="2020" w:hanging="1080"/>
      </w:pPr>
    </w:lvl>
    <w:lvl w:ilvl="1">
      <w:start w:val="3"/>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222" w:hanging="1081"/>
      </w:pPr>
    </w:lvl>
    <w:lvl w:ilvl="5">
      <w:numFmt w:val="bullet"/>
      <w:lvlText w:val="•"/>
      <w:lvlJc w:val="left"/>
      <w:pPr>
        <w:ind w:left="5929" w:hanging="1081"/>
      </w:pPr>
    </w:lvl>
    <w:lvl w:ilvl="6">
      <w:numFmt w:val="bullet"/>
      <w:lvlText w:val="•"/>
      <w:lvlJc w:val="left"/>
      <w:pPr>
        <w:ind w:left="6636" w:hanging="1081"/>
      </w:pPr>
    </w:lvl>
    <w:lvl w:ilvl="7">
      <w:numFmt w:val="bullet"/>
      <w:lvlText w:val="•"/>
      <w:lvlJc w:val="left"/>
      <w:pPr>
        <w:ind w:left="7344" w:hanging="1081"/>
      </w:pPr>
    </w:lvl>
    <w:lvl w:ilvl="8">
      <w:numFmt w:val="bullet"/>
      <w:lvlText w:val="•"/>
      <w:lvlJc w:val="left"/>
      <w:pPr>
        <w:ind w:left="8051" w:hanging="1081"/>
      </w:pPr>
    </w:lvl>
  </w:abstractNum>
  <w:abstractNum w:abstractNumId="7" w15:restartNumberingAfterBreak="0">
    <w:nsid w:val="0000041F"/>
    <w:multiLevelType w:val="multilevel"/>
    <w:tmpl w:val="000008A2"/>
    <w:lvl w:ilvl="0">
      <w:start w:val="1"/>
      <w:numFmt w:val="decimal"/>
      <w:lvlText w:val="%1"/>
      <w:lvlJc w:val="left"/>
      <w:pPr>
        <w:ind w:left="2020" w:hanging="1080"/>
      </w:pPr>
    </w:lvl>
    <w:lvl w:ilvl="1">
      <w:start w:val="4"/>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lowerRoman"/>
      <w:lvlText w:val="(%4)"/>
      <w:lvlJc w:val="left"/>
      <w:pPr>
        <w:ind w:left="3101" w:hanging="1081"/>
      </w:pPr>
      <w:rPr>
        <w:rFonts w:ascii="Arial" w:hAnsi="Arial" w:cs="Arial"/>
        <w:b w:val="0"/>
        <w:bCs w:val="0"/>
        <w:spacing w:val="-2"/>
        <w:w w:val="100"/>
        <w:sz w:val="22"/>
        <w:szCs w:val="22"/>
      </w:rPr>
    </w:lvl>
    <w:lvl w:ilvl="4">
      <w:numFmt w:val="bullet"/>
      <w:lvlText w:val="•"/>
      <w:lvlJc w:val="left"/>
      <w:pPr>
        <w:ind w:left="5222" w:hanging="1081"/>
      </w:pPr>
    </w:lvl>
    <w:lvl w:ilvl="5">
      <w:numFmt w:val="bullet"/>
      <w:lvlText w:val="•"/>
      <w:lvlJc w:val="left"/>
      <w:pPr>
        <w:ind w:left="5929" w:hanging="1081"/>
      </w:pPr>
    </w:lvl>
    <w:lvl w:ilvl="6">
      <w:numFmt w:val="bullet"/>
      <w:lvlText w:val="•"/>
      <w:lvlJc w:val="left"/>
      <w:pPr>
        <w:ind w:left="6636" w:hanging="1081"/>
      </w:pPr>
    </w:lvl>
    <w:lvl w:ilvl="7">
      <w:numFmt w:val="bullet"/>
      <w:lvlText w:val="•"/>
      <w:lvlJc w:val="left"/>
      <w:pPr>
        <w:ind w:left="7344" w:hanging="1081"/>
      </w:pPr>
    </w:lvl>
    <w:lvl w:ilvl="8">
      <w:numFmt w:val="bullet"/>
      <w:lvlText w:val="•"/>
      <w:lvlJc w:val="left"/>
      <w:pPr>
        <w:ind w:left="8051" w:hanging="1081"/>
      </w:pPr>
    </w:lvl>
  </w:abstractNum>
  <w:abstractNum w:abstractNumId="8" w15:restartNumberingAfterBreak="0">
    <w:nsid w:val="00000420"/>
    <w:multiLevelType w:val="multilevel"/>
    <w:tmpl w:val="000008A3"/>
    <w:lvl w:ilvl="0">
      <w:start w:val="1"/>
      <w:numFmt w:val="decimal"/>
      <w:lvlText w:val="%1"/>
      <w:lvlJc w:val="left"/>
      <w:pPr>
        <w:ind w:left="3101" w:hanging="1081"/>
      </w:pPr>
    </w:lvl>
    <w:lvl w:ilvl="1">
      <w:start w:val="4"/>
      <w:numFmt w:val="decimal"/>
      <w:lvlText w:val="%1.%2"/>
      <w:lvlJc w:val="left"/>
      <w:pPr>
        <w:ind w:left="3101" w:hanging="1081"/>
      </w:pPr>
    </w:lvl>
    <w:lvl w:ilvl="2">
      <w:start w:val="1"/>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9" w15:restartNumberingAfterBreak="0">
    <w:nsid w:val="00000421"/>
    <w:multiLevelType w:val="multilevel"/>
    <w:tmpl w:val="000008A4"/>
    <w:lvl w:ilvl="0">
      <w:start w:val="1"/>
      <w:numFmt w:val="decimal"/>
      <w:lvlText w:val="%1"/>
      <w:lvlJc w:val="left"/>
      <w:pPr>
        <w:ind w:left="3101" w:hanging="1081"/>
      </w:pPr>
    </w:lvl>
    <w:lvl w:ilvl="1">
      <w:start w:val="4"/>
      <w:numFmt w:val="decimal"/>
      <w:lvlText w:val="%1.%2"/>
      <w:lvlJc w:val="left"/>
      <w:pPr>
        <w:ind w:left="3101" w:hanging="1081"/>
      </w:pPr>
    </w:lvl>
    <w:lvl w:ilvl="2">
      <w:start w:val="2"/>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10" w15:restartNumberingAfterBreak="0">
    <w:nsid w:val="00000422"/>
    <w:multiLevelType w:val="multilevel"/>
    <w:tmpl w:val="000008A5"/>
    <w:lvl w:ilvl="0">
      <w:start w:val="1"/>
      <w:numFmt w:val="decimal"/>
      <w:lvlText w:val="%1"/>
      <w:lvlJc w:val="left"/>
      <w:pPr>
        <w:ind w:left="3101" w:hanging="1081"/>
      </w:pPr>
    </w:lvl>
    <w:lvl w:ilvl="1">
      <w:start w:val="4"/>
      <w:numFmt w:val="decimal"/>
      <w:lvlText w:val="%1.%2"/>
      <w:lvlJc w:val="left"/>
      <w:pPr>
        <w:ind w:left="3101" w:hanging="1081"/>
      </w:pPr>
    </w:lvl>
    <w:lvl w:ilvl="2">
      <w:start w:val="3"/>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11" w15:restartNumberingAfterBreak="0">
    <w:nsid w:val="00000423"/>
    <w:multiLevelType w:val="multilevel"/>
    <w:tmpl w:val="000008A6"/>
    <w:lvl w:ilvl="0">
      <w:start w:val="1"/>
      <w:numFmt w:val="decimal"/>
      <w:lvlText w:val="%1"/>
      <w:lvlJc w:val="left"/>
      <w:pPr>
        <w:ind w:left="3101" w:hanging="1081"/>
      </w:pPr>
    </w:lvl>
    <w:lvl w:ilvl="1">
      <w:start w:val="4"/>
      <w:numFmt w:val="decimal"/>
      <w:lvlText w:val="%1.%2"/>
      <w:lvlJc w:val="left"/>
      <w:pPr>
        <w:ind w:left="3101" w:hanging="1081"/>
      </w:pPr>
    </w:lvl>
    <w:lvl w:ilvl="2">
      <w:start w:val="4"/>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start w:val="1"/>
      <w:numFmt w:val="lowerLetter"/>
      <w:lvlText w:val="(%5)"/>
      <w:lvlJc w:val="left"/>
      <w:pPr>
        <w:ind w:left="3821" w:hanging="720"/>
      </w:pPr>
      <w:rPr>
        <w:rFonts w:ascii="Arial" w:hAnsi="Arial" w:cs="Arial"/>
        <w:b w:val="0"/>
        <w:bCs w:val="0"/>
        <w:w w:val="100"/>
        <w:sz w:val="22"/>
        <w:szCs w:val="22"/>
      </w:rPr>
    </w:lvl>
    <w:lvl w:ilvl="5">
      <w:numFmt w:val="bullet"/>
      <w:lvlText w:val="•"/>
      <w:lvlJc w:val="left"/>
      <w:pPr>
        <w:ind w:left="6329" w:hanging="720"/>
      </w:pPr>
    </w:lvl>
    <w:lvl w:ilvl="6">
      <w:numFmt w:val="bullet"/>
      <w:lvlText w:val="•"/>
      <w:lvlJc w:val="left"/>
      <w:pPr>
        <w:ind w:left="6956" w:hanging="720"/>
      </w:pPr>
    </w:lvl>
    <w:lvl w:ilvl="7">
      <w:numFmt w:val="bullet"/>
      <w:lvlText w:val="•"/>
      <w:lvlJc w:val="left"/>
      <w:pPr>
        <w:ind w:left="7584" w:hanging="720"/>
      </w:pPr>
    </w:lvl>
    <w:lvl w:ilvl="8">
      <w:numFmt w:val="bullet"/>
      <w:lvlText w:val="•"/>
      <w:lvlJc w:val="left"/>
      <w:pPr>
        <w:ind w:left="8211" w:hanging="720"/>
      </w:pPr>
    </w:lvl>
  </w:abstractNum>
  <w:abstractNum w:abstractNumId="12" w15:restartNumberingAfterBreak="0">
    <w:nsid w:val="00000424"/>
    <w:multiLevelType w:val="multilevel"/>
    <w:tmpl w:val="000008A7"/>
    <w:lvl w:ilvl="0">
      <w:start w:val="1"/>
      <w:numFmt w:val="decimal"/>
      <w:lvlText w:val="%1"/>
      <w:lvlJc w:val="left"/>
      <w:pPr>
        <w:ind w:left="3101" w:hanging="1081"/>
      </w:pPr>
    </w:lvl>
    <w:lvl w:ilvl="1">
      <w:start w:val="4"/>
      <w:numFmt w:val="decimal"/>
      <w:lvlText w:val="%1.%2"/>
      <w:lvlJc w:val="left"/>
      <w:pPr>
        <w:ind w:left="3101" w:hanging="1081"/>
      </w:pPr>
    </w:lvl>
    <w:lvl w:ilvl="2">
      <w:start w:val="5"/>
      <w:numFmt w:val="decimal"/>
      <w:lvlText w:val="%1.%2.%3"/>
      <w:lvlJc w:val="left"/>
      <w:pPr>
        <w:ind w:left="3101" w:hanging="1081"/>
      </w:pPr>
    </w:lvl>
    <w:lvl w:ilvl="3">
      <w:start w:val="1"/>
      <w:numFmt w:val="decimal"/>
      <w:lvlText w:val="%1.%2.%3.%4"/>
      <w:lvlJc w:val="left"/>
      <w:pPr>
        <w:ind w:left="3101" w:hanging="1081"/>
      </w:pPr>
      <w:rPr>
        <w:rFonts w:ascii="Arial" w:hAnsi="Arial" w:cs="Arial"/>
        <w:b w:val="0"/>
        <w:bCs w:val="0"/>
        <w:spacing w:val="-3"/>
        <w:w w:val="100"/>
        <w:sz w:val="22"/>
        <w:szCs w:val="22"/>
      </w:rPr>
    </w:lvl>
    <w:lvl w:ilvl="4">
      <w:numFmt w:val="bullet"/>
      <w:lvlText w:val="•"/>
      <w:lvlJc w:val="left"/>
      <w:pPr>
        <w:ind w:left="5646" w:hanging="1081"/>
      </w:pPr>
    </w:lvl>
    <w:lvl w:ilvl="5">
      <w:numFmt w:val="bullet"/>
      <w:lvlText w:val="•"/>
      <w:lvlJc w:val="left"/>
      <w:pPr>
        <w:ind w:left="6283" w:hanging="1081"/>
      </w:pPr>
    </w:lvl>
    <w:lvl w:ilvl="6">
      <w:numFmt w:val="bullet"/>
      <w:lvlText w:val="•"/>
      <w:lvlJc w:val="left"/>
      <w:pPr>
        <w:ind w:left="6919" w:hanging="1081"/>
      </w:pPr>
    </w:lvl>
    <w:lvl w:ilvl="7">
      <w:numFmt w:val="bullet"/>
      <w:lvlText w:val="•"/>
      <w:lvlJc w:val="left"/>
      <w:pPr>
        <w:ind w:left="7556" w:hanging="1081"/>
      </w:pPr>
    </w:lvl>
    <w:lvl w:ilvl="8">
      <w:numFmt w:val="bullet"/>
      <w:lvlText w:val="•"/>
      <w:lvlJc w:val="left"/>
      <w:pPr>
        <w:ind w:left="8193" w:hanging="1081"/>
      </w:pPr>
    </w:lvl>
  </w:abstractNum>
  <w:abstractNum w:abstractNumId="13" w15:restartNumberingAfterBreak="0">
    <w:nsid w:val="00000425"/>
    <w:multiLevelType w:val="multilevel"/>
    <w:tmpl w:val="000008A8"/>
    <w:lvl w:ilvl="0">
      <w:start w:val="1"/>
      <w:numFmt w:val="decimal"/>
      <w:lvlText w:val="%1"/>
      <w:lvlJc w:val="left"/>
      <w:pPr>
        <w:ind w:left="2020" w:hanging="1080"/>
      </w:pPr>
    </w:lvl>
    <w:lvl w:ilvl="1">
      <w:start w:val="5"/>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numFmt w:val="bullet"/>
      <w:lvlText w:val="•"/>
      <w:lvlJc w:val="left"/>
      <w:pPr>
        <w:ind w:left="4253" w:hanging="1080"/>
      </w:pPr>
    </w:lvl>
    <w:lvl w:ilvl="4">
      <w:numFmt w:val="bullet"/>
      <w:lvlText w:val="•"/>
      <w:lvlJc w:val="left"/>
      <w:pPr>
        <w:ind w:left="4998" w:hanging="1080"/>
      </w:pPr>
    </w:lvl>
    <w:lvl w:ilvl="5">
      <w:numFmt w:val="bullet"/>
      <w:lvlText w:val="•"/>
      <w:lvlJc w:val="left"/>
      <w:pPr>
        <w:ind w:left="5743" w:hanging="1080"/>
      </w:pPr>
    </w:lvl>
    <w:lvl w:ilvl="6">
      <w:numFmt w:val="bullet"/>
      <w:lvlText w:val="•"/>
      <w:lvlJc w:val="left"/>
      <w:pPr>
        <w:ind w:left="6487" w:hanging="1080"/>
      </w:pPr>
    </w:lvl>
    <w:lvl w:ilvl="7">
      <w:numFmt w:val="bullet"/>
      <w:lvlText w:val="•"/>
      <w:lvlJc w:val="left"/>
      <w:pPr>
        <w:ind w:left="7232" w:hanging="1080"/>
      </w:pPr>
    </w:lvl>
    <w:lvl w:ilvl="8">
      <w:numFmt w:val="bullet"/>
      <w:lvlText w:val="•"/>
      <w:lvlJc w:val="left"/>
      <w:pPr>
        <w:ind w:left="7977" w:hanging="1080"/>
      </w:pPr>
    </w:lvl>
  </w:abstractNum>
  <w:abstractNum w:abstractNumId="14" w15:restartNumberingAfterBreak="0">
    <w:nsid w:val="00000426"/>
    <w:multiLevelType w:val="multilevel"/>
    <w:tmpl w:val="000008A9"/>
    <w:lvl w:ilvl="0">
      <w:start w:val="1"/>
      <w:numFmt w:val="decimal"/>
      <w:lvlText w:val="%1"/>
      <w:lvlJc w:val="left"/>
      <w:pPr>
        <w:ind w:left="2020" w:hanging="1080"/>
      </w:pPr>
    </w:lvl>
    <w:lvl w:ilvl="1">
      <w:start w:val="6"/>
      <w:numFmt w:val="decimal"/>
      <w:lvlText w:val="%1.%2"/>
      <w:lvlJc w:val="left"/>
      <w:pPr>
        <w:ind w:left="2020" w:hanging="1080"/>
      </w:pPr>
    </w:lvl>
    <w:lvl w:ilvl="2">
      <w:start w:val="1"/>
      <w:numFmt w:val="decimal"/>
      <w:lvlText w:val="%1.%2.%3"/>
      <w:lvlJc w:val="left"/>
      <w:pPr>
        <w:ind w:left="2020" w:hanging="1080"/>
      </w:pPr>
      <w:rPr>
        <w:rFonts w:ascii="Arial" w:hAnsi="Arial" w:cs="Arial"/>
        <w:b w:val="0"/>
        <w:bCs w:val="0"/>
        <w:w w:val="100"/>
        <w:sz w:val="22"/>
        <w:szCs w:val="22"/>
      </w:rPr>
    </w:lvl>
    <w:lvl w:ilvl="3">
      <w:start w:val="1"/>
      <w:numFmt w:val="decimal"/>
      <w:lvlText w:val="%1.%2.%3.%4"/>
      <w:lvlJc w:val="left"/>
      <w:pPr>
        <w:ind w:left="3101" w:hanging="1081"/>
      </w:pPr>
      <w:rPr>
        <w:rFonts w:ascii="Arial" w:hAnsi="Arial" w:cs="Arial"/>
        <w:b w:val="0"/>
        <w:bCs w:val="0"/>
        <w:spacing w:val="-3"/>
        <w:w w:val="100"/>
        <w:sz w:val="22"/>
        <w:szCs w:val="22"/>
      </w:rPr>
    </w:lvl>
    <w:lvl w:ilvl="4">
      <w:start w:val="1"/>
      <w:numFmt w:val="lowerLetter"/>
      <w:lvlText w:val="(%5)"/>
      <w:lvlJc w:val="left"/>
      <w:pPr>
        <w:ind w:left="3821" w:hanging="720"/>
      </w:pPr>
      <w:rPr>
        <w:rFonts w:ascii="Arial" w:hAnsi="Arial" w:cs="Arial"/>
        <w:b w:val="0"/>
        <w:bCs w:val="0"/>
        <w:w w:val="100"/>
        <w:sz w:val="22"/>
        <w:szCs w:val="22"/>
      </w:rPr>
    </w:lvl>
    <w:lvl w:ilvl="5">
      <w:numFmt w:val="bullet"/>
      <w:lvlText w:val="•"/>
      <w:lvlJc w:val="left"/>
      <w:pPr>
        <w:ind w:left="5937" w:hanging="720"/>
      </w:pPr>
    </w:lvl>
    <w:lvl w:ilvl="6">
      <w:numFmt w:val="bullet"/>
      <w:lvlText w:val="•"/>
      <w:lvlJc w:val="left"/>
      <w:pPr>
        <w:ind w:left="6643" w:hanging="720"/>
      </w:pPr>
    </w:lvl>
    <w:lvl w:ilvl="7">
      <w:numFmt w:val="bullet"/>
      <w:lvlText w:val="•"/>
      <w:lvlJc w:val="left"/>
      <w:pPr>
        <w:ind w:left="7349" w:hanging="720"/>
      </w:pPr>
    </w:lvl>
    <w:lvl w:ilvl="8">
      <w:numFmt w:val="bullet"/>
      <w:lvlText w:val="•"/>
      <w:lvlJc w:val="left"/>
      <w:pPr>
        <w:ind w:left="8054" w:hanging="720"/>
      </w:pPr>
    </w:lvl>
  </w:abstractNum>
  <w:abstractNum w:abstractNumId="15" w15:restartNumberingAfterBreak="0">
    <w:nsid w:val="00000427"/>
    <w:multiLevelType w:val="multilevel"/>
    <w:tmpl w:val="000008AA"/>
    <w:lvl w:ilvl="0">
      <w:start w:val="1"/>
      <w:numFmt w:val="decimal"/>
      <w:lvlText w:val="%1."/>
      <w:lvlJc w:val="left"/>
      <w:pPr>
        <w:ind w:left="940" w:hanging="720"/>
      </w:pPr>
      <w:rPr>
        <w:rFonts w:ascii="Arial" w:hAnsi="Arial" w:cs="Arial"/>
        <w:b/>
        <w:bCs/>
        <w:spacing w:val="-1"/>
        <w:w w:val="100"/>
        <w:sz w:val="22"/>
        <w:szCs w:val="22"/>
      </w:rPr>
    </w:lvl>
    <w:lvl w:ilvl="1">
      <w:start w:val="1"/>
      <w:numFmt w:val="decimal"/>
      <w:lvlText w:val="%1.%2"/>
      <w:lvlJc w:val="left"/>
      <w:pPr>
        <w:ind w:left="220" w:hanging="363"/>
      </w:pPr>
      <w:rPr>
        <w:b w:val="0"/>
        <w:bCs w:val="0"/>
        <w:w w:val="100"/>
      </w:rPr>
    </w:lvl>
    <w:lvl w:ilvl="2">
      <w:start w:val="1"/>
      <w:numFmt w:val="decimal"/>
      <w:lvlText w:val="%1.%2.%3"/>
      <w:lvlJc w:val="left"/>
      <w:pPr>
        <w:ind w:left="220" w:hanging="573"/>
      </w:pPr>
      <w:rPr>
        <w:rFonts w:ascii="Arial" w:hAnsi="Arial" w:cs="Arial"/>
        <w:b w:val="0"/>
        <w:bCs w:val="0"/>
        <w:w w:val="100"/>
        <w:sz w:val="22"/>
        <w:szCs w:val="22"/>
      </w:rPr>
    </w:lvl>
    <w:lvl w:ilvl="3">
      <w:numFmt w:val="bullet"/>
      <w:lvlText w:val="•"/>
      <w:lvlJc w:val="left"/>
      <w:pPr>
        <w:ind w:left="2834" w:hanging="573"/>
      </w:pPr>
    </w:lvl>
    <w:lvl w:ilvl="4">
      <w:numFmt w:val="bullet"/>
      <w:lvlText w:val="•"/>
      <w:lvlJc w:val="left"/>
      <w:pPr>
        <w:ind w:left="3782" w:hanging="573"/>
      </w:pPr>
    </w:lvl>
    <w:lvl w:ilvl="5">
      <w:numFmt w:val="bullet"/>
      <w:lvlText w:val="•"/>
      <w:lvlJc w:val="left"/>
      <w:pPr>
        <w:ind w:left="4729" w:hanging="573"/>
      </w:pPr>
    </w:lvl>
    <w:lvl w:ilvl="6">
      <w:numFmt w:val="bullet"/>
      <w:lvlText w:val="•"/>
      <w:lvlJc w:val="left"/>
      <w:pPr>
        <w:ind w:left="5676" w:hanging="573"/>
      </w:pPr>
    </w:lvl>
    <w:lvl w:ilvl="7">
      <w:numFmt w:val="bullet"/>
      <w:lvlText w:val="•"/>
      <w:lvlJc w:val="left"/>
      <w:pPr>
        <w:ind w:left="6624" w:hanging="573"/>
      </w:pPr>
    </w:lvl>
    <w:lvl w:ilvl="8">
      <w:numFmt w:val="bullet"/>
      <w:lvlText w:val="•"/>
      <w:lvlJc w:val="left"/>
      <w:pPr>
        <w:ind w:left="7571" w:hanging="573"/>
      </w:pPr>
    </w:lvl>
  </w:abstractNum>
  <w:abstractNum w:abstractNumId="16" w15:restartNumberingAfterBreak="0">
    <w:nsid w:val="0B9D3535"/>
    <w:multiLevelType w:val="hybridMultilevel"/>
    <w:tmpl w:val="D79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4783F"/>
    <w:multiLevelType w:val="hybridMultilevel"/>
    <w:tmpl w:val="D6F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B06C7"/>
    <w:multiLevelType w:val="hybridMultilevel"/>
    <w:tmpl w:val="7E3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8389E"/>
    <w:multiLevelType w:val="hybridMultilevel"/>
    <w:tmpl w:val="6B1EF474"/>
    <w:lvl w:ilvl="0" w:tplc="E7D09C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7128D6"/>
    <w:multiLevelType w:val="hybridMultilevel"/>
    <w:tmpl w:val="8D3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3777B"/>
    <w:multiLevelType w:val="hybridMultilevel"/>
    <w:tmpl w:val="FC4C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E0C12"/>
    <w:multiLevelType w:val="hybridMultilevel"/>
    <w:tmpl w:val="5A7A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22"/>
  </w:num>
  <w:num w:numId="19">
    <w:abstractNumId w:val="18"/>
  </w:num>
  <w:num w:numId="20">
    <w:abstractNumId w:val="17"/>
  </w:num>
  <w:num w:numId="21">
    <w:abstractNumId w:val="16"/>
  </w:num>
  <w:num w:numId="22">
    <w:abstractNumId w:val="20"/>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9"/>
    <w:rsid w:val="00030C1E"/>
    <w:rsid w:val="00085497"/>
    <w:rsid w:val="000902B5"/>
    <w:rsid w:val="00094C20"/>
    <w:rsid w:val="000B37F4"/>
    <w:rsid w:val="000C327E"/>
    <w:rsid w:val="000D500D"/>
    <w:rsid w:val="000F797E"/>
    <w:rsid w:val="00105B55"/>
    <w:rsid w:val="001278FC"/>
    <w:rsid w:val="001710EA"/>
    <w:rsid w:val="00192839"/>
    <w:rsid w:val="001A5BB3"/>
    <w:rsid w:val="001C1651"/>
    <w:rsid w:val="001C2491"/>
    <w:rsid w:val="001C5423"/>
    <w:rsid w:val="001E66B4"/>
    <w:rsid w:val="00223548"/>
    <w:rsid w:val="00240D87"/>
    <w:rsid w:val="002A5D68"/>
    <w:rsid w:val="002A64D4"/>
    <w:rsid w:val="002D6177"/>
    <w:rsid w:val="00343860"/>
    <w:rsid w:val="00345CCD"/>
    <w:rsid w:val="00380E38"/>
    <w:rsid w:val="003866F2"/>
    <w:rsid w:val="00397DE5"/>
    <w:rsid w:val="003F317C"/>
    <w:rsid w:val="003F5EF6"/>
    <w:rsid w:val="0044289E"/>
    <w:rsid w:val="00446AE1"/>
    <w:rsid w:val="00482F81"/>
    <w:rsid w:val="004A67B0"/>
    <w:rsid w:val="004C3659"/>
    <w:rsid w:val="00511EE8"/>
    <w:rsid w:val="00521C69"/>
    <w:rsid w:val="0054015C"/>
    <w:rsid w:val="00550BDA"/>
    <w:rsid w:val="0056430C"/>
    <w:rsid w:val="005709B6"/>
    <w:rsid w:val="005C7EFC"/>
    <w:rsid w:val="006E096A"/>
    <w:rsid w:val="006E4E54"/>
    <w:rsid w:val="00716CA2"/>
    <w:rsid w:val="0078327B"/>
    <w:rsid w:val="007C44AA"/>
    <w:rsid w:val="00824BFD"/>
    <w:rsid w:val="0085371B"/>
    <w:rsid w:val="008B62CE"/>
    <w:rsid w:val="008C5998"/>
    <w:rsid w:val="008D4BD4"/>
    <w:rsid w:val="009160FB"/>
    <w:rsid w:val="00920F74"/>
    <w:rsid w:val="009746BE"/>
    <w:rsid w:val="00974F7E"/>
    <w:rsid w:val="0098012D"/>
    <w:rsid w:val="00981851"/>
    <w:rsid w:val="00993BDA"/>
    <w:rsid w:val="009A798F"/>
    <w:rsid w:val="009D7695"/>
    <w:rsid w:val="00A720C9"/>
    <w:rsid w:val="00A9389D"/>
    <w:rsid w:val="00AE798A"/>
    <w:rsid w:val="00B32E6F"/>
    <w:rsid w:val="00B3434B"/>
    <w:rsid w:val="00B83A06"/>
    <w:rsid w:val="00B968F7"/>
    <w:rsid w:val="00BB2B91"/>
    <w:rsid w:val="00BC376B"/>
    <w:rsid w:val="00BF2828"/>
    <w:rsid w:val="00C16AF3"/>
    <w:rsid w:val="00C34467"/>
    <w:rsid w:val="00C52024"/>
    <w:rsid w:val="00C53FDB"/>
    <w:rsid w:val="00C64A92"/>
    <w:rsid w:val="00CA2A63"/>
    <w:rsid w:val="00CA2F6C"/>
    <w:rsid w:val="00CB6195"/>
    <w:rsid w:val="00CB75FD"/>
    <w:rsid w:val="00D023D7"/>
    <w:rsid w:val="00D25ACE"/>
    <w:rsid w:val="00D36ACC"/>
    <w:rsid w:val="00D73390"/>
    <w:rsid w:val="00D802D7"/>
    <w:rsid w:val="00D81669"/>
    <w:rsid w:val="00D9757A"/>
    <w:rsid w:val="00DE55CC"/>
    <w:rsid w:val="00DF0329"/>
    <w:rsid w:val="00E22E04"/>
    <w:rsid w:val="00E331B3"/>
    <w:rsid w:val="00E66B82"/>
    <w:rsid w:val="00E8488F"/>
    <w:rsid w:val="00EA23AE"/>
    <w:rsid w:val="00EB16EA"/>
    <w:rsid w:val="00EE4998"/>
    <w:rsid w:val="00F06893"/>
    <w:rsid w:val="00F06BDB"/>
    <w:rsid w:val="00F15AF7"/>
    <w:rsid w:val="00F20937"/>
    <w:rsid w:val="00F51DA0"/>
    <w:rsid w:val="00F663FC"/>
    <w:rsid w:val="00F7017D"/>
    <w:rsid w:val="00F8182F"/>
    <w:rsid w:val="00F866AA"/>
    <w:rsid w:val="00FE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8923F6A-E92C-4541-933A-A1182EED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940"/>
    </w:pPr>
    <w:rPr>
      <w:sz w:val="24"/>
      <w:szCs w:val="24"/>
    </w:rPr>
  </w:style>
  <w:style w:type="paragraph" w:customStyle="1" w:styleId="TableParagraph">
    <w:name w:val="Table Paragraph"/>
    <w:basedOn w:val="Normal"/>
    <w:uiPriority w:val="1"/>
    <w:qFormat/>
    <w:pPr>
      <w:spacing w:before="1"/>
    </w:pPr>
    <w:rPr>
      <w:sz w:val="24"/>
      <w:szCs w:val="24"/>
    </w:rPr>
  </w:style>
  <w:style w:type="paragraph" w:styleId="Header">
    <w:name w:val="header"/>
    <w:basedOn w:val="Normal"/>
    <w:link w:val="HeaderChar"/>
    <w:uiPriority w:val="99"/>
    <w:unhideWhenUsed/>
    <w:rsid w:val="00DF0329"/>
    <w:pPr>
      <w:tabs>
        <w:tab w:val="center" w:pos="4513"/>
        <w:tab w:val="right" w:pos="9026"/>
      </w:tabs>
    </w:pPr>
  </w:style>
  <w:style w:type="character" w:customStyle="1" w:styleId="HeaderChar">
    <w:name w:val="Header Char"/>
    <w:basedOn w:val="DefaultParagraphFont"/>
    <w:link w:val="Header"/>
    <w:uiPriority w:val="99"/>
    <w:rsid w:val="00DF0329"/>
    <w:rPr>
      <w:rFonts w:ascii="Arial" w:hAnsi="Arial" w:cs="Arial"/>
    </w:rPr>
  </w:style>
  <w:style w:type="paragraph" w:styleId="Footer">
    <w:name w:val="footer"/>
    <w:basedOn w:val="Normal"/>
    <w:link w:val="FooterChar"/>
    <w:uiPriority w:val="99"/>
    <w:unhideWhenUsed/>
    <w:rsid w:val="00DF0329"/>
    <w:pPr>
      <w:tabs>
        <w:tab w:val="center" w:pos="4513"/>
        <w:tab w:val="right" w:pos="9026"/>
      </w:tabs>
    </w:pPr>
  </w:style>
  <w:style w:type="character" w:customStyle="1" w:styleId="FooterChar">
    <w:name w:val="Footer Char"/>
    <w:basedOn w:val="DefaultParagraphFont"/>
    <w:link w:val="Footer"/>
    <w:uiPriority w:val="99"/>
    <w:rsid w:val="00DF0329"/>
    <w:rPr>
      <w:rFonts w:ascii="Arial" w:hAnsi="Arial" w:cs="Arial"/>
    </w:rPr>
  </w:style>
  <w:style w:type="character" w:styleId="Hyperlink">
    <w:name w:val="Hyperlink"/>
    <w:basedOn w:val="DefaultParagraphFont"/>
    <w:uiPriority w:val="99"/>
    <w:unhideWhenUsed/>
    <w:rsid w:val="001C2491"/>
    <w:rPr>
      <w:color w:val="0563C1" w:themeColor="hyperlink"/>
      <w:u w:val="single"/>
    </w:rPr>
  </w:style>
  <w:style w:type="table" w:styleId="TableGrid">
    <w:name w:val="Table Grid"/>
    <w:basedOn w:val="TableNormal"/>
    <w:uiPriority w:val="39"/>
    <w:rsid w:val="0097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sc.gov.uk/cyberessentials/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rotect-eu.mimecast.com/s/NShMCNxBzcXyxEVcmva1a?domain=gov.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8162</Words>
  <Characters>46528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Linda</dc:creator>
  <cp:keywords/>
  <dc:description/>
  <cp:lastModifiedBy>Richard Landor</cp:lastModifiedBy>
  <cp:revision>2</cp:revision>
  <dcterms:created xsi:type="dcterms:W3CDTF">2021-03-10T09:07:00Z</dcterms:created>
  <dcterms:modified xsi:type="dcterms:W3CDTF">2021-03-10T09:07:00Z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ies>
</file>