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September 2017, HM Government published a Supplier Code of Conduct setting out the standards and behaviours expected of suppliers who work with government. (</w:t>
      </w:r>
      <w:hyperlink r:id="rId7">
        <w:r w:rsidDel="00000000" w:rsidR="00000000" w:rsidRPr="00000000">
          <w:rPr>
            <w:rFonts w:ascii="Arial" w:cs="Arial" w:eastAsia="Arial" w:hAnsi="Arial"/>
            <w:color w:val="0000ff"/>
            <w:sz w:val="24"/>
            <w:szCs w:val="24"/>
            <w:u w:val="single"/>
            <w:rtl w:val="0"/>
          </w:rPr>
          <w:t xml:space="preserve">https://www.gov.uk/government/uploads/system/uploads/attachment_data/file/646497/2017-09-13_Official_Sensitive_Supplier_Code_of_Conduct_September_2017.pdf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8">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offenses anywhere around the world.  </w:t>
      </w:r>
      <w:r w:rsidDel="00000000" w:rsidR="00000000" w:rsidRPr="00000000">
        <w:rPr>
          <w:rtl w:val="0"/>
        </w:rPr>
      </w:r>
    </w:p>
    <w:p w:rsidR="00000000" w:rsidDel="00000000" w:rsidP="00000000" w:rsidRDefault="00000000" w:rsidRPr="00000000" w14:paraId="00000011">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offenses anywhere around the world.</w:t>
      </w:r>
      <w:r w:rsidDel="00000000" w:rsidR="00000000" w:rsidRPr="00000000">
        <w:rPr>
          <w:rtl w:val="0"/>
        </w:rPr>
      </w:r>
    </w:p>
    <w:p w:rsidR="00000000" w:rsidDel="00000000" w:rsidP="00000000" w:rsidRDefault="00000000" w:rsidRPr="00000000" w14:paraId="00000012">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numPr>
          <w:ilvl w:val="2"/>
          <w:numId w:val="1"/>
        </w:numPr>
        <w:tabs>
          <w:tab w:val="left" w:pos="1985"/>
        </w:tabs>
        <w:spacing w:after="120" w:before="120" w:line="240" w:lineRule="auto"/>
        <w:ind w:left="2422" w:hanging="720"/>
        <w:jc w:val="both"/>
        <w:rPr/>
      </w:pPr>
      <w:bookmarkStart w:colFirst="0" w:colLast="0" w:name="_heading=h.gjdgxs" w:id="0"/>
      <w:bookmarkEnd w:id="0"/>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C">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D">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E">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1F">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0">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1">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2">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3">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4">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5">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6">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used responsibly, taking into account:</w:t>
      </w:r>
      <w:r w:rsidDel="00000000" w:rsidR="00000000" w:rsidRPr="00000000">
        <w:rPr>
          <w:rtl w:val="0"/>
        </w:rPr>
      </w:r>
    </w:p>
    <w:p w:rsidR="00000000" w:rsidDel="00000000" w:rsidP="00000000" w:rsidRDefault="00000000" w:rsidRPr="00000000" w14:paraId="00000027">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8">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9">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A">
      <w:pPr>
        <w:tabs>
          <w:tab w:val="left"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B">
      <w:pPr>
        <w:numPr>
          <w:ilvl w:val="1"/>
          <w:numId w:val="2"/>
        </w:numPr>
        <w:tabs>
          <w:tab w:val="left" w:pos="426"/>
        </w:tabs>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C">
      <w:pPr>
        <w:keepNext w:val="1"/>
        <w:numPr>
          <w:ilvl w:val="1"/>
          <w:numId w:val="2"/>
        </w:numPr>
        <w:spacing w:after="120" w:before="120" w:line="240" w:lineRule="auto"/>
        <w:ind w:left="900" w:hanging="616"/>
        <w:rPr/>
      </w:pPr>
      <w:bookmarkStart w:colFirst="0" w:colLast="0" w:name="_heading=h.30j0zll" w:id="1"/>
      <w:bookmarkEnd w:id="1"/>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D">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E">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2F">
      <w:pPr>
        <w:tabs>
          <w:tab w:val="left" w:pos="1985"/>
          <w:tab w:val="left" w:pos="2410"/>
        </w:tabs>
        <w:spacing w:after="120" w:before="120" w:line="240" w:lineRule="auto"/>
        <w:ind w:left="2410" w:hanging="589"/>
        <w:rPr>
          <w:rFonts w:ascii="Arial" w:cs="Arial" w:eastAsia="Arial" w:hAnsi="Arial"/>
          <w:sz w:val="24"/>
          <w:szCs w:val="24"/>
        </w:rPr>
      </w:pPr>
      <w:r w:rsidDel="00000000" w:rsidR="00000000" w:rsidRPr="00000000">
        <w:rPr>
          <w:rFonts w:ascii="Arial" w:cs="Arial" w:eastAsia="Arial" w:hAnsi="Arial"/>
          <w:sz w:val="24"/>
          <w:szCs w:val="24"/>
          <w:rtl w:val="0"/>
        </w:rPr>
        <w:tab/>
        <w:tab/>
        <w:t xml:space="preserve">appropriate safeguards are taken to protect the workers’ health and safety; and</w:t>
      </w:r>
    </w:p>
    <w:p w:rsidR="00000000" w:rsidDel="00000000" w:rsidP="00000000" w:rsidRDefault="00000000" w:rsidRPr="00000000" w14:paraId="00000030">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1">
      <w:pPr>
        <w:numPr>
          <w:ilvl w:val="1"/>
          <w:numId w:val="2"/>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ffffff"/>
          <w:sz w:val="24"/>
          <w:szCs w:val="24"/>
          <w:highlight w:val="cyan"/>
        </w:rPr>
      </w:pPr>
      <w:r w:rsidDel="00000000" w:rsidR="00000000" w:rsidRPr="00000000">
        <w:rPr>
          <w:rtl w:val="0"/>
        </w:rPr>
      </w:r>
    </w:p>
    <w:p w:rsidR="00000000" w:rsidDel="00000000" w:rsidP="00000000" w:rsidRDefault="00000000" w:rsidRPr="00000000" w14:paraId="00000033">
      <w:pPr>
        <w:keepNext w:val="1"/>
        <w:numPr>
          <w:ilvl w:val="0"/>
          <w:numId w:val="2"/>
        </w:numPr>
        <w:tabs>
          <w:tab w:val="left"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4">
      <w:pPr>
        <w:keepNext w:val="1"/>
        <w:numPr>
          <w:ilvl w:val="1"/>
          <w:numId w:val="2"/>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5">
      <w:pPr>
        <w:spacing w:after="120" w:before="120" w:line="240" w:lineRule="auto"/>
        <w:ind w:left="1402" w:hanging="36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6">
      <w:pPr>
        <w:spacing w:after="120" w:before="120" w:line="240" w:lineRule="auto"/>
        <w:ind w:left="1260" w:hanging="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tabs>
          <w:tab w:val="left" w:pos="1870"/>
        </w:tabs>
        <w:rPr>
          <w:rFonts w:ascii="Arial" w:cs="Arial" w:eastAsia="Arial" w:hAnsi="Arial"/>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513"/>
        <w:tab w:val="right" w:pos="9026"/>
      </w:tabs>
      <w:spacing w:after="0" w:lineRule="auto"/>
      <w:rPr>
        <w:color w:val="bfbfbf"/>
      </w:rPr>
    </w:pPr>
    <w:r w:rsidDel="00000000" w:rsidR="00000000" w:rsidRPr="00000000">
      <w:rPr>
        <w:rtl w:val="0"/>
      </w:rPr>
    </w:r>
  </w:p>
  <w:p w:rsidR="00000000" w:rsidDel="00000000" w:rsidP="00000000" w:rsidRDefault="00000000" w:rsidRPr="00000000" w14:paraId="0000004A">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4B">
    <w:pPr>
      <w:tabs>
        <w:tab w:val="center" w:pos="4513"/>
        <w:tab w:val="right"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513"/>
        <w:tab w:val="right" w:pos="9026"/>
      </w:tabs>
      <w:spacing w:after="0" w:lineRule="auto"/>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Framework Ref: RM6244</w:t>
      <w:tab/>
      <w:t xml:space="preserve">                                           </w:t>
    </w:r>
  </w:p>
  <w:p w:rsidR="00000000" w:rsidDel="00000000" w:rsidP="00000000" w:rsidRDefault="00000000" w:rsidRPr="00000000" w14:paraId="0000004E">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spacing w:after="0" w:lineRule="auto"/>
      <w:rPr/>
    </w:pPr>
    <w:bookmarkStart w:colFirst="0" w:colLast="0" w:name="_heading=h.3znysh7" w:id="4"/>
    <w:bookmarkEnd w:id="4"/>
    <w:r w:rsidDel="00000000" w:rsidR="00000000" w:rsidRPr="00000000">
      <w:rPr>
        <w:rFonts w:ascii="Arial" w:cs="Arial" w:eastAsia="Arial" w:hAnsi="Arial"/>
        <w:sz w:val="20"/>
        <w:szCs w:val="20"/>
        <w:rtl w:val="0"/>
      </w:rPr>
      <w:t xml:space="preserve">Model Version: v3.2</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bookmark=id.3znysh7" w:id="3"/>
    <w:bookmarkEnd w:id="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w:t>
    </w:r>
  </w:p>
  <w:p w:rsidR="00000000" w:rsidDel="00000000" w:rsidP="00000000" w:rsidRDefault="00000000" w:rsidRPr="00000000" w14:paraId="00000044">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513"/>
        <w:tab w:val="right"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47">
    <w:pP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325D3"/>
    <w:rPr>
      <w:color w:val="0000ff" w:themeColor="hyperlink"/>
      <w:u w:val="single"/>
    </w:rPr>
  </w:style>
  <w:style w:type="character" w:styleId="FollowedHyperlink">
    <w:name w:val="FollowedHyperlink"/>
    <w:basedOn w:val="DefaultParagraphFont"/>
    <w:uiPriority w:val="99"/>
    <w:semiHidden w:val="1"/>
    <w:unhideWhenUsed w:val="1"/>
    <w:rsid w:val="00F84E0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sustainable-procurement-the-government-buying-standards-gb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uploads/system/uploads/attachment_data/file/646497/2017-09-13_Official_Sensitive_Supplier_Code_of_Conduct_September_2017.pdf" TargetMode="External"/><Relationship Id="rId8" Type="http://schemas.openxmlformats.org/officeDocument/2006/relationships/hyperlink" Target="https://www.modernslaveryhelpline.or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3BeSduPSIZ/qNqIo5ZZt2zmIcw==">AMUW2mVgWoUetNJTA/gJR/nC8NWi0IHPd+cVET4pcC7jp0xsbFkSkd0vMJUfBkAbWZjfd5H01U5Khm6hdn/SW4VbwVANi8eoguMYNc588hXI/znTyy3CTfbdNJRqujOi1+fRIfJ7CQ7SjpvMnGAXZ1CN7dtVWP8PsSGqBn3enN56TH5lX1NTaOFe+S2erJfGcSDwdCTcAduU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2020-10-15T13:08:00Z</dcterms:created>
  <dc:creator>Peter Hanlon</dc:creator>
</cp:coreProperties>
</file>