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1DA69" w14:textId="77777777" w:rsidR="00A26C2A" w:rsidRDefault="008C39B4">
      <w:pPr>
        <w:pBdr>
          <w:top w:val="nil"/>
          <w:left w:val="nil"/>
          <w:bottom w:val="nil"/>
          <w:right w:val="nil"/>
          <w:between w:val="nil"/>
        </w:pBdr>
        <w:spacing w:after="897" w:line="249" w:lineRule="auto"/>
        <w:ind w:left="0" w:hanging="2"/>
        <w:rPr>
          <w:color w:val="000000"/>
        </w:rPr>
      </w:pPr>
      <w:bookmarkStart w:id="0" w:name="_GoBack"/>
      <w:bookmarkEnd w:id="0"/>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1" w:name="_heading=h.gjdgxs" w:colFirst="0" w:colLast="0"/>
      <w:bookmarkStart w:id="2" w:name="_heading=h.vrentva0pngt" w:colFirst="0" w:colLast="0"/>
      <w:bookmarkEnd w:id="1"/>
      <w:bookmarkEnd w:id="2"/>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8C13F9">
      <w:pPr>
        <w:pBdr>
          <w:top w:val="nil"/>
          <w:left w:val="nil"/>
          <w:bottom w:val="nil"/>
          <w:right w:val="nil"/>
          <w:between w:val="nil"/>
        </w:pBdr>
        <w:spacing w:after="172"/>
        <w:ind w:left="0" w:right="-598" w:hanging="2"/>
        <w:rPr>
          <w:sz w:val="24"/>
          <w:szCs w:val="24"/>
        </w:rPr>
      </w:pPr>
      <w:hyperlink w:anchor="_Part_A:_Order" w:history="1">
        <w:r w:rsidR="008C39B4" w:rsidRPr="00FE275D">
          <w:rPr>
            <w:rStyle w:val="Hyperlink"/>
            <w:sz w:val="24"/>
            <w:szCs w:val="24"/>
          </w:rPr>
          <w:t>Part A: Order Form</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r>
      <w:r w:rsidR="008C39B4">
        <w:rPr>
          <w:sz w:val="24"/>
          <w:szCs w:val="24"/>
        </w:rPr>
        <w:tab/>
        <w:t xml:space="preserve">               2</w:t>
      </w:r>
    </w:p>
    <w:p w14:paraId="309C7102" w14:textId="60D73F3C" w:rsidR="00A26C2A" w:rsidRDefault="008C13F9">
      <w:pPr>
        <w:pBdr>
          <w:top w:val="nil"/>
          <w:left w:val="nil"/>
          <w:bottom w:val="nil"/>
          <w:right w:val="nil"/>
          <w:between w:val="nil"/>
        </w:pBdr>
        <w:spacing w:after="172"/>
        <w:ind w:left="0" w:right="-598" w:hanging="2"/>
        <w:rPr>
          <w:sz w:val="24"/>
          <w:szCs w:val="24"/>
        </w:rPr>
      </w:pPr>
      <w:hyperlink w:anchor="_Part_B:_Terms" w:history="1">
        <w:r w:rsidR="008C39B4" w:rsidRPr="00FE275D">
          <w:rPr>
            <w:rStyle w:val="Hyperlink"/>
            <w:sz w:val="24"/>
            <w:szCs w:val="24"/>
          </w:rPr>
          <w:t>Part B: Terms and conditions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1</w:t>
      </w:r>
      <w:r w:rsidR="001C5CAD">
        <w:rPr>
          <w:sz w:val="24"/>
          <w:szCs w:val="24"/>
        </w:rPr>
        <w:t>1</w:t>
      </w:r>
    </w:p>
    <w:p w14:paraId="7CA82314" w14:textId="483BACED" w:rsidR="00A26C2A" w:rsidRDefault="008C13F9">
      <w:pPr>
        <w:pBdr>
          <w:top w:val="nil"/>
          <w:left w:val="nil"/>
          <w:bottom w:val="nil"/>
          <w:right w:val="nil"/>
          <w:between w:val="nil"/>
        </w:pBdr>
        <w:spacing w:after="172"/>
        <w:ind w:left="0" w:right="-457" w:hanging="2"/>
        <w:rPr>
          <w:sz w:val="24"/>
          <w:szCs w:val="24"/>
        </w:rPr>
      </w:pPr>
      <w:hyperlink w:anchor="_Schedule_1:_Services" w:history="1">
        <w:r w:rsidR="008C39B4" w:rsidRPr="00FE275D">
          <w:rPr>
            <w:rStyle w:val="Hyperlink"/>
            <w:sz w:val="24"/>
            <w:szCs w:val="24"/>
          </w:rPr>
          <w:t>Schedule 1: Services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3</w:t>
      </w:r>
      <w:r w:rsidR="001C5CAD">
        <w:rPr>
          <w:sz w:val="24"/>
          <w:szCs w:val="24"/>
        </w:rPr>
        <w:t>2</w:t>
      </w:r>
    </w:p>
    <w:p w14:paraId="5956AFCC" w14:textId="15CC67DD" w:rsidR="00A26C2A" w:rsidRDefault="008C13F9">
      <w:pPr>
        <w:pBdr>
          <w:top w:val="nil"/>
          <w:left w:val="nil"/>
          <w:bottom w:val="nil"/>
          <w:right w:val="nil"/>
          <w:between w:val="nil"/>
        </w:pBdr>
        <w:spacing w:after="172"/>
        <w:ind w:left="0" w:right="-31" w:hanging="2"/>
        <w:rPr>
          <w:color w:val="000000"/>
          <w:sz w:val="24"/>
          <w:szCs w:val="24"/>
        </w:rPr>
      </w:pPr>
      <w:hyperlink w:anchor="_Schedule_2:_Call-Off" w:history="1">
        <w:r w:rsidR="008C39B4" w:rsidRPr="00FE275D">
          <w:rPr>
            <w:rStyle w:val="Hyperlink"/>
            <w:sz w:val="24"/>
            <w:szCs w:val="24"/>
          </w:rPr>
          <w:t>Schedule 2: Call-Off Contract charges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color w:val="000000"/>
          <w:sz w:val="24"/>
          <w:szCs w:val="24"/>
        </w:rPr>
        <w:t>3</w:t>
      </w:r>
      <w:r w:rsidR="001C5CAD">
        <w:rPr>
          <w:sz w:val="24"/>
          <w:szCs w:val="24"/>
        </w:rPr>
        <w:t>3</w:t>
      </w:r>
    </w:p>
    <w:p w14:paraId="6DA316EC" w14:textId="2D36482B" w:rsidR="00A26C2A" w:rsidRDefault="008C13F9" w:rsidP="00F972EF">
      <w:pPr>
        <w:pBdr>
          <w:top w:val="nil"/>
          <w:left w:val="nil"/>
          <w:bottom w:val="nil"/>
          <w:right w:val="nil"/>
          <w:between w:val="nil"/>
        </w:pBdr>
        <w:spacing w:after="172"/>
        <w:ind w:left="0" w:right="-315" w:hanging="2"/>
        <w:rPr>
          <w:color w:val="000000"/>
          <w:sz w:val="24"/>
          <w:szCs w:val="24"/>
        </w:rPr>
      </w:pPr>
      <w:hyperlink w:anchor="_Schedule_3:_Collaboration" w:history="1">
        <w:r w:rsidR="008C39B4" w:rsidRPr="00FE275D">
          <w:rPr>
            <w:rStyle w:val="Hyperlink"/>
            <w:sz w:val="24"/>
            <w:szCs w:val="24"/>
          </w:rPr>
          <w:t>Schedule 3: Collaboration agreement</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t xml:space="preserve">  3</w:t>
      </w:r>
      <w:r w:rsidR="001C5CAD">
        <w:rPr>
          <w:sz w:val="24"/>
          <w:szCs w:val="24"/>
        </w:rPr>
        <w:t>4</w:t>
      </w:r>
    </w:p>
    <w:p w14:paraId="24B35891" w14:textId="228345F7" w:rsidR="00A26C2A" w:rsidRDefault="008C13F9">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008C39B4" w:rsidRPr="00FE275D">
          <w:rPr>
            <w:rStyle w:val="Hyperlink"/>
            <w:sz w:val="24"/>
            <w:szCs w:val="24"/>
          </w:rPr>
          <w:t>Schedule 4: Alternative clause</w:t>
        </w:r>
      </w:hyperlink>
      <w:r w:rsidR="008C39B4">
        <w:rPr>
          <w:color w:val="000000"/>
          <w:sz w:val="24"/>
          <w:szCs w:val="24"/>
        </w:rPr>
        <w:tab/>
      </w:r>
      <w:r w:rsidR="008C39B4">
        <w:rPr>
          <w:sz w:val="24"/>
          <w:szCs w:val="24"/>
        </w:rPr>
        <w:t>4</w:t>
      </w:r>
      <w:r w:rsidR="001C5CAD">
        <w:rPr>
          <w:sz w:val="24"/>
          <w:szCs w:val="24"/>
        </w:rPr>
        <w:t>7</w:t>
      </w:r>
    </w:p>
    <w:p w14:paraId="0F597DD5" w14:textId="1FF80014" w:rsidR="00A26C2A" w:rsidRDefault="008C13F9">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008C39B4" w:rsidRPr="00FE275D">
          <w:rPr>
            <w:rStyle w:val="Hyperlink"/>
            <w:sz w:val="24"/>
            <w:szCs w:val="24"/>
          </w:rPr>
          <w:t>Schedule 5: Guarantee</w:t>
        </w:r>
      </w:hyperlink>
      <w:r w:rsidR="008C39B4">
        <w:rPr>
          <w:color w:val="000000"/>
          <w:sz w:val="24"/>
          <w:szCs w:val="24"/>
        </w:rPr>
        <w:t xml:space="preserve"> </w:t>
      </w:r>
      <w:r w:rsidR="008C39B4">
        <w:rPr>
          <w:color w:val="000000"/>
          <w:sz w:val="24"/>
          <w:szCs w:val="24"/>
        </w:rPr>
        <w:tab/>
        <w:t>5</w:t>
      </w:r>
      <w:r w:rsidR="001C5CAD">
        <w:rPr>
          <w:sz w:val="24"/>
          <w:szCs w:val="24"/>
        </w:rPr>
        <w:t>1</w:t>
      </w:r>
    </w:p>
    <w:p w14:paraId="773D0EF8" w14:textId="3C0067E6" w:rsidR="00A26C2A" w:rsidRDefault="008C13F9">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008C39B4" w:rsidRPr="00FE275D">
          <w:rPr>
            <w:rStyle w:val="Hyperlink"/>
            <w:sz w:val="24"/>
            <w:szCs w:val="24"/>
          </w:rPr>
          <w:t>Schedule 6: Glossary and interpretations</w:t>
        </w:r>
      </w:hyperlink>
      <w:r w:rsidR="008C39B4">
        <w:rPr>
          <w:color w:val="000000"/>
          <w:sz w:val="24"/>
          <w:szCs w:val="24"/>
        </w:rPr>
        <w:t xml:space="preserve"> </w:t>
      </w:r>
      <w:r w:rsidR="008C39B4">
        <w:rPr>
          <w:color w:val="000000"/>
          <w:sz w:val="24"/>
          <w:szCs w:val="24"/>
        </w:rPr>
        <w:tab/>
        <w:t>6</w:t>
      </w:r>
      <w:r w:rsidR="001C5CAD">
        <w:rPr>
          <w:sz w:val="24"/>
          <w:szCs w:val="24"/>
        </w:rPr>
        <w:t>0</w:t>
      </w:r>
    </w:p>
    <w:p w14:paraId="7C7441F1" w14:textId="3A8C7956" w:rsidR="00A26C2A" w:rsidRDefault="008C13F9">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008C39B4" w:rsidRPr="00FE275D">
          <w:rPr>
            <w:rStyle w:val="Hyperlink"/>
            <w:sz w:val="24"/>
            <w:szCs w:val="24"/>
          </w:rPr>
          <w:t>Schedule 7: UK GDPR Information</w:t>
        </w:r>
      </w:hyperlink>
      <w:r w:rsidR="008C39B4">
        <w:rPr>
          <w:color w:val="000000"/>
          <w:sz w:val="24"/>
          <w:szCs w:val="24"/>
        </w:rPr>
        <w:t xml:space="preserve"> </w:t>
      </w:r>
      <w:r w:rsidR="008C39B4">
        <w:rPr>
          <w:color w:val="000000"/>
          <w:sz w:val="24"/>
          <w:szCs w:val="24"/>
        </w:rPr>
        <w:tab/>
      </w:r>
      <w:r w:rsidR="00F972EF">
        <w:rPr>
          <w:sz w:val="24"/>
          <w:szCs w:val="24"/>
        </w:rPr>
        <w:t>7</w:t>
      </w:r>
      <w:r w:rsidR="001C5CAD">
        <w:rPr>
          <w:sz w:val="24"/>
          <w:szCs w:val="24"/>
        </w:rPr>
        <w:t>7</w:t>
      </w:r>
    </w:p>
    <w:p w14:paraId="1312B284" w14:textId="6C39A728" w:rsidR="00A26C2A" w:rsidRDefault="008C13F9">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008C39B4" w:rsidRPr="00FE275D">
          <w:rPr>
            <w:rStyle w:val="Hyperlink"/>
            <w:sz w:val="24"/>
            <w:szCs w:val="24"/>
          </w:rPr>
          <w:t>Annex 1: Processing Personal Data</w:t>
        </w:r>
      </w:hyperlink>
      <w:r w:rsidR="008C39B4">
        <w:rPr>
          <w:color w:val="000000"/>
          <w:sz w:val="24"/>
          <w:szCs w:val="24"/>
        </w:rPr>
        <w:t xml:space="preserve"> </w:t>
      </w:r>
      <w:r w:rsidR="008C39B4">
        <w:rPr>
          <w:color w:val="000000"/>
          <w:sz w:val="24"/>
          <w:szCs w:val="24"/>
        </w:rPr>
        <w:tab/>
      </w:r>
      <w:r w:rsidR="008C39B4">
        <w:rPr>
          <w:sz w:val="24"/>
          <w:szCs w:val="24"/>
        </w:rPr>
        <w:t>7</w:t>
      </w:r>
      <w:r w:rsidR="001C5CAD">
        <w:rPr>
          <w:sz w:val="24"/>
          <w:szCs w:val="24"/>
        </w:rPr>
        <w:t>7</w:t>
      </w:r>
    </w:p>
    <w:p w14:paraId="4F571E16" w14:textId="703ACA87" w:rsidR="00A26C2A" w:rsidRDefault="008C13F9">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008C39B4" w:rsidRPr="00FE275D">
          <w:rPr>
            <w:rStyle w:val="Hyperlink"/>
            <w:sz w:val="24"/>
            <w:szCs w:val="24"/>
          </w:rPr>
          <w:t>Annex 2: Joint Controller Agreement</w:t>
        </w:r>
      </w:hyperlink>
      <w:r w:rsidR="008C39B4">
        <w:rPr>
          <w:color w:val="000000"/>
          <w:sz w:val="24"/>
          <w:szCs w:val="24"/>
        </w:rPr>
        <w:t xml:space="preserve"> </w:t>
      </w:r>
      <w:r w:rsidR="008C39B4">
        <w:rPr>
          <w:color w:val="000000"/>
          <w:sz w:val="24"/>
          <w:szCs w:val="24"/>
        </w:rPr>
        <w:tab/>
      </w:r>
      <w:r w:rsidR="001C5CAD">
        <w:rPr>
          <w:sz w:val="24"/>
          <w:szCs w:val="24"/>
        </w:rPr>
        <w:t>80</w:t>
      </w:r>
    </w:p>
    <w:p w14:paraId="5C2A0B4E" w14:textId="2DF3950F" w:rsidR="00A26C2A" w:rsidRDefault="008C13F9">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008C39B4" w:rsidRPr="00FE275D">
          <w:rPr>
            <w:rStyle w:val="Hyperlink"/>
            <w:sz w:val="24"/>
            <w:szCs w:val="24"/>
          </w:rPr>
          <w:t>Schedule 8: Corporate Resolution Planning</w:t>
        </w:r>
      </w:hyperlink>
      <w:r w:rsidR="008C39B4">
        <w:rPr>
          <w:color w:val="000000"/>
          <w:sz w:val="24"/>
          <w:szCs w:val="24"/>
        </w:rPr>
        <w:tab/>
        <w:t>8</w:t>
      </w:r>
      <w:r w:rsidR="001C5CAD">
        <w:rPr>
          <w:sz w:val="24"/>
          <w:szCs w:val="24"/>
        </w:rPr>
        <w:t>7</w:t>
      </w:r>
    </w:p>
    <w:p w14:paraId="54009CF5" w14:textId="6C60604D" w:rsidR="00A26C2A" w:rsidRDefault="008C13F9">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008C39B4" w:rsidRPr="00FE275D">
          <w:rPr>
            <w:rStyle w:val="Hyperlink"/>
            <w:sz w:val="24"/>
            <w:szCs w:val="24"/>
          </w:rPr>
          <w:t>Schedule 9 : Variation Form</w:t>
        </w:r>
      </w:hyperlink>
      <w:r w:rsidR="008C39B4">
        <w:rPr>
          <w:sz w:val="24"/>
          <w:szCs w:val="24"/>
        </w:rPr>
        <w:tab/>
      </w:r>
      <w:r w:rsidR="008C39B4">
        <w:rPr>
          <w:sz w:val="24"/>
          <w:szCs w:val="24"/>
        </w:rPr>
        <w:tab/>
        <w:t>1</w:t>
      </w:r>
      <w:r w:rsidR="00F972EF">
        <w:rPr>
          <w:sz w:val="24"/>
          <w:szCs w:val="24"/>
        </w:rPr>
        <w:t>0</w:t>
      </w:r>
      <w:r w:rsidR="001C5CAD">
        <w:rPr>
          <w:sz w:val="24"/>
          <w:szCs w:val="24"/>
        </w:rPr>
        <w:t>4</w:t>
      </w:r>
      <w:r w:rsidR="008C39B4">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3" w:name="_heading=h.rw6jq3cqubus" w:colFirst="0" w:colLast="0"/>
      <w:bookmarkStart w:id="4" w:name="_Part_A:_Order"/>
      <w:bookmarkEnd w:id="3"/>
      <w:bookmarkEnd w:id="4"/>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77777777" w:rsidR="00A26C2A" w:rsidRDefault="008C39B4">
            <w:pPr>
              <w:pBdr>
                <w:top w:val="nil"/>
                <w:left w:val="nil"/>
                <w:bottom w:val="nil"/>
                <w:right w:val="nil"/>
                <w:between w:val="nil"/>
              </w:pBdr>
              <w:spacing w:after="310" w:line="249" w:lineRule="auto"/>
              <w:ind w:left="0" w:hanging="2"/>
              <w:rPr>
                <w:color w:val="000000"/>
              </w:rPr>
            </w:pPr>
            <w:r>
              <w:rPr>
                <w:color w:val="000000"/>
              </w:rPr>
              <w:t>[Enter 15 digit number found on the relevant Platform service listing]</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77777777" w:rsidR="00A26C2A" w:rsidRDefault="008C39B4">
            <w:pPr>
              <w:pBdr>
                <w:top w:val="nil"/>
                <w:left w:val="nil"/>
                <w:bottom w:val="nil"/>
                <w:right w:val="nil"/>
                <w:between w:val="nil"/>
              </w:pBdr>
              <w:spacing w:after="310" w:line="249" w:lineRule="auto"/>
              <w:ind w:left="0" w:hanging="2"/>
              <w:rPr>
                <w:color w:val="000000"/>
              </w:rPr>
            </w:pPr>
            <w:r>
              <w:rPr>
                <w:color w:val="000000"/>
              </w:rPr>
              <w:t>[Enter reference]</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77777777" w:rsidR="00A26C2A" w:rsidRDefault="008C39B4">
            <w:pPr>
              <w:pBdr>
                <w:top w:val="nil"/>
                <w:left w:val="nil"/>
                <w:bottom w:val="nil"/>
                <w:right w:val="nil"/>
                <w:between w:val="nil"/>
              </w:pBdr>
              <w:spacing w:after="310" w:line="249" w:lineRule="auto"/>
              <w:ind w:left="0" w:hanging="2"/>
              <w:rPr>
                <w:color w:val="000000"/>
              </w:rPr>
            </w:pPr>
            <w:r>
              <w:rPr>
                <w:color w:val="000000"/>
              </w:rPr>
              <w:t>[Enter title]</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77777777" w:rsidR="00A26C2A" w:rsidRDefault="008C39B4">
            <w:pPr>
              <w:pBdr>
                <w:top w:val="nil"/>
                <w:left w:val="nil"/>
                <w:bottom w:val="nil"/>
                <w:right w:val="nil"/>
                <w:between w:val="nil"/>
              </w:pBdr>
              <w:spacing w:after="310" w:line="249" w:lineRule="auto"/>
              <w:ind w:left="0" w:hanging="2"/>
              <w:rPr>
                <w:color w:val="000000"/>
              </w:rPr>
            </w:pPr>
            <w:r>
              <w:rPr>
                <w:color w:val="000000"/>
              </w:rPr>
              <w:t>[Enter description]</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77777777" w:rsidR="00A26C2A" w:rsidRDefault="008C39B4">
            <w:pPr>
              <w:pBdr>
                <w:top w:val="nil"/>
                <w:left w:val="nil"/>
                <w:bottom w:val="nil"/>
                <w:right w:val="nil"/>
                <w:between w:val="nil"/>
              </w:pBdr>
              <w:spacing w:after="310" w:line="249" w:lineRule="auto"/>
              <w:ind w:left="0" w:hanging="2"/>
              <w:rPr>
                <w:color w:val="000000"/>
              </w:rPr>
            </w:pPr>
            <w:r>
              <w:rPr>
                <w:color w:val="000000"/>
              </w:rPr>
              <w:t>[Enter start date]</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77777777" w:rsidR="00A26C2A" w:rsidRDefault="008C39B4">
            <w:pPr>
              <w:pBdr>
                <w:top w:val="nil"/>
                <w:left w:val="nil"/>
                <w:bottom w:val="nil"/>
                <w:right w:val="nil"/>
                <w:between w:val="nil"/>
              </w:pBdr>
              <w:spacing w:after="310" w:line="249" w:lineRule="auto"/>
              <w:ind w:left="0" w:hanging="2"/>
              <w:rPr>
                <w:color w:val="000000"/>
              </w:rPr>
            </w:pPr>
            <w:r>
              <w:rPr>
                <w:color w:val="000000"/>
              </w:rPr>
              <w:t>[Enter expiry date]</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77777777" w:rsidR="00A26C2A" w:rsidRDefault="008C39B4">
            <w:pPr>
              <w:pBdr>
                <w:top w:val="nil"/>
                <w:left w:val="nil"/>
                <w:bottom w:val="nil"/>
                <w:right w:val="nil"/>
                <w:between w:val="nil"/>
              </w:pBdr>
              <w:spacing w:after="310" w:line="249" w:lineRule="auto"/>
              <w:ind w:left="0" w:hanging="2"/>
              <w:rPr>
                <w:color w:val="000000"/>
              </w:rPr>
            </w:pPr>
            <w:r>
              <w:rPr>
                <w:color w:val="000000"/>
              </w:rPr>
              <w:t>[Enter value]</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77777777" w:rsidR="00A26C2A" w:rsidRDefault="008C39B4">
            <w:pPr>
              <w:pBdr>
                <w:top w:val="nil"/>
                <w:left w:val="nil"/>
                <w:bottom w:val="nil"/>
                <w:right w:val="nil"/>
                <w:between w:val="nil"/>
              </w:pBdr>
              <w:spacing w:after="310" w:line="249" w:lineRule="auto"/>
              <w:ind w:left="0" w:hanging="2"/>
              <w:rPr>
                <w:color w:val="000000"/>
              </w:rPr>
            </w:pPr>
            <w:r>
              <w:rPr>
                <w:color w:val="000000"/>
              </w:rPr>
              <w:t>[Enter method]</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77777777" w:rsidR="00A26C2A" w:rsidRDefault="008C39B4">
            <w:pPr>
              <w:pBdr>
                <w:top w:val="nil"/>
                <w:left w:val="nil"/>
                <w:bottom w:val="nil"/>
                <w:right w:val="nil"/>
                <w:between w:val="nil"/>
              </w:pBdr>
              <w:spacing w:after="310" w:line="249" w:lineRule="auto"/>
              <w:ind w:left="0" w:hanging="2"/>
              <w:rPr>
                <w:color w:val="000000"/>
              </w:rPr>
            </w:pPr>
            <w:r>
              <w:rPr>
                <w:color w:val="000000"/>
              </w:rPr>
              <w:t>[Enter purchase order number]</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lastRenderedPageBreak/>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163CAD16" w14:textId="77777777" w:rsidR="00A26C2A" w:rsidRDefault="008C39B4">
            <w:pPr>
              <w:pBdr>
                <w:top w:val="nil"/>
                <w:left w:val="nil"/>
                <w:bottom w:val="nil"/>
                <w:right w:val="nil"/>
                <w:between w:val="nil"/>
              </w:pBdr>
              <w:spacing w:after="304" w:line="249" w:lineRule="auto"/>
              <w:ind w:left="0" w:hanging="2"/>
              <w:rPr>
                <w:color w:val="000000"/>
              </w:rPr>
            </w:pPr>
            <w:r>
              <w:rPr>
                <w:color w:val="000000"/>
              </w:rPr>
              <w:t>[Enter Buyer’s name]</w:t>
            </w:r>
          </w:p>
          <w:p w14:paraId="30C8EB80" w14:textId="77777777" w:rsidR="00A26C2A" w:rsidRDefault="008C39B4">
            <w:pPr>
              <w:pBdr>
                <w:top w:val="nil"/>
                <w:left w:val="nil"/>
                <w:bottom w:val="nil"/>
                <w:right w:val="nil"/>
                <w:between w:val="nil"/>
              </w:pBdr>
              <w:spacing w:after="304" w:line="249" w:lineRule="auto"/>
              <w:ind w:left="0" w:hanging="2"/>
              <w:rPr>
                <w:color w:val="000000"/>
              </w:rPr>
            </w:pPr>
            <w:r>
              <w:rPr>
                <w:color w:val="000000"/>
              </w:rPr>
              <w:t>[Enter Buyer’s phone]</w:t>
            </w:r>
          </w:p>
          <w:p w14:paraId="26FF646B" w14:textId="77777777" w:rsidR="00A26C2A" w:rsidRDefault="008C39B4">
            <w:pPr>
              <w:pBdr>
                <w:top w:val="nil"/>
                <w:left w:val="nil"/>
                <w:bottom w:val="nil"/>
                <w:right w:val="nil"/>
                <w:between w:val="nil"/>
              </w:pBdr>
              <w:spacing w:after="266" w:line="249" w:lineRule="auto"/>
              <w:ind w:left="0" w:hanging="2"/>
              <w:rPr>
                <w:color w:val="000000"/>
              </w:rPr>
            </w:pPr>
            <w:r>
              <w:rPr>
                <w:color w:val="000000"/>
              </w:rPr>
              <w:t>[Enter Buyer’s main address]</w:t>
            </w:r>
          </w:p>
          <w:p w14:paraId="2EBC2B53" w14:textId="77777777" w:rsidR="00A26C2A" w:rsidRDefault="008C39B4">
            <w:pPr>
              <w:pBdr>
                <w:top w:val="nil"/>
                <w:left w:val="nil"/>
                <w:bottom w:val="nil"/>
                <w:right w:val="nil"/>
                <w:between w:val="nil"/>
              </w:pBdr>
              <w:spacing w:after="266" w:line="249" w:lineRule="auto"/>
              <w:ind w:left="0" w:hanging="2"/>
              <w:rPr>
                <w:color w:val="000000"/>
              </w:rPr>
            </w:pPr>
            <w:r>
              <w:rPr>
                <w:color w:val="000000"/>
              </w:rPr>
              <w:t>[street]</w:t>
            </w:r>
          </w:p>
          <w:p w14:paraId="03D6C973" w14:textId="77777777" w:rsidR="00A26C2A" w:rsidRDefault="008C39B4">
            <w:pPr>
              <w:pBdr>
                <w:top w:val="nil"/>
                <w:left w:val="nil"/>
                <w:bottom w:val="nil"/>
                <w:right w:val="nil"/>
                <w:between w:val="nil"/>
              </w:pBdr>
              <w:spacing w:after="266" w:line="249" w:lineRule="auto"/>
              <w:ind w:left="0" w:hanging="2"/>
              <w:rPr>
                <w:color w:val="000000"/>
              </w:rPr>
            </w:pPr>
            <w:r>
              <w:rPr>
                <w:color w:val="000000"/>
              </w:rPr>
              <w:t>[town]</w:t>
            </w:r>
          </w:p>
          <w:p w14:paraId="61FB0064" w14:textId="77777777" w:rsidR="00A26C2A" w:rsidRDefault="008C39B4">
            <w:pPr>
              <w:pBdr>
                <w:top w:val="nil"/>
                <w:left w:val="nil"/>
                <w:bottom w:val="nil"/>
                <w:right w:val="nil"/>
                <w:between w:val="nil"/>
              </w:pBdr>
              <w:spacing w:after="268" w:line="249" w:lineRule="auto"/>
              <w:ind w:left="0" w:hanging="2"/>
              <w:rPr>
                <w:color w:val="000000"/>
              </w:rPr>
            </w:pPr>
            <w:r>
              <w:rPr>
                <w:color w:val="000000"/>
              </w:rPr>
              <w:t>[region]</w:t>
            </w:r>
          </w:p>
          <w:p w14:paraId="754ADE55" w14:textId="77777777" w:rsidR="00A26C2A" w:rsidRDefault="008C39B4">
            <w:pPr>
              <w:pBdr>
                <w:top w:val="nil"/>
                <w:left w:val="nil"/>
                <w:bottom w:val="nil"/>
                <w:right w:val="nil"/>
                <w:between w:val="nil"/>
              </w:pBdr>
              <w:spacing w:line="249" w:lineRule="auto"/>
              <w:ind w:left="0" w:hanging="2"/>
              <w:rPr>
                <w:color w:val="000000"/>
              </w:rPr>
            </w:pPr>
            <w:r>
              <w:rPr>
                <w:color w:val="000000"/>
              </w:rPr>
              <w:t>[postcode]</w:t>
            </w:r>
          </w:p>
        </w:tc>
      </w:tr>
      <w:tr w:rsidR="00A26C2A" w14:paraId="70436621"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8E7086A" w14:textId="77777777" w:rsidR="00A26C2A" w:rsidRDefault="008C39B4">
            <w:pPr>
              <w:pBdr>
                <w:top w:val="nil"/>
                <w:left w:val="nil"/>
                <w:bottom w:val="nil"/>
                <w:right w:val="nil"/>
                <w:between w:val="nil"/>
              </w:pBdr>
              <w:spacing w:after="304" w:line="249" w:lineRule="auto"/>
              <w:ind w:left="0" w:hanging="2"/>
              <w:rPr>
                <w:color w:val="000000"/>
              </w:rPr>
            </w:pPr>
            <w:r>
              <w:rPr>
                <w:color w:val="000000"/>
              </w:rPr>
              <w:t>[Enter Supplier’s name]</w:t>
            </w:r>
          </w:p>
          <w:p w14:paraId="223A91EB" w14:textId="77777777" w:rsidR="00A26C2A" w:rsidRDefault="008C39B4">
            <w:pPr>
              <w:pBdr>
                <w:top w:val="nil"/>
                <w:left w:val="nil"/>
                <w:bottom w:val="nil"/>
                <w:right w:val="nil"/>
                <w:between w:val="nil"/>
              </w:pBdr>
              <w:spacing w:after="304" w:line="249" w:lineRule="auto"/>
              <w:ind w:left="0" w:hanging="2"/>
              <w:rPr>
                <w:color w:val="000000"/>
              </w:rPr>
            </w:pPr>
            <w:r>
              <w:rPr>
                <w:color w:val="000000"/>
              </w:rPr>
              <w:t>[Enter Supplier’s phone]</w:t>
            </w:r>
          </w:p>
          <w:p w14:paraId="3BFC9BD2" w14:textId="77777777" w:rsidR="00A26C2A" w:rsidRDefault="008C39B4">
            <w:pPr>
              <w:pBdr>
                <w:top w:val="nil"/>
                <w:left w:val="nil"/>
                <w:bottom w:val="nil"/>
                <w:right w:val="nil"/>
                <w:between w:val="nil"/>
              </w:pBdr>
              <w:spacing w:after="266" w:line="249" w:lineRule="auto"/>
              <w:ind w:left="0" w:hanging="2"/>
              <w:rPr>
                <w:color w:val="000000"/>
              </w:rPr>
            </w:pPr>
            <w:r>
              <w:rPr>
                <w:color w:val="000000"/>
              </w:rPr>
              <w:t>[Enter Supplier’s address]</w:t>
            </w:r>
          </w:p>
          <w:p w14:paraId="64F28AA6" w14:textId="77777777" w:rsidR="00A26C2A" w:rsidRDefault="008C39B4">
            <w:pPr>
              <w:pBdr>
                <w:top w:val="nil"/>
                <w:left w:val="nil"/>
                <w:bottom w:val="nil"/>
                <w:right w:val="nil"/>
                <w:between w:val="nil"/>
              </w:pBdr>
              <w:spacing w:after="266" w:line="249" w:lineRule="auto"/>
              <w:ind w:left="0" w:hanging="2"/>
              <w:rPr>
                <w:color w:val="000000"/>
              </w:rPr>
            </w:pPr>
            <w:r>
              <w:rPr>
                <w:color w:val="000000"/>
              </w:rPr>
              <w:t>[street]</w:t>
            </w:r>
          </w:p>
          <w:p w14:paraId="47BDE775" w14:textId="77777777" w:rsidR="00A26C2A" w:rsidRDefault="008C39B4">
            <w:pPr>
              <w:pBdr>
                <w:top w:val="nil"/>
                <w:left w:val="nil"/>
                <w:bottom w:val="nil"/>
                <w:right w:val="nil"/>
                <w:between w:val="nil"/>
              </w:pBdr>
              <w:spacing w:after="266" w:line="249" w:lineRule="auto"/>
              <w:ind w:left="0" w:hanging="2"/>
              <w:rPr>
                <w:color w:val="000000"/>
              </w:rPr>
            </w:pPr>
            <w:r>
              <w:rPr>
                <w:color w:val="000000"/>
              </w:rPr>
              <w:t>[town]</w:t>
            </w:r>
          </w:p>
          <w:p w14:paraId="5B655595" w14:textId="77777777" w:rsidR="00A26C2A" w:rsidRDefault="008C39B4">
            <w:pPr>
              <w:pBdr>
                <w:top w:val="nil"/>
                <w:left w:val="nil"/>
                <w:bottom w:val="nil"/>
                <w:right w:val="nil"/>
                <w:between w:val="nil"/>
              </w:pBdr>
              <w:spacing w:after="266" w:line="249" w:lineRule="auto"/>
              <w:ind w:left="0" w:hanging="2"/>
              <w:rPr>
                <w:color w:val="000000"/>
              </w:rPr>
            </w:pPr>
            <w:r>
              <w:rPr>
                <w:color w:val="000000"/>
              </w:rPr>
              <w:t>[region]</w:t>
            </w:r>
          </w:p>
          <w:p w14:paraId="59912C6A" w14:textId="77777777" w:rsidR="00A26C2A" w:rsidRDefault="008C39B4">
            <w:pPr>
              <w:pBdr>
                <w:top w:val="nil"/>
                <w:left w:val="nil"/>
                <w:bottom w:val="nil"/>
                <w:right w:val="nil"/>
                <w:between w:val="nil"/>
              </w:pBdr>
              <w:spacing w:after="266" w:line="249" w:lineRule="auto"/>
              <w:ind w:left="0" w:hanging="2"/>
              <w:rPr>
                <w:color w:val="000000"/>
              </w:rPr>
            </w:pPr>
            <w:r>
              <w:rPr>
                <w:color w:val="000000"/>
              </w:rPr>
              <w:t>[postcode]</w:t>
            </w:r>
          </w:p>
          <w:p w14:paraId="3161BEF1" w14:textId="77777777" w:rsidR="00A26C2A" w:rsidRDefault="008C39B4">
            <w:pPr>
              <w:pBdr>
                <w:top w:val="nil"/>
                <w:left w:val="nil"/>
                <w:bottom w:val="nil"/>
                <w:right w:val="nil"/>
                <w:between w:val="nil"/>
              </w:pBdr>
              <w:spacing w:after="268" w:line="249" w:lineRule="auto"/>
              <w:ind w:left="0" w:hanging="2"/>
              <w:rPr>
                <w:color w:val="000000"/>
              </w:rPr>
            </w:pPr>
            <w:r>
              <w:rPr>
                <w:color w:val="000000"/>
              </w:rPr>
              <w:t>[country]</w:t>
            </w:r>
          </w:p>
          <w:p w14:paraId="0DE6F4A0" w14:textId="77777777" w:rsidR="00A26C2A" w:rsidRDefault="008C39B4">
            <w:pPr>
              <w:pBdr>
                <w:top w:val="nil"/>
                <w:left w:val="nil"/>
                <w:bottom w:val="nil"/>
                <w:right w:val="nil"/>
                <w:between w:val="nil"/>
              </w:pBdr>
              <w:spacing w:line="249" w:lineRule="auto"/>
              <w:ind w:left="0" w:hanging="2"/>
              <w:rPr>
                <w:color w:val="000000"/>
              </w:rPr>
            </w:pPr>
            <w:r>
              <w:rPr>
                <w:color w:val="000000"/>
              </w:rPr>
              <w:t>Company number: [enter number]</w:t>
            </w: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2DEACA9B" w14:textId="77777777" w:rsidR="00A26C2A" w:rsidRDefault="008C39B4">
      <w:pPr>
        <w:pBdr>
          <w:top w:val="nil"/>
          <w:left w:val="nil"/>
          <w:bottom w:val="nil"/>
          <w:right w:val="nil"/>
          <w:between w:val="nil"/>
        </w:pBdr>
        <w:spacing w:after="117"/>
        <w:ind w:left="0" w:right="14" w:hanging="2"/>
        <w:rPr>
          <w:color w:val="000000"/>
        </w:rPr>
      </w:pPr>
      <w:r>
        <w:rPr>
          <w:color w:val="000000"/>
        </w:rPr>
        <w:t>Title: [Enter title]</w:t>
      </w:r>
    </w:p>
    <w:p w14:paraId="236B79F9" w14:textId="77777777" w:rsidR="00A26C2A" w:rsidRDefault="008C39B4">
      <w:pPr>
        <w:pBdr>
          <w:top w:val="nil"/>
          <w:left w:val="nil"/>
          <w:bottom w:val="nil"/>
          <w:right w:val="nil"/>
          <w:between w:val="nil"/>
        </w:pBdr>
        <w:spacing w:after="86"/>
        <w:ind w:left="0" w:right="14" w:hanging="2"/>
        <w:rPr>
          <w:color w:val="000000"/>
        </w:rPr>
      </w:pPr>
      <w:r>
        <w:rPr>
          <w:color w:val="000000"/>
        </w:rPr>
        <w:t>Name: [Enter name]</w:t>
      </w:r>
    </w:p>
    <w:p w14:paraId="6D32FAE1" w14:textId="77777777" w:rsidR="00A26C2A" w:rsidRDefault="008C39B4">
      <w:pPr>
        <w:pBdr>
          <w:top w:val="nil"/>
          <w:left w:val="nil"/>
          <w:bottom w:val="nil"/>
          <w:right w:val="nil"/>
          <w:between w:val="nil"/>
        </w:pBdr>
        <w:spacing w:after="81"/>
        <w:ind w:left="0" w:right="14" w:hanging="2"/>
        <w:rPr>
          <w:color w:val="000000"/>
        </w:rPr>
      </w:pPr>
      <w:r>
        <w:rPr>
          <w:color w:val="000000"/>
        </w:rPr>
        <w:t>Email: [Enter email]</w:t>
      </w:r>
    </w:p>
    <w:p w14:paraId="57CF7722" w14:textId="3C7B6CF9" w:rsidR="00A26C2A" w:rsidRDefault="008C39B4">
      <w:pPr>
        <w:pBdr>
          <w:top w:val="nil"/>
          <w:left w:val="nil"/>
          <w:bottom w:val="nil"/>
          <w:right w:val="nil"/>
          <w:between w:val="nil"/>
        </w:pBdr>
        <w:spacing w:after="1" w:line="758" w:lineRule="auto"/>
        <w:ind w:left="0" w:right="4221" w:hanging="2"/>
        <w:rPr>
          <w:color w:val="000000"/>
        </w:rPr>
      </w:pPr>
      <w:r>
        <w:rPr>
          <w:color w:val="000000"/>
        </w:rPr>
        <w:t>Phone: [Enter phone number]</w:t>
      </w:r>
    </w:p>
    <w:p w14:paraId="5785A229" w14:textId="695312B5"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0163F58B" w14:textId="1BC45F38" w:rsidR="00A26C2A" w:rsidRDefault="008C39B4" w:rsidP="006B3D35">
      <w:pPr>
        <w:pBdr>
          <w:top w:val="nil"/>
          <w:left w:val="nil"/>
          <w:bottom w:val="nil"/>
          <w:right w:val="nil"/>
          <w:between w:val="nil"/>
        </w:pBdr>
        <w:spacing w:after="83"/>
        <w:ind w:leftChars="0" w:left="0" w:right="14" w:firstLineChars="0" w:firstLine="0"/>
        <w:rPr>
          <w:color w:val="000000"/>
        </w:rPr>
      </w:pPr>
      <w:r>
        <w:rPr>
          <w:color w:val="000000"/>
        </w:rPr>
        <w:t>Title: [Enter title]</w:t>
      </w:r>
    </w:p>
    <w:p w14:paraId="72CF9269" w14:textId="77777777" w:rsidR="00A26C2A" w:rsidRDefault="008C39B4">
      <w:pPr>
        <w:pBdr>
          <w:top w:val="nil"/>
          <w:left w:val="nil"/>
          <w:bottom w:val="nil"/>
          <w:right w:val="nil"/>
          <w:between w:val="nil"/>
        </w:pBdr>
        <w:spacing w:after="86"/>
        <w:ind w:left="0" w:right="14" w:hanging="2"/>
        <w:rPr>
          <w:color w:val="000000"/>
        </w:rPr>
      </w:pPr>
      <w:r>
        <w:rPr>
          <w:color w:val="000000"/>
        </w:rPr>
        <w:t>Name: [Enter name]</w:t>
      </w:r>
    </w:p>
    <w:p w14:paraId="2030B9D6" w14:textId="77777777" w:rsidR="00A26C2A" w:rsidRDefault="008C39B4">
      <w:pPr>
        <w:pBdr>
          <w:top w:val="nil"/>
          <w:left w:val="nil"/>
          <w:bottom w:val="nil"/>
          <w:right w:val="nil"/>
          <w:between w:val="nil"/>
        </w:pBdr>
        <w:spacing w:after="81"/>
        <w:ind w:left="0" w:right="14" w:hanging="2"/>
        <w:rPr>
          <w:color w:val="000000"/>
        </w:rPr>
      </w:pPr>
      <w:r>
        <w:rPr>
          <w:color w:val="000000"/>
        </w:rPr>
        <w:t>Email: [Enter email]</w:t>
      </w:r>
    </w:p>
    <w:p w14:paraId="0856172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Phone: [Enter phone number]</w:t>
      </w: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This Call-Off Contract Starts on </w:t>
            </w:r>
            <w:r>
              <w:rPr>
                <w:b/>
                <w:color w:val="000000"/>
              </w:rPr>
              <w:t xml:space="preserve">[enter a date] </w:t>
            </w:r>
            <w:r>
              <w:rPr>
                <w:color w:val="000000"/>
              </w:rPr>
              <w:t xml:space="preserve">and is valid for </w:t>
            </w:r>
            <w:r>
              <w:rPr>
                <w:b/>
                <w:color w:val="000000"/>
              </w:rPr>
              <w:t>[enter number of] [days or months]</w:t>
            </w:r>
            <w:r>
              <w:rPr>
                <w:color w:val="000000"/>
              </w:rPr>
              <w:t>.</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77777777"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7ABF28B0" w14:textId="6B141DF0"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77777777" w:rsidR="00A26C2A" w:rsidRDefault="008C39B4">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color w:val="000000"/>
              </w:rPr>
              <w:t xml:space="preserve">[enter number of] [weeks or months] </w:t>
            </w:r>
            <w:r>
              <w:rPr>
                <w:color w:val="000000"/>
              </w:rPr>
              <w:t>written notice before its expiry. The extension period is subject to clauses 1.3 and 1.4 in Part B below.</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7254D877" w14:textId="77777777" w:rsidR="00A26C2A" w:rsidRDefault="008C39B4" w:rsidP="008C39B4">
            <w:pPr>
              <w:widowControl w:val="0"/>
              <w:numPr>
                <w:ilvl w:val="0"/>
                <w:numId w:val="18"/>
              </w:numPr>
              <w:pBdr>
                <w:top w:val="nil"/>
                <w:left w:val="nil"/>
                <w:bottom w:val="nil"/>
                <w:right w:val="nil"/>
                <w:between w:val="nil"/>
              </w:pBdr>
              <w:spacing w:before="190" w:line="276" w:lineRule="auto"/>
              <w:ind w:left="0" w:right="322" w:hanging="2"/>
            </w:pPr>
            <w:r>
              <w:rPr>
                <w:color w:val="000000"/>
              </w:rPr>
              <w:t xml:space="preserve">Lot 1: Cloud hosting </w:t>
            </w:r>
            <w:r>
              <w:rPr>
                <w:b/>
                <w:color w:val="000000"/>
              </w:rPr>
              <w:t>[delete as appropriate]</w:t>
            </w:r>
          </w:p>
          <w:p w14:paraId="3C014172" w14:textId="77777777" w:rsidR="00A26C2A" w:rsidRDefault="008C39B4" w:rsidP="008C39B4">
            <w:pPr>
              <w:widowControl w:val="0"/>
              <w:numPr>
                <w:ilvl w:val="0"/>
                <w:numId w:val="29"/>
              </w:numPr>
              <w:pBdr>
                <w:top w:val="nil"/>
                <w:left w:val="nil"/>
                <w:bottom w:val="nil"/>
                <w:right w:val="nil"/>
                <w:between w:val="nil"/>
              </w:pBdr>
              <w:spacing w:line="276" w:lineRule="auto"/>
              <w:ind w:left="0" w:right="322" w:hanging="2"/>
            </w:pPr>
            <w:r>
              <w:rPr>
                <w:color w:val="000000"/>
              </w:rPr>
              <w:t xml:space="preserve">Lot 2: Cloud software </w:t>
            </w:r>
            <w:r>
              <w:rPr>
                <w:b/>
                <w:color w:val="000000"/>
              </w:rPr>
              <w:t>[delete as appropriate]</w:t>
            </w:r>
          </w:p>
          <w:p w14:paraId="173881C4" w14:textId="77777777" w:rsidR="00A26C2A" w:rsidRDefault="008C39B4" w:rsidP="008C39B4">
            <w:pPr>
              <w:widowControl w:val="0"/>
              <w:numPr>
                <w:ilvl w:val="0"/>
                <w:numId w:val="29"/>
              </w:numPr>
              <w:pBdr>
                <w:top w:val="nil"/>
                <w:left w:val="nil"/>
                <w:bottom w:val="nil"/>
                <w:right w:val="nil"/>
                <w:between w:val="nil"/>
              </w:pBdr>
              <w:spacing w:line="276" w:lineRule="auto"/>
              <w:ind w:left="0" w:right="322" w:hanging="2"/>
            </w:pPr>
            <w:r>
              <w:rPr>
                <w:color w:val="000000"/>
              </w:rPr>
              <w:t xml:space="preserve">Lot 3: Cloud support </w:t>
            </w:r>
            <w:r>
              <w:rPr>
                <w:b/>
                <w:color w:val="000000"/>
              </w:rPr>
              <w:t>[delete as appropriate]</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769A0F0C" w14:textId="77777777" w:rsidR="00A26C2A" w:rsidRDefault="008C39B4" w:rsidP="008C39B4">
            <w:pPr>
              <w:widowControl w:val="0"/>
              <w:numPr>
                <w:ilvl w:val="0"/>
                <w:numId w:val="19"/>
              </w:numPr>
              <w:pBdr>
                <w:top w:val="nil"/>
                <w:left w:val="nil"/>
                <w:bottom w:val="nil"/>
                <w:right w:val="nil"/>
                <w:between w:val="nil"/>
              </w:pBdr>
              <w:spacing w:before="190" w:line="276" w:lineRule="auto"/>
              <w:ind w:left="0" w:right="322" w:hanging="2"/>
            </w:pPr>
            <w:r>
              <w:rPr>
                <w:b/>
                <w:color w:val="000000"/>
              </w:rPr>
              <w:t>[enter text]</w:t>
            </w:r>
          </w:p>
          <w:p w14:paraId="0F403C0B" w14:textId="77777777" w:rsidR="00A26C2A" w:rsidRDefault="008C39B4" w:rsidP="008C39B4">
            <w:pPr>
              <w:widowControl w:val="0"/>
              <w:numPr>
                <w:ilvl w:val="0"/>
                <w:numId w:val="37"/>
              </w:numPr>
              <w:pBdr>
                <w:top w:val="nil"/>
                <w:left w:val="nil"/>
                <w:bottom w:val="nil"/>
                <w:right w:val="nil"/>
                <w:between w:val="nil"/>
              </w:pBdr>
              <w:spacing w:line="276" w:lineRule="auto"/>
              <w:ind w:left="0" w:right="322" w:hanging="2"/>
            </w:pPr>
            <w:r>
              <w:rPr>
                <w:b/>
                <w:color w:val="000000"/>
              </w:rPr>
              <w:t>[enter text]</w:t>
            </w:r>
          </w:p>
          <w:p w14:paraId="2E4C2F10" w14:textId="77777777" w:rsidR="00A26C2A" w:rsidRDefault="008C39B4" w:rsidP="008C39B4">
            <w:pPr>
              <w:widowControl w:val="0"/>
              <w:numPr>
                <w:ilvl w:val="0"/>
                <w:numId w:val="37"/>
              </w:numPr>
              <w:pBdr>
                <w:top w:val="nil"/>
                <w:left w:val="nil"/>
                <w:bottom w:val="nil"/>
                <w:right w:val="nil"/>
                <w:between w:val="nil"/>
              </w:pBdr>
              <w:spacing w:line="276" w:lineRule="auto"/>
              <w:ind w:left="0" w:right="322" w:hanging="2"/>
            </w:pPr>
            <w:r>
              <w:rPr>
                <w:b/>
                <w:color w:val="000000"/>
              </w:rPr>
              <w:t>[enter text]</w:t>
            </w:r>
          </w:p>
          <w:p w14:paraId="3BB65413" w14:textId="77777777" w:rsidR="00A26C2A" w:rsidRDefault="00A26C2A">
            <w:pPr>
              <w:widowControl w:val="0"/>
              <w:pBdr>
                <w:top w:val="nil"/>
                <w:left w:val="nil"/>
                <w:bottom w:val="nil"/>
                <w:right w:val="nil"/>
                <w:between w:val="nil"/>
              </w:pBdr>
              <w:spacing w:line="276" w:lineRule="auto"/>
              <w:ind w:left="0" w:right="322" w:hanging="2"/>
              <w:rPr>
                <w:color w:val="000000"/>
              </w:rPr>
            </w:pP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[enter text]</w:t>
            </w:r>
          </w:p>
        </w:tc>
      </w:tr>
      <w:tr w:rsidR="00A26C2A"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Services will be delivered to </w:t>
            </w:r>
            <w:r>
              <w:rPr>
                <w:b/>
                <w:color w:val="000000"/>
              </w:rPr>
              <w:t>[enter required delivery address(es)].</w:t>
            </w:r>
          </w:p>
        </w:tc>
      </w:tr>
      <w:tr w:rsidR="00A26C2A"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A1B2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quality standards required for this Call-Off Contract are </w:t>
            </w:r>
            <w:r>
              <w:rPr>
                <w:b/>
                <w:color w:val="000000"/>
              </w:rPr>
              <w:t>[enter text].</w:t>
            </w: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technical standards used as a requirement for this Call-Off Contract are </w:t>
            </w:r>
            <w:r>
              <w:rPr>
                <w:b/>
                <w:color w:val="000000"/>
              </w:rPr>
              <w:t>[enter text]</w:t>
            </w: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 xml:space="preserve">The service level and availability criteria required for this Call-Off Contract are </w:t>
            </w:r>
            <w:r>
              <w:rPr>
                <w:b/>
                <w:color w:val="000000"/>
              </w:rPr>
              <w:t>[enter text]</w:t>
            </w:r>
          </w:p>
        </w:tc>
      </w:tr>
      <w:tr w:rsidR="00A26C2A"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0110B0FB" w:rsidR="006B3D35" w:rsidRPr="006B3D35" w:rsidRDefault="008C39B4" w:rsidP="006B3D35">
            <w:pPr>
              <w:widowControl w:val="0"/>
              <w:pBdr>
                <w:top w:val="nil"/>
                <w:left w:val="nil"/>
                <w:bottom w:val="nil"/>
                <w:right w:val="nil"/>
                <w:between w:val="nil"/>
              </w:pBdr>
              <w:spacing w:before="190" w:line="276" w:lineRule="auto"/>
              <w:ind w:left="0" w:right="322" w:hanging="2"/>
              <w:rPr>
                <w:b/>
                <w:color w:val="000000"/>
              </w:rPr>
            </w:pPr>
            <w:r>
              <w:rPr>
                <w:color w:val="000000"/>
              </w:rPr>
              <w:t xml:space="preserve">The onboarding plan for this Call-Off Contract is </w:t>
            </w:r>
            <w:r>
              <w:rPr>
                <w:b/>
                <w:color w:val="000000"/>
              </w:rPr>
              <w:t>[enter text].</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offboarding plan for this Call-Off Contract is </w:t>
            </w:r>
            <w:r>
              <w:rPr>
                <w:b/>
                <w:color w:val="000000"/>
              </w:rPr>
              <w:t>[enter text]</w:t>
            </w:r>
            <w:r>
              <w:rPr>
                <w:color w:val="000000"/>
              </w:rPr>
              <w:t>.</w:t>
            </w:r>
          </w:p>
        </w:tc>
      </w:tr>
      <w:tr w:rsidR="00A26C2A"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77777777" w:rsidR="00A26C2A" w:rsidRDefault="008C39B4">
            <w:pPr>
              <w:pBdr>
                <w:top w:val="nil"/>
                <w:left w:val="nil"/>
                <w:bottom w:val="nil"/>
                <w:right w:val="nil"/>
                <w:between w:val="nil"/>
              </w:pBdr>
              <w:spacing w:line="249" w:lineRule="auto"/>
              <w:ind w:left="0" w:hanging="2"/>
              <w:rPr>
                <w:color w:val="000000"/>
              </w:rPr>
            </w:pPr>
            <w:r>
              <w:rPr>
                <w:color w:val="000000"/>
              </w:rPr>
              <w:t>[This Call-Off Contract is conditional on the Supplier providing a collaboration agreement to the Buyer before the Start date.]</w:t>
            </w:r>
          </w:p>
        </w:tc>
      </w:tr>
      <w:tr w:rsidR="00A26C2A"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5E3AE16" w14:textId="77777777" w:rsidR="00A26C2A" w:rsidRDefault="008C39B4">
            <w:pPr>
              <w:pBdr>
                <w:top w:val="nil"/>
                <w:left w:val="nil"/>
                <w:bottom w:val="nil"/>
                <w:right w:val="nil"/>
                <w:between w:val="nil"/>
              </w:pBdr>
              <w:spacing w:after="233" w:line="288" w:lineRule="auto"/>
              <w:ind w:left="0" w:hanging="2"/>
              <w:rPr>
                <w:color w:val="000000"/>
              </w:rPr>
            </w:pPr>
            <w:r>
              <w:rPr>
                <w:color w:val="000000"/>
              </w:rPr>
              <w:t>Defaults by either party resulting in direct loss or damage to the property (including technical infrastructure, assets or equipment but excluding any loss or damage to Buyer Data) of the other Party will not exceed [</w:t>
            </w:r>
            <w:r>
              <w:rPr>
                <w:b/>
                <w:color w:val="000000"/>
              </w:rPr>
              <w:t>£ enter amount</w:t>
            </w:r>
            <w:r>
              <w:rPr>
                <w:color w:val="000000"/>
              </w:rPr>
              <w:t xml:space="preserve">] per year. </w:t>
            </w:r>
            <w:r>
              <w:rPr>
                <w:color w:val="222222"/>
              </w:rPr>
              <w:t>[Insert cap on any property related claims]</w:t>
            </w:r>
          </w:p>
          <w:p w14:paraId="4A9A6D70" w14:textId="77777777" w:rsidR="00A26C2A" w:rsidRDefault="008C39B4">
            <w:pPr>
              <w:pBdr>
                <w:top w:val="nil"/>
                <w:left w:val="nil"/>
                <w:bottom w:val="nil"/>
                <w:right w:val="nil"/>
                <w:between w:val="nil"/>
              </w:pBdr>
              <w:spacing w:after="232" w:line="288" w:lineRule="auto"/>
              <w:ind w:left="0" w:right="43" w:hanging="2"/>
              <w:rPr>
                <w:color w:val="000000"/>
              </w:rPr>
            </w:pPr>
            <w:r>
              <w:rPr>
                <w:color w:val="000000"/>
              </w:rPr>
              <w:t>The annual total liability of the Supplier for Buyer Data Defaults resulting in direct loss, destruction, corruption, degradation of or damage to any Buyer Data      will not exceed [</w:t>
            </w:r>
            <w:r>
              <w:rPr>
                <w:b/>
                <w:color w:val="000000"/>
              </w:rPr>
              <w:t xml:space="preserve">£ enter amount] </w:t>
            </w:r>
            <w:r>
              <w:rPr>
                <w:color w:val="000000"/>
              </w:rPr>
              <w:t>or [</w:t>
            </w:r>
            <w:r>
              <w:rPr>
                <w:b/>
                <w:color w:val="000000"/>
              </w:rPr>
              <w:t>% enter percentage</w:t>
            </w:r>
            <w:r>
              <w:rPr>
                <w:color w:val="000000"/>
              </w:rPr>
              <w:t>] of the Charges payable by the Buyer to the Supplier during the Call-Off Contract Term (whichever is the greater).</w:t>
            </w:r>
          </w:p>
          <w:p w14:paraId="21654DA9" w14:textId="77777777" w:rsidR="00A26C2A" w:rsidRDefault="008C39B4">
            <w:pPr>
              <w:pBdr>
                <w:top w:val="nil"/>
                <w:left w:val="nil"/>
                <w:bottom w:val="nil"/>
                <w:right w:val="nil"/>
                <w:between w:val="nil"/>
              </w:pBdr>
              <w:spacing w:line="249" w:lineRule="auto"/>
              <w:ind w:left="0" w:hanging="2"/>
              <w:rPr>
                <w:color w:val="000000"/>
              </w:rPr>
            </w:pPr>
            <w:r>
              <w:rPr>
                <w:color w:val="000000"/>
              </w:rPr>
              <w:t>The annual total liability of the Supplier for all other Defaults will</w:t>
            </w:r>
          </w:p>
          <w:p w14:paraId="46611C6B" w14:textId="77777777" w:rsidR="00A26C2A" w:rsidRDefault="008C39B4">
            <w:pPr>
              <w:pBdr>
                <w:top w:val="nil"/>
                <w:left w:val="nil"/>
                <w:bottom w:val="nil"/>
                <w:right w:val="nil"/>
                <w:between w:val="nil"/>
              </w:pBdr>
              <w:spacing w:line="249" w:lineRule="auto"/>
              <w:ind w:left="0" w:hanging="2"/>
              <w:rPr>
                <w:color w:val="000000"/>
              </w:rPr>
            </w:pPr>
            <w:r>
              <w:rPr>
                <w:color w:val="000000"/>
              </w:rPr>
              <w:t>not exceed the greater of [</w:t>
            </w:r>
            <w:r>
              <w:rPr>
                <w:b/>
                <w:color w:val="000000"/>
              </w:rPr>
              <w:t>£ enter amount</w:t>
            </w:r>
            <w:r>
              <w:rPr>
                <w:color w:val="000000"/>
              </w:rPr>
              <w:t>] or [</w:t>
            </w:r>
            <w:r>
              <w:rPr>
                <w:b/>
                <w:color w:val="000000"/>
              </w:rPr>
              <w:t>% enter percentage</w:t>
            </w:r>
            <w:r>
              <w:rPr>
                <w:color w:val="000000"/>
              </w:rPr>
              <w:t>] of the Charges payable by the Buyer to the Supplier during the Call-Off Contract Term (whichever is the greater).</w:t>
            </w:r>
          </w:p>
        </w:tc>
      </w:tr>
      <w:tr w:rsidR="00A26C2A"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Buyer is responsible for </w:t>
            </w:r>
            <w:r>
              <w:rPr>
                <w:b/>
                <w:color w:val="000000"/>
              </w:rPr>
              <w:t>[enter text]</w:t>
            </w:r>
            <w:r>
              <w:rPr>
                <w:color w:val="000000"/>
              </w:rPr>
              <w:t>.</w:t>
            </w:r>
          </w:p>
        </w:tc>
      </w:tr>
      <w:tr w:rsidR="00A26C2A"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A26C2A" w:rsidRDefault="008C39B4">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BEE2FDF" w14:textId="77777777" w:rsidR="00A26C2A" w:rsidRDefault="008C39B4">
            <w:pPr>
              <w:pBdr>
                <w:top w:val="nil"/>
                <w:left w:val="nil"/>
                <w:bottom w:val="nil"/>
                <w:right w:val="nil"/>
                <w:between w:val="nil"/>
              </w:pBdr>
              <w:spacing w:after="250" w:line="300" w:lineRule="auto"/>
              <w:ind w:left="0" w:hanging="2"/>
              <w:rPr>
                <w:color w:val="000000"/>
              </w:rPr>
            </w:pPr>
            <w:r>
              <w:rPr>
                <w:color w:val="000000"/>
              </w:rPr>
              <w:t xml:space="preserve">The Buyer’s equipment to be used with this Call-Off Contract includes </w:t>
            </w:r>
            <w:r>
              <w:rPr>
                <w:b/>
                <w:color w:val="000000"/>
              </w:rPr>
              <w:t>[enter text]</w:t>
            </w:r>
            <w:r>
              <w:rPr>
                <w:color w:val="000000"/>
              </w:rPr>
              <w:t>.</w:t>
            </w:r>
          </w:p>
          <w:p w14:paraId="6BAF57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Reason </w:t>
            </w:r>
            <w:r>
              <w:rPr>
                <w:b/>
                <w:color w:val="000000"/>
              </w:rPr>
              <w:t>[enter text]</w:t>
            </w:r>
            <w:r>
              <w:rPr>
                <w:color w:val="000000"/>
              </w:rPr>
              <w:t>.</w:t>
            </w: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following is a list of the Supplier’s Subcontractors or Partners </w:t>
            </w:r>
            <w:r>
              <w:rPr>
                <w:b/>
                <w:color w:val="000000"/>
              </w:rPr>
              <w:t>[enter text]</w:t>
            </w:r>
            <w:r>
              <w:rPr>
                <w:color w:val="000000"/>
              </w:rPr>
              <w:t>.</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payment method for this Call-Off Contract is </w:t>
            </w:r>
            <w:r>
              <w:rPr>
                <w:b/>
                <w:color w:val="000000"/>
              </w:rPr>
              <w:t>[enter payment method]</w:t>
            </w:r>
            <w:r>
              <w:rPr>
                <w:color w:val="000000"/>
              </w:rPr>
              <w:t>.</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77777777" w:rsidR="00A26C2A" w:rsidRDefault="008C39B4">
            <w:pPr>
              <w:pBdr>
                <w:top w:val="nil"/>
                <w:left w:val="nil"/>
                <w:bottom w:val="nil"/>
                <w:right w:val="nil"/>
                <w:between w:val="nil"/>
              </w:pBdr>
              <w:spacing w:line="249" w:lineRule="auto"/>
              <w:ind w:left="0" w:hanging="2"/>
              <w:rPr>
                <w:color w:val="000000"/>
              </w:rPr>
            </w:pPr>
            <w:r>
              <w:rPr>
                <w:color w:val="000000"/>
              </w:rPr>
              <w:t>The payment profile for this Call-Off Contract is [</w:t>
            </w:r>
            <w:r>
              <w:rPr>
                <w:b/>
                <w:color w:val="000000"/>
              </w:rPr>
              <w:t xml:space="preserve">[monthly][quarterly] </w:t>
            </w:r>
            <w:r>
              <w:rPr>
                <w:color w:val="000000"/>
              </w:rPr>
              <w:t>in arrears].</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will issue electronic invoices [</w:t>
            </w:r>
            <w:r>
              <w:rPr>
                <w:b/>
                <w:color w:val="000000"/>
              </w:rPr>
              <w:t xml:space="preserve">[monthly][quarterly] </w:t>
            </w:r>
            <w:r>
              <w:rPr>
                <w:color w:val="000000"/>
              </w:rPr>
              <w:t>in arrears]. 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77777777" w:rsidR="00A26C2A" w:rsidRDefault="008C39B4">
            <w:pPr>
              <w:pBdr>
                <w:top w:val="nil"/>
                <w:left w:val="nil"/>
                <w:bottom w:val="nil"/>
                <w:right w:val="nil"/>
                <w:between w:val="nil"/>
              </w:pBdr>
              <w:spacing w:line="249" w:lineRule="auto"/>
              <w:ind w:left="0" w:hanging="2"/>
              <w:rPr>
                <w:color w:val="000000"/>
              </w:rPr>
            </w:pPr>
            <w:r>
              <w:rPr>
                <w:color w:val="000000"/>
              </w:rPr>
              <w:t>Invoices will be sent to [</w:t>
            </w:r>
            <w:r>
              <w:rPr>
                <w:b/>
                <w:color w:val="000000"/>
              </w:rPr>
              <w:t>enter name and contact information</w:t>
            </w:r>
            <w:r>
              <w:rPr>
                <w:color w:val="000000"/>
              </w:rPr>
              <w:t>].</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1F618C" w14:textId="77777777" w:rsidR="00A26C2A" w:rsidRDefault="008C39B4">
            <w:pPr>
              <w:pBdr>
                <w:top w:val="nil"/>
                <w:left w:val="nil"/>
                <w:bottom w:val="nil"/>
                <w:right w:val="nil"/>
                <w:between w:val="nil"/>
              </w:pBdr>
              <w:spacing w:line="249" w:lineRule="auto"/>
              <w:ind w:left="0" w:hanging="2"/>
              <w:rPr>
                <w:color w:val="000000"/>
              </w:rPr>
            </w:pPr>
            <w:r>
              <w:rPr>
                <w:color w:val="000000"/>
              </w:rPr>
              <w:t>All invoices must include [</w:t>
            </w:r>
            <w:r>
              <w:rPr>
                <w:b/>
                <w:color w:val="000000"/>
              </w:rPr>
              <w:t>enter required information</w:t>
            </w:r>
            <w:r>
              <w:rPr>
                <w:color w:val="000000"/>
              </w:rPr>
              <w:t>].</w:t>
            </w: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77777777" w:rsidR="00A26C2A" w:rsidRDefault="008C39B4">
            <w:pPr>
              <w:pBdr>
                <w:top w:val="nil"/>
                <w:left w:val="nil"/>
                <w:bottom w:val="nil"/>
                <w:right w:val="nil"/>
                <w:between w:val="nil"/>
              </w:pBdr>
              <w:spacing w:line="249" w:lineRule="auto"/>
              <w:ind w:left="0" w:hanging="2"/>
              <w:rPr>
                <w:color w:val="000000"/>
              </w:rPr>
            </w:pPr>
            <w:r>
              <w:rPr>
                <w:color w:val="000000"/>
              </w:rPr>
              <w:t>Invoice will be sent to the Buyer [</w:t>
            </w:r>
            <w:r>
              <w:rPr>
                <w:b/>
                <w:color w:val="000000"/>
              </w:rPr>
              <w:t>enter frequency]</w:t>
            </w:r>
            <w:r>
              <w:rPr>
                <w:color w:val="000000"/>
              </w:rPr>
              <w:t>.</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77777777" w:rsidR="00A26C2A" w:rsidRDefault="008C39B4">
            <w:pPr>
              <w:pBdr>
                <w:top w:val="nil"/>
                <w:left w:val="nil"/>
                <w:bottom w:val="nil"/>
                <w:right w:val="nil"/>
                <w:between w:val="nil"/>
              </w:pBdr>
              <w:spacing w:line="249" w:lineRule="auto"/>
              <w:ind w:left="0" w:hanging="2"/>
              <w:rPr>
                <w:color w:val="000000"/>
              </w:rPr>
            </w:pPr>
            <w:r>
              <w:rPr>
                <w:color w:val="000000"/>
              </w:rPr>
              <w:t>The total value of this Call-Off Contract is [</w:t>
            </w:r>
            <w:r>
              <w:rPr>
                <w:b/>
                <w:color w:val="000000"/>
              </w:rPr>
              <w:t>enter value</w:t>
            </w:r>
            <w:r>
              <w:rPr>
                <w:color w:val="000000"/>
              </w:rPr>
              <w:t>].</w:t>
            </w: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77777777" w:rsidR="00A26C2A" w:rsidRDefault="008C39B4">
            <w:pPr>
              <w:pBdr>
                <w:top w:val="nil"/>
                <w:left w:val="nil"/>
                <w:bottom w:val="nil"/>
                <w:right w:val="nil"/>
                <w:between w:val="nil"/>
              </w:pBdr>
              <w:spacing w:line="249" w:lineRule="auto"/>
              <w:ind w:left="0" w:hanging="2"/>
              <w:rPr>
                <w:color w:val="000000"/>
              </w:rPr>
            </w:pPr>
            <w:r>
              <w:rPr>
                <w:color w:val="000000"/>
              </w:rPr>
              <w:t>The breakdown of the Charges is [</w:t>
            </w:r>
            <w:r>
              <w:rPr>
                <w:b/>
                <w:color w:val="000000"/>
              </w:rPr>
              <w:t>enter information here</w:t>
            </w:r>
            <w:r>
              <w:rPr>
                <w:color w:val="000000"/>
              </w:rPr>
              <w:t>].</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lastRenderedPageBreak/>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BCA7C05" w14:textId="77777777" w:rsidR="00A26C2A" w:rsidRDefault="008C39B4">
            <w:pPr>
              <w:pBdr>
                <w:top w:val="nil"/>
                <w:left w:val="nil"/>
                <w:bottom w:val="nil"/>
                <w:right w:val="nil"/>
                <w:between w:val="nil"/>
              </w:pBdr>
              <w:spacing w:after="268" w:line="276" w:lineRule="auto"/>
              <w:ind w:left="0" w:hanging="2"/>
              <w:rPr>
                <w:color w:val="000000"/>
              </w:rPr>
            </w:pPr>
            <w:r>
              <w:rPr>
                <w:color w:val="000000"/>
              </w:rPr>
              <w:t>This Call-Off Contract will include the following Implementation Plan, exit and offboarding plans and milestones:</w:t>
            </w:r>
          </w:p>
          <w:p w14:paraId="4204995E" w14:textId="77777777" w:rsidR="00A26C2A" w:rsidRDefault="008C39B4" w:rsidP="008C39B4">
            <w:pPr>
              <w:numPr>
                <w:ilvl w:val="0"/>
                <w:numId w:val="10"/>
              </w:numPr>
              <w:pBdr>
                <w:top w:val="nil"/>
                <w:left w:val="nil"/>
                <w:bottom w:val="nil"/>
                <w:right w:val="nil"/>
                <w:between w:val="nil"/>
              </w:pBdr>
              <w:spacing w:after="54" w:line="249" w:lineRule="auto"/>
              <w:ind w:left="0" w:hanging="2"/>
            </w:pPr>
            <w:r>
              <w:rPr>
                <w:color w:val="000000"/>
              </w:rPr>
              <w:t>[</w:t>
            </w:r>
            <w:r>
              <w:rPr>
                <w:b/>
                <w:color w:val="000000"/>
              </w:rPr>
              <w:t>enter text</w:t>
            </w:r>
            <w:r>
              <w:rPr>
                <w:color w:val="000000"/>
              </w:rPr>
              <w:t>]</w:t>
            </w:r>
          </w:p>
          <w:p w14:paraId="457C84EA" w14:textId="77777777" w:rsidR="00A26C2A" w:rsidRDefault="008C39B4" w:rsidP="008C39B4">
            <w:pPr>
              <w:numPr>
                <w:ilvl w:val="0"/>
                <w:numId w:val="23"/>
              </w:numPr>
              <w:pBdr>
                <w:top w:val="nil"/>
                <w:left w:val="nil"/>
                <w:bottom w:val="nil"/>
                <w:right w:val="nil"/>
                <w:between w:val="nil"/>
              </w:pBdr>
              <w:spacing w:line="249" w:lineRule="auto"/>
              <w:ind w:left="0" w:hanging="2"/>
            </w:pPr>
            <w:r>
              <w:rPr>
                <w:color w:val="000000"/>
              </w:rPr>
              <w:t>[</w:t>
            </w:r>
            <w:r>
              <w:rPr>
                <w:b/>
                <w:color w:val="000000"/>
              </w:rPr>
              <w:t>enter text</w:t>
            </w:r>
            <w:r>
              <w:rPr>
                <w:color w:val="000000"/>
              </w:rPr>
              <w:t>]</w:t>
            </w:r>
          </w:p>
        </w:tc>
      </w:tr>
      <w:tr w:rsidR="00A26C2A"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77777777" w:rsidR="00A26C2A" w:rsidRDefault="008C39B4">
            <w:pPr>
              <w:pBdr>
                <w:top w:val="nil"/>
                <w:left w:val="nil"/>
                <w:bottom w:val="nil"/>
                <w:right w:val="nil"/>
                <w:between w:val="nil"/>
              </w:pBdr>
              <w:spacing w:line="249" w:lineRule="auto"/>
              <w:ind w:left="0" w:hanging="2"/>
              <w:rPr>
                <w:color w:val="000000"/>
              </w:rPr>
            </w:pPr>
            <w:r>
              <w:rPr>
                <w:color w:val="000000"/>
              </w:rPr>
              <w:t>[This Call-Off Contract is conditional on the Supplier providing a Guarantee to the Buyer.]</w:t>
            </w:r>
          </w:p>
        </w:tc>
      </w:tr>
      <w:tr w:rsidR="00A26C2A"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A26C2A" w:rsidRDefault="008C39B4">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77777777" w:rsidR="00A26C2A" w:rsidRDefault="008C39B4">
            <w:pPr>
              <w:pBdr>
                <w:top w:val="nil"/>
                <w:left w:val="nil"/>
                <w:bottom w:val="nil"/>
                <w:right w:val="nil"/>
                <w:between w:val="nil"/>
              </w:pBdr>
              <w:spacing w:line="249" w:lineRule="auto"/>
              <w:ind w:left="0" w:hanging="2"/>
              <w:rPr>
                <w:color w:val="000000"/>
              </w:rPr>
            </w:pPr>
            <w:r>
              <w:rPr>
                <w:color w:val="000000"/>
              </w:rPr>
              <w:t>In addition to the incorporated Framework Agreement clause 2.3, the Supplier warrants and represents to the Buyer that [</w:t>
            </w:r>
            <w:r>
              <w:rPr>
                <w:b/>
                <w:color w:val="000000"/>
              </w:rPr>
              <w:t>enter any additional warranties and representations</w:t>
            </w:r>
            <w:r>
              <w:rPr>
                <w:color w:val="000000"/>
              </w:rPr>
              <w:t>].</w:t>
            </w:r>
          </w:p>
        </w:tc>
      </w:tr>
      <w:tr w:rsidR="00A26C2A"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77777777" w:rsidR="00A26C2A" w:rsidRDefault="008C39B4">
            <w:pPr>
              <w:pBdr>
                <w:top w:val="nil"/>
                <w:left w:val="nil"/>
                <w:bottom w:val="nil"/>
                <w:right w:val="nil"/>
                <w:between w:val="nil"/>
              </w:pBdr>
              <w:spacing w:line="249" w:lineRule="auto"/>
              <w:ind w:left="0" w:hanging="2"/>
              <w:rPr>
                <w:color w:val="000000"/>
              </w:rPr>
            </w:pPr>
            <w:r>
              <w:rPr>
                <w:color w:val="000000"/>
              </w:rPr>
              <w:t>Within the scope of the Call-Off Contract, the Supplier will [</w:t>
            </w:r>
            <w:r>
              <w:rPr>
                <w:b/>
                <w:color w:val="000000"/>
              </w:rPr>
              <w:t>enter supplemental requirements</w:t>
            </w:r>
            <w:r>
              <w:rPr>
                <w:color w:val="000000"/>
              </w:rPr>
              <w:t>].</w:t>
            </w:r>
          </w:p>
        </w:tc>
      </w:tr>
      <w:tr w:rsidR="00A26C2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BE6332E" w14:textId="77777777" w:rsidR="00A26C2A" w:rsidRDefault="008C39B4">
            <w:pPr>
              <w:pBdr>
                <w:top w:val="nil"/>
                <w:left w:val="nil"/>
                <w:bottom w:val="nil"/>
                <w:right w:val="nil"/>
                <w:between w:val="nil"/>
              </w:pBdr>
              <w:spacing w:after="245" w:line="276" w:lineRule="auto"/>
              <w:ind w:left="0" w:hanging="2"/>
              <w:rPr>
                <w:color w:val="000000"/>
              </w:rPr>
            </w:pPr>
            <w:r>
              <w:rPr>
                <w:color w:val="000000"/>
              </w:rPr>
              <w:t>These Alternative Clauses, which have been selected from Schedule 4, will apply:</w:t>
            </w:r>
          </w:p>
          <w:p w14:paraId="19461C7E"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Alternative clauses</w:t>
            </w:r>
            <w:r>
              <w:rPr>
                <w:color w:val="000000"/>
              </w:rPr>
              <w:t>]</w:t>
            </w:r>
          </w:p>
        </w:tc>
      </w:tr>
      <w:tr w:rsidR="00A26C2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6CABCF" w14:textId="77777777" w:rsidR="00A26C2A" w:rsidRDefault="008C39B4">
            <w:pPr>
              <w:pBdr>
                <w:top w:val="nil"/>
                <w:left w:val="nil"/>
                <w:bottom w:val="nil"/>
                <w:right w:val="nil"/>
                <w:between w:val="nil"/>
              </w:pBdr>
              <w:spacing w:line="249" w:lineRule="auto"/>
              <w:ind w:left="0" w:hanging="2"/>
              <w:rPr>
                <w:color w:val="000000"/>
              </w:rPr>
            </w:pPr>
            <w:r>
              <w:rPr>
                <w:color w:val="000000"/>
              </w:rPr>
              <w:t>Within the scope of the Call-Off Contract, the Supplier will [</w:t>
            </w:r>
            <w:r>
              <w:rPr>
                <w:b/>
                <w:color w:val="000000"/>
              </w:rPr>
              <w:t>enter amendments or refinements</w:t>
            </w:r>
            <w:r>
              <w:rPr>
                <w:color w:val="000000"/>
              </w:rPr>
              <w:t>].</w:t>
            </w:r>
          </w:p>
        </w:tc>
      </w:tr>
      <w:tr w:rsidR="00A26C2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81770C3" w14:textId="77777777" w:rsidR="00A26C2A" w:rsidRDefault="008C39B4">
            <w:pPr>
              <w:pBdr>
                <w:top w:val="nil"/>
                <w:left w:val="nil"/>
                <w:bottom w:val="nil"/>
                <w:right w:val="nil"/>
                <w:between w:val="nil"/>
              </w:pBdr>
              <w:spacing w:after="46" w:line="249" w:lineRule="auto"/>
              <w:ind w:left="0" w:hanging="2"/>
              <w:rPr>
                <w:color w:val="000000"/>
              </w:rPr>
            </w:pPr>
            <w:r>
              <w:rPr>
                <w:color w:val="000000"/>
              </w:rPr>
              <w:t>Confirm whether Annex 1 (and Annex 2, if applicable) of</w:t>
            </w:r>
          </w:p>
          <w:p w14:paraId="764DB7E3" w14:textId="77777777" w:rsidR="00A26C2A" w:rsidRDefault="008C39B4">
            <w:pPr>
              <w:pBdr>
                <w:top w:val="nil"/>
                <w:left w:val="nil"/>
                <w:bottom w:val="nil"/>
                <w:right w:val="nil"/>
                <w:between w:val="nil"/>
              </w:pBdr>
              <w:spacing w:line="249" w:lineRule="auto"/>
              <w:ind w:left="0" w:hanging="2"/>
              <w:rPr>
                <w:color w:val="000000"/>
              </w:rPr>
            </w:pPr>
            <w:r>
              <w:rPr>
                <w:color w:val="000000"/>
              </w:rPr>
              <w:t>Schedule 7 is being used: [</w:t>
            </w:r>
            <w:r>
              <w:rPr>
                <w:b/>
                <w:color w:val="000000"/>
              </w:rPr>
              <w:t>Delete as appropriate</w:t>
            </w:r>
            <w:r>
              <w:rPr>
                <w:color w:val="000000"/>
              </w:rPr>
              <w:t>] Annex 1, Annex 2</w:t>
            </w:r>
          </w:p>
        </w:tc>
      </w:tr>
      <w:tr w:rsidR="00A26C2A"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77777777" w:rsidR="00A26C2A" w:rsidRDefault="008C39B4">
            <w:pPr>
              <w:pBdr>
                <w:top w:val="nil"/>
                <w:left w:val="nil"/>
                <w:bottom w:val="nil"/>
                <w:right w:val="nil"/>
                <w:between w:val="nil"/>
              </w:pBdr>
              <w:spacing w:line="249" w:lineRule="auto"/>
              <w:ind w:left="0" w:hanging="2"/>
              <w:rPr>
                <w:color w:val="000000"/>
              </w:rPr>
            </w:pPr>
            <w:r>
              <w:rPr>
                <w:color w:val="000000"/>
              </w:rPr>
              <w:t>[Note any Project Specific IPR that may arise and require assignment and otherwise note any other required amendments to standard IPR provisions]</w:t>
            </w:r>
          </w:p>
        </w:tc>
      </w:tr>
      <w:tr w:rsidR="00A26C2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A26C2A" w:rsidRDefault="008C39B4">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9403BD" w14:textId="77777777" w:rsidR="00A26C2A" w:rsidRDefault="008C39B4">
            <w:pPr>
              <w:pBdr>
                <w:top w:val="nil"/>
                <w:left w:val="nil"/>
                <w:bottom w:val="nil"/>
                <w:right w:val="nil"/>
                <w:between w:val="nil"/>
              </w:pBdr>
              <w:spacing w:line="249" w:lineRule="auto"/>
              <w:ind w:left="0" w:hanging="2"/>
              <w:rPr>
                <w:color w:val="000000"/>
              </w:rPr>
            </w:pPr>
            <w:r>
              <w:rPr>
                <w:color w:val="000000"/>
              </w:rPr>
              <w:t>[Note social value requirements here]</w:t>
            </w:r>
          </w:p>
        </w:tc>
      </w:tr>
      <w:tr w:rsidR="00A26C2A"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7777777" w:rsidR="00A26C2A" w:rsidRDefault="008C39B4">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77777777" w:rsidR="00A26C2A" w:rsidRDefault="008C39B4">
            <w:pPr>
              <w:pBdr>
                <w:top w:val="nil"/>
                <w:left w:val="nil"/>
                <w:bottom w:val="nil"/>
                <w:right w:val="nil"/>
                <w:between w:val="nil"/>
              </w:pBdr>
              <w:spacing w:line="249" w:lineRule="auto"/>
              <w:ind w:left="0" w:hanging="2"/>
              <w:rPr>
                <w:color w:val="000000"/>
              </w:rPr>
            </w:pPr>
            <w:r>
              <w:rPr>
                <w:color w:val="000000"/>
              </w:rPr>
              <w:t>[Note required Performance Indicators needed from the Supplier for future publication or otherwise]</w:t>
            </w: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name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name</w:t>
            </w:r>
            <w:r>
              <w:rPr>
                <w:color w:val="000000"/>
              </w:rPr>
              <w:t>]</w:t>
            </w: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title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title</w:t>
            </w:r>
            <w:r>
              <w:rPr>
                <w:color w:val="000000"/>
              </w:rPr>
              <w:t>]</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date</w:t>
            </w:r>
            <w:r>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date</w:t>
            </w:r>
            <w:r>
              <w:rPr>
                <w:color w:val="000000"/>
              </w:rPr>
              <w:t>]</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0">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5" w:name="_heading=h.xqn1uvg8qvre" w:colFirst="0" w:colLast="0"/>
      <w:bookmarkStart w:id="6" w:name="_Part_B:_Terms"/>
      <w:bookmarkEnd w:id="5"/>
      <w:bookmarkEnd w:id="6"/>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provided that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lastRenderedPageBreak/>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2"/>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5"/>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5"/>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5"/>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5"/>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5"/>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5"/>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5"/>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5"/>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lastRenderedPageBreak/>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r w:rsidR="008C39B4">
        <w:rPr>
          <w:color w:val="000000"/>
        </w:rPr>
        <w:t>possibl</w:t>
      </w:r>
      <w:proofErr w:type="spellEnd"/>
      <w:r w:rsidR="00326315">
        <w:rPr>
          <w:color w:val="000000"/>
        </w:rPr>
        <w:t xml:space="preserve">  </w:t>
      </w:r>
      <w:r w:rsidR="008C39B4">
        <w:rPr>
          <w:color w:val="000000"/>
        </w:rPr>
        <w:t>4.1.5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Both Parties agree that when entering into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have entered into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lastRenderedPageBreak/>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lastRenderedPageBreak/>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lastRenderedPageBreak/>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alleging that any use of the Services by or on behalf of the Buyer and/or Buyer Users is in breach of applicable Law;</w:t>
      </w:r>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party;</w:t>
      </w:r>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substitute Services of equivalent functionality and performance, to avoid the infringement or the alleged infringement, as long as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7" w:name="_heading=h.30j0zll1" w:colFirst="0" w:colLast="0"/>
      <w:bookmarkEnd w:id="7"/>
      <w:r>
        <w:rPr>
          <w:color w:val="000000"/>
        </w:rPr>
        <w:t>13.6.1</w:t>
      </w:r>
      <w:r>
        <w:rPr>
          <w:color w:val="000000"/>
        </w:rPr>
        <w:tab/>
        <w:t xml:space="preserve"> the principles in the Security Policy Framework:</w:t>
      </w:r>
    </w:p>
    <w:p w14:paraId="1F215C9D" w14:textId="61D65733" w:rsidR="00A26C2A" w:rsidRDefault="008C13F9" w:rsidP="00B55BBC">
      <w:pPr>
        <w:pBdr>
          <w:top w:val="nil"/>
          <w:left w:val="nil"/>
          <w:bottom w:val="nil"/>
          <w:right w:val="nil"/>
          <w:between w:val="nil"/>
        </w:pBdr>
        <w:spacing w:after="27" w:line="249" w:lineRule="auto"/>
        <w:ind w:leftChars="0" w:left="720" w:right="469" w:firstLineChars="0" w:firstLine="0"/>
        <w:rPr>
          <w:color w:val="000000"/>
        </w:rPr>
      </w:pPr>
      <w:hyperlink r:id="rId11" w:history="1">
        <w:r w:rsidR="00B55BBC"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lastRenderedPageBreak/>
        <w:t>13.6.2 guidance issued by the Centre for Protection of National Infrastructure on Risk Management</w:t>
      </w:r>
      <w:hyperlink r:id="rId12">
        <w:r>
          <w:rPr>
            <w:color w:val="1155CC"/>
            <w:u w:val="single"/>
          </w:rPr>
          <w:t xml:space="preserve">: https://www.npsa.gov.uk/content/adopt-risk-management-approach </w:t>
        </w:r>
      </w:hyperlink>
      <w:r>
        <w:rPr>
          <w:color w:val="000000"/>
        </w:rPr>
        <w:t xml:space="preserve">and Protection of Sensitive Information and Assets: </w:t>
      </w:r>
      <w:hyperlink r:id="rId13">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8" w:name="_heading=h.1fob9te1" w:colFirst="0" w:colLast="0"/>
      <w:bookmarkEnd w:id="8"/>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8C13F9" w:rsidP="00B55BBC">
      <w:pPr>
        <w:pBdr>
          <w:top w:val="nil"/>
          <w:left w:val="nil"/>
          <w:bottom w:val="nil"/>
          <w:right w:val="nil"/>
          <w:between w:val="nil"/>
        </w:pBdr>
        <w:spacing w:after="344" w:line="249" w:lineRule="auto"/>
        <w:ind w:leftChars="0" w:left="0" w:firstLineChars="0" w:firstLine="720"/>
        <w:rPr>
          <w:color w:val="000000"/>
        </w:rPr>
      </w:pPr>
      <w:hyperlink r:id="rId18" w:history="1">
        <w:r w:rsidR="00B55BBC" w:rsidRPr="00EE6835">
          <w:rPr>
            <w:rStyle w:val="Hyperlink"/>
          </w:rPr>
          <w:t>https://www.ncsc.gov.uk/guidance/implementing-cloud-security-principles</w:t>
        </w:r>
      </w:hyperlink>
      <w:hyperlink r:id="rId19">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0">
        <w:r>
          <w:rPr>
            <w:color w:val="0000FF"/>
            <w:u w:val="single"/>
          </w:rPr>
          <w:t>https://www.gov.uk/government/publications/technologycode-of-practice/technology -code-of-practice</w:t>
        </w:r>
      </w:hyperlink>
    </w:p>
    <w:p w14:paraId="06BD3E94" w14:textId="77777777" w:rsidR="00A26C2A" w:rsidRDefault="008C13F9">
      <w:pPr>
        <w:pBdr>
          <w:top w:val="nil"/>
          <w:left w:val="nil"/>
          <w:bottom w:val="nil"/>
          <w:right w:val="nil"/>
          <w:between w:val="nil"/>
        </w:pBdr>
        <w:spacing w:after="27" w:line="249" w:lineRule="auto"/>
        <w:ind w:left="0" w:hanging="2"/>
        <w:rPr>
          <w:color w:val="000000"/>
        </w:rPr>
      </w:pPr>
      <w:hyperlink r:id="rId21">
        <w:r w:rsidR="008C39B4">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lastRenderedPageBreak/>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8C13F9">
      <w:pPr>
        <w:pBdr>
          <w:top w:val="nil"/>
          <w:left w:val="nil"/>
          <w:bottom w:val="nil"/>
          <w:right w:val="nil"/>
          <w:between w:val="nil"/>
        </w:pBdr>
        <w:spacing w:after="347" w:line="249" w:lineRule="auto"/>
        <w:ind w:left="0" w:hanging="2"/>
        <w:rPr>
          <w:color w:val="000000"/>
        </w:rPr>
      </w:pPr>
      <w:hyperlink r:id="rId22">
        <w:r w:rsidR="008C39B4">
          <w:rPr>
            <w:color w:val="0563C1"/>
            <w:u w:val="single"/>
          </w:rPr>
          <w:t>https://www.ncsc.gov.uk/guidance/10-steps-cyber-security</w:t>
        </w:r>
      </w:hyperlink>
      <w:hyperlink r:id="rId23">
        <w:r w:rsidR="008C39B4">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the other Party ceases or threatens to cease to carry on the whole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lastRenderedPageBreak/>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0"/>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1"/>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1"/>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1"/>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1"/>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lastRenderedPageBreak/>
        <w:t>Each Party will return all of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4"/>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4"/>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lastRenderedPageBreak/>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lastRenderedPageBreak/>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lastRenderedPageBreak/>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lastRenderedPageBreak/>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lastRenderedPageBreak/>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5CC7BAD2" w:rsidR="00A26C2A" w:rsidRDefault="00BE7E66" w:rsidP="00BE7E66">
      <w:pPr>
        <w:pBdr>
          <w:top w:val="nil"/>
          <w:left w:val="nil"/>
          <w:bottom w:val="nil"/>
          <w:right w:val="nil"/>
          <w:between w:val="nil"/>
        </w:pBdr>
        <w:spacing w:after="310" w:line="290" w:lineRule="auto"/>
        <w:ind w:leftChars="0" w:left="-2" w:right="14" w:firstLineChars="0" w:firstLine="0"/>
      </w:pPr>
      <w:r>
        <w:rPr>
          <w:color w:val="000000"/>
        </w:rPr>
        <w:t xml:space="preserve">29.7 </w:t>
      </w:r>
      <w:r>
        <w:rPr>
          <w:color w:val="000000"/>
        </w:rPr>
        <w:tab/>
      </w:r>
      <w:r w:rsidR="008C39B4">
        <w:rPr>
          <w:color w:val="000000"/>
        </w:rPr>
        <w:t>The provisions of this clause apply during the Term of this Call-Off Contract and indefinitely after it Ends or expires.</w:t>
      </w:r>
    </w:p>
    <w:p w14:paraId="5162D18C" w14:textId="207A4D1E" w:rsidR="00A26C2A" w:rsidRDefault="00BE7E66" w:rsidP="00BE7E66">
      <w:pPr>
        <w:pBdr>
          <w:top w:val="nil"/>
          <w:left w:val="nil"/>
          <w:bottom w:val="nil"/>
          <w:right w:val="nil"/>
          <w:between w:val="nil"/>
        </w:pBdr>
        <w:spacing w:after="741"/>
        <w:ind w:leftChars="0" w:left="-2" w:right="14" w:firstLineChars="0" w:firstLine="0"/>
      </w:pPr>
      <w:r>
        <w:rPr>
          <w:color w:val="000000"/>
        </w:rPr>
        <w:t xml:space="preserve">29.8 </w:t>
      </w:r>
      <w:r>
        <w:rPr>
          <w:color w:val="000000"/>
        </w:rPr>
        <w:tab/>
      </w:r>
      <w:r w:rsidR="008C39B4">
        <w:rPr>
          <w:color w:val="000000"/>
        </w:rPr>
        <w:t>For these TUPE clauses, the relevant third party will be able to enforce its rights under this clause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345083" w14:textId="77777777" w:rsidR="00A26C2A" w:rsidRPr="00C40953" w:rsidRDefault="008C39B4" w:rsidP="00C40953">
      <w:pPr>
        <w:pStyle w:val="Heading2"/>
        <w:ind w:left="1" w:hanging="3"/>
      </w:pPr>
      <w:bookmarkStart w:id="9" w:name="_heading=h.o3xjzzxu81k6" w:colFirst="0" w:colLast="0"/>
      <w:bookmarkStart w:id="10" w:name="_Schedule_1:_Services"/>
      <w:bookmarkEnd w:id="9"/>
      <w:bookmarkEnd w:id="10"/>
      <w:r w:rsidRPr="00C40953">
        <w:lastRenderedPageBreak/>
        <w:t>Schedule 1: Services</w:t>
      </w:r>
    </w:p>
    <w:p w14:paraId="0A01B937" w14:textId="77777777" w:rsidR="00A26C2A" w:rsidRDefault="008C39B4">
      <w:pPr>
        <w:pBdr>
          <w:top w:val="nil"/>
          <w:left w:val="nil"/>
          <w:bottom w:val="nil"/>
          <w:right w:val="nil"/>
          <w:between w:val="nil"/>
        </w:pBdr>
        <w:spacing w:after="233"/>
        <w:ind w:left="0" w:right="14" w:hanging="2"/>
        <w:rPr>
          <w:color w:val="000000"/>
        </w:rPr>
      </w:pPr>
      <w:r>
        <w:rPr>
          <w:color w:val="000000"/>
        </w:rPr>
        <w:t>[To be added in agreement between the Buyer and Supplier, and will be G-Cloud Services the Supplier is capable of providing through the Platform.]</w:t>
      </w:r>
    </w:p>
    <w:p w14:paraId="7F2B1DC3" w14:textId="1647F920" w:rsidR="00A26C2A" w:rsidRDefault="008C39B4">
      <w:pPr>
        <w:pBdr>
          <w:top w:val="nil"/>
          <w:left w:val="nil"/>
          <w:bottom w:val="nil"/>
          <w:right w:val="nil"/>
          <w:between w:val="nil"/>
        </w:pBdr>
        <w:tabs>
          <w:tab w:val="center" w:pos="1688"/>
          <w:tab w:val="center" w:pos="5137"/>
        </w:tabs>
        <w:spacing w:after="250" w:line="254" w:lineRule="auto"/>
        <w:ind w:left="0" w:hanging="2"/>
        <w:rPr>
          <w:color w:val="000000"/>
        </w:rPr>
      </w:pPr>
      <w:r>
        <w:rPr>
          <w:color w:val="000000"/>
        </w:rPr>
        <w:tab/>
        <w:t>[</w:t>
      </w:r>
      <w:r>
        <w:rPr>
          <w:b/>
          <w:color w:val="000000"/>
        </w:rPr>
        <w:t>Enter text</w:t>
      </w:r>
      <w:r>
        <w:rPr>
          <w:color w:val="000000"/>
        </w:rPr>
        <w:t xml:space="preserve">] </w:t>
      </w:r>
      <w:r>
        <w:rPr>
          <w:color w:val="000000"/>
        </w:rPr>
        <w:tab/>
      </w:r>
    </w:p>
    <w:p w14:paraId="622CF05A" w14:textId="710DA19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4CC744" w14:textId="5B854AC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39199CB" w14:textId="23C5C5C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540621D" w14:textId="4200ED0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892983D" w14:textId="6AE71C7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F3B3BC6" w14:textId="5E70E63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C3D5454" w14:textId="47D8EDC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826241C" w14:textId="1A4430F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5168789" w14:textId="0C5A618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25C017D" w14:textId="1EB1C78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40DCA4" w14:textId="445D527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30DB92" w14:textId="2C64490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536FD6" w14:textId="01F61EB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A0602C3" w14:textId="33A4E55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7FECD56" w14:textId="651845D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F3B3A24" w14:textId="4E32616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DCF7CAA" w14:textId="1BEE7434"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ECBED7" w14:textId="066210A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B269D21" w14:textId="1366E47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D585FA8"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421B72E" w14:textId="77777777" w:rsidR="00A26C2A" w:rsidRPr="00C40953" w:rsidRDefault="008C39B4" w:rsidP="00C40953">
      <w:pPr>
        <w:pStyle w:val="Heading2"/>
        <w:ind w:left="1" w:hanging="3"/>
      </w:pPr>
      <w:bookmarkStart w:id="11" w:name="_heading=h.12onm3qwn96l" w:colFirst="0" w:colLast="0"/>
      <w:bookmarkStart w:id="12" w:name="_Schedule_2:_Call-Off"/>
      <w:bookmarkEnd w:id="11"/>
      <w:bookmarkEnd w:id="12"/>
      <w:r w:rsidRPr="00C40953">
        <w:lastRenderedPageBreak/>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37F0CC1B" w14:textId="725A9E79" w:rsidR="00A26C2A" w:rsidRDefault="008C39B4">
      <w:pPr>
        <w:pBdr>
          <w:top w:val="nil"/>
          <w:left w:val="nil"/>
          <w:bottom w:val="nil"/>
          <w:right w:val="nil"/>
          <w:between w:val="nil"/>
        </w:pBdr>
        <w:spacing w:after="250" w:line="254" w:lineRule="auto"/>
        <w:ind w:left="0" w:right="3672" w:hanging="2"/>
        <w:rPr>
          <w:color w:val="000000"/>
        </w:rPr>
      </w:pPr>
      <w:r>
        <w:rPr>
          <w:color w:val="000000"/>
        </w:rPr>
        <w:t>[</w:t>
      </w:r>
      <w:r>
        <w:rPr>
          <w:b/>
          <w:color w:val="000000"/>
        </w:rPr>
        <w:t>Enter text]</w:t>
      </w:r>
      <w:r>
        <w:rPr>
          <w:color w:val="000000"/>
        </w:rPr>
        <w:t xml:space="preserve"> </w:t>
      </w:r>
      <w:r>
        <w:rPr>
          <w:color w:val="000000"/>
        </w:rPr>
        <w:tab/>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181F652" w14:textId="71D3678D" w:rsidR="00C40953" w:rsidRDefault="00C40953">
      <w:pPr>
        <w:pBdr>
          <w:top w:val="nil"/>
          <w:left w:val="nil"/>
          <w:bottom w:val="nil"/>
          <w:right w:val="nil"/>
          <w:between w:val="nil"/>
        </w:pBdr>
        <w:spacing w:after="250" w:line="254" w:lineRule="auto"/>
        <w:ind w:left="0" w:right="3672" w:hanging="2"/>
        <w:rPr>
          <w:color w:val="000000"/>
        </w:rPr>
      </w:pPr>
    </w:p>
    <w:p w14:paraId="56387C2A" w14:textId="50004ADF" w:rsidR="00C40953" w:rsidRDefault="00C40953">
      <w:pPr>
        <w:pBdr>
          <w:top w:val="nil"/>
          <w:left w:val="nil"/>
          <w:bottom w:val="nil"/>
          <w:right w:val="nil"/>
          <w:between w:val="nil"/>
        </w:pBdr>
        <w:spacing w:after="250" w:line="254" w:lineRule="auto"/>
        <w:ind w:left="0" w:right="3672" w:hanging="2"/>
        <w:rPr>
          <w:color w:val="000000"/>
        </w:rPr>
      </w:pPr>
    </w:p>
    <w:p w14:paraId="36453144" w14:textId="177FD8E5" w:rsidR="00C40953" w:rsidRDefault="00C40953">
      <w:pPr>
        <w:pBdr>
          <w:top w:val="nil"/>
          <w:left w:val="nil"/>
          <w:bottom w:val="nil"/>
          <w:right w:val="nil"/>
          <w:between w:val="nil"/>
        </w:pBdr>
        <w:spacing w:after="250" w:line="254" w:lineRule="auto"/>
        <w:ind w:left="0" w:right="3672" w:hanging="2"/>
        <w:rPr>
          <w:color w:val="000000"/>
        </w:rPr>
      </w:pPr>
    </w:p>
    <w:p w14:paraId="1EB07ED8" w14:textId="73FEDA0A" w:rsidR="00C40953" w:rsidRDefault="00C40953">
      <w:pPr>
        <w:pBdr>
          <w:top w:val="nil"/>
          <w:left w:val="nil"/>
          <w:bottom w:val="nil"/>
          <w:right w:val="nil"/>
          <w:between w:val="nil"/>
        </w:pBdr>
        <w:spacing w:after="250" w:line="254" w:lineRule="auto"/>
        <w:ind w:left="0" w:right="3672" w:hanging="2"/>
        <w:rPr>
          <w:color w:val="000000"/>
        </w:rPr>
      </w:pPr>
    </w:p>
    <w:p w14:paraId="12FFACF8" w14:textId="759B58F8" w:rsidR="00C40953" w:rsidRDefault="00C40953">
      <w:pPr>
        <w:pBdr>
          <w:top w:val="nil"/>
          <w:left w:val="nil"/>
          <w:bottom w:val="nil"/>
          <w:right w:val="nil"/>
          <w:between w:val="nil"/>
        </w:pBdr>
        <w:spacing w:after="250" w:line="254" w:lineRule="auto"/>
        <w:ind w:left="0" w:right="3672" w:hanging="2"/>
        <w:rPr>
          <w:color w:val="000000"/>
        </w:rPr>
      </w:pPr>
    </w:p>
    <w:p w14:paraId="63B108BE" w14:textId="19A95B89" w:rsidR="00C40953" w:rsidRDefault="00C40953">
      <w:pPr>
        <w:pBdr>
          <w:top w:val="nil"/>
          <w:left w:val="nil"/>
          <w:bottom w:val="nil"/>
          <w:right w:val="nil"/>
          <w:between w:val="nil"/>
        </w:pBdr>
        <w:spacing w:after="250" w:line="254" w:lineRule="auto"/>
        <w:ind w:left="0" w:right="3672" w:hanging="2"/>
        <w:rPr>
          <w:color w:val="000000"/>
        </w:rPr>
      </w:pPr>
    </w:p>
    <w:p w14:paraId="11294993" w14:textId="77F845B8" w:rsidR="00C40953" w:rsidRDefault="00C40953">
      <w:pPr>
        <w:pBdr>
          <w:top w:val="nil"/>
          <w:left w:val="nil"/>
          <w:bottom w:val="nil"/>
          <w:right w:val="nil"/>
          <w:between w:val="nil"/>
        </w:pBdr>
        <w:spacing w:after="250" w:line="254" w:lineRule="auto"/>
        <w:ind w:left="0" w:right="3672" w:hanging="2"/>
        <w:rPr>
          <w:color w:val="000000"/>
        </w:rPr>
      </w:pPr>
    </w:p>
    <w:p w14:paraId="0A97A254" w14:textId="763B1501" w:rsidR="00C40953" w:rsidRDefault="00C40953">
      <w:pPr>
        <w:pBdr>
          <w:top w:val="nil"/>
          <w:left w:val="nil"/>
          <w:bottom w:val="nil"/>
          <w:right w:val="nil"/>
          <w:between w:val="nil"/>
        </w:pBdr>
        <w:spacing w:after="250" w:line="254" w:lineRule="auto"/>
        <w:ind w:left="0" w:right="3672" w:hanging="2"/>
        <w:rPr>
          <w:color w:val="000000"/>
        </w:rPr>
      </w:pPr>
    </w:p>
    <w:p w14:paraId="53A1B2CF" w14:textId="7D559B51" w:rsidR="00C40953" w:rsidRDefault="00C40953">
      <w:pPr>
        <w:pBdr>
          <w:top w:val="nil"/>
          <w:left w:val="nil"/>
          <w:bottom w:val="nil"/>
          <w:right w:val="nil"/>
          <w:between w:val="nil"/>
        </w:pBdr>
        <w:spacing w:after="250" w:line="254" w:lineRule="auto"/>
        <w:ind w:left="0" w:right="3672" w:hanging="2"/>
        <w:rPr>
          <w:color w:val="000000"/>
        </w:rPr>
      </w:pPr>
    </w:p>
    <w:p w14:paraId="583476BF" w14:textId="6FBC7532" w:rsidR="00C40953" w:rsidRDefault="00C40953">
      <w:pPr>
        <w:pBdr>
          <w:top w:val="nil"/>
          <w:left w:val="nil"/>
          <w:bottom w:val="nil"/>
          <w:right w:val="nil"/>
          <w:between w:val="nil"/>
        </w:pBdr>
        <w:spacing w:after="250" w:line="254" w:lineRule="auto"/>
        <w:ind w:left="0" w:right="3672" w:hanging="2"/>
        <w:rPr>
          <w:color w:val="000000"/>
        </w:rPr>
      </w:pPr>
    </w:p>
    <w:p w14:paraId="2BE8EA03" w14:textId="21664FD5" w:rsidR="00C40953" w:rsidRDefault="00C40953">
      <w:pPr>
        <w:pBdr>
          <w:top w:val="nil"/>
          <w:left w:val="nil"/>
          <w:bottom w:val="nil"/>
          <w:right w:val="nil"/>
          <w:between w:val="nil"/>
        </w:pBdr>
        <w:spacing w:after="250" w:line="254" w:lineRule="auto"/>
        <w:ind w:left="0" w:right="3672" w:hanging="2"/>
        <w:rPr>
          <w:color w:val="000000"/>
        </w:rPr>
      </w:pPr>
    </w:p>
    <w:p w14:paraId="6D115094" w14:textId="4C4D326E" w:rsidR="00C40953" w:rsidRDefault="00C40953">
      <w:pPr>
        <w:pBdr>
          <w:top w:val="nil"/>
          <w:left w:val="nil"/>
          <w:bottom w:val="nil"/>
          <w:right w:val="nil"/>
          <w:between w:val="nil"/>
        </w:pBdr>
        <w:spacing w:after="250" w:line="254" w:lineRule="auto"/>
        <w:ind w:left="0" w:right="3672" w:hanging="2"/>
        <w:rPr>
          <w:color w:val="000000"/>
        </w:rPr>
      </w:pPr>
    </w:p>
    <w:p w14:paraId="489478C2" w14:textId="02E9794E" w:rsidR="00C40953" w:rsidRDefault="00C40953">
      <w:pPr>
        <w:pBdr>
          <w:top w:val="nil"/>
          <w:left w:val="nil"/>
          <w:bottom w:val="nil"/>
          <w:right w:val="nil"/>
          <w:between w:val="nil"/>
        </w:pBdr>
        <w:spacing w:after="250" w:line="254" w:lineRule="auto"/>
        <w:ind w:left="0" w:right="3672" w:hanging="2"/>
        <w:rPr>
          <w:color w:val="000000"/>
        </w:rPr>
      </w:pPr>
    </w:p>
    <w:p w14:paraId="51DF5C1C" w14:textId="00DD6F8D" w:rsidR="00C40953" w:rsidRDefault="00C40953">
      <w:pPr>
        <w:pBdr>
          <w:top w:val="nil"/>
          <w:left w:val="nil"/>
          <w:bottom w:val="nil"/>
          <w:right w:val="nil"/>
          <w:between w:val="nil"/>
        </w:pBdr>
        <w:spacing w:after="250" w:line="254" w:lineRule="auto"/>
        <w:ind w:left="0" w:right="3672" w:hanging="2"/>
        <w:rPr>
          <w:color w:val="000000"/>
        </w:rPr>
      </w:pPr>
    </w:p>
    <w:p w14:paraId="4A0D2261" w14:textId="74ECB8E1" w:rsidR="00C40953" w:rsidRDefault="00C40953">
      <w:pPr>
        <w:pBdr>
          <w:top w:val="nil"/>
          <w:left w:val="nil"/>
          <w:bottom w:val="nil"/>
          <w:right w:val="nil"/>
          <w:between w:val="nil"/>
        </w:pBdr>
        <w:spacing w:after="250" w:line="254" w:lineRule="auto"/>
        <w:ind w:left="0" w:right="3672" w:hanging="2"/>
        <w:rPr>
          <w:color w:val="000000"/>
        </w:rPr>
      </w:pPr>
    </w:p>
    <w:p w14:paraId="387D8CA5" w14:textId="438967FD" w:rsidR="00C40953" w:rsidRDefault="00C40953">
      <w:pPr>
        <w:pBdr>
          <w:top w:val="nil"/>
          <w:left w:val="nil"/>
          <w:bottom w:val="nil"/>
          <w:right w:val="nil"/>
          <w:between w:val="nil"/>
        </w:pBdr>
        <w:spacing w:after="250" w:line="254" w:lineRule="auto"/>
        <w:ind w:left="0" w:right="3672" w:hanging="2"/>
        <w:rPr>
          <w:color w:val="000000"/>
        </w:rPr>
      </w:pPr>
    </w:p>
    <w:p w14:paraId="09672AC8" w14:textId="77777777" w:rsidR="00C40953" w:rsidRDefault="00C40953">
      <w:pPr>
        <w:pBdr>
          <w:top w:val="nil"/>
          <w:left w:val="nil"/>
          <w:bottom w:val="nil"/>
          <w:right w:val="nil"/>
          <w:between w:val="nil"/>
        </w:pBdr>
        <w:spacing w:after="250" w:line="254" w:lineRule="auto"/>
        <w:ind w:left="0" w:right="3672" w:hanging="2"/>
        <w:rPr>
          <w:color w:val="000000"/>
        </w:rPr>
      </w:pPr>
    </w:p>
    <w:p w14:paraId="2BD30432" w14:textId="77777777" w:rsidR="00A26C2A" w:rsidRPr="00C40953" w:rsidRDefault="008C39B4" w:rsidP="00C40953">
      <w:pPr>
        <w:pStyle w:val="Heading2"/>
        <w:ind w:left="1" w:hanging="3"/>
      </w:pPr>
      <w:bookmarkStart w:id="13" w:name="_heading=h.hc8fz0ymozga" w:colFirst="0" w:colLast="0"/>
      <w:bookmarkStart w:id="14" w:name="_Schedule_3:_Collaboration"/>
      <w:bookmarkEnd w:id="13"/>
      <w:bookmarkEnd w:id="14"/>
      <w:r w:rsidRPr="00C40953">
        <w:lastRenderedPageBreak/>
        <w:t>Schedule 3: Collaboration agreement</w:t>
      </w:r>
    </w:p>
    <w:p w14:paraId="5954CA94" w14:textId="77777777" w:rsidR="00A26C2A" w:rsidRDefault="008C39B4">
      <w:pPr>
        <w:pBdr>
          <w:top w:val="nil"/>
          <w:left w:val="nil"/>
          <w:bottom w:val="nil"/>
          <w:right w:val="nil"/>
          <w:between w:val="nil"/>
        </w:pBdr>
        <w:spacing w:after="17" w:line="559" w:lineRule="auto"/>
        <w:ind w:left="0" w:right="4858" w:hanging="2"/>
        <w:rPr>
          <w:color w:val="000000"/>
        </w:rPr>
      </w:pPr>
      <w:r>
        <w:rPr>
          <w:color w:val="000000"/>
        </w:rPr>
        <w:t>This agreement is made on [enter date] between:</w:t>
      </w:r>
    </w:p>
    <w:p w14:paraId="24EC767F"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[Buyer name] of [Buyer address] (the Buyer)</w:t>
      </w:r>
    </w:p>
    <w:p w14:paraId="1E8A9ABD"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65F0BC4"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7534681"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60C496B5"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70D68168"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702F62F2" w14:textId="77777777" w:rsidR="00A26C2A" w:rsidRDefault="008C39B4">
      <w:pPr>
        <w:pBdr>
          <w:top w:val="nil"/>
          <w:left w:val="nil"/>
          <w:bottom w:val="nil"/>
          <w:right w:val="nil"/>
          <w:between w:val="nil"/>
        </w:pBdr>
        <w:spacing w:after="137"/>
        <w:ind w:left="0" w:right="14" w:hanging="2"/>
        <w:rPr>
          <w:color w:val="000000"/>
        </w:rPr>
      </w:pPr>
      <w:r>
        <w:rPr>
          <w:color w:val="000000"/>
        </w:rPr>
        <w:t>Whereas the:</w:t>
      </w:r>
    </w:p>
    <w:p w14:paraId="64F3DAF8" w14:textId="77777777" w:rsidR="00A26C2A" w:rsidRDefault="008C39B4" w:rsidP="008C39B4">
      <w:pPr>
        <w:numPr>
          <w:ilvl w:val="1"/>
          <w:numId w:val="28"/>
        </w:numPr>
        <w:pBdr>
          <w:top w:val="nil"/>
          <w:left w:val="nil"/>
          <w:bottom w:val="nil"/>
          <w:right w:val="nil"/>
          <w:between w:val="nil"/>
        </w:pBdr>
        <w:spacing w:after="5"/>
        <w:ind w:left="0" w:right="14" w:hanging="2"/>
      </w:pPr>
      <w:r>
        <w:rPr>
          <w:color w:val="000000"/>
        </w:rPr>
        <w:t>Buyer and the Collaboration Suppliers have entered into the Call-Off Contracts (defined below) for the provision of various IT and telecommunications (ICT) services</w:t>
      </w:r>
    </w:p>
    <w:p w14:paraId="7A243C13" w14:textId="77777777" w:rsidR="00A26C2A" w:rsidRDefault="008C39B4" w:rsidP="008C39B4">
      <w:pPr>
        <w:numPr>
          <w:ilvl w:val="1"/>
          <w:numId w:val="28"/>
        </w:numPr>
        <w:pBdr>
          <w:top w:val="nil"/>
          <w:left w:val="nil"/>
          <w:bottom w:val="nil"/>
          <w:right w:val="nil"/>
          <w:between w:val="nil"/>
        </w:pBdr>
        <w:spacing w:after="5"/>
        <w:ind w:left="0" w:right="14" w:hanging="2"/>
      </w:pPr>
      <w:r>
        <w:rPr>
          <w:color w:val="000000"/>
        </w:rPr>
        <w:t>Collaboration Suppliers now wish to provide for the ongoing cooperation of the</w:t>
      </w:r>
    </w:p>
    <w:p w14:paraId="5B2198E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Collaboration Suppliers in the provision of services under their respective Call-Off Contract to the Buyer</w:t>
      </w:r>
    </w:p>
    <w:p w14:paraId="32F34390" w14:textId="77777777" w:rsidR="00A26C2A" w:rsidRDefault="008C39B4">
      <w:pPr>
        <w:pBdr>
          <w:top w:val="nil"/>
          <w:left w:val="nil"/>
          <w:bottom w:val="nil"/>
          <w:right w:val="nil"/>
          <w:between w:val="nil"/>
        </w:pBdr>
        <w:spacing w:after="444"/>
        <w:ind w:left="0" w:right="14" w:hanging="2"/>
        <w:rPr>
          <w:color w:val="000000"/>
        </w:rPr>
      </w:pPr>
      <w:r>
        <w:rPr>
          <w:color w:val="000000"/>
        </w:rPr>
        <w:t>In consideration of the mutual covenants contained in the Call-Off Contracts and this Agreement and intending to be legally bound, the parties agree as follows:</w:t>
      </w:r>
    </w:p>
    <w:p w14:paraId="3973B1E5" w14:textId="77777777" w:rsidR="00A26C2A" w:rsidRDefault="008C39B4">
      <w:pPr>
        <w:pStyle w:val="Heading3"/>
        <w:tabs>
          <w:tab w:val="center" w:pos="1235"/>
          <w:tab w:val="center" w:pos="3636"/>
        </w:tabs>
        <w:ind w:left="0" w:hanging="2"/>
        <w:rPr>
          <w:color w:val="000000"/>
          <w:sz w:val="22"/>
        </w:rPr>
      </w:pPr>
      <w:r>
        <w:rPr>
          <w:color w:val="000000"/>
          <w:sz w:val="22"/>
        </w:rPr>
        <w:tab/>
      </w:r>
    </w:p>
    <w:p w14:paraId="267C7C14" w14:textId="77777777" w:rsidR="00A26C2A" w:rsidRPr="00C40953" w:rsidRDefault="008C39B4" w:rsidP="00C40953">
      <w:pPr>
        <w:pStyle w:val="Heading3"/>
        <w:ind w:left="1" w:hanging="3"/>
      </w:pPr>
      <w:r w:rsidRPr="00C40953">
        <w:t xml:space="preserve">1. </w:t>
      </w:r>
      <w:r w:rsidRPr="00C40953">
        <w:tab/>
        <w:t>Definitions and interpretation</w:t>
      </w:r>
    </w:p>
    <w:p w14:paraId="10B0D599" w14:textId="77777777" w:rsidR="00A26C2A" w:rsidRDefault="008C39B4">
      <w:pPr>
        <w:pBdr>
          <w:top w:val="nil"/>
          <w:left w:val="nil"/>
          <w:bottom w:val="nil"/>
          <w:right w:val="nil"/>
          <w:between w:val="nil"/>
        </w:pBdr>
        <w:spacing w:after="345"/>
        <w:ind w:left="0" w:right="14" w:hanging="2"/>
        <w:rPr>
          <w:color w:val="000000"/>
        </w:rPr>
      </w:pPr>
      <w:r>
        <w:rPr>
          <w:color w:val="000000"/>
        </w:rPr>
        <w:t xml:space="preserve">1.1 </w:t>
      </w:r>
      <w:r>
        <w:rPr>
          <w:color w:val="000000"/>
        </w:rPr>
        <w:tab/>
        <w:t>As used in this Agreement, the capitalised expressions will have the following meanings unless the context requires otherwise:</w:t>
      </w:r>
    </w:p>
    <w:p w14:paraId="6AFF0940" w14:textId="77777777" w:rsidR="00A26C2A" w:rsidRDefault="008C39B4" w:rsidP="002A7066">
      <w:pPr>
        <w:pBdr>
          <w:top w:val="nil"/>
          <w:left w:val="nil"/>
          <w:bottom w:val="nil"/>
          <w:right w:val="nil"/>
          <w:between w:val="nil"/>
        </w:pBdr>
        <w:spacing w:after="345"/>
        <w:ind w:leftChars="0" w:left="720" w:right="14" w:firstLineChars="0" w:firstLine="0"/>
        <w:rPr>
          <w:color w:val="000000"/>
        </w:rPr>
      </w:pPr>
      <w:r>
        <w:rPr>
          <w:color w:val="000000"/>
        </w:rPr>
        <w:t>1.1.1 “Agreement” means this collaboration agreement, containing the Clauses and Schedules</w:t>
      </w:r>
    </w:p>
    <w:p w14:paraId="5512BEB4" w14:textId="77777777" w:rsidR="00A26C2A" w:rsidRDefault="008C39B4" w:rsidP="002A7066">
      <w:pPr>
        <w:pBdr>
          <w:top w:val="nil"/>
          <w:left w:val="nil"/>
          <w:bottom w:val="nil"/>
          <w:right w:val="nil"/>
          <w:between w:val="nil"/>
        </w:pBdr>
        <w:spacing w:after="395"/>
        <w:ind w:leftChars="0" w:left="720" w:right="14" w:firstLineChars="0" w:firstLine="0"/>
        <w:rPr>
          <w:color w:val="000000"/>
        </w:rPr>
      </w:pPr>
      <w:r>
        <w:rPr>
          <w:color w:val="000000"/>
        </w:rPr>
        <w:t>1.1.2 “Call-Off Contract” means each contract that is let by the Buyer to one of the Collaboration Suppliers</w:t>
      </w:r>
    </w:p>
    <w:p w14:paraId="4B2AF34E" w14:textId="51F6F06F" w:rsidR="00A26C2A" w:rsidRDefault="008C39B4" w:rsidP="002A7066">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1.1.3</w:t>
      </w:r>
      <w:r w:rsidR="002A7066">
        <w:rPr>
          <w:color w:val="000000"/>
        </w:rPr>
        <w:t xml:space="preserve"> </w:t>
      </w:r>
      <w:r>
        <w:rPr>
          <w:color w:val="000000"/>
        </w:rPr>
        <w:t>“Contractor’s Confidential Information” has the meaning set out in the Call-Off</w:t>
      </w:r>
      <w:r>
        <w:rPr>
          <w:color w:val="434343"/>
        </w:rPr>
        <w:t xml:space="preserve"> </w:t>
      </w:r>
      <w:r>
        <w:rPr>
          <w:color w:val="000000"/>
        </w:rPr>
        <w:t>Contracts</w:t>
      </w:r>
    </w:p>
    <w:p w14:paraId="49C4D11A" w14:textId="2162EDDF" w:rsidR="00A26C2A" w:rsidRDefault="008C39B4" w:rsidP="002A7066">
      <w:pPr>
        <w:pBdr>
          <w:top w:val="nil"/>
          <w:left w:val="nil"/>
          <w:bottom w:val="nil"/>
          <w:right w:val="nil"/>
          <w:between w:val="nil"/>
        </w:pBdr>
        <w:spacing w:after="344"/>
        <w:ind w:leftChars="0" w:left="720" w:right="14" w:firstLineChars="0" w:firstLine="0"/>
        <w:rPr>
          <w:color w:val="000000"/>
        </w:rPr>
      </w:pPr>
      <w:r>
        <w:rPr>
          <w:color w:val="000000"/>
        </w:rPr>
        <w:t>1.1.4</w:t>
      </w:r>
      <w:r w:rsidR="002A7066">
        <w:rPr>
          <w:color w:val="000000"/>
        </w:rPr>
        <w:t xml:space="preserve"> </w:t>
      </w:r>
      <w:r>
        <w:rPr>
          <w:color w:val="000000"/>
        </w:rPr>
        <w:t>“Confidential Information” means the Buyer Confidential Information or any Collaboration Supplier's Confidential Information</w:t>
      </w:r>
    </w:p>
    <w:p w14:paraId="1E969D27" w14:textId="26A9440F" w:rsidR="00A26C2A" w:rsidRDefault="008C39B4" w:rsidP="002A7066">
      <w:pPr>
        <w:pBdr>
          <w:top w:val="nil"/>
          <w:left w:val="nil"/>
          <w:bottom w:val="nil"/>
          <w:right w:val="nil"/>
          <w:between w:val="nil"/>
        </w:pBdr>
        <w:spacing w:after="344"/>
        <w:ind w:leftChars="0" w:left="0" w:right="14" w:firstLineChars="0" w:firstLine="720"/>
        <w:rPr>
          <w:color w:val="000000"/>
        </w:rPr>
      </w:pPr>
      <w:r>
        <w:rPr>
          <w:color w:val="000000"/>
        </w:rPr>
        <w:t>1.1.5</w:t>
      </w:r>
      <w:r w:rsidR="002A7066">
        <w:rPr>
          <w:color w:val="000000"/>
        </w:rPr>
        <w:t xml:space="preserve"> </w:t>
      </w:r>
      <w:r>
        <w:rPr>
          <w:color w:val="000000"/>
        </w:rPr>
        <w:t>“Collaboration Activities” means the activities set out in this Agreement</w:t>
      </w:r>
    </w:p>
    <w:p w14:paraId="13179851" w14:textId="77777777" w:rsidR="00A26C2A" w:rsidRDefault="008C39B4">
      <w:pPr>
        <w:pBdr>
          <w:top w:val="nil"/>
          <w:left w:val="nil"/>
          <w:bottom w:val="nil"/>
          <w:right w:val="nil"/>
          <w:between w:val="nil"/>
        </w:pBdr>
        <w:tabs>
          <w:tab w:val="center" w:pos="1133"/>
          <w:tab w:val="center" w:pos="6119"/>
        </w:tabs>
        <w:spacing w:after="343"/>
        <w:ind w:left="0" w:hanging="2"/>
        <w:rPr>
          <w:color w:val="000000"/>
        </w:rPr>
      </w:pPr>
      <w:r>
        <w:rPr>
          <w:color w:val="000000"/>
        </w:rPr>
        <w:t>1.1.6</w:t>
      </w:r>
      <w:r>
        <w:rPr>
          <w:color w:val="000000"/>
        </w:rPr>
        <w:tab/>
        <w:t xml:space="preserve"> “Buyer Confidential Information” has the meaning set out in the Call-Off Contract</w:t>
      </w:r>
    </w:p>
    <w:p w14:paraId="0B3B2948"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7AB5810"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r>
        <w:rPr>
          <w:color w:val="000000"/>
        </w:rPr>
        <w:t>1.1.8 “Detailed Collaboration Plan” has the meaning given in clause 3.2</w:t>
      </w:r>
    </w:p>
    <w:p w14:paraId="035E64C3" w14:textId="77777777" w:rsidR="00A26C2A" w:rsidRDefault="008C39B4">
      <w:pPr>
        <w:pBdr>
          <w:top w:val="nil"/>
          <w:left w:val="nil"/>
          <w:bottom w:val="nil"/>
          <w:right w:val="nil"/>
          <w:between w:val="nil"/>
        </w:pBdr>
        <w:tabs>
          <w:tab w:val="center" w:pos="1133"/>
          <w:tab w:val="center" w:pos="5662"/>
        </w:tabs>
        <w:spacing w:after="345"/>
        <w:ind w:left="0" w:hanging="2"/>
        <w:rPr>
          <w:color w:val="000000"/>
        </w:rPr>
      </w:pPr>
      <w:r>
        <w:rPr>
          <w:color w:val="000000"/>
        </w:rPr>
        <w:t>1.1.9</w:t>
      </w:r>
      <w:r>
        <w:rPr>
          <w:color w:val="000000"/>
        </w:rPr>
        <w:tab/>
        <w:t xml:space="preserve"> “Dispute Resolution Process” means the process described in clause 9</w:t>
      </w:r>
    </w:p>
    <w:p w14:paraId="574C458F" w14:textId="77777777" w:rsidR="00A26C2A" w:rsidRDefault="008C39B4">
      <w:pPr>
        <w:pBdr>
          <w:top w:val="nil"/>
          <w:left w:val="nil"/>
          <w:bottom w:val="nil"/>
          <w:right w:val="nil"/>
          <w:between w:val="nil"/>
        </w:pBdr>
        <w:spacing w:after="350"/>
        <w:ind w:left="0" w:right="14" w:hanging="2"/>
        <w:rPr>
          <w:color w:val="000000"/>
        </w:rPr>
      </w:pPr>
      <w:r>
        <w:rPr>
          <w:color w:val="000000"/>
        </w:rPr>
        <w:t>1.1.10</w:t>
      </w:r>
      <w:r>
        <w:rPr>
          <w:color w:val="000000"/>
        </w:rPr>
        <w:tab/>
        <w:t xml:space="preserve"> “Effective Date” means [insert date]</w:t>
      </w:r>
    </w:p>
    <w:p w14:paraId="24156C0C" w14:textId="77777777" w:rsidR="00A26C2A" w:rsidRDefault="008C39B4">
      <w:pPr>
        <w:pBdr>
          <w:top w:val="nil"/>
          <w:left w:val="nil"/>
          <w:bottom w:val="nil"/>
          <w:right w:val="nil"/>
          <w:between w:val="nil"/>
        </w:pBdr>
        <w:spacing w:after="350"/>
        <w:ind w:left="0" w:right="14" w:hanging="2"/>
        <w:rPr>
          <w:color w:val="000000"/>
        </w:rPr>
      </w:pPr>
      <w:r>
        <w:rPr>
          <w:color w:val="000000"/>
        </w:rPr>
        <w:t>1.1.11</w:t>
      </w:r>
      <w:r>
        <w:rPr>
          <w:color w:val="000000"/>
        </w:rPr>
        <w:tab/>
        <w:t xml:space="preserve"> “Force Majeure Event” has the meaning given in clause 11.1.1</w:t>
      </w:r>
    </w:p>
    <w:p w14:paraId="64DECD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1.1.12</w:t>
      </w:r>
      <w:r>
        <w:rPr>
          <w:color w:val="000000"/>
        </w:rPr>
        <w:tab/>
        <w:t xml:space="preserve"> “Mediator” has the meaning given to it in clause 9.3.1</w:t>
      </w:r>
    </w:p>
    <w:p w14:paraId="528AB360" w14:textId="77777777" w:rsidR="00A26C2A" w:rsidRDefault="008C39B4">
      <w:pPr>
        <w:pBdr>
          <w:top w:val="nil"/>
          <w:left w:val="nil"/>
          <w:bottom w:val="nil"/>
          <w:right w:val="nil"/>
          <w:between w:val="nil"/>
        </w:pBdr>
        <w:spacing w:after="350"/>
        <w:ind w:left="0" w:right="14" w:hanging="2"/>
        <w:rPr>
          <w:color w:val="000000"/>
        </w:rPr>
      </w:pPr>
      <w:r>
        <w:rPr>
          <w:color w:val="000000"/>
        </w:rPr>
        <w:t>1.1.13</w:t>
      </w:r>
      <w:r>
        <w:rPr>
          <w:color w:val="000000"/>
        </w:rPr>
        <w:tab/>
        <w:t xml:space="preserve"> “Outline Collaboration Plan” has the meaning given to it in clause 3.1</w:t>
      </w:r>
    </w:p>
    <w:p w14:paraId="2E104BA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1.1.14</w:t>
      </w:r>
      <w:r>
        <w:rPr>
          <w:color w:val="000000"/>
        </w:rPr>
        <w:tab/>
        <w:t xml:space="preserve"> “Term” has the meaning given to it in clause 2.1</w:t>
      </w:r>
    </w:p>
    <w:p w14:paraId="42334772" w14:textId="77777777" w:rsidR="00A26C2A" w:rsidRDefault="008C39B4">
      <w:pPr>
        <w:pBdr>
          <w:top w:val="nil"/>
          <w:left w:val="nil"/>
          <w:bottom w:val="nil"/>
          <w:right w:val="nil"/>
          <w:between w:val="nil"/>
        </w:pBdr>
        <w:spacing w:after="607"/>
        <w:ind w:left="0" w:right="14" w:hanging="2"/>
        <w:rPr>
          <w:color w:val="000000"/>
        </w:rPr>
      </w:pPr>
      <w:r>
        <w:rPr>
          <w:color w:val="000000"/>
        </w:rPr>
        <w:t>1.1.15</w:t>
      </w:r>
      <w:r>
        <w:rPr>
          <w:color w:val="000000"/>
        </w:rPr>
        <w:tab/>
        <w:t xml:space="preserve"> "Working Day" means any day other than a Saturday, Sunday or public holiday in England and Wales</w:t>
      </w:r>
    </w:p>
    <w:p w14:paraId="4448AAF8" w14:textId="77777777" w:rsidR="00A26C2A" w:rsidRDefault="008C39B4" w:rsidP="00C40953">
      <w:pPr>
        <w:pStyle w:val="Heading3"/>
        <w:ind w:left="1" w:hanging="3"/>
      </w:pPr>
      <w:r>
        <w:t xml:space="preserve">1.2 </w:t>
      </w:r>
      <w:r>
        <w:tab/>
        <w:t>General</w:t>
      </w:r>
    </w:p>
    <w:p w14:paraId="32D3BBAB" w14:textId="03840215" w:rsidR="00A26C2A" w:rsidRDefault="002A7066">
      <w:pPr>
        <w:pBdr>
          <w:top w:val="nil"/>
          <w:left w:val="nil"/>
          <w:bottom w:val="nil"/>
          <w:right w:val="nil"/>
          <w:between w:val="nil"/>
        </w:pBdr>
        <w:tabs>
          <w:tab w:val="center" w:pos="1133"/>
          <w:tab w:val="left" w:pos="1843"/>
          <w:tab w:val="left" w:pos="2127"/>
          <w:tab w:val="left" w:pos="2552"/>
          <w:tab w:val="center" w:pos="3709"/>
        </w:tabs>
        <w:spacing w:after="310" w:line="290" w:lineRule="auto"/>
        <w:ind w:left="0" w:hanging="2"/>
        <w:rPr>
          <w:color w:val="000000"/>
        </w:rPr>
      </w:pPr>
      <w:r>
        <w:rPr>
          <w:color w:val="000000"/>
        </w:rPr>
        <w:tab/>
      </w:r>
      <w:r w:rsidR="008C39B4">
        <w:rPr>
          <w:color w:val="000000"/>
        </w:rPr>
        <w:t>1.2.1</w:t>
      </w:r>
      <w:r w:rsidR="008C39B4">
        <w:rPr>
          <w:color w:val="000000"/>
        </w:rPr>
        <w:tab/>
        <w:t xml:space="preserve"> As used in this Agreement the:</w:t>
      </w:r>
    </w:p>
    <w:p w14:paraId="7FD3653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1.2.1.1 masculine includes the feminine and the neuter</w:t>
      </w:r>
    </w:p>
    <w:p w14:paraId="6BDEBD81" w14:textId="77777777" w:rsidR="00A26C2A" w:rsidRDefault="008C39B4" w:rsidP="007412B9">
      <w:pPr>
        <w:pBdr>
          <w:top w:val="nil"/>
          <w:left w:val="nil"/>
          <w:bottom w:val="nil"/>
          <w:right w:val="nil"/>
          <w:between w:val="nil"/>
        </w:pBdr>
        <w:spacing w:after="310" w:line="290" w:lineRule="auto"/>
        <w:ind w:leftChars="0" w:left="0" w:right="14" w:firstLineChars="0" w:firstLine="720"/>
        <w:rPr>
          <w:color w:val="000000"/>
        </w:rPr>
      </w:pPr>
      <w:r>
        <w:rPr>
          <w:color w:val="000000"/>
        </w:rPr>
        <w:t>1.2.1.2 singular includes the plural and the other way round</w:t>
      </w:r>
    </w:p>
    <w:p w14:paraId="5B18E57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Pr>
          <w:color w:val="000000"/>
        </w:rPr>
        <w:t>reenactment</w:t>
      </w:r>
      <w:proofErr w:type="spellEnd"/>
      <w:r>
        <w:rPr>
          <w:color w:val="000000"/>
        </w:rPr>
        <w:t>.</w:t>
      </w:r>
    </w:p>
    <w:p w14:paraId="6528CE57" w14:textId="77777777" w:rsidR="00A26C2A" w:rsidRDefault="00A26C2A">
      <w:pPr>
        <w:pBdr>
          <w:top w:val="nil"/>
          <w:left w:val="nil"/>
          <w:bottom w:val="nil"/>
          <w:right w:val="nil"/>
          <w:between w:val="nil"/>
        </w:pBdr>
        <w:spacing w:after="310" w:line="290" w:lineRule="auto"/>
        <w:ind w:left="0" w:right="14" w:hanging="2"/>
        <w:rPr>
          <w:color w:val="000000"/>
        </w:rPr>
      </w:pPr>
    </w:p>
    <w:p w14:paraId="6980C8F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0CAA215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1.2.3 </w:t>
      </w:r>
      <w:r>
        <w:rPr>
          <w:color w:val="000000"/>
        </w:rPr>
        <w:tab/>
        <w:t>References to Clauses and Schedules are, unless otherwise provided, references to clauses of and schedules to this Agreement.</w:t>
      </w:r>
    </w:p>
    <w:p w14:paraId="75CCF0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23CC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0056B83B" w14:textId="77777777" w:rsidR="00A26C2A" w:rsidRDefault="008C39B4">
      <w:pPr>
        <w:pStyle w:val="Heading3"/>
        <w:tabs>
          <w:tab w:val="center" w:pos="1235"/>
          <w:tab w:val="center" w:pos="3262"/>
        </w:tabs>
        <w:ind w:left="0" w:hanging="2"/>
        <w:rPr>
          <w:color w:val="000000"/>
          <w:sz w:val="22"/>
        </w:rPr>
      </w:pPr>
      <w:r>
        <w:rPr>
          <w:color w:val="000000"/>
          <w:sz w:val="22"/>
        </w:rPr>
        <w:tab/>
      </w:r>
    </w:p>
    <w:p w14:paraId="19E6550D" w14:textId="77777777" w:rsidR="00A26C2A" w:rsidRPr="00C40953" w:rsidRDefault="008C39B4" w:rsidP="00C40953">
      <w:pPr>
        <w:pStyle w:val="Heading3"/>
        <w:ind w:left="1" w:hanging="3"/>
      </w:pPr>
      <w:r w:rsidRPr="00C40953">
        <w:t xml:space="preserve">2. </w:t>
      </w:r>
      <w:r w:rsidRPr="00C40953">
        <w:tab/>
        <w:t>Term of the agreement</w:t>
      </w:r>
    </w:p>
    <w:p w14:paraId="34598E3F" w14:textId="00DB9CC0"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 </w:t>
      </w:r>
      <w:r w:rsidR="007412B9">
        <w:rPr>
          <w:color w:val="000000"/>
        </w:rPr>
        <w:tab/>
      </w:r>
      <w:r>
        <w:rPr>
          <w:color w:val="000000"/>
        </w:rPr>
        <w:t>This Agreement will come into force on the Effective Date and, unless earlier terminated in accordance with clause 10, will expire 6 months after the expiry or termination (however arising) of the exit period of the last Call-Off Contract (the “Term”).</w:t>
      </w:r>
    </w:p>
    <w:p w14:paraId="6AB2C368" w14:textId="77777777" w:rsidR="00A26C2A" w:rsidRDefault="008C39B4">
      <w:pPr>
        <w:pBdr>
          <w:top w:val="nil"/>
          <w:left w:val="nil"/>
          <w:bottom w:val="nil"/>
          <w:right w:val="nil"/>
          <w:between w:val="nil"/>
        </w:pBdr>
        <w:spacing w:after="753"/>
        <w:ind w:left="0" w:right="14" w:hanging="2"/>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66FF6BDC" w14:textId="77777777" w:rsidR="00A26C2A" w:rsidRDefault="008C39B4">
      <w:pPr>
        <w:pStyle w:val="Heading3"/>
        <w:tabs>
          <w:tab w:val="center" w:pos="1235"/>
          <w:tab w:val="center" w:pos="3954"/>
        </w:tabs>
        <w:ind w:left="0" w:hanging="2"/>
        <w:rPr>
          <w:color w:val="000000"/>
          <w:sz w:val="22"/>
        </w:rPr>
      </w:pPr>
      <w:r>
        <w:rPr>
          <w:color w:val="000000"/>
          <w:sz w:val="22"/>
        </w:rPr>
        <w:tab/>
      </w:r>
    </w:p>
    <w:p w14:paraId="6FD9B328" w14:textId="77777777" w:rsidR="00A26C2A" w:rsidRPr="00C40953" w:rsidRDefault="008C39B4" w:rsidP="00C40953">
      <w:pPr>
        <w:pStyle w:val="Heading3"/>
        <w:ind w:left="1" w:hanging="3"/>
      </w:pPr>
      <w:r w:rsidRPr="00C40953">
        <w:t xml:space="preserve">3. </w:t>
      </w:r>
      <w:r w:rsidRPr="00C40953">
        <w:tab/>
        <w:t>Provision of the collaboration plan</w:t>
      </w:r>
    </w:p>
    <w:p w14:paraId="0DBAF660" w14:textId="77777777" w:rsidR="00A26C2A" w:rsidRDefault="008C39B4">
      <w:pPr>
        <w:pBdr>
          <w:top w:val="nil"/>
          <w:left w:val="nil"/>
          <w:bottom w:val="nil"/>
          <w:right w:val="nil"/>
          <w:between w:val="nil"/>
        </w:pBdr>
        <w:spacing w:after="27"/>
        <w:ind w:left="0" w:right="14" w:hanging="2"/>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88A89A1" w14:textId="77777777" w:rsidR="00A26C2A" w:rsidRDefault="00A26C2A">
      <w:pPr>
        <w:pBdr>
          <w:top w:val="nil"/>
          <w:left w:val="nil"/>
          <w:bottom w:val="nil"/>
          <w:right w:val="nil"/>
          <w:between w:val="nil"/>
        </w:pBdr>
        <w:spacing w:after="27"/>
        <w:ind w:left="0" w:right="14" w:hanging="2"/>
        <w:rPr>
          <w:color w:val="000000"/>
        </w:rPr>
      </w:pPr>
    </w:p>
    <w:p w14:paraId="55CECDA3" w14:textId="77777777" w:rsidR="00A26C2A" w:rsidRDefault="008C39B4">
      <w:pPr>
        <w:pBdr>
          <w:top w:val="nil"/>
          <w:left w:val="nil"/>
          <w:bottom w:val="nil"/>
          <w:right w:val="nil"/>
          <w:between w:val="nil"/>
        </w:pBdr>
        <w:spacing w:after="16"/>
        <w:ind w:left="0" w:right="14" w:hanging="2"/>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9B3D27C" w14:textId="77777777" w:rsidR="00A26C2A" w:rsidRDefault="00A26C2A">
      <w:pPr>
        <w:pBdr>
          <w:top w:val="nil"/>
          <w:left w:val="nil"/>
          <w:bottom w:val="nil"/>
          <w:right w:val="nil"/>
          <w:between w:val="nil"/>
        </w:pBdr>
        <w:spacing w:after="16"/>
        <w:ind w:left="0" w:right="14" w:hanging="2"/>
        <w:rPr>
          <w:color w:val="000000"/>
        </w:rPr>
      </w:pPr>
    </w:p>
    <w:p w14:paraId="029ECAF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3.3 </w:t>
      </w:r>
      <w:r>
        <w:rPr>
          <w:color w:val="000000"/>
        </w:rPr>
        <w:tab/>
        <w:t>The Collaboration Suppliers will provide the help the Buyer needs to prepare the Detailed Collaboration Plan.</w:t>
      </w:r>
    </w:p>
    <w:p w14:paraId="20DC6EF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3.4 </w:t>
      </w:r>
      <w:r>
        <w:rPr>
          <w:color w:val="000000"/>
        </w:rPr>
        <w:tab/>
        <w:t>The Collaboration Suppliers will, within 10 Working Days of receipt of the Detailed Collaboration Plan, either:</w:t>
      </w:r>
    </w:p>
    <w:p w14:paraId="4399FDC2" w14:textId="53799675" w:rsidR="00A26C2A" w:rsidRDefault="007412B9" w:rsidP="007412B9">
      <w:pPr>
        <w:pBdr>
          <w:top w:val="nil"/>
          <w:left w:val="nil"/>
          <w:bottom w:val="nil"/>
          <w:right w:val="nil"/>
          <w:between w:val="nil"/>
        </w:pBdr>
        <w:tabs>
          <w:tab w:val="center" w:pos="720"/>
          <w:tab w:val="center" w:pos="1133"/>
          <w:tab w:val="center" w:pos="4158"/>
        </w:tabs>
        <w:spacing w:after="15"/>
        <w:ind w:left="0" w:hanging="2"/>
        <w:rPr>
          <w:color w:val="000000"/>
        </w:rPr>
      </w:pPr>
      <w:r>
        <w:rPr>
          <w:color w:val="000000"/>
        </w:rPr>
        <w:lastRenderedPageBreak/>
        <w:tab/>
      </w:r>
      <w:r>
        <w:rPr>
          <w:color w:val="000000"/>
        </w:rPr>
        <w:tab/>
      </w:r>
      <w:r w:rsidR="008C39B4">
        <w:rPr>
          <w:color w:val="000000"/>
        </w:rPr>
        <w:t xml:space="preserve">3.4.1 </w:t>
      </w:r>
      <w:r w:rsidR="008C39B4">
        <w:rPr>
          <w:color w:val="000000"/>
        </w:rPr>
        <w:tab/>
        <w:t>approve the Detailed Collaboration Plan</w:t>
      </w:r>
    </w:p>
    <w:p w14:paraId="05A8C7E8" w14:textId="6B6E2101" w:rsidR="00A26C2A" w:rsidRDefault="007412B9" w:rsidP="007412B9">
      <w:pPr>
        <w:pBdr>
          <w:top w:val="nil"/>
          <w:left w:val="nil"/>
          <w:bottom w:val="nil"/>
          <w:right w:val="nil"/>
          <w:between w:val="nil"/>
        </w:pBdr>
        <w:tabs>
          <w:tab w:val="center" w:pos="720"/>
          <w:tab w:val="center" w:pos="1133"/>
          <w:tab w:val="center" w:pos="5587"/>
        </w:tabs>
        <w:spacing w:after="310" w:line="290" w:lineRule="auto"/>
        <w:ind w:left="0" w:hanging="2"/>
        <w:rPr>
          <w:color w:val="000000"/>
        </w:rPr>
      </w:pPr>
      <w:r>
        <w:rPr>
          <w:color w:val="000000"/>
        </w:rPr>
        <w:tab/>
      </w:r>
      <w:r>
        <w:rPr>
          <w:color w:val="000000"/>
        </w:rPr>
        <w:tab/>
      </w:r>
      <w:r w:rsidR="008C39B4">
        <w:rPr>
          <w:color w:val="000000"/>
        </w:rPr>
        <w:t>3.4.2</w:t>
      </w:r>
      <w:r>
        <w:rPr>
          <w:color w:val="000000"/>
        </w:rPr>
        <w:t xml:space="preserve"> </w:t>
      </w:r>
      <w:r>
        <w:rPr>
          <w:color w:val="000000"/>
        </w:rPr>
        <w:tab/>
      </w:r>
      <w:r w:rsidR="008C39B4">
        <w:rPr>
          <w:color w:val="000000"/>
        </w:rPr>
        <w:t>reject the Detailed Collaboration Plan, giving reasons for the rejection</w:t>
      </w:r>
    </w:p>
    <w:p w14:paraId="3709CD3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E13CC0C"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288799E4" w14:textId="77777777" w:rsidR="00A26C2A" w:rsidRDefault="008C39B4">
      <w:pPr>
        <w:pStyle w:val="Heading3"/>
        <w:tabs>
          <w:tab w:val="center" w:pos="1235"/>
          <w:tab w:val="center" w:pos="3254"/>
        </w:tabs>
        <w:ind w:left="0" w:hanging="2"/>
        <w:rPr>
          <w:color w:val="000000"/>
          <w:sz w:val="22"/>
        </w:rPr>
      </w:pPr>
      <w:r>
        <w:rPr>
          <w:color w:val="000000"/>
          <w:sz w:val="22"/>
        </w:rPr>
        <w:tab/>
      </w:r>
    </w:p>
    <w:p w14:paraId="752775C6" w14:textId="77777777" w:rsidR="00A26C2A" w:rsidRPr="00C40953" w:rsidRDefault="008C39B4" w:rsidP="00C40953">
      <w:pPr>
        <w:pStyle w:val="Heading3"/>
        <w:ind w:left="1" w:hanging="3"/>
      </w:pPr>
      <w:r w:rsidRPr="00C40953">
        <w:t xml:space="preserve">4. </w:t>
      </w:r>
      <w:r w:rsidRPr="00C40953">
        <w:tab/>
        <w:t>Collaboration activities</w:t>
      </w:r>
    </w:p>
    <w:p w14:paraId="05DE24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3634519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102AA2B0"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4EB00072" w14:textId="77777777" w:rsidR="00A26C2A" w:rsidRPr="00C40953" w:rsidRDefault="008C39B4" w:rsidP="00C40953">
      <w:pPr>
        <w:pStyle w:val="Heading3"/>
        <w:ind w:left="1" w:hanging="3"/>
      </w:pPr>
      <w:r w:rsidRPr="00C40953">
        <w:tab/>
      </w:r>
    </w:p>
    <w:p w14:paraId="510DEC55" w14:textId="77777777" w:rsidR="00A26C2A" w:rsidRPr="00C40953" w:rsidRDefault="008C39B4" w:rsidP="00C40953">
      <w:pPr>
        <w:pStyle w:val="Heading3"/>
        <w:ind w:left="1" w:hanging="3"/>
      </w:pPr>
      <w:r w:rsidRPr="00C40953">
        <w:t xml:space="preserve">5. </w:t>
      </w:r>
      <w:r w:rsidRPr="00C40953">
        <w:tab/>
        <w:t>Invoicing</w:t>
      </w:r>
    </w:p>
    <w:p w14:paraId="1E3047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3D2D422C"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0C5077F7" w14:textId="77777777" w:rsidR="00A26C2A" w:rsidRDefault="008C39B4">
      <w:pPr>
        <w:pStyle w:val="Heading3"/>
        <w:tabs>
          <w:tab w:val="center" w:pos="1235"/>
          <w:tab w:val="center" w:pos="2734"/>
        </w:tabs>
        <w:ind w:left="0" w:hanging="2"/>
        <w:rPr>
          <w:color w:val="000000"/>
          <w:sz w:val="22"/>
        </w:rPr>
      </w:pPr>
      <w:r>
        <w:rPr>
          <w:color w:val="000000"/>
          <w:sz w:val="22"/>
        </w:rPr>
        <w:tab/>
      </w:r>
    </w:p>
    <w:p w14:paraId="0616FA61" w14:textId="77777777" w:rsidR="00A26C2A" w:rsidRPr="00C40953" w:rsidRDefault="008C39B4" w:rsidP="00C40953">
      <w:pPr>
        <w:pStyle w:val="Heading3"/>
        <w:ind w:left="1" w:hanging="3"/>
      </w:pPr>
      <w:r w:rsidRPr="00C40953">
        <w:t xml:space="preserve">6. </w:t>
      </w:r>
      <w:r w:rsidRPr="00C40953">
        <w:tab/>
        <w:t>Confidentiality</w:t>
      </w:r>
    </w:p>
    <w:p w14:paraId="3A8FFE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12FEF92" w14:textId="5CFC4EB8" w:rsidR="00A26C2A" w:rsidRDefault="008C39B4">
      <w:pPr>
        <w:pBdr>
          <w:top w:val="nil"/>
          <w:left w:val="nil"/>
          <w:bottom w:val="nil"/>
          <w:right w:val="nil"/>
          <w:between w:val="nil"/>
        </w:pBdr>
        <w:tabs>
          <w:tab w:val="center" w:pos="1272"/>
          <w:tab w:val="center" w:pos="3914"/>
        </w:tabs>
        <w:spacing w:after="310" w:line="290" w:lineRule="auto"/>
        <w:ind w:left="0" w:hanging="2"/>
        <w:rPr>
          <w:color w:val="000000"/>
        </w:rPr>
      </w:pPr>
      <w:r>
        <w:rPr>
          <w:color w:val="000000"/>
        </w:rPr>
        <w:t xml:space="preserve">6.2 </w:t>
      </w:r>
      <w:r>
        <w:rPr>
          <w:color w:val="000000"/>
        </w:rPr>
        <w:tab/>
        <w:t>Each Collaboration Supplier warrants that:</w:t>
      </w:r>
    </w:p>
    <w:p w14:paraId="001F1231" w14:textId="5664DE68"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430998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623A9042" w14:textId="52046655"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BBD15C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1FF88EE4" w14:textId="77777777" w:rsidR="00A26C2A" w:rsidRDefault="008C39B4" w:rsidP="007412B9">
      <w:pPr>
        <w:pBdr>
          <w:top w:val="nil"/>
          <w:left w:val="nil"/>
          <w:bottom w:val="nil"/>
          <w:right w:val="nil"/>
          <w:between w:val="nil"/>
        </w:pBdr>
        <w:tabs>
          <w:tab w:val="left" w:pos="720"/>
          <w:tab w:val="center" w:pos="1272"/>
          <w:tab w:val="center" w:pos="5690"/>
        </w:tabs>
        <w:spacing w:after="310" w:line="290" w:lineRule="auto"/>
        <w:ind w:left="0" w:hanging="2"/>
        <w:rPr>
          <w:color w:val="000000"/>
        </w:rPr>
      </w:pPr>
      <w:r>
        <w:rPr>
          <w:color w:val="000000"/>
        </w:rPr>
        <w:t>6.3</w:t>
      </w:r>
      <w:r>
        <w:rPr>
          <w:color w:val="000000"/>
        </w:rPr>
        <w:tab/>
      </w:r>
      <w:r>
        <w:rPr>
          <w:color w:val="000000"/>
        </w:rPr>
        <w:tab/>
        <w:t>The provisions of clauses 6.1 and 6.2 will not apply to any information which is:</w:t>
      </w:r>
    </w:p>
    <w:p w14:paraId="1D8E8B62" w14:textId="5E0DD2EB" w:rsidR="00A26C2A" w:rsidRDefault="008C39B4" w:rsidP="007412B9">
      <w:pPr>
        <w:pBdr>
          <w:top w:val="nil"/>
          <w:left w:val="nil"/>
          <w:bottom w:val="nil"/>
          <w:right w:val="nil"/>
          <w:between w:val="nil"/>
        </w:pBdr>
        <w:tabs>
          <w:tab w:val="left" w:pos="720"/>
          <w:tab w:val="center" w:pos="1133"/>
          <w:tab w:val="center" w:pos="5468"/>
        </w:tabs>
        <w:spacing w:after="310" w:line="290" w:lineRule="auto"/>
        <w:ind w:leftChars="127" w:left="281" w:hanging="2"/>
        <w:rPr>
          <w:color w:val="000000"/>
        </w:rPr>
      </w:pPr>
      <w:r>
        <w:rPr>
          <w:color w:val="000000"/>
        </w:rPr>
        <w:t xml:space="preserve"> </w:t>
      </w:r>
      <w:r w:rsidR="007412B9">
        <w:rPr>
          <w:color w:val="000000"/>
        </w:rPr>
        <w:tab/>
      </w:r>
      <w:r>
        <w:rPr>
          <w:color w:val="000000"/>
        </w:rPr>
        <w:t>6.3.1</w:t>
      </w:r>
      <w:r w:rsidR="007412B9">
        <w:rPr>
          <w:color w:val="000000"/>
        </w:rPr>
        <w:t xml:space="preserve"> </w:t>
      </w:r>
      <w:r>
        <w:rPr>
          <w:color w:val="000000"/>
        </w:rPr>
        <w:t>or becomes public knowledge other than by breach of this clause 6</w:t>
      </w:r>
    </w:p>
    <w:p w14:paraId="0085FE2E" w14:textId="5D674513" w:rsidR="00A26C2A" w:rsidRDefault="008C39B4" w:rsidP="007412B9">
      <w:pPr>
        <w:pBdr>
          <w:top w:val="nil"/>
          <w:left w:val="nil"/>
          <w:bottom w:val="nil"/>
          <w:right w:val="nil"/>
          <w:between w:val="nil"/>
        </w:pBdr>
        <w:tabs>
          <w:tab w:val="left" w:pos="720"/>
        </w:tabs>
        <w:spacing w:after="310" w:line="290" w:lineRule="auto"/>
        <w:ind w:leftChars="0" w:left="720" w:right="13" w:firstLineChars="0" w:firstLine="0"/>
        <w:rPr>
          <w:color w:val="000000"/>
        </w:rPr>
      </w:pPr>
      <w:r>
        <w:rPr>
          <w:color w:val="000000"/>
        </w:rPr>
        <w:t>6.3.2</w:t>
      </w:r>
      <w:r w:rsidR="007412B9">
        <w:rPr>
          <w:color w:val="000000"/>
        </w:rPr>
        <w:tab/>
      </w:r>
      <w:r>
        <w:rPr>
          <w:color w:val="000000"/>
        </w:rPr>
        <w:t>in the possession of the receiving party without restriction in relation to disclosure before the date of receipt from the disclosing party</w:t>
      </w:r>
    </w:p>
    <w:p w14:paraId="2F74DA7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6.3.3</w:t>
      </w:r>
      <w:r>
        <w:rPr>
          <w:color w:val="000000"/>
        </w:rPr>
        <w:tab/>
        <w:t>received from a third party who lawfully acquired it and who is under no obligation restricting its disclosure</w:t>
      </w:r>
    </w:p>
    <w:p w14:paraId="30ECEF94" w14:textId="27409DC3" w:rsidR="00A26C2A" w:rsidRDefault="007412B9" w:rsidP="007412B9">
      <w:pPr>
        <w:pBdr>
          <w:top w:val="nil"/>
          <w:left w:val="nil"/>
          <w:bottom w:val="nil"/>
          <w:right w:val="nil"/>
          <w:between w:val="nil"/>
        </w:pBdr>
        <w:tabs>
          <w:tab w:val="left" w:pos="720"/>
          <w:tab w:val="center" w:pos="1133"/>
          <w:tab w:val="center" w:pos="5685"/>
        </w:tabs>
        <w:spacing w:after="310" w:line="290" w:lineRule="auto"/>
        <w:ind w:left="0" w:hanging="2"/>
        <w:rPr>
          <w:color w:val="000000"/>
        </w:rPr>
      </w:pPr>
      <w:r>
        <w:rPr>
          <w:color w:val="000000"/>
        </w:rPr>
        <w:tab/>
      </w:r>
      <w:r>
        <w:rPr>
          <w:color w:val="000000"/>
        </w:rPr>
        <w:tab/>
      </w:r>
      <w:r w:rsidR="008C39B4">
        <w:rPr>
          <w:color w:val="000000"/>
        </w:rPr>
        <w:t>6.3.4 independently developed without access to the Confidential Information</w:t>
      </w:r>
    </w:p>
    <w:p w14:paraId="0CAFCD88" w14:textId="77777777" w:rsidR="00A26C2A" w:rsidRDefault="008C39B4" w:rsidP="007412B9">
      <w:pPr>
        <w:pBdr>
          <w:top w:val="nil"/>
          <w:left w:val="nil"/>
          <w:bottom w:val="nil"/>
          <w:right w:val="nil"/>
          <w:between w:val="nil"/>
        </w:pBdr>
        <w:tabs>
          <w:tab w:val="left" w:pos="720"/>
        </w:tabs>
        <w:spacing w:after="342"/>
        <w:ind w:leftChars="0" w:left="720" w:right="14" w:firstLineChars="0" w:firstLine="0"/>
        <w:rPr>
          <w:color w:val="000000"/>
        </w:rPr>
      </w:pPr>
      <w:r>
        <w:rPr>
          <w:color w:val="000000"/>
        </w:rPr>
        <w:t>6.3.5</w:t>
      </w:r>
      <w:r>
        <w:rPr>
          <w:color w:val="000000"/>
        </w:rPr>
        <w:tab/>
        <w:t>required to be disclosed by law or by any judicial, arbitral, regulatory or other authority of competent jurisdiction</w:t>
      </w:r>
    </w:p>
    <w:p w14:paraId="4F6CA48C" w14:textId="77777777" w:rsidR="00A26C2A" w:rsidRDefault="008C39B4">
      <w:pPr>
        <w:pBdr>
          <w:top w:val="nil"/>
          <w:left w:val="nil"/>
          <w:bottom w:val="nil"/>
          <w:right w:val="nil"/>
          <w:between w:val="nil"/>
        </w:pBdr>
        <w:spacing w:after="742"/>
        <w:ind w:left="0" w:right="14" w:hanging="2"/>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5F171A8" w14:textId="77777777" w:rsidR="00A26C2A" w:rsidRDefault="008C39B4">
      <w:pPr>
        <w:pStyle w:val="Heading3"/>
        <w:tabs>
          <w:tab w:val="center" w:pos="1235"/>
          <w:tab w:val="center" w:pos="2526"/>
        </w:tabs>
        <w:ind w:left="0" w:hanging="2"/>
        <w:rPr>
          <w:color w:val="000000"/>
          <w:sz w:val="22"/>
        </w:rPr>
      </w:pPr>
      <w:r>
        <w:rPr>
          <w:color w:val="000000"/>
          <w:sz w:val="22"/>
        </w:rPr>
        <w:tab/>
      </w:r>
    </w:p>
    <w:p w14:paraId="6AA1ED48" w14:textId="77777777" w:rsidR="00A26C2A" w:rsidRPr="00C40953" w:rsidRDefault="008C39B4" w:rsidP="00C40953">
      <w:pPr>
        <w:pStyle w:val="Heading3"/>
        <w:ind w:left="1" w:hanging="3"/>
      </w:pPr>
      <w:r w:rsidRPr="00C40953">
        <w:t xml:space="preserve">7. </w:t>
      </w:r>
      <w:r w:rsidRPr="00C40953">
        <w:tab/>
        <w:t>Warranties</w:t>
      </w:r>
    </w:p>
    <w:p w14:paraId="6118C649" w14:textId="77777777" w:rsidR="00A26C2A" w:rsidRDefault="008C39B4" w:rsidP="007412B9">
      <w:pPr>
        <w:pBdr>
          <w:top w:val="nil"/>
          <w:left w:val="nil"/>
          <w:bottom w:val="nil"/>
          <w:right w:val="nil"/>
          <w:between w:val="nil"/>
        </w:pBdr>
        <w:tabs>
          <w:tab w:val="center" w:pos="720"/>
          <w:tab w:val="center" w:pos="1272"/>
          <w:tab w:val="center" w:pos="4565"/>
        </w:tabs>
        <w:spacing w:after="310" w:line="290" w:lineRule="auto"/>
        <w:ind w:left="0" w:hanging="2"/>
        <w:rPr>
          <w:color w:val="000000"/>
        </w:rPr>
      </w:pPr>
      <w:r>
        <w:rPr>
          <w:color w:val="000000"/>
        </w:rPr>
        <w:t>7.1</w:t>
      </w:r>
      <w:r>
        <w:rPr>
          <w:color w:val="000000"/>
        </w:rPr>
        <w:tab/>
        <w:t xml:space="preserve"> </w:t>
      </w:r>
      <w:r>
        <w:rPr>
          <w:color w:val="000000"/>
        </w:rPr>
        <w:tab/>
        <w:t>Each Collaboration Supplier warrants and represents that:</w:t>
      </w:r>
    </w:p>
    <w:p w14:paraId="0E7BC44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7.1.1 </w:t>
      </w:r>
      <w:r>
        <w:rPr>
          <w:color w:val="000000"/>
        </w:rPr>
        <w:tab/>
        <w:t xml:space="preserve">it has full capacity and authority and all necessary consents (including but not limited to, if its processes require, the consent of its parent company) to enter into </w:t>
      </w:r>
      <w:r>
        <w:rPr>
          <w:color w:val="000000"/>
        </w:rPr>
        <w:lastRenderedPageBreak/>
        <w:t>and to perform this Agreement and that this Agreement is executed by an authorised representative of the Collaboration Supplier</w:t>
      </w:r>
    </w:p>
    <w:p w14:paraId="3D257E88"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273FDB9"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6D985A4" w14:textId="77777777" w:rsidR="00A26C2A" w:rsidRDefault="008C39B4">
      <w:pPr>
        <w:pStyle w:val="Heading3"/>
        <w:tabs>
          <w:tab w:val="center" w:pos="1235"/>
          <w:tab w:val="center" w:pos="3066"/>
        </w:tabs>
        <w:ind w:left="0" w:hanging="2"/>
        <w:rPr>
          <w:color w:val="000000"/>
          <w:sz w:val="22"/>
        </w:rPr>
      </w:pPr>
      <w:r>
        <w:rPr>
          <w:color w:val="000000"/>
          <w:sz w:val="22"/>
        </w:rPr>
        <w:tab/>
      </w:r>
    </w:p>
    <w:p w14:paraId="31E8997B" w14:textId="77777777" w:rsidR="00A26C2A" w:rsidRPr="00C40953" w:rsidRDefault="008C39B4" w:rsidP="00C40953">
      <w:pPr>
        <w:pStyle w:val="Heading3"/>
        <w:ind w:left="1" w:hanging="3"/>
      </w:pPr>
      <w:r w:rsidRPr="00C40953">
        <w:t xml:space="preserve">8. </w:t>
      </w:r>
      <w:r w:rsidRPr="00C40953">
        <w:tab/>
        <w:t>Limitation of liability</w:t>
      </w:r>
    </w:p>
    <w:p w14:paraId="4354C04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256221C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8.2 </w:t>
      </w:r>
      <w:r>
        <w:rPr>
          <w:color w:val="000000"/>
        </w:rPr>
        <w:tab/>
        <w:t>Nothing in this Agreement will exclude or limit the liability of any party for fraud or fraudulent misrepresentation.</w:t>
      </w:r>
    </w:p>
    <w:p w14:paraId="40B717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B16102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875F931" w14:textId="77777777" w:rsidR="00A26C2A" w:rsidRDefault="008C39B4" w:rsidP="007412B9">
      <w:pPr>
        <w:pBdr>
          <w:top w:val="nil"/>
          <w:left w:val="nil"/>
          <w:bottom w:val="nil"/>
          <w:right w:val="nil"/>
          <w:between w:val="nil"/>
        </w:pBdr>
        <w:tabs>
          <w:tab w:val="center" w:pos="720"/>
          <w:tab w:val="center" w:pos="1272"/>
          <w:tab w:val="left" w:pos="1843"/>
          <w:tab w:val="right" w:pos="10771"/>
        </w:tabs>
        <w:spacing w:after="11"/>
        <w:ind w:left="0" w:hanging="2"/>
        <w:rPr>
          <w:color w:val="000000"/>
        </w:rPr>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0E5848C" w14:textId="77777777" w:rsidR="00A26C2A" w:rsidRDefault="00A26C2A">
      <w:pPr>
        <w:pBdr>
          <w:top w:val="nil"/>
          <w:left w:val="nil"/>
          <w:bottom w:val="nil"/>
          <w:right w:val="nil"/>
          <w:between w:val="nil"/>
        </w:pBdr>
        <w:tabs>
          <w:tab w:val="center" w:pos="1272"/>
          <w:tab w:val="left" w:pos="1843"/>
          <w:tab w:val="right" w:pos="10771"/>
        </w:tabs>
        <w:spacing w:after="11"/>
        <w:ind w:left="0" w:hanging="2"/>
        <w:rPr>
          <w:color w:val="000000"/>
        </w:rPr>
      </w:pPr>
    </w:p>
    <w:p w14:paraId="101ACE19" w14:textId="13F8B8F7" w:rsidR="00A26C2A" w:rsidRDefault="007412B9" w:rsidP="007412B9">
      <w:pPr>
        <w:pBdr>
          <w:top w:val="nil"/>
          <w:left w:val="nil"/>
          <w:bottom w:val="nil"/>
          <w:right w:val="nil"/>
          <w:between w:val="nil"/>
        </w:pBdr>
        <w:tabs>
          <w:tab w:val="center" w:pos="720"/>
          <w:tab w:val="center" w:pos="1133"/>
          <w:tab w:val="center" w:pos="3350"/>
        </w:tabs>
        <w:spacing w:after="15"/>
        <w:ind w:left="0" w:hanging="2"/>
        <w:rPr>
          <w:color w:val="000000"/>
        </w:rPr>
      </w:pPr>
      <w:r>
        <w:rPr>
          <w:color w:val="000000"/>
        </w:rPr>
        <w:tab/>
      </w:r>
      <w:r>
        <w:rPr>
          <w:color w:val="000000"/>
        </w:rPr>
        <w:tab/>
      </w:r>
      <w:r>
        <w:rPr>
          <w:color w:val="000000"/>
        </w:rPr>
        <w:tab/>
      </w:r>
      <w:r w:rsidR="008C39B4">
        <w:rPr>
          <w:color w:val="000000"/>
        </w:rPr>
        <w:t>8.5.1 indirect loss or damage</w:t>
      </w:r>
    </w:p>
    <w:p w14:paraId="6F614363" w14:textId="1C2D644D" w:rsidR="00A26C2A" w:rsidRDefault="007412B9" w:rsidP="007412B9">
      <w:pPr>
        <w:pBdr>
          <w:top w:val="nil"/>
          <w:left w:val="nil"/>
          <w:bottom w:val="nil"/>
          <w:right w:val="nil"/>
          <w:between w:val="nil"/>
        </w:pBdr>
        <w:tabs>
          <w:tab w:val="center" w:pos="720"/>
          <w:tab w:val="center" w:pos="1133"/>
          <w:tab w:val="center" w:pos="3339"/>
        </w:tabs>
        <w:spacing w:after="17"/>
        <w:ind w:left="0" w:hanging="2"/>
        <w:rPr>
          <w:color w:val="000000"/>
        </w:rPr>
      </w:pPr>
      <w:r>
        <w:rPr>
          <w:color w:val="000000"/>
        </w:rPr>
        <w:tab/>
      </w:r>
      <w:r>
        <w:rPr>
          <w:color w:val="000000"/>
        </w:rPr>
        <w:tab/>
      </w:r>
      <w:r>
        <w:rPr>
          <w:color w:val="000000"/>
        </w:rPr>
        <w:tab/>
      </w:r>
      <w:r w:rsidR="008C39B4">
        <w:rPr>
          <w:color w:val="000000"/>
        </w:rPr>
        <w:t>8.5.2 special loss or damage</w:t>
      </w:r>
    </w:p>
    <w:p w14:paraId="0163108C" w14:textId="0F29C2FF"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8.5.3 consequential loss or damage</w:t>
      </w:r>
    </w:p>
    <w:p w14:paraId="507E8DC5" w14:textId="0E27A6AD"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8.5.4</w:t>
      </w:r>
      <w:r w:rsidR="008C39B4">
        <w:t xml:space="preserve"> </w:t>
      </w:r>
      <w:r w:rsidR="008C39B4">
        <w:rPr>
          <w:color w:val="000000"/>
        </w:rPr>
        <w:t>loss of profits (whether direct or indirect)</w:t>
      </w:r>
    </w:p>
    <w:p w14:paraId="2211A047" w14:textId="2CF7725C" w:rsidR="00A26C2A" w:rsidRDefault="007412B9" w:rsidP="007412B9">
      <w:pPr>
        <w:pBdr>
          <w:top w:val="nil"/>
          <w:left w:val="nil"/>
          <w:bottom w:val="nil"/>
          <w:right w:val="nil"/>
          <w:between w:val="nil"/>
        </w:pBdr>
        <w:tabs>
          <w:tab w:val="center" w:pos="720"/>
          <w:tab w:val="center" w:pos="1133"/>
          <w:tab w:val="center" w:pos="4273"/>
        </w:tabs>
        <w:spacing w:after="18"/>
        <w:ind w:left="0" w:hanging="2"/>
        <w:rPr>
          <w:color w:val="000000"/>
        </w:rPr>
      </w:pPr>
      <w:r>
        <w:rPr>
          <w:color w:val="000000"/>
        </w:rPr>
        <w:tab/>
      </w:r>
      <w:r>
        <w:rPr>
          <w:color w:val="000000"/>
        </w:rPr>
        <w:tab/>
      </w:r>
      <w:r>
        <w:rPr>
          <w:color w:val="000000"/>
        </w:rPr>
        <w:tab/>
      </w:r>
      <w:r w:rsidR="008C39B4">
        <w:rPr>
          <w:color w:val="000000"/>
        </w:rPr>
        <w:t>8.5.5 loss of turnover (whether direct or indirect)</w:t>
      </w:r>
    </w:p>
    <w:p w14:paraId="193E7D57" w14:textId="0EE41C20" w:rsidR="00A26C2A" w:rsidRDefault="007412B9" w:rsidP="007412B9">
      <w:pPr>
        <w:pBdr>
          <w:top w:val="nil"/>
          <w:left w:val="nil"/>
          <w:bottom w:val="nil"/>
          <w:right w:val="nil"/>
          <w:between w:val="nil"/>
        </w:pBdr>
        <w:tabs>
          <w:tab w:val="center" w:pos="720"/>
          <w:tab w:val="center" w:pos="1133"/>
          <w:tab w:val="center" w:pos="4963"/>
        </w:tabs>
        <w:spacing w:after="15"/>
        <w:ind w:left="0" w:hanging="2"/>
        <w:rPr>
          <w:color w:val="000000"/>
        </w:rPr>
      </w:pPr>
      <w:r>
        <w:rPr>
          <w:color w:val="000000"/>
        </w:rPr>
        <w:tab/>
      </w:r>
      <w:r>
        <w:rPr>
          <w:color w:val="000000"/>
        </w:rPr>
        <w:tab/>
      </w:r>
      <w:r>
        <w:rPr>
          <w:color w:val="000000"/>
        </w:rPr>
        <w:tab/>
      </w:r>
      <w:r w:rsidR="008C39B4">
        <w:rPr>
          <w:color w:val="000000"/>
        </w:rPr>
        <w:t>8.5.6 loss of business opportunities (whether direct or indirect)</w:t>
      </w:r>
    </w:p>
    <w:p w14:paraId="0D5B3944" w14:textId="554068D8" w:rsidR="00A26C2A" w:rsidRDefault="007412B9" w:rsidP="007412B9">
      <w:pPr>
        <w:pBdr>
          <w:top w:val="nil"/>
          <w:left w:val="nil"/>
          <w:bottom w:val="nil"/>
          <w:right w:val="nil"/>
          <w:between w:val="nil"/>
        </w:pBdr>
        <w:tabs>
          <w:tab w:val="left" w:pos="720"/>
          <w:tab w:val="center" w:pos="1133"/>
          <w:tab w:val="center" w:pos="4468"/>
        </w:tabs>
        <w:spacing w:after="310" w:line="290" w:lineRule="auto"/>
        <w:ind w:left="0" w:hanging="2"/>
        <w:rPr>
          <w:color w:val="000000"/>
        </w:rPr>
      </w:pPr>
      <w:r>
        <w:rPr>
          <w:color w:val="000000"/>
        </w:rPr>
        <w:tab/>
      </w:r>
      <w:r>
        <w:rPr>
          <w:color w:val="000000"/>
        </w:rPr>
        <w:tab/>
      </w:r>
      <w:r>
        <w:rPr>
          <w:color w:val="000000"/>
        </w:rPr>
        <w:tab/>
      </w:r>
      <w:r w:rsidR="008C39B4">
        <w:rPr>
          <w:color w:val="000000"/>
        </w:rPr>
        <w:t>8.5.7</w:t>
      </w:r>
      <w:r w:rsidR="008C39B4">
        <w:t xml:space="preserve"> </w:t>
      </w:r>
      <w:r w:rsidR="008C39B4">
        <w:rPr>
          <w:color w:val="000000"/>
        </w:rPr>
        <w:t>damage to goodwill (whether direct or indirect)</w:t>
      </w:r>
    </w:p>
    <w:p w14:paraId="7FB0A43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3697D85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8.6.1 additional operational or administrative costs and expenses arising from a Collaboration Supplier’s Default</w:t>
      </w:r>
    </w:p>
    <w:p w14:paraId="7A5495F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8.6.2 wasted expenditure or charges rendered unnecessary or incurred by the Buyer arising from a Collaboration Supplier's Default</w:t>
      </w:r>
    </w:p>
    <w:p w14:paraId="1A0B172E" w14:textId="77777777" w:rsidR="00A26C2A" w:rsidRDefault="008C39B4">
      <w:pPr>
        <w:pStyle w:val="Heading3"/>
        <w:tabs>
          <w:tab w:val="center" w:pos="1235"/>
          <w:tab w:val="center" w:pos="3503"/>
        </w:tabs>
        <w:ind w:left="0" w:hanging="2"/>
        <w:rPr>
          <w:color w:val="000000"/>
          <w:sz w:val="22"/>
        </w:rPr>
      </w:pPr>
      <w:r>
        <w:rPr>
          <w:color w:val="000000"/>
          <w:sz w:val="22"/>
        </w:rPr>
        <w:tab/>
      </w:r>
    </w:p>
    <w:p w14:paraId="3684F463" w14:textId="77777777" w:rsidR="00A26C2A" w:rsidRPr="00C40953" w:rsidRDefault="008C39B4" w:rsidP="00C40953">
      <w:pPr>
        <w:pStyle w:val="Heading3"/>
        <w:ind w:left="1" w:hanging="3"/>
      </w:pPr>
      <w:r w:rsidRPr="00C40953">
        <w:t xml:space="preserve">9. </w:t>
      </w:r>
      <w:r w:rsidRPr="00C40953">
        <w:tab/>
        <w:t>Dispute resolution process</w:t>
      </w:r>
    </w:p>
    <w:p w14:paraId="25A048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10F88B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A187EC9" w14:textId="77777777" w:rsidR="00A26C2A" w:rsidRDefault="008C39B4">
      <w:pPr>
        <w:pBdr>
          <w:top w:val="nil"/>
          <w:left w:val="nil"/>
          <w:bottom w:val="nil"/>
          <w:right w:val="nil"/>
          <w:between w:val="nil"/>
        </w:pBdr>
        <w:tabs>
          <w:tab w:val="center" w:pos="1272"/>
          <w:tab w:val="center" w:pos="5460"/>
        </w:tabs>
        <w:spacing w:after="148"/>
        <w:ind w:left="0" w:hanging="2"/>
        <w:rPr>
          <w:color w:val="000000"/>
        </w:rPr>
      </w:pPr>
      <w:r>
        <w:rPr>
          <w:color w:val="000000"/>
        </w:rPr>
        <w:t xml:space="preserve">9.3 </w:t>
      </w:r>
      <w:r>
        <w:rPr>
          <w:color w:val="000000"/>
        </w:rPr>
        <w:tab/>
        <w:t>The process for mediation and consequential provisions for mediation are:</w:t>
      </w:r>
    </w:p>
    <w:p w14:paraId="08C49ECB"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A0C86F1" w14:textId="23030B19"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9.3.2 </w:t>
      </w:r>
      <w:r>
        <w:rPr>
          <w:color w:val="000000"/>
        </w:rPr>
        <w:tab/>
        <w:t>the parties will within 10 Working Days of the appointment of the Mediator meet to agree a programme for the exchange of all relevant information and the structure of the negotiations</w:t>
      </w:r>
    </w:p>
    <w:p w14:paraId="4DA1CA6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2DEBF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4659723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9.3.5 </w:t>
      </w:r>
      <w:r>
        <w:rPr>
          <w:color w:val="000000"/>
        </w:rPr>
        <w:tab/>
        <w:t xml:space="preserve">failing agreement, any of the parties may invite the Mediator to provide a </w:t>
      </w:r>
      <w:proofErr w:type="spellStart"/>
      <w:r>
        <w:t>non binding</w:t>
      </w:r>
      <w:proofErr w:type="spellEnd"/>
      <w:r>
        <w:rPr>
          <w:color w:val="000000"/>
        </w:rPr>
        <w:t xml:space="preserve"> but informative opinion in writing. The opinion will be provided on a without </w:t>
      </w:r>
      <w:r>
        <w:rPr>
          <w:color w:val="000000"/>
        </w:rPr>
        <w:lastRenderedPageBreak/>
        <w:t>prejudice basis and will not be used in evidence in any proceedings relating to this Agreement without the prior written consent of all the parties</w:t>
      </w:r>
    </w:p>
    <w:p w14:paraId="7080C49C"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170379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7B6575E1" w14:textId="77777777" w:rsidR="00A26C2A" w:rsidRPr="00C40953" w:rsidRDefault="008C39B4" w:rsidP="00C40953">
      <w:pPr>
        <w:pStyle w:val="Heading3"/>
        <w:ind w:left="1" w:hanging="3"/>
      </w:pPr>
      <w:r w:rsidRPr="00C40953">
        <w:t>10. Termination and consequences of termination</w:t>
      </w:r>
    </w:p>
    <w:p w14:paraId="7E683DF5" w14:textId="60165B1F" w:rsidR="00A26C2A" w:rsidRDefault="008C39B4" w:rsidP="007412B9">
      <w:pPr>
        <w:ind w:left="0" w:hanging="2"/>
      </w:pPr>
      <w:r w:rsidRPr="007412B9">
        <w:t xml:space="preserve">10.1 </w:t>
      </w:r>
      <w:r w:rsidRPr="007412B9">
        <w:tab/>
        <w:t>Termination</w:t>
      </w:r>
    </w:p>
    <w:p w14:paraId="54B2A015" w14:textId="77777777" w:rsidR="007412B9" w:rsidRPr="007412B9" w:rsidRDefault="007412B9" w:rsidP="007412B9">
      <w:pPr>
        <w:ind w:left="0" w:hanging="2"/>
      </w:pPr>
    </w:p>
    <w:p w14:paraId="001DDEB6"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14F5A59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EDE518C" w14:textId="63B42E14" w:rsidR="00A26C2A" w:rsidRDefault="008C39B4" w:rsidP="007412B9">
      <w:pPr>
        <w:ind w:left="0" w:hanging="2"/>
      </w:pPr>
      <w:r>
        <w:t xml:space="preserve">10.2 </w:t>
      </w:r>
      <w:r>
        <w:tab/>
        <w:t>Consequences of termination</w:t>
      </w:r>
    </w:p>
    <w:p w14:paraId="1258970D" w14:textId="77777777" w:rsidR="007412B9" w:rsidRDefault="007412B9" w:rsidP="007412B9">
      <w:pPr>
        <w:ind w:left="0" w:hanging="2"/>
        <w:rPr>
          <w:color w:val="000000"/>
        </w:rPr>
      </w:pPr>
    </w:p>
    <w:p w14:paraId="21EB38D7" w14:textId="77777777" w:rsidR="00A26C2A" w:rsidRDefault="008C39B4" w:rsidP="007412B9">
      <w:pPr>
        <w:pBdr>
          <w:top w:val="nil"/>
          <w:left w:val="nil"/>
          <w:bottom w:val="nil"/>
          <w:right w:val="nil"/>
          <w:between w:val="nil"/>
        </w:pBdr>
        <w:spacing w:after="310" w:line="290" w:lineRule="auto"/>
        <w:ind w:leftChars="0" w:left="720" w:right="13" w:firstLineChars="0" w:firstLine="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7F05902" w14:textId="77777777" w:rsidR="00A26C2A" w:rsidRDefault="008C39B4" w:rsidP="007412B9">
      <w:pPr>
        <w:pBdr>
          <w:top w:val="nil"/>
          <w:left w:val="nil"/>
          <w:bottom w:val="nil"/>
          <w:right w:val="nil"/>
          <w:between w:val="nil"/>
        </w:pBdr>
        <w:spacing w:after="718"/>
        <w:ind w:leftChars="0" w:left="720" w:right="14" w:firstLineChars="0" w:firstLine="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3A9397D0" w14:textId="77777777" w:rsidR="00A26C2A" w:rsidRPr="00C40953" w:rsidRDefault="008C39B4" w:rsidP="00C40953">
      <w:pPr>
        <w:pStyle w:val="Heading3"/>
        <w:ind w:left="1" w:hanging="3"/>
      </w:pPr>
      <w:r w:rsidRPr="00C40953">
        <w:t>11. General provisions</w:t>
      </w:r>
    </w:p>
    <w:p w14:paraId="4B33EA97" w14:textId="6BA782C5" w:rsidR="00A26C2A" w:rsidRDefault="008C39B4" w:rsidP="007412B9">
      <w:pPr>
        <w:ind w:left="0" w:hanging="2"/>
      </w:pPr>
      <w:r>
        <w:t xml:space="preserve">11.1 </w:t>
      </w:r>
      <w:r>
        <w:tab/>
        <w:t>Force majeure</w:t>
      </w:r>
    </w:p>
    <w:p w14:paraId="1450B07D" w14:textId="77777777" w:rsidR="007412B9" w:rsidRDefault="007412B9" w:rsidP="007412B9">
      <w:pPr>
        <w:ind w:left="0" w:hanging="2"/>
        <w:rPr>
          <w:color w:val="000000"/>
        </w:rPr>
      </w:pPr>
    </w:p>
    <w:p w14:paraId="21BB8F81"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11.1.1 </w:t>
      </w:r>
      <w:r>
        <w:rPr>
          <w:color w:val="000000"/>
        </w:rPr>
        <w:tab/>
        <w:t xml:space="preserve">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w:t>
      </w:r>
      <w:r>
        <w:rPr>
          <w:color w:val="000000"/>
        </w:rPr>
        <w:lastRenderedPageBreak/>
        <w:t>storm or earthquake, or disaster but excluding any industrial dispute relating to any party, the party's personnel or any other failure of a Subcontractor.</w:t>
      </w:r>
    </w:p>
    <w:p w14:paraId="337D09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5EF0B1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52CA5DF8" w14:textId="77777777" w:rsidR="00A26C2A" w:rsidRDefault="008C39B4" w:rsidP="007412B9">
      <w:pPr>
        <w:pBdr>
          <w:top w:val="nil"/>
          <w:left w:val="nil"/>
          <w:bottom w:val="nil"/>
          <w:right w:val="nil"/>
          <w:between w:val="nil"/>
        </w:pBdr>
        <w:ind w:leftChars="0" w:left="720" w:right="14" w:firstLineChars="0" w:firstLine="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883E3A3" w14:textId="77777777" w:rsidR="00A26C2A" w:rsidRDefault="00A26C2A">
      <w:pPr>
        <w:pBdr>
          <w:top w:val="nil"/>
          <w:left w:val="nil"/>
          <w:bottom w:val="nil"/>
          <w:right w:val="nil"/>
          <w:between w:val="nil"/>
        </w:pBdr>
        <w:ind w:left="0" w:right="14" w:hanging="2"/>
        <w:rPr>
          <w:color w:val="000000"/>
        </w:rPr>
      </w:pPr>
    </w:p>
    <w:p w14:paraId="36C0B750" w14:textId="77777777" w:rsidR="00A26C2A" w:rsidRDefault="008C39B4" w:rsidP="007412B9">
      <w:pPr>
        <w:pBdr>
          <w:top w:val="nil"/>
          <w:left w:val="nil"/>
          <w:bottom w:val="nil"/>
          <w:right w:val="nil"/>
          <w:between w:val="nil"/>
        </w:pBdr>
        <w:spacing w:after="626"/>
        <w:ind w:leftChars="0" w:left="720" w:right="14" w:firstLineChars="0" w:firstLine="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A453C66" w14:textId="768F54B1" w:rsidR="00A26C2A" w:rsidRDefault="008C39B4" w:rsidP="007412B9">
      <w:pPr>
        <w:ind w:left="0" w:hanging="2"/>
      </w:pPr>
      <w:r>
        <w:t xml:space="preserve">11.2 </w:t>
      </w:r>
      <w:r>
        <w:tab/>
        <w:t>Assignment and subcontracting</w:t>
      </w:r>
    </w:p>
    <w:p w14:paraId="73B10DB9" w14:textId="77777777" w:rsidR="007412B9" w:rsidRDefault="007412B9" w:rsidP="007412B9">
      <w:pPr>
        <w:ind w:left="0" w:hanging="2"/>
        <w:rPr>
          <w:color w:val="000000"/>
        </w:rPr>
      </w:pPr>
    </w:p>
    <w:p w14:paraId="6D2AE1B4" w14:textId="6A68631F"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121AFA0" w14:textId="77777777" w:rsidR="00A26C2A" w:rsidRDefault="008C39B4" w:rsidP="007412B9">
      <w:pPr>
        <w:pBdr>
          <w:top w:val="nil"/>
          <w:left w:val="nil"/>
          <w:bottom w:val="nil"/>
          <w:right w:val="nil"/>
          <w:between w:val="nil"/>
        </w:pBdr>
        <w:spacing w:after="627"/>
        <w:ind w:leftChars="0" w:left="720" w:right="14" w:firstLineChars="0" w:firstLine="0"/>
        <w:rPr>
          <w:color w:val="000000"/>
        </w:rPr>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245B6312" w14:textId="078B647F" w:rsidR="00A26C2A" w:rsidRDefault="008C39B4" w:rsidP="007412B9">
      <w:pPr>
        <w:ind w:left="0" w:hanging="2"/>
      </w:pPr>
      <w:r>
        <w:t xml:space="preserve">11.3 </w:t>
      </w:r>
      <w:r>
        <w:tab/>
        <w:t>Notices</w:t>
      </w:r>
    </w:p>
    <w:p w14:paraId="099B002E" w14:textId="77777777" w:rsidR="007412B9" w:rsidRDefault="007412B9" w:rsidP="007412B9">
      <w:pPr>
        <w:ind w:left="0" w:hanging="2"/>
        <w:rPr>
          <w:color w:val="000000"/>
        </w:rPr>
      </w:pPr>
    </w:p>
    <w:p w14:paraId="60F46A20" w14:textId="41AF9246"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B983D7F" w14:textId="77777777" w:rsidR="00A26C2A" w:rsidRDefault="008C39B4" w:rsidP="007412B9">
      <w:pPr>
        <w:pBdr>
          <w:top w:val="nil"/>
          <w:left w:val="nil"/>
          <w:bottom w:val="nil"/>
          <w:right w:val="nil"/>
          <w:between w:val="nil"/>
        </w:pBdr>
        <w:spacing w:after="622"/>
        <w:ind w:leftChars="0" w:left="720" w:right="14" w:firstLineChars="0" w:firstLine="0"/>
        <w:rPr>
          <w:color w:val="000000"/>
        </w:rPr>
      </w:pPr>
      <w:r>
        <w:rPr>
          <w:color w:val="000000"/>
        </w:rPr>
        <w:t xml:space="preserve">11.3.2 </w:t>
      </w:r>
      <w:r>
        <w:rPr>
          <w:color w:val="000000"/>
        </w:rPr>
        <w:tab/>
        <w:t>For the purposes of clause 11.3.1, the address of each of the parties are those in the Detailed Collaboration Plan.</w:t>
      </w:r>
    </w:p>
    <w:p w14:paraId="3A7BEBE2" w14:textId="1A62A65A" w:rsidR="00A26C2A" w:rsidRDefault="008C39B4" w:rsidP="007412B9">
      <w:pPr>
        <w:ind w:left="0" w:hanging="2"/>
      </w:pPr>
      <w:r>
        <w:t xml:space="preserve">11.4 </w:t>
      </w:r>
      <w:r>
        <w:tab/>
        <w:t>Entire agreement</w:t>
      </w:r>
    </w:p>
    <w:p w14:paraId="559482AA" w14:textId="77777777" w:rsidR="007412B9" w:rsidRDefault="007412B9" w:rsidP="007412B9">
      <w:pPr>
        <w:ind w:left="0" w:hanging="2"/>
        <w:rPr>
          <w:color w:val="000000"/>
        </w:rPr>
      </w:pPr>
    </w:p>
    <w:p w14:paraId="3F15002A"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3B4148A" w14:textId="71F519F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E84BE56" w14:textId="77777777" w:rsidR="00A26C2A" w:rsidRDefault="008C39B4" w:rsidP="007412B9">
      <w:pPr>
        <w:pBdr>
          <w:top w:val="nil"/>
          <w:left w:val="nil"/>
          <w:bottom w:val="nil"/>
          <w:right w:val="nil"/>
          <w:between w:val="nil"/>
        </w:pBdr>
        <w:spacing w:after="331"/>
        <w:ind w:leftChars="0" w:left="0" w:right="14" w:firstLineChars="0" w:firstLine="720"/>
        <w:rPr>
          <w:color w:val="000000"/>
        </w:rPr>
      </w:pPr>
      <w:r>
        <w:rPr>
          <w:color w:val="000000"/>
        </w:rPr>
        <w:t xml:space="preserve">11.4.3 </w:t>
      </w:r>
      <w:r>
        <w:rPr>
          <w:color w:val="000000"/>
        </w:rPr>
        <w:tab/>
        <w:t>Nothing in this clause 11.4 will exclude any liability for fraud.</w:t>
      </w:r>
    </w:p>
    <w:p w14:paraId="5586B8AA" w14:textId="62F1FCC2" w:rsidR="00A26C2A" w:rsidRDefault="008C39B4" w:rsidP="007412B9">
      <w:pPr>
        <w:ind w:left="0" w:hanging="2"/>
      </w:pPr>
      <w:r>
        <w:t xml:space="preserve">11.5 </w:t>
      </w:r>
      <w:r>
        <w:tab/>
        <w:t>Rights of third parties</w:t>
      </w:r>
    </w:p>
    <w:p w14:paraId="787A8B32" w14:textId="77777777" w:rsidR="007412B9" w:rsidRDefault="007412B9" w:rsidP="007412B9">
      <w:pPr>
        <w:ind w:left="0" w:hanging="2"/>
        <w:rPr>
          <w:color w:val="000000"/>
        </w:rPr>
      </w:pPr>
    </w:p>
    <w:p w14:paraId="2C674047" w14:textId="77777777" w:rsidR="00A26C2A" w:rsidRDefault="008C39B4">
      <w:pPr>
        <w:pBdr>
          <w:top w:val="nil"/>
          <w:left w:val="nil"/>
          <w:bottom w:val="nil"/>
          <w:right w:val="nil"/>
          <w:between w:val="nil"/>
        </w:pBdr>
        <w:spacing w:after="627"/>
        <w:ind w:left="0" w:right="14"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019BA90" w14:textId="103AEC83" w:rsidR="00A26C2A" w:rsidRDefault="008C39B4" w:rsidP="007412B9">
      <w:pPr>
        <w:ind w:left="0" w:hanging="2"/>
      </w:pPr>
      <w:r>
        <w:t xml:space="preserve">11.6 </w:t>
      </w:r>
      <w:r>
        <w:tab/>
        <w:t>Severability</w:t>
      </w:r>
    </w:p>
    <w:p w14:paraId="3F900E12" w14:textId="77777777" w:rsidR="007412B9" w:rsidRDefault="007412B9" w:rsidP="007412B9">
      <w:pPr>
        <w:ind w:left="0" w:hanging="2"/>
        <w:rPr>
          <w:color w:val="000000"/>
        </w:rPr>
      </w:pPr>
    </w:p>
    <w:p w14:paraId="4616E6D3" w14:textId="77777777" w:rsidR="00A26C2A" w:rsidRDefault="008C39B4">
      <w:pPr>
        <w:pBdr>
          <w:top w:val="nil"/>
          <w:left w:val="nil"/>
          <w:bottom w:val="nil"/>
          <w:right w:val="nil"/>
          <w:between w:val="nil"/>
        </w:pBdr>
        <w:spacing w:after="627"/>
        <w:ind w:left="0"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7A2158D" w14:textId="74A886F0" w:rsidR="00A26C2A" w:rsidRDefault="008C39B4" w:rsidP="007412B9">
      <w:pPr>
        <w:ind w:left="0" w:hanging="2"/>
      </w:pPr>
      <w:r>
        <w:t xml:space="preserve">11.7 </w:t>
      </w:r>
      <w:r>
        <w:tab/>
        <w:t>Variations</w:t>
      </w:r>
    </w:p>
    <w:p w14:paraId="004DAD1D" w14:textId="77777777" w:rsidR="007412B9" w:rsidRDefault="007412B9" w:rsidP="007412B9">
      <w:pPr>
        <w:ind w:left="0" w:hanging="2"/>
        <w:rPr>
          <w:color w:val="000000"/>
        </w:rPr>
      </w:pPr>
    </w:p>
    <w:p w14:paraId="2021A774" w14:textId="77777777" w:rsidR="00A26C2A" w:rsidRDefault="008C39B4">
      <w:pPr>
        <w:pBdr>
          <w:top w:val="nil"/>
          <w:left w:val="nil"/>
          <w:bottom w:val="nil"/>
          <w:right w:val="nil"/>
          <w:between w:val="nil"/>
        </w:pBdr>
        <w:spacing w:after="627"/>
        <w:ind w:left="0" w:right="14" w:hanging="2"/>
        <w:rPr>
          <w:color w:val="000000"/>
        </w:rPr>
      </w:pPr>
      <w:r>
        <w:rPr>
          <w:color w:val="000000"/>
        </w:rPr>
        <w:t>No purported amendment or variation of this Agreement or any provision of this Agreement will be effective unless it is made in writing by the parties.</w:t>
      </w:r>
    </w:p>
    <w:p w14:paraId="4621CFE7" w14:textId="3EF6D1D4" w:rsidR="00A26C2A" w:rsidRDefault="008C39B4" w:rsidP="007412B9">
      <w:pPr>
        <w:ind w:left="0" w:hanging="2"/>
      </w:pPr>
      <w:r>
        <w:t xml:space="preserve">11.8 </w:t>
      </w:r>
      <w:r>
        <w:tab/>
        <w:t>No waiver</w:t>
      </w:r>
    </w:p>
    <w:p w14:paraId="1DDC96DF" w14:textId="77777777" w:rsidR="007412B9" w:rsidRDefault="007412B9" w:rsidP="007412B9">
      <w:pPr>
        <w:ind w:left="0" w:hanging="2"/>
        <w:rPr>
          <w:color w:val="000000"/>
        </w:rPr>
      </w:pPr>
    </w:p>
    <w:p w14:paraId="1A31A4B1" w14:textId="77777777" w:rsidR="00A26C2A" w:rsidRDefault="008C39B4">
      <w:pPr>
        <w:pBdr>
          <w:top w:val="nil"/>
          <w:left w:val="nil"/>
          <w:bottom w:val="nil"/>
          <w:right w:val="nil"/>
          <w:between w:val="nil"/>
        </w:pBdr>
        <w:spacing w:after="626"/>
        <w:ind w:left="0"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D87D09F" w14:textId="3294BD9B" w:rsidR="00A26C2A" w:rsidRDefault="008C39B4" w:rsidP="007412B9">
      <w:pPr>
        <w:ind w:left="0" w:hanging="2"/>
      </w:pPr>
      <w:r>
        <w:t xml:space="preserve">11.9 </w:t>
      </w:r>
      <w:r>
        <w:tab/>
        <w:t>Governing law and jurisdiction</w:t>
      </w:r>
    </w:p>
    <w:p w14:paraId="0F3ABFEC" w14:textId="77777777" w:rsidR="007412B9" w:rsidRDefault="007412B9" w:rsidP="007412B9">
      <w:pPr>
        <w:ind w:left="0" w:hanging="2"/>
        <w:rPr>
          <w:color w:val="000000"/>
        </w:rPr>
      </w:pPr>
    </w:p>
    <w:p w14:paraId="5E5B580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This Agreement will be governed by and construed in accordance with English law and without prejudice to the Dispute Resolution Process, each party agrees to submit to the exclusive jurisdiction of the courts of England and Wales.</w:t>
      </w:r>
    </w:p>
    <w:p w14:paraId="714DC0F6" w14:textId="77777777" w:rsidR="00A26C2A" w:rsidRDefault="008C39B4">
      <w:pPr>
        <w:pBdr>
          <w:top w:val="nil"/>
          <w:left w:val="nil"/>
          <w:bottom w:val="nil"/>
          <w:right w:val="nil"/>
          <w:between w:val="nil"/>
        </w:pBdr>
        <w:spacing w:after="737"/>
        <w:ind w:left="0" w:right="14" w:hanging="2"/>
        <w:rPr>
          <w:color w:val="000000"/>
        </w:rPr>
      </w:pPr>
      <w:r>
        <w:rPr>
          <w:color w:val="000000"/>
        </w:rPr>
        <w:t>Executed and delivered as an agreement by the parties or their duly authorised attorneys the day and year first above written.</w:t>
      </w:r>
    </w:p>
    <w:p w14:paraId="4EF0A031" w14:textId="77777777" w:rsidR="00A26C2A" w:rsidRDefault="008C39B4">
      <w:pPr>
        <w:pStyle w:val="Heading4"/>
        <w:spacing w:after="327" w:line="240" w:lineRule="auto"/>
        <w:ind w:left="0" w:right="3672" w:hanging="2"/>
      </w:pPr>
      <w:r>
        <w:t>For and on behalf of the Buyer</w:t>
      </w:r>
    </w:p>
    <w:p w14:paraId="003E5757"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2A9486B"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634C2A54" w14:textId="77777777" w:rsidR="00A26C2A" w:rsidRDefault="008C39B4">
      <w:pPr>
        <w:pBdr>
          <w:top w:val="nil"/>
          <w:left w:val="nil"/>
          <w:bottom w:val="nil"/>
          <w:right w:val="nil"/>
          <w:between w:val="nil"/>
        </w:pBdr>
        <w:ind w:left="0" w:right="14" w:hanging="2"/>
        <w:rPr>
          <w:color w:val="000000"/>
        </w:rPr>
      </w:pPr>
      <w:r>
        <w:rPr>
          <w:color w:val="000000"/>
        </w:rPr>
        <w:t>Position:</w:t>
      </w:r>
    </w:p>
    <w:p w14:paraId="7C00D1A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4678A8AC" w14:textId="77777777" w:rsidR="00A26C2A" w:rsidRDefault="008C39B4">
      <w:pPr>
        <w:pStyle w:val="Heading4"/>
        <w:ind w:left="0" w:right="3672" w:hanging="2"/>
      </w:pPr>
      <w:r>
        <w:t>For and on behalf of the [Company name]</w:t>
      </w:r>
    </w:p>
    <w:p w14:paraId="1DEBAB9F"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523C42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7828303A"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38CF2638" w14:textId="77777777" w:rsidR="00A26C2A" w:rsidRDefault="008C39B4">
      <w:pPr>
        <w:pStyle w:val="Heading4"/>
        <w:ind w:left="0" w:right="3672" w:hanging="2"/>
      </w:pPr>
      <w:r>
        <w:t>For and on behalf of the [Company name]</w:t>
      </w:r>
    </w:p>
    <w:p w14:paraId="7DFA03A3"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B6A877C"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40DCA93E"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6C55797A" w14:textId="77777777" w:rsidR="00A26C2A" w:rsidRDefault="008C39B4">
      <w:pPr>
        <w:pStyle w:val="Heading4"/>
        <w:ind w:left="0" w:right="3672" w:hanging="2"/>
      </w:pPr>
      <w:r>
        <w:t>For and on behalf of the [Company name]</w:t>
      </w:r>
    </w:p>
    <w:p w14:paraId="262221E0"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067A5F3A"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FA3E72C" w14:textId="77777777" w:rsidR="00A26C2A" w:rsidRDefault="008C39B4">
      <w:pPr>
        <w:pBdr>
          <w:top w:val="nil"/>
          <w:left w:val="nil"/>
          <w:bottom w:val="nil"/>
          <w:right w:val="nil"/>
          <w:between w:val="nil"/>
        </w:pBdr>
        <w:spacing w:after="811"/>
        <w:ind w:left="0" w:right="8220" w:hanging="2"/>
        <w:rPr>
          <w:color w:val="000000"/>
        </w:rPr>
      </w:pPr>
      <w:r>
        <w:rPr>
          <w:color w:val="000000"/>
        </w:rPr>
        <w:t>Position: Date:</w:t>
      </w:r>
    </w:p>
    <w:p w14:paraId="6DE8582D" w14:textId="77777777" w:rsidR="00A26C2A" w:rsidRDefault="008C39B4">
      <w:pPr>
        <w:pStyle w:val="Heading4"/>
        <w:ind w:left="0" w:right="3672" w:hanging="2"/>
      </w:pPr>
      <w:r>
        <w:t>For and on behalf of the [Company name]</w:t>
      </w:r>
    </w:p>
    <w:p w14:paraId="058BA459"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592C905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DA97727"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94CD316" w14:textId="77777777" w:rsidR="00A26C2A" w:rsidRDefault="008C39B4">
      <w:pPr>
        <w:pStyle w:val="Heading4"/>
        <w:ind w:left="0" w:right="3672" w:hanging="2"/>
      </w:pPr>
      <w:r>
        <w:lastRenderedPageBreak/>
        <w:t>For and on behalf of the [Company name]</w:t>
      </w:r>
    </w:p>
    <w:p w14:paraId="634AA425" w14:textId="77777777" w:rsidR="00A26C2A" w:rsidRDefault="008C39B4">
      <w:pPr>
        <w:pBdr>
          <w:top w:val="nil"/>
          <w:left w:val="nil"/>
          <w:bottom w:val="nil"/>
          <w:right w:val="nil"/>
          <w:between w:val="nil"/>
        </w:pBdr>
        <w:spacing w:after="221"/>
        <w:ind w:left="0" w:right="14" w:hanging="2"/>
        <w:rPr>
          <w:color w:val="000000"/>
        </w:rPr>
      </w:pPr>
      <w:r>
        <w:rPr>
          <w:color w:val="000000"/>
        </w:rPr>
        <w:t>Signed by:</w:t>
      </w:r>
    </w:p>
    <w:p w14:paraId="4187FF46"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959067C"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75A85A9" w14:textId="77777777" w:rsidR="00A26C2A" w:rsidRDefault="008C39B4">
      <w:pPr>
        <w:pStyle w:val="Heading4"/>
        <w:ind w:left="0" w:right="3672" w:hanging="2"/>
      </w:pPr>
      <w:r>
        <w:t>For and on behalf of the [Company name]</w:t>
      </w:r>
    </w:p>
    <w:p w14:paraId="36C66A3B"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4E617FF"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3A33852D" w14:textId="77777777" w:rsidR="00A26C2A" w:rsidRDefault="008C39B4">
      <w:pPr>
        <w:pBdr>
          <w:top w:val="nil"/>
          <w:left w:val="nil"/>
          <w:bottom w:val="nil"/>
          <w:right w:val="nil"/>
          <w:between w:val="nil"/>
        </w:pBdr>
        <w:ind w:left="0" w:right="14" w:hanging="2"/>
        <w:rPr>
          <w:color w:val="000000"/>
        </w:rPr>
      </w:pPr>
      <w:r>
        <w:rPr>
          <w:color w:val="000000"/>
        </w:rPr>
        <w:t>Position:</w:t>
      </w:r>
    </w:p>
    <w:p w14:paraId="6588ECC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50F0A1E7" w14:textId="77777777" w:rsidR="00A26C2A" w:rsidRDefault="00A26C2A">
      <w:pPr>
        <w:pBdr>
          <w:top w:val="nil"/>
          <w:left w:val="nil"/>
          <w:bottom w:val="nil"/>
          <w:right w:val="nil"/>
          <w:between w:val="nil"/>
        </w:pBdr>
        <w:spacing w:after="310" w:line="290" w:lineRule="auto"/>
        <w:ind w:left="0" w:right="14" w:hanging="2"/>
      </w:pPr>
    </w:p>
    <w:p w14:paraId="3A7FEE50" w14:textId="77777777" w:rsidR="00A26C2A" w:rsidRPr="00C40953" w:rsidRDefault="008C39B4" w:rsidP="00C40953">
      <w:pPr>
        <w:pStyle w:val="Heading3"/>
        <w:ind w:left="1" w:hanging="3"/>
      </w:pPr>
      <w:r w:rsidRPr="00C40953">
        <w:t>Collaboration Agreement Schedule 1: List of contracts</w:t>
      </w:r>
    </w:p>
    <w:tbl>
      <w:tblPr>
        <w:tblStyle w:val="affffff3"/>
        <w:tblW w:w="9639" w:type="dxa"/>
        <w:tblInd w:w="-152" w:type="dxa"/>
        <w:tblLayout w:type="fixed"/>
        <w:tblLook w:val="0000" w:firstRow="0" w:lastRow="0" w:firstColumn="0" w:lastColumn="0" w:noHBand="0" w:noVBand="0"/>
      </w:tblPr>
      <w:tblGrid>
        <w:gridCol w:w="2958"/>
        <w:gridCol w:w="3082"/>
        <w:gridCol w:w="3599"/>
      </w:tblGrid>
      <w:tr w:rsidR="00A26C2A" w14:paraId="4D7CD559"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8E65345"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715609A" w14:textId="77777777" w:rsidR="00A26C2A" w:rsidRDefault="008C39B4">
            <w:pPr>
              <w:pBdr>
                <w:top w:val="nil"/>
                <w:left w:val="nil"/>
                <w:bottom w:val="nil"/>
                <w:right w:val="nil"/>
                <w:between w:val="nil"/>
              </w:pBdr>
              <w:spacing w:line="249" w:lineRule="auto"/>
              <w:ind w:left="0"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A27A1F4" w14:textId="77777777" w:rsidR="00A26C2A" w:rsidRDefault="008C39B4">
            <w:pPr>
              <w:pBdr>
                <w:top w:val="nil"/>
                <w:left w:val="nil"/>
                <w:bottom w:val="nil"/>
                <w:right w:val="nil"/>
                <w:between w:val="nil"/>
              </w:pBdr>
              <w:spacing w:line="249" w:lineRule="auto"/>
              <w:ind w:left="0" w:hanging="2"/>
              <w:rPr>
                <w:color w:val="000000"/>
              </w:rPr>
            </w:pPr>
            <w:r>
              <w:rPr>
                <w:b/>
                <w:color w:val="000000"/>
              </w:rPr>
              <w:t>Effective date of contract</w:t>
            </w:r>
          </w:p>
        </w:tc>
      </w:tr>
      <w:tr w:rsidR="00A26C2A" w14:paraId="15442FD2" w14:textId="77777777">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9118AA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10101E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EB307E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63DCC593" w14:textId="77777777">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3EB568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662EDE1"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C4CA82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756A3303"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794829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7622A0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BF231B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4EFE599E" w14:textId="77777777">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633EBC3"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E83A1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80911D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bl>
    <w:p w14:paraId="0EC0ED8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color w:val="000000"/>
        </w:rPr>
        <w:tab/>
      </w:r>
    </w:p>
    <w:p w14:paraId="4686BB8B" w14:textId="5E96DA99" w:rsidR="00C40953" w:rsidRDefault="00C40953" w:rsidP="00C40953">
      <w:pPr>
        <w:pStyle w:val="Heading3"/>
        <w:ind w:left="1" w:hanging="3"/>
      </w:pPr>
      <w:bookmarkStart w:id="15" w:name="_heading=h.8rcq6kdxexjg" w:colFirst="0" w:colLast="0"/>
      <w:bookmarkEnd w:id="15"/>
    </w:p>
    <w:p w14:paraId="5C4D137F" w14:textId="13F1C8E7" w:rsidR="00C40953" w:rsidRDefault="00C40953" w:rsidP="00C40953">
      <w:pPr>
        <w:pStyle w:val="Standard"/>
        <w:ind w:left="0" w:hanging="2"/>
      </w:pPr>
    </w:p>
    <w:p w14:paraId="3DB5109F" w14:textId="77777777" w:rsidR="00C40953" w:rsidRPr="00C40953" w:rsidRDefault="00C40953" w:rsidP="00C40953">
      <w:pPr>
        <w:pStyle w:val="Standard"/>
        <w:ind w:left="0" w:hanging="2"/>
      </w:pPr>
    </w:p>
    <w:p w14:paraId="549FAB4A" w14:textId="77777777" w:rsidR="00C40953" w:rsidRDefault="00C40953" w:rsidP="00C40953">
      <w:pPr>
        <w:pStyle w:val="Heading3"/>
        <w:ind w:left="1" w:hanging="3"/>
      </w:pPr>
    </w:p>
    <w:p w14:paraId="1C1B4E48" w14:textId="77777777" w:rsidR="00C40953" w:rsidRDefault="00C40953" w:rsidP="00C40953">
      <w:pPr>
        <w:pStyle w:val="Heading3"/>
        <w:ind w:left="1" w:hanging="3"/>
      </w:pPr>
    </w:p>
    <w:p w14:paraId="1A65E3F6" w14:textId="62E23BC1" w:rsidR="00A26C2A" w:rsidRPr="00C40953" w:rsidRDefault="008C39B4" w:rsidP="00C40953">
      <w:pPr>
        <w:pStyle w:val="Heading3"/>
        <w:ind w:left="1" w:hanging="3"/>
      </w:pPr>
      <w:r w:rsidRPr="00C40953">
        <w:t>Collaboration Agreement Schedule 2 [Insert Outline Collaboration Plan]</w:t>
      </w:r>
    </w:p>
    <w:p w14:paraId="51E70E83" w14:textId="77777777" w:rsidR="00A26C2A" w:rsidRDefault="00A26C2A">
      <w:pPr>
        <w:ind w:left="0" w:hanging="2"/>
      </w:pPr>
    </w:p>
    <w:p w14:paraId="28248FA2" w14:textId="77777777" w:rsidR="00A26C2A" w:rsidRDefault="00A26C2A">
      <w:pPr>
        <w:ind w:left="0" w:hanging="2"/>
      </w:pPr>
    </w:p>
    <w:p w14:paraId="1DA6FDBD" w14:textId="77777777" w:rsidR="00A26C2A" w:rsidRDefault="00A26C2A">
      <w:pPr>
        <w:ind w:left="0" w:hanging="2"/>
      </w:pPr>
    </w:p>
    <w:p w14:paraId="2A6104DE" w14:textId="77777777" w:rsidR="00A26C2A" w:rsidRDefault="00A26C2A">
      <w:pPr>
        <w:ind w:left="0" w:hanging="2"/>
      </w:pPr>
    </w:p>
    <w:p w14:paraId="67047DE1" w14:textId="77777777" w:rsidR="00A26C2A" w:rsidRDefault="00A26C2A">
      <w:pPr>
        <w:ind w:left="0" w:hanging="2"/>
      </w:pPr>
    </w:p>
    <w:p w14:paraId="325E1AA6" w14:textId="77777777" w:rsidR="00A26C2A" w:rsidRDefault="00A26C2A">
      <w:pPr>
        <w:ind w:left="0" w:hanging="2"/>
      </w:pPr>
    </w:p>
    <w:p w14:paraId="5F311A16" w14:textId="77777777" w:rsidR="00A26C2A" w:rsidRDefault="00A26C2A">
      <w:pPr>
        <w:ind w:left="0" w:hanging="2"/>
      </w:pPr>
    </w:p>
    <w:p w14:paraId="79C29847" w14:textId="77777777" w:rsidR="00A26C2A" w:rsidRDefault="00A26C2A">
      <w:pPr>
        <w:ind w:left="0" w:hanging="2"/>
      </w:pPr>
    </w:p>
    <w:p w14:paraId="3958D747" w14:textId="77777777" w:rsidR="00A26C2A" w:rsidRDefault="00A26C2A">
      <w:pPr>
        <w:ind w:left="0" w:hanging="2"/>
      </w:pPr>
    </w:p>
    <w:p w14:paraId="20477F75" w14:textId="77777777" w:rsidR="00A26C2A" w:rsidRDefault="00A26C2A">
      <w:pPr>
        <w:ind w:left="0" w:hanging="2"/>
      </w:pPr>
    </w:p>
    <w:p w14:paraId="71F17BF9" w14:textId="77777777" w:rsidR="00A26C2A" w:rsidRDefault="00A26C2A">
      <w:pPr>
        <w:ind w:left="0" w:hanging="2"/>
      </w:pPr>
    </w:p>
    <w:p w14:paraId="582E02CE" w14:textId="77777777" w:rsidR="00A26C2A" w:rsidRDefault="00A26C2A">
      <w:pPr>
        <w:ind w:left="0" w:hanging="2"/>
      </w:pPr>
    </w:p>
    <w:p w14:paraId="782E82B5" w14:textId="77777777" w:rsidR="00A26C2A" w:rsidRDefault="00A26C2A">
      <w:pPr>
        <w:ind w:left="0" w:hanging="2"/>
      </w:pPr>
    </w:p>
    <w:p w14:paraId="2B594CD8" w14:textId="77777777" w:rsidR="00A26C2A" w:rsidRDefault="00A26C2A">
      <w:pPr>
        <w:ind w:left="0" w:hanging="2"/>
      </w:pPr>
    </w:p>
    <w:p w14:paraId="1BE5D44F" w14:textId="77777777" w:rsidR="00A26C2A" w:rsidRDefault="00A26C2A">
      <w:pPr>
        <w:ind w:left="0" w:hanging="2"/>
      </w:pPr>
    </w:p>
    <w:p w14:paraId="5B0EAC5F" w14:textId="77777777" w:rsidR="00A26C2A" w:rsidRDefault="00A26C2A">
      <w:pPr>
        <w:ind w:left="0" w:hanging="2"/>
      </w:pPr>
    </w:p>
    <w:p w14:paraId="5CF791E6" w14:textId="77777777" w:rsidR="00A26C2A" w:rsidRDefault="00A26C2A">
      <w:pPr>
        <w:ind w:left="0" w:hanging="2"/>
      </w:pPr>
    </w:p>
    <w:p w14:paraId="20A51925" w14:textId="77777777" w:rsidR="00A26C2A" w:rsidRDefault="00A26C2A">
      <w:pPr>
        <w:ind w:left="0" w:hanging="2"/>
      </w:pPr>
    </w:p>
    <w:p w14:paraId="78C26C31" w14:textId="77777777" w:rsidR="00A26C2A" w:rsidRDefault="00A26C2A">
      <w:pPr>
        <w:ind w:left="0" w:hanging="2"/>
      </w:pPr>
    </w:p>
    <w:p w14:paraId="55BD8624" w14:textId="77777777" w:rsidR="00A26C2A" w:rsidRDefault="00A26C2A">
      <w:pPr>
        <w:ind w:left="0" w:hanging="2"/>
      </w:pPr>
    </w:p>
    <w:p w14:paraId="62CFF41C" w14:textId="77777777" w:rsidR="00A26C2A" w:rsidRDefault="00A26C2A">
      <w:pPr>
        <w:ind w:left="0" w:hanging="2"/>
      </w:pPr>
    </w:p>
    <w:p w14:paraId="5ED4B8A0" w14:textId="77777777" w:rsidR="00A26C2A" w:rsidRDefault="00A26C2A">
      <w:pPr>
        <w:ind w:left="0" w:hanging="2"/>
      </w:pPr>
    </w:p>
    <w:p w14:paraId="21BBC5E4" w14:textId="77777777" w:rsidR="00A26C2A" w:rsidRDefault="00A26C2A">
      <w:pPr>
        <w:ind w:left="0" w:hanging="2"/>
      </w:pPr>
    </w:p>
    <w:p w14:paraId="3BA387A8" w14:textId="77777777" w:rsidR="00A26C2A" w:rsidRDefault="00A26C2A">
      <w:pPr>
        <w:ind w:left="0" w:hanging="2"/>
      </w:pPr>
    </w:p>
    <w:p w14:paraId="0B980AFB" w14:textId="77777777" w:rsidR="00A26C2A" w:rsidRDefault="00A26C2A">
      <w:pPr>
        <w:ind w:left="0" w:hanging="2"/>
      </w:pPr>
    </w:p>
    <w:p w14:paraId="62E9F594" w14:textId="77777777" w:rsidR="00A26C2A" w:rsidRDefault="00A26C2A">
      <w:pPr>
        <w:ind w:left="0" w:hanging="2"/>
      </w:pPr>
    </w:p>
    <w:p w14:paraId="447F2A06" w14:textId="77777777" w:rsidR="00A26C2A" w:rsidRDefault="00A26C2A">
      <w:pPr>
        <w:ind w:left="0" w:hanging="2"/>
      </w:pPr>
    </w:p>
    <w:p w14:paraId="5D7BFA4D" w14:textId="77777777" w:rsidR="00A26C2A" w:rsidRDefault="00A26C2A">
      <w:pPr>
        <w:ind w:left="0" w:hanging="2"/>
      </w:pPr>
    </w:p>
    <w:p w14:paraId="783E38CE" w14:textId="77777777" w:rsidR="00A26C2A" w:rsidRDefault="00A26C2A">
      <w:pPr>
        <w:ind w:left="0" w:hanging="2"/>
      </w:pPr>
    </w:p>
    <w:p w14:paraId="06163911" w14:textId="77777777" w:rsidR="00A26C2A" w:rsidRDefault="00A26C2A">
      <w:pPr>
        <w:ind w:left="0" w:hanging="2"/>
      </w:pPr>
    </w:p>
    <w:p w14:paraId="1D97E8F7" w14:textId="77777777" w:rsidR="00A26C2A" w:rsidRDefault="00A26C2A">
      <w:pPr>
        <w:ind w:left="0" w:hanging="2"/>
      </w:pPr>
    </w:p>
    <w:p w14:paraId="67D11083" w14:textId="77777777" w:rsidR="00A26C2A" w:rsidRDefault="00A26C2A">
      <w:pPr>
        <w:ind w:left="0" w:hanging="2"/>
      </w:pPr>
    </w:p>
    <w:p w14:paraId="5A73680D" w14:textId="77777777" w:rsidR="00A26C2A" w:rsidRDefault="00A26C2A">
      <w:pPr>
        <w:ind w:left="0" w:hanging="2"/>
      </w:pPr>
    </w:p>
    <w:p w14:paraId="186B9B3C" w14:textId="77777777" w:rsidR="00A26C2A" w:rsidRDefault="00A26C2A">
      <w:pPr>
        <w:ind w:left="0" w:hanging="2"/>
      </w:pPr>
    </w:p>
    <w:p w14:paraId="732EFE79" w14:textId="77777777" w:rsidR="00A26C2A" w:rsidRDefault="00A26C2A">
      <w:pPr>
        <w:ind w:left="0" w:hanging="2"/>
      </w:pPr>
    </w:p>
    <w:p w14:paraId="6CE55234" w14:textId="77777777" w:rsidR="00A26C2A" w:rsidRDefault="00A26C2A">
      <w:pPr>
        <w:ind w:left="0" w:hanging="2"/>
      </w:pPr>
    </w:p>
    <w:p w14:paraId="348F849C" w14:textId="77777777" w:rsidR="00A26C2A" w:rsidRDefault="00A26C2A">
      <w:pPr>
        <w:ind w:left="0" w:hanging="2"/>
      </w:pPr>
    </w:p>
    <w:p w14:paraId="00DF27EC" w14:textId="77777777" w:rsidR="00A26C2A" w:rsidRDefault="00A26C2A">
      <w:pPr>
        <w:ind w:left="0" w:hanging="2"/>
      </w:pPr>
    </w:p>
    <w:p w14:paraId="0C0B34A5" w14:textId="77777777" w:rsidR="00A26C2A" w:rsidRDefault="00A26C2A">
      <w:pPr>
        <w:ind w:left="0" w:hanging="2"/>
      </w:pPr>
    </w:p>
    <w:p w14:paraId="24EF625B" w14:textId="77777777" w:rsidR="00A26C2A" w:rsidRDefault="00A26C2A">
      <w:pPr>
        <w:ind w:left="0" w:hanging="2"/>
      </w:pPr>
    </w:p>
    <w:p w14:paraId="0E9CF5D2" w14:textId="77777777" w:rsidR="00A26C2A" w:rsidRDefault="00A26C2A">
      <w:pPr>
        <w:ind w:left="0" w:hanging="2"/>
      </w:pPr>
    </w:p>
    <w:p w14:paraId="368F3053" w14:textId="77777777" w:rsidR="00A26C2A" w:rsidRDefault="00A26C2A">
      <w:pPr>
        <w:ind w:left="0" w:hanging="2"/>
      </w:pPr>
    </w:p>
    <w:p w14:paraId="2E3DB6BC" w14:textId="77777777" w:rsidR="00A26C2A" w:rsidRDefault="00A26C2A">
      <w:pPr>
        <w:ind w:left="0" w:hanging="2"/>
      </w:pPr>
    </w:p>
    <w:p w14:paraId="10980C89" w14:textId="77777777" w:rsidR="00A26C2A" w:rsidRDefault="00A26C2A">
      <w:pPr>
        <w:ind w:left="0" w:hanging="2"/>
      </w:pPr>
    </w:p>
    <w:p w14:paraId="3425AD20" w14:textId="77777777" w:rsidR="00A26C2A" w:rsidRDefault="00A26C2A">
      <w:pPr>
        <w:ind w:left="0" w:hanging="2"/>
      </w:pPr>
    </w:p>
    <w:p w14:paraId="246F77CC" w14:textId="77777777" w:rsidR="00A26C2A" w:rsidRDefault="00A26C2A">
      <w:pPr>
        <w:ind w:left="0" w:hanging="2"/>
      </w:pPr>
    </w:p>
    <w:p w14:paraId="63539869" w14:textId="77777777" w:rsidR="00A26C2A" w:rsidRDefault="00A26C2A">
      <w:pPr>
        <w:ind w:left="0" w:hanging="2"/>
      </w:pPr>
    </w:p>
    <w:p w14:paraId="190AE30B" w14:textId="77777777" w:rsidR="00A26C2A" w:rsidRDefault="00A26C2A">
      <w:pPr>
        <w:ind w:left="0" w:hanging="2"/>
      </w:pPr>
    </w:p>
    <w:p w14:paraId="51B4C9E1" w14:textId="77777777" w:rsidR="00A26C2A" w:rsidRDefault="00A26C2A">
      <w:pPr>
        <w:ind w:left="0" w:hanging="2"/>
      </w:pPr>
    </w:p>
    <w:p w14:paraId="1FB18F03" w14:textId="77777777" w:rsidR="00A26C2A" w:rsidRPr="00716E61" w:rsidRDefault="008C39B4" w:rsidP="00716E61">
      <w:pPr>
        <w:pStyle w:val="Heading2"/>
        <w:ind w:left="1" w:hanging="3"/>
      </w:pPr>
      <w:bookmarkStart w:id="16" w:name="_Schedule_4:_Alternative"/>
      <w:bookmarkEnd w:id="16"/>
      <w:r w:rsidRPr="00716E61">
        <w:lastRenderedPageBreak/>
        <w:t>Schedule 4: Alternative clauses</w:t>
      </w:r>
    </w:p>
    <w:p w14:paraId="79C82A7F" w14:textId="77777777" w:rsidR="00A26C2A" w:rsidRPr="00716E61" w:rsidRDefault="008C39B4" w:rsidP="00716E61">
      <w:pPr>
        <w:pStyle w:val="Heading3"/>
        <w:ind w:left="1" w:hanging="3"/>
      </w:pPr>
      <w:r w:rsidRPr="00716E61">
        <w:t xml:space="preserve">1. </w:t>
      </w:r>
      <w:r w:rsidRPr="00716E61">
        <w:tab/>
        <w:t>Introduction</w:t>
      </w:r>
    </w:p>
    <w:p w14:paraId="0F134420" w14:textId="77777777" w:rsidR="00A26C2A" w:rsidRDefault="008C39B4">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71292802" w14:textId="77777777" w:rsidR="00A26C2A" w:rsidRPr="00C40953" w:rsidRDefault="008C39B4" w:rsidP="00C40953">
      <w:pPr>
        <w:pStyle w:val="Heading3"/>
        <w:ind w:left="1" w:hanging="3"/>
      </w:pPr>
      <w:r w:rsidRPr="00C40953">
        <w:t xml:space="preserve">2. </w:t>
      </w:r>
      <w:r w:rsidRPr="00C40953">
        <w:tab/>
        <w:t>Clauses selected</w:t>
      </w:r>
    </w:p>
    <w:p w14:paraId="52F0D142" w14:textId="77777777" w:rsidR="00A26C2A" w:rsidRDefault="008C39B4">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7B98A69E" w14:textId="77777777" w:rsidR="00A26C2A" w:rsidRDefault="008C39B4" w:rsidP="00716E61">
      <w:pPr>
        <w:pBdr>
          <w:top w:val="nil"/>
          <w:left w:val="nil"/>
          <w:bottom w:val="nil"/>
          <w:right w:val="nil"/>
          <w:between w:val="nil"/>
        </w:pBdr>
        <w:spacing w:line="480" w:lineRule="auto"/>
        <w:ind w:leftChars="0" w:left="0" w:right="162" w:firstLineChars="0" w:firstLine="720"/>
        <w:rPr>
          <w:color w:val="000000"/>
        </w:rPr>
      </w:pPr>
      <w:r>
        <w:rPr>
          <w:color w:val="000000"/>
        </w:rPr>
        <w:t xml:space="preserve">2.1.1 </w:t>
      </w:r>
      <w:r>
        <w:rPr>
          <w:color w:val="000000"/>
        </w:rPr>
        <w:tab/>
        <w:t>Scots Law and Jurisdiction</w:t>
      </w:r>
    </w:p>
    <w:p w14:paraId="2A3CECD7" w14:textId="77777777" w:rsidR="00A26C2A" w:rsidRDefault="008C39B4" w:rsidP="00716E61">
      <w:pPr>
        <w:pBdr>
          <w:top w:val="nil"/>
          <w:left w:val="nil"/>
          <w:bottom w:val="nil"/>
          <w:right w:val="nil"/>
          <w:between w:val="nil"/>
        </w:pBdr>
        <w:ind w:leftChars="0" w:left="720" w:right="14" w:firstLineChars="0"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E56CE3E" w14:textId="77777777" w:rsidR="00A26C2A" w:rsidRDefault="00A26C2A">
      <w:pPr>
        <w:pBdr>
          <w:top w:val="nil"/>
          <w:left w:val="nil"/>
          <w:bottom w:val="nil"/>
          <w:right w:val="nil"/>
          <w:between w:val="nil"/>
        </w:pBdr>
        <w:ind w:left="0" w:right="14" w:hanging="2"/>
        <w:rPr>
          <w:color w:val="000000"/>
        </w:rPr>
      </w:pPr>
    </w:p>
    <w:p w14:paraId="63330E1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8AF9198" w14:textId="4D6C6C30"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427151E1" w14:textId="537F396A" w:rsidR="00A26C2A" w:rsidRDefault="008C39B4" w:rsidP="00716E61">
      <w:pPr>
        <w:pBdr>
          <w:top w:val="nil"/>
          <w:left w:val="nil"/>
          <w:bottom w:val="nil"/>
          <w:right w:val="nil"/>
          <w:between w:val="nil"/>
        </w:pBdr>
        <w:spacing w:after="342"/>
        <w:ind w:leftChars="0" w:left="720" w:right="14" w:firstLineChars="0" w:firstLine="0"/>
        <w:rPr>
          <w:color w:val="000000"/>
        </w:rPr>
      </w:pPr>
      <w:r>
        <w:rPr>
          <w:color w:val="000000"/>
        </w:rPr>
        <w:t>2.1.5</w:t>
      </w:r>
      <w:r>
        <w:rPr>
          <w:color w:val="000000"/>
        </w:rPr>
        <w:tab/>
        <w:t>Reference to the Supply of Goods and Services Act 1982 will be removed in incorporated Framework Agreement clause 4.1.</w:t>
      </w:r>
    </w:p>
    <w:p w14:paraId="105F0087" w14:textId="18B8227A" w:rsidR="00A26C2A" w:rsidRDefault="008C39B4" w:rsidP="00716E61">
      <w:pPr>
        <w:pBdr>
          <w:top w:val="nil"/>
          <w:left w:val="nil"/>
          <w:bottom w:val="nil"/>
          <w:right w:val="nil"/>
          <w:between w:val="nil"/>
        </w:pBdr>
        <w:spacing w:after="342"/>
        <w:ind w:leftChars="0" w:left="0" w:right="14" w:firstLineChars="0" w:firstLine="720"/>
        <w:rPr>
          <w:color w:val="000000"/>
        </w:rPr>
      </w:pPr>
      <w:r>
        <w:rPr>
          <w:color w:val="000000"/>
        </w:rPr>
        <w:t>2.1.6</w:t>
      </w:r>
      <w:r w:rsidR="00716E61">
        <w:rPr>
          <w:color w:val="000000"/>
        </w:rPr>
        <w:tab/>
      </w:r>
      <w:r>
        <w:rPr>
          <w:color w:val="000000"/>
        </w:rPr>
        <w:t>References to “tort” will be replaced with “delict” throughout</w:t>
      </w:r>
    </w:p>
    <w:p w14:paraId="27A40214" w14:textId="77777777" w:rsidR="00A26C2A" w:rsidRDefault="008C39B4">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59F0743C"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2.2.1 </w:t>
      </w:r>
      <w:r>
        <w:rPr>
          <w:color w:val="000000"/>
        </w:rPr>
        <w:tab/>
        <w:t>Northern Ireland Law (see paragraph 2.3, 2.4, 2.5, 2.6 and 2.7 of this Schedule)</w:t>
      </w:r>
    </w:p>
    <w:p w14:paraId="78A7F9C2" w14:textId="77777777" w:rsidR="00A26C2A" w:rsidRDefault="008C39B4" w:rsidP="00C40953">
      <w:pPr>
        <w:pStyle w:val="Heading3"/>
        <w:ind w:left="1" w:hanging="3"/>
      </w:pPr>
      <w:r>
        <w:t xml:space="preserve">2.3 </w:t>
      </w:r>
      <w:r>
        <w:tab/>
        <w:t>Discrimination</w:t>
      </w:r>
    </w:p>
    <w:p w14:paraId="5F25911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2.3.1 </w:t>
      </w:r>
      <w:r>
        <w:rPr>
          <w:color w:val="000000"/>
        </w:rPr>
        <w:tab/>
        <w:t>The Supplier will comply with all applicable fair employment, equality of treatment and anti-discrimination legislation, including, in particular the:</w:t>
      </w:r>
    </w:p>
    <w:p w14:paraId="3F3D1FAA" w14:textId="77777777" w:rsidR="00A26C2A" w:rsidRDefault="008C39B4" w:rsidP="008C39B4">
      <w:pPr>
        <w:numPr>
          <w:ilvl w:val="0"/>
          <w:numId w:val="26"/>
        </w:numPr>
        <w:pBdr>
          <w:top w:val="nil"/>
          <w:left w:val="nil"/>
          <w:bottom w:val="nil"/>
          <w:right w:val="nil"/>
          <w:between w:val="nil"/>
        </w:pBdr>
        <w:ind w:left="0" w:right="14" w:hanging="2"/>
      </w:pPr>
      <w:r>
        <w:rPr>
          <w:color w:val="000000"/>
        </w:rPr>
        <w:t>Employment (Northern Ireland) Order 2002</w:t>
      </w:r>
    </w:p>
    <w:p w14:paraId="26F48896" w14:textId="77777777" w:rsidR="00A26C2A" w:rsidRDefault="008C39B4" w:rsidP="008C39B4">
      <w:pPr>
        <w:numPr>
          <w:ilvl w:val="0"/>
          <w:numId w:val="4"/>
        </w:numPr>
        <w:pBdr>
          <w:top w:val="nil"/>
          <w:left w:val="nil"/>
          <w:bottom w:val="nil"/>
          <w:right w:val="nil"/>
          <w:between w:val="nil"/>
        </w:pBdr>
        <w:ind w:left="0" w:right="14" w:hanging="2"/>
      </w:pPr>
      <w:r>
        <w:rPr>
          <w:color w:val="000000"/>
        </w:rPr>
        <w:t>Fair Employment and Treatment (Northern Ireland) Order 1998</w:t>
      </w:r>
    </w:p>
    <w:p w14:paraId="0E28B571" w14:textId="77777777" w:rsidR="00A26C2A" w:rsidRDefault="008C39B4" w:rsidP="008C39B4">
      <w:pPr>
        <w:numPr>
          <w:ilvl w:val="0"/>
          <w:numId w:val="4"/>
        </w:numPr>
        <w:pBdr>
          <w:top w:val="nil"/>
          <w:left w:val="nil"/>
          <w:bottom w:val="nil"/>
          <w:right w:val="nil"/>
          <w:between w:val="nil"/>
        </w:pBdr>
        <w:ind w:left="0" w:right="14" w:hanging="2"/>
      </w:pPr>
      <w:r>
        <w:rPr>
          <w:color w:val="000000"/>
        </w:rPr>
        <w:t>Sex Discrimination (Northern Ireland) Order 1976 and 1988</w:t>
      </w:r>
    </w:p>
    <w:p w14:paraId="4AC56673"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(Sexual Orientation) Regulations (Northern Ireland) 2003</w:t>
      </w:r>
    </w:p>
    <w:p w14:paraId="11F81EAD" w14:textId="77777777" w:rsidR="00A26C2A" w:rsidRDefault="008C39B4" w:rsidP="008C39B4">
      <w:pPr>
        <w:numPr>
          <w:ilvl w:val="0"/>
          <w:numId w:val="4"/>
        </w:numPr>
        <w:pBdr>
          <w:top w:val="nil"/>
          <w:left w:val="nil"/>
          <w:bottom w:val="nil"/>
          <w:right w:val="nil"/>
          <w:between w:val="nil"/>
        </w:pBdr>
        <w:ind w:left="0" w:right="14" w:hanging="2"/>
      </w:pPr>
      <w:r>
        <w:rPr>
          <w:color w:val="000000"/>
        </w:rPr>
        <w:t>Equal Pay Act (Northern Ireland) 1970</w:t>
      </w:r>
    </w:p>
    <w:p w14:paraId="76BD7E9A" w14:textId="77777777" w:rsidR="00A26C2A" w:rsidRDefault="008C39B4" w:rsidP="008C39B4">
      <w:pPr>
        <w:numPr>
          <w:ilvl w:val="0"/>
          <w:numId w:val="4"/>
        </w:numPr>
        <w:pBdr>
          <w:top w:val="nil"/>
          <w:left w:val="nil"/>
          <w:bottom w:val="nil"/>
          <w:right w:val="nil"/>
          <w:between w:val="nil"/>
        </w:pBdr>
        <w:ind w:left="0" w:right="14" w:hanging="2"/>
      </w:pPr>
      <w:r>
        <w:rPr>
          <w:color w:val="000000"/>
        </w:rPr>
        <w:t>Disability Discrimination Act 1995</w:t>
      </w:r>
    </w:p>
    <w:p w14:paraId="5EAEDD25" w14:textId="77777777" w:rsidR="00A26C2A" w:rsidRDefault="008C39B4" w:rsidP="008C39B4">
      <w:pPr>
        <w:numPr>
          <w:ilvl w:val="0"/>
          <w:numId w:val="4"/>
        </w:numPr>
        <w:pBdr>
          <w:top w:val="nil"/>
          <w:left w:val="nil"/>
          <w:bottom w:val="nil"/>
          <w:right w:val="nil"/>
          <w:between w:val="nil"/>
        </w:pBdr>
        <w:ind w:left="0" w:right="14" w:hanging="2"/>
      </w:pPr>
      <w:r>
        <w:rPr>
          <w:color w:val="000000"/>
        </w:rPr>
        <w:t>Race Relations (Northern Ireland) Order 1997</w:t>
      </w:r>
    </w:p>
    <w:p w14:paraId="7566B060" w14:textId="77777777" w:rsidR="00A26C2A" w:rsidRDefault="008C39B4" w:rsidP="008C39B4">
      <w:pPr>
        <w:numPr>
          <w:ilvl w:val="0"/>
          <w:numId w:val="4"/>
        </w:numPr>
        <w:pBdr>
          <w:top w:val="nil"/>
          <w:left w:val="nil"/>
          <w:bottom w:val="nil"/>
          <w:right w:val="nil"/>
          <w:between w:val="nil"/>
        </w:pBdr>
        <w:ind w:left="0" w:right="14" w:hanging="2"/>
      </w:pPr>
      <w:r>
        <w:rPr>
          <w:color w:val="000000"/>
        </w:rPr>
        <w:lastRenderedPageBreak/>
        <w:t>Employment Relations (Northern Ireland) Order 1999 and Employment Rights    (Northern Ireland) Order 1996</w:t>
      </w:r>
    </w:p>
    <w:p w14:paraId="7F894E34"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(Age) Regulations (Northern Ireland) 2006</w:t>
      </w:r>
    </w:p>
    <w:p w14:paraId="518A207E" w14:textId="77777777" w:rsidR="00A26C2A" w:rsidRDefault="008C39B4" w:rsidP="008C39B4">
      <w:pPr>
        <w:numPr>
          <w:ilvl w:val="0"/>
          <w:numId w:val="4"/>
        </w:numPr>
        <w:pBdr>
          <w:top w:val="nil"/>
          <w:left w:val="nil"/>
          <w:bottom w:val="nil"/>
          <w:right w:val="nil"/>
          <w:between w:val="nil"/>
        </w:pBdr>
        <w:ind w:left="0" w:right="14" w:hanging="2"/>
      </w:pPr>
      <w:r>
        <w:rPr>
          <w:color w:val="000000"/>
        </w:rPr>
        <w:t>Part-time Workers (Prevention of less Favourable Treatment) Regulation 2000</w:t>
      </w:r>
    </w:p>
    <w:p w14:paraId="3B0D6880" w14:textId="77777777" w:rsidR="00A26C2A" w:rsidRDefault="008C39B4" w:rsidP="008C39B4">
      <w:pPr>
        <w:numPr>
          <w:ilvl w:val="0"/>
          <w:numId w:val="4"/>
        </w:numPr>
        <w:pBdr>
          <w:top w:val="nil"/>
          <w:left w:val="nil"/>
          <w:bottom w:val="nil"/>
          <w:right w:val="nil"/>
          <w:between w:val="nil"/>
        </w:pBdr>
        <w:ind w:left="0" w:right="14" w:hanging="2"/>
      </w:pPr>
      <w:r>
        <w:rPr>
          <w:color w:val="000000"/>
        </w:rPr>
        <w:t>Fixed-term Employees (Prevention of Less Favourable Treatment) Regulations 2002</w:t>
      </w:r>
    </w:p>
    <w:p w14:paraId="0C6ED177" w14:textId="77777777" w:rsidR="00A26C2A" w:rsidRDefault="008C39B4" w:rsidP="008C39B4">
      <w:pPr>
        <w:numPr>
          <w:ilvl w:val="0"/>
          <w:numId w:val="4"/>
        </w:numPr>
        <w:pBdr>
          <w:top w:val="nil"/>
          <w:left w:val="nil"/>
          <w:bottom w:val="nil"/>
          <w:right w:val="nil"/>
          <w:between w:val="nil"/>
        </w:pBdr>
        <w:ind w:left="0" w:right="14" w:hanging="2"/>
      </w:pPr>
      <w:r>
        <w:rPr>
          <w:color w:val="000000"/>
        </w:rPr>
        <w:t>The Disability Discrimination (Northern Ireland) Order 2006</w:t>
      </w:r>
    </w:p>
    <w:p w14:paraId="12668957" w14:textId="77777777" w:rsidR="00A26C2A" w:rsidRDefault="008C39B4" w:rsidP="008C39B4">
      <w:pPr>
        <w:numPr>
          <w:ilvl w:val="0"/>
          <w:numId w:val="4"/>
        </w:numPr>
        <w:pBdr>
          <w:top w:val="nil"/>
          <w:left w:val="nil"/>
          <w:bottom w:val="nil"/>
          <w:right w:val="nil"/>
          <w:between w:val="nil"/>
        </w:pBdr>
        <w:ind w:left="0" w:right="14" w:hanging="2"/>
      </w:pPr>
      <w:r>
        <w:rPr>
          <w:color w:val="000000"/>
        </w:rPr>
        <w:t>The Employment Relations (Northern Ireland) Order 2004</w:t>
      </w:r>
    </w:p>
    <w:p w14:paraId="02AF908C" w14:textId="77777777" w:rsidR="00A26C2A" w:rsidRDefault="008C39B4" w:rsidP="008C39B4">
      <w:pPr>
        <w:numPr>
          <w:ilvl w:val="0"/>
          <w:numId w:val="4"/>
        </w:numPr>
        <w:pBdr>
          <w:top w:val="nil"/>
          <w:left w:val="nil"/>
          <w:bottom w:val="nil"/>
          <w:right w:val="nil"/>
          <w:between w:val="nil"/>
        </w:pBdr>
        <w:ind w:left="0" w:right="14" w:hanging="2"/>
      </w:pPr>
      <w:r>
        <w:rPr>
          <w:color w:val="000000"/>
        </w:rPr>
        <w:t>Equality Act (Sexual Orientation) Regulations (Northern Ireland) 2006</w:t>
      </w:r>
    </w:p>
    <w:p w14:paraId="2448F858" w14:textId="77777777" w:rsidR="00A26C2A" w:rsidRDefault="008C39B4" w:rsidP="008C39B4">
      <w:pPr>
        <w:numPr>
          <w:ilvl w:val="0"/>
          <w:numId w:val="4"/>
        </w:numPr>
        <w:pBdr>
          <w:top w:val="nil"/>
          <w:left w:val="nil"/>
          <w:bottom w:val="nil"/>
          <w:right w:val="nil"/>
          <w:between w:val="nil"/>
        </w:pBdr>
        <w:ind w:left="0" w:right="14" w:hanging="2"/>
        <w:rPr>
          <w:color w:val="000000"/>
        </w:rPr>
      </w:pPr>
      <w:r>
        <w:rPr>
          <w:color w:val="000000"/>
        </w:rPr>
        <w:t xml:space="preserve">Employment Relations (Northern Ireland) Order 2004 </w:t>
      </w:r>
    </w:p>
    <w:p w14:paraId="1E6C0544" w14:textId="77777777" w:rsidR="00A26C2A" w:rsidRDefault="008C39B4" w:rsidP="008C39B4">
      <w:pPr>
        <w:numPr>
          <w:ilvl w:val="0"/>
          <w:numId w:val="4"/>
        </w:numPr>
        <w:pBdr>
          <w:top w:val="nil"/>
          <w:left w:val="nil"/>
          <w:bottom w:val="nil"/>
          <w:right w:val="nil"/>
          <w:between w:val="nil"/>
        </w:pBdr>
        <w:ind w:left="0" w:right="14" w:hanging="2"/>
      </w:pPr>
      <w:r>
        <w:rPr>
          <w:color w:val="000000"/>
        </w:rPr>
        <w:t>Work and Families (Northern Ireland) Order 2006</w:t>
      </w:r>
    </w:p>
    <w:p w14:paraId="3112BC26" w14:textId="77777777" w:rsidR="00A26C2A" w:rsidRDefault="00A26C2A">
      <w:pPr>
        <w:pBdr>
          <w:top w:val="nil"/>
          <w:left w:val="nil"/>
          <w:bottom w:val="nil"/>
          <w:right w:val="nil"/>
          <w:between w:val="nil"/>
        </w:pBdr>
        <w:spacing w:after="310" w:line="290" w:lineRule="auto"/>
        <w:ind w:left="0" w:right="14" w:hanging="2"/>
        <w:rPr>
          <w:color w:val="000000"/>
        </w:rPr>
      </w:pPr>
    </w:p>
    <w:p w14:paraId="36C8CB5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02E3BD2" w14:textId="699851F3" w:rsidR="00A26C2A" w:rsidRDefault="001C1820" w:rsidP="001C1820">
      <w:pPr>
        <w:pBdr>
          <w:top w:val="nil"/>
          <w:left w:val="nil"/>
          <w:bottom w:val="nil"/>
          <w:right w:val="nil"/>
          <w:between w:val="nil"/>
        </w:pBdr>
        <w:spacing w:after="26"/>
        <w:ind w:leftChars="0" w:left="720" w:right="14" w:firstLineChars="0" w:firstLine="720"/>
      </w:pPr>
      <w:r w:rsidRPr="001C1820">
        <w:rPr>
          <w:color w:val="000000"/>
        </w:rPr>
        <w:t>a.</w:t>
      </w:r>
      <w:r>
        <w:rPr>
          <w:color w:val="000000"/>
        </w:rPr>
        <w:t xml:space="preserve"> </w:t>
      </w:r>
      <w:r w:rsidR="008C39B4" w:rsidRPr="001C1820">
        <w:rPr>
          <w:color w:val="000000"/>
        </w:rPr>
        <w:t>persons of different religious beliefs or political opinions</w:t>
      </w:r>
    </w:p>
    <w:p w14:paraId="18B9D85C" w14:textId="66CDE86E" w:rsidR="00A26C2A" w:rsidRDefault="001C1820" w:rsidP="001C1820">
      <w:pPr>
        <w:pBdr>
          <w:top w:val="nil"/>
          <w:left w:val="nil"/>
          <w:bottom w:val="nil"/>
          <w:right w:val="nil"/>
          <w:between w:val="nil"/>
        </w:pBdr>
        <w:spacing w:after="28"/>
        <w:ind w:leftChars="0" w:left="718" w:right="14" w:firstLineChars="0" w:firstLine="722"/>
      </w:pPr>
      <w:r>
        <w:rPr>
          <w:color w:val="000000"/>
        </w:rPr>
        <w:t xml:space="preserve">b. </w:t>
      </w:r>
      <w:r w:rsidR="008C39B4">
        <w:rPr>
          <w:color w:val="000000"/>
        </w:rPr>
        <w:t>men and women or married and unmarried persons</w:t>
      </w:r>
    </w:p>
    <w:p w14:paraId="2CADF892" w14:textId="07C1DAF2" w:rsidR="00A26C2A" w:rsidRDefault="001C1820" w:rsidP="001C1820">
      <w:pPr>
        <w:pBdr>
          <w:top w:val="nil"/>
          <w:left w:val="nil"/>
          <w:bottom w:val="nil"/>
          <w:right w:val="nil"/>
          <w:between w:val="nil"/>
        </w:pBdr>
        <w:spacing w:after="5"/>
        <w:ind w:leftChars="0" w:left="1440" w:right="14" w:firstLineChars="0" w:firstLine="0"/>
      </w:pPr>
      <w:r>
        <w:rPr>
          <w:color w:val="000000"/>
        </w:rPr>
        <w:t xml:space="preserve">c. </w:t>
      </w:r>
      <w:r w:rsidR="008C39B4">
        <w:rPr>
          <w:color w:val="000000"/>
        </w:rPr>
        <w:t>persons with and without dependants (including women who are pregnant or on maternity leave and men on paternity leave)</w:t>
      </w:r>
    </w:p>
    <w:p w14:paraId="2925C6E4" w14:textId="10A30EE6" w:rsidR="00A26C2A" w:rsidRDefault="001C1820" w:rsidP="001C1820">
      <w:pPr>
        <w:pBdr>
          <w:top w:val="nil"/>
          <w:left w:val="nil"/>
          <w:bottom w:val="nil"/>
          <w:right w:val="nil"/>
          <w:between w:val="nil"/>
        </w:pBdr>
        <w:spacing w:after="9"/>
        <w:ind w:leftChars="0" w:left="1440" w:right="14" w:firstLineChars="0" w:firstLine="0"/>
      </w:pPr>
      <w:r>
        <w:rPr>
          <w:color w:val="000000"/>
        </w:rPr>
        <w:t xml:space="preserve">d. </w:t>
      </w:r>
      <w:r w:rsidR="008C39B4">
        <w:rPr>
          <w:color w:val="000000"/>
        </w:rPr>
        <w:t>persons of different racial groups (within the meaning of the Race Relations (Northern Ireland) Order 1997)</w:t>
      </w:r>
    </w:p>
    <w:p w14:paraId="294BE81B" w14:textId="4E4E879D" w:rsidR="00A26C2A" w:rsidRDefault="001C1820" w:rsidP="001C1820">
      <w:pPr>
        <w:pBdr>
          <w:top w:val="nil"/>
          <w:left w:val="nil"/>
          <w:bottom w:val="nil"/>
          <w:right w:val="nil"/>
          <w:between w:val="nil"/>
        </w:pBdr>
        <w:spacing w:after="7"/>
        <w:ind w:leftChars="0" w:left="1440" w:right="14" w:firstLineChars="0" w:firstLine="0"/>
      </w:pPr>
      <w:r>
        <w:rPr>
          <w:color w:val="000000"/>
        </w:rPr>
        <w:t xml:space="preserve">e. </w:t>
      </w:r>
      <w:r w:rsidR="008C39B4">
        <w:rPr>
          <w:color w:val="000000"/>
        </w:rPr>
        <w:t>persons with and without a disability (within the meaning of the Disability Discrimination Act 1995)</w:t>
      </w:r>
    </w:p>
    <w:p w14:paraId="60140E07" w14:textId="717DCBF7" w:rsidR="00A26C2A" w:rsidRDefault="001C1820" w:rsidP="001C1820">
      <w:pPr>
        <w:pBdr>
          <w:top w:val="nil"/>
          <w:left w:val="nil"/>
          <w:bottom w:val="nil"/>
          <w:right w:val="nil"/>
          <w:between w:val="nil"/>
        </w:pBdr>
        <w:spacing w:after="26"/>
        <w:ind w:leftChars="0" w:left="718" w:right="14" w:firstLineChars="0" w:firstLine="722"/>
      </w:pPr>
      <w:r>
        <w:rPr>
          <w:color w:val="000000"/>
        </w:rPr>
        <w:t xml:space="preserve">f. </w:t>
      </w:r>
      <w:r w:rsidR="008C39B4">
        <w:rPr>
          <w:color w:val="000000"/>
        </w:rPr>
        <w:t>persons of different ages</w:t>
      </w:r>
    </w:p>
    <w:p w14:paraId="7C6B018C" w14:textId="73028D4F" w:rsidR="00A26C2A" w:rsidRDefault="001C1820" w:rsidP="001C1820">
      <w:pPr>
        <w:pBdr>
          <w:top w:val="nil"/>
          <w:left w:val="nil"/>
          <w:bottom w:val="nil"/>
          <w:right w:val="nil"/>
          <w:between w:val="nil"/>
        </w:pBdr>
        <w:spacing w:after="310" w:line="290" w:lineRule="auto"/>
        <w:ind w:leftChars="0" w:left="718" w:right="14" w:firstLineChars="0" w:firstLine="722"/>
      </w:pPr>
      <w:r>
        <w:rPr>
          <w:color w:val="000000"/>
        </w:rPr>
        <w:t xml:space="preserve">g. </w:t>
      </w:r>
      <w:r w:rsidR="008C39B4">
        <w:rPr>
          <w:color w:val="000000"/>
        </w:rPr>
        <w:t>persons of differing sexual orientation</w:t>
      </w:r>
    </w:p>
    <w:p w14:paraId="3027645A"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72419A59" w14:textId="77777777" w:rsidR="00A26C2A" w:rsidRDefault="008C39B4" w:rsidP="00C40953">
      <w:pPr>
        <w:pStyle w:val="Heading3"/>
        <w:ind w:left="1" w:hanging="3"/>
      </w:pPr>
      <w:r>
        <w:t xml:space="preserve">2.4 </w:t>
      </w:r>
      <w:r>
        <w:tab/>
        <w:t>Equality policies and practices</w:t>
      </w:r>
    </w:p>
    <w:p w14:paraId="59CB3760" w14:textId="7358D698"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64183F34"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113DAC39" w14:textId="7D9C8A46" w:rsidR="00A26C2A" w:rsidRDefault="00716E61" w:rsidP="00716E61">
      <w:pPr>
        <w:pBdr>
          <w:top w:val="nil"/>
          <w:left w:val="nil"/>
          <w:bottom w:val="nil"/>
          <w:right w:val="nil"/>
          <w:between w:val="nil"/>
        </w:pBdr>
        <w:spacing w:after="28"/>
        <w:ind w:leftChars="0" w:left="720" w:right="14" w:firstLineChars="0" w:firstLine="720"/>
      </w:pPr>
      <w:r>
        <w:rPr>
          <w:color w:val="000000"/>
        </w:rPr>
        <w:t xml:space="preserve">a. </w:t>
      </w:r>
      <w:r w:rsidR="008C39B4" w:rsidRPr="00716E61">
        <w:rPr>
          <w:color w:val="000000"/>
        </w:rPr>
        <w:t>the issue of written instructions to staff and other relevant persons</w:t>
      </w:r>
    </w:p>
    <w:p w14:paraId="0604C3A1" w14:textId="2FA1A5E8"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b. </w:t>
      </w:r>
      <w:r w:rsidR="008C39B4">
        <w:rPr>
          <w:color w:val="000000"/>
        </w:rPr>
        <w:t>the appointment or designation of a senior manager with responsibility for equal opportunities</w:t>
      </w:r>
    </w:p>
    <w:p w14:paraId="7FD19E73" w14:textId="3442BDD1"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c. </w:t>
      </w:r>
      <w:r w:rsidR="008C39B4">
        <w:rPr>
          <w:color w:val="000000"/>
        </w:rPr>
        <w:t>training of all staff and other relevant persons in equal opportunities and harassment matters</w:t>
      </w:r>
    </w:p>
    <w:p w14:paraId="27B88D00" w14:textId="280639C2" w:rsidR="00A26C2A" w:rsidRDefault="00716E61" w:rsidP="00716E61">
      <w:pPr>
        <w:pBdr>
          <w:top w:val="nil"/>
          <w:left w:val="nil"/>
          <w:bottom w:val="nil"/>
          <w:right w:val="nil"/>
          <w:between w:val="nil"/>
        </w:pBdr>
        <w:spacing w:after="310" w:line="290" w:lineRule="auto"/>
        <w:ind w:leftChars="0" w:left="1440" w:right="14" w:firstLineChars="0" w:firstLine="2"/>
      </w:pPr>
      <w:r>
        <w:rPr>
          <w:color w:val="000000"/>
        </w:rPr>
        <w:t xml:space="preserve">d. </w:t>
      </w:r>
      <w:r w:rsidR="008C39B4">
        <w:rPr>
          <w:color w:val="000000"/>
        </w:rPr>
        <w:t>the inclusion of the topic of equality as an agenda item at team, management and staff meetings</w:t>
      </w:r>
    </w:p>
    <w:p w14:paraId="6E06102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The Supplier will procure that its Subcontractors do likewise with their equal opportunities policies.</w:t>
      </w:r>
    </w:p>
    <w:p w14:paraId="79A6186E" w14:textId="7B782211" w:rsidR="00A26C2A" w:rsidRDefault="00716E61" w:rsidP="00716E61">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r>
      <w:r w:rsidR="008C39B4">
        <w:rPr>
          <w:color w:val="000000"/>
        </w:rPr>
        <w:t>2.4.3 The Supplier will inform the Buyer as soon as possible in the event of:</w:t>
      </w:r>
    </w:p>
    <w:p w14:paraId="74042EC4" w14:textId="68FA6BC6"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A. </w:t>
      </w:r>
      <w:r w:rsidR="008C39B4">
        <w:rPr>
          <w:color w:val="000000"/>
        </w:rPr>
        <w:t>the Equality Commission notifying the Supplier of an alleged breach by it or any Subcontractor (or any of their shareholders or directors) of the Fair Employment and Treatment (Northern Ireland) Order 1998 or</w:t>
      </w:r>
    </w:p>
    <w:p w14:paraId="5F830A50" w14:textId="69F64833" w:rsidR="00A26C2A" w:rsidRDefault="00716E61" w:rsidP="00716E61">
      <w:pPr>
        <w:pBdr>
          <w:top w:val="nil"/>
          <w:left w:val="nil"/>
          <w:bottom w:val="nil"/>
          <w:right w:val="nil"/>
          <w:between w:val="nil"/>
        </w:pBdr>
        <w:spacing w:after="310" w:line="290" w:lineRule="auto"/>
        <w:ind w:leftChars="0" w:left="1442" w:right="14" w:firstLineChars="0" w:firstLine="0"/>
        <w:rPr>
          <w:color w:val="000000"/>
        </w:rPr>
      </w:pPr>
      <w:r>
        <w:rPr>
          <w:color w:val="000000"/>
        </w:rPr>
        <w:t xml:space="preserve">B. </w:t>
      </w:r>
      <w:r w:rsidR="008C39B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2F9BA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5A73CB9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755F284" w14:textId="77777777" w:rsidR="00A26C2A" w:rsidRDefault="008C39B4" w:rsidP="00716E61">
      <w:pPr>
        <w:pBdr>
          <w:top w:val="nil"/>
          <w:left w:val="nil"/>
          <w:bottom w:val="nil"/>
          <w:right w:val="nil"/>
          <w:between w:val="nil"/>
        </w:pBdr>
        <w:spacing w:after="480" w:line="290" w:lineRule="auto"/>
        <w:ind w:leftChars="0" w:left="720" w:right="14" w:firstLineChars="0"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27456E33" w14:textId="77777777" w:rsidR="00A26C2A" w:rsidRDefault="008C39B4" w:rsidP="00C40953">
      <w:pPr>
        <w:pStyle w:val="Heading3"/>
        <w:ind w:left="1" w:hanging="3"/>
      </w:pPr>
      <w:r>
        <w:t xml:space="preserve">2.5 </w:t>
      </w:r>
      <w:r>
        <w:tab/>
        <w:t>Equality</w:t>
      </w:r>
    </w:p>
    <w:p w14:paraId="2DA14F8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73CB73" w14:textId="77777777" w:rsidR="00A26C2A" w:rsidRDefault="008C39B4" w:rsidP="00716E61">
      <w:pPr>
        <w:pBdr>
          <w:top w:val="nil"/>
          <w:left w:val="nil"/>
          <w:bottom w:val="nil"/>
          <w:right w:val="nil"/>
          <w:between w:val="nil"/>
        </w:pBdr>
        <w:spacing w:after="747"/>
        <w:ind w:leftChars="0" w:left="720" w:right="14" w:firstLineChars="0"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1550CE7A" w14:textId="77777777" w:rsidR="00A26C2A" w:rsidRDefault="008C39B4" w:rsidP="00C40953">
      <w:pPr>
        <w:pStyle w:val="Heading3"/>
        <w:ind w:left="1" w:hanging="3"/>
      </w:pPr>
      <w:r>
        <w:lastRenderedPageBreak/>
        <w:t xml:space="preserve">2.6 </w:t>
      </w:r>
      <w:r>
        <w:tab/>
        <w:t>Health and safety</w:t>
      </w:r>
    </w:p>
    <w:p w14:paraId="580DCDAD"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249837E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EA5220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018796F"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5F76506"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EEB7EE1" w14:textId="77777777" w:rsidR="00A26C2A" w:rsidRDefault="008C39B4" w:rsidP="00C40953">
      <w:pPr>
        <w:pStyle w:val="Heading3"/>
        <w:ind w:left="1" w:hanging="3"/>
      </w:pPr>
      <w:r>
        <w:t xml:space="preserve">2.7 </w:t>
      </w:r>
      <w:r>
        <w:tab/>
        <w:t>Criminal damage</w:t>
      </w:r>
    </w:p>
    <w:p w14:paraId="0B6F6691"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BBE8092" w14:textId="77777777" w:rsidR="00A26C2A" w:rsidRDefault="00A26C2A">
      <w:pPr>
        <w:pBdr>
          <w:top w:val="nil"/>
          <w:left w:val="nil"/>
          <w:bottom w:val="nil"/>
          <w:right w:val="nil"/>
          <w:between w:val="nil"/>
        </w:pBdr>
        <w:ind w:left="0" w:right="14" w:hanging="2"/>
        <w:rPr>
          <w:color w:val="000000"/>
        </w:rPr>
      </w:pPr>
    </w:p>
    <w:p w14:paraId="66574E35"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E603A0B"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C9F9C54"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623CFE4F" w14:textId="77777777" w:rsidR="00A26C2A" w:rsidRPr="001C1820" w:rsidRDefault="008C39B4" w:rsidP="001C1820">
      <w:pPr>
        <w:pStyle w:val="Heading2"/>
        <w:ind w:left="1" w:hanging="3"/>
      </w:pPr>
      <w:bookmarkStart w:id="17" w:name="_Schedule_5:_Guarantee"/>
      <w:bookmarkEnd w:id="17"/>
      <w:r w:rsidRPr="001C1820">
        <w:t>Schedule 5: Guarantee</w:t>
      </w:r>
    </w:p>
    <w:p w14:paraId="58F4F49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85821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is made on [</w:t>
      </w:r>
      <w:r>
        <w:rPr>
          <w:b/>
          <w:color w:val="000000"/>
        </w:rPr>
        <w:t xml:space="preserve">insert date, month, year] </w:t>
      </w:r>
      <w:r>
        <w:rPr>
          <w:color w:val="000000"/>
        </w:rPr>
        <w:t>between:</w:t>
      </w:r>
    </w:p>
    <w:p w14:paraId="77FD4011" w14:textId="77777777" w:rsidR="00A26C2A" w:rsidRDefault="008C39B4" w:rsidP="008C39B4">
      <w:pPr>
        <w:numPr>
          <w:ilvl w:val="1"/>
          <w:numId w:val="38"/>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498FB706" w14:textId="77777777" w:rsidR="00A26C2A" w:rsidRDefault="008C39B4">
      <w:pPr>
        <w:pBdr>
          <w:top w:val="nil"/>
          <w:left w:val="nil"/>
          <w:bottom w:val="nil"/>
          <w:right w:val="nil"/>
          <w:between w:val="nil"/>
        </w:pBdr>
        <w:ind w:left="0"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296D3BEB" w14:textId="77777777" w:rsidR="00A26C2A" w:rsidRDefault="008C39B4">
      <w:pPr>
        <w:pBdr>
          <w:top w:val="nil"/>
          <w:left w:val="nil"/>
          <w:bottom w:val="nil"/>
          <w:right w:val="nil"/>
          <w:between w:val="nil"/>
        </w:pBdr>
        <w:spacing w:after="390"/>
        <w:ind w:left="0" w:right="14" w:hanging="2"/>
        <w:rPr>
          <w:color w:val="000000"/>
        </w:rPr>
      </w:pPr>
      <w:r>
        <w:rPr>
          <w:color w:val="000000"/>
        </w:rPr>
        <w:t>and</w:t>
      </w:r>
    </w:p>
    <w:p w14:paraId="5EA07EEF" w14:textId="77777777" w:rsidR="00A26C2A" w:rsidRDefault="008C39B4" w:rsidP="008C39B4">
      <w:pPr>
        <w:numPr>
          <w:ilvl w:val="1"/>
          <w:numId w:val="38"/>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4E328B7D" w14:textId="77777777" w:rsidR="00A26C2A" w:rsidRDefault="008C39B4" w:rsidP="008C39B4">
      <w:pPr>
        <w:numPr>
          <w:ilvl w:val="2"/>
          <w:numId w:val="25"/>
        </w:numPr>
        <w:pBdr>
          <w:top w:val="nil"/>
          <w:left w:val="nil"/>
          <w:bottom w:val="nil"/>
          <w:right w:val="nil"/>
          <w:between w:val="nil"/>
        </w:pBdr>
        <w:spacing w:after="310" w:line="290"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041E0D23" w14:textId="77777777" w:rsidR="00A26C2A" w:rsidRDefault="008C39B4" w:rsidP="008C39B4">
      <w:pPr>
        <w:numPr>
          <w:ilvl w:val="2"/>
          <w:numId w:val="25"/>
        </w:numPr>
        <w:pBdr>
          <w:top w:val="nil"/>
          <w:left w:val="nil"/>
          <w:bottom w:val="nil"/>
          <w:right w:val="nil"/>
          <w:between w:val="nil"/>
        </w:pBdr>
        <w:spacing w:after="310" w:line="290" w:lineRule="auto"/>
        <w:ind w:left="0" w:right="14" w:hanging="2"/>
      </w:pPr>
      <w:r>
        <w:rPr>
          <w:color w:val="000000"/>
        </w:rPr>
        <w:t>It is the intention of the Parties that this document be executed and take effect as a deed.</w:t>
      </w:r>
    </w:p>
    <w:p w14:paraId="0FEA993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3604678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Suggested headings are as follows:</w:t>
      </w:r>
    </w:p>
    <w:p w14:paraId="6203DD96" w14:textId="77777777" w:rsidR="00A26C2A" w:rsidRDefault="008C39B4" w:rsidP="008C39B4">
      <w:pPr>
        <w:numPr>
          <w:ilvl w:val="0"/>
          <w:numId w:val="6"/>
        </w:numPr>
        <w:pBdr>
          <w:top w:val="nil"/>
          <w:left w:val="nil"/>
          <w:bottom w:val="nil"/>
          <w:right w:val="nil"/>
          <w:between w:val="nil"/>
        </w:pBdr>
        <w:spacing w:after="23"/>
        <w:ind w:left="0" w:right="14" w:hanging="2"/>
      </w:pPr>
      <w:r>
        <w:rPr>
          <w:color w:val="000000"/>
        </w:rPr>
        <w:t>Demands and notices</w:t>
      </w:r>
    </w:p>
    <w:p w14:paraId="4958AAE5" w14:textId="77777777" w:rsidR="00A26C2A" w:rsidRDefault="008C39B4" w:rsidP="008C39B4">
      <w:pPr>
        <w:numPr>
          <w:ilvl w:val="0"/>
          <w:numId w:val="6"/>
        </w:numPr>
        <w:pBdr>
          <w:top w:val="nil"/>
          <w:left w:val="nil"/>
          <w:bottom w:val="nil"/>
          <w:right w:val="nil"/>
          <w:between w:val="nil"/>
        </w:pBdr>
        <w:spacing w:after="23"/>
        <w:ind w:left="0" w:right="14" w:hanging="2"/>
      </w:pPr>
      <w:r>
        <w:rPr>
          <w:color w:val="000000"/>
        </w:rPr>
        <w:t>Representations and Warranties</w:t>
      </w:r>
    </w:p>
    <w:p w14:paraId="69A0E024" w14:textId="77777777" w:rsidR="00A26C2A" w:rsidRDefault="008C39B4" w:rsidP="008C39B4">
      <w:pPr>
        <w:numPr>
          <w:ilvl w:val="0"/>
          <w:numId w:val="6"/>
        </w:numPr>
        <w:pBdr>
          <w:top w:val="nil"/>
          <w:left w:val="nil"/>
          <w:bottom w:val="nil"/>
          <w:right w:val="nil"/>
          <w:between w:val="nil"/>
        </w:pBdr>
        <w:spacing w:after="25"/>
        <w:ind w:left="0" w:right="14" w:hanging="2"/>
      </w:pPr>
      <w:r>
        <w:rPr>
          <w:color w:val="000000"/>
        </w:rPr>
        <w:t>Obligation to enter into a new Contract</w:t>
      </w:r>
    </w:p>
    <w:p w14:paraId="5BC3B3D2" w14:textId="77777777" w:rsidR="00A26C2A" w:rsidRDefault="008C39B4" w:rsidP="008C39B4">
      <w:pPr>
        <w:numPr>
          <w:ilvl w:val="0"/>
          <w:numId w:val="6"/>
        </w:numPr>
        <w:pBdr>
          <w:top w:val="nil"/>
          <w:left w:val="nil"/>
          <w:bottom w:val="nil"/>
          <w:right w:val="nil"/>
          <w:between w:val="nil"/>
        </w:pBdr>
        <w:spacing w:after="24"/>
        <w:ind w:left="0" w:right="14" w:hanging="2"/>
      </w:pPr>
      <w:r>
        <w:rPr>
          <w:color w:val="000000"/>
        </w:rPr>
        <w:t>Assignment</w:t>
      </w:r>
    </w:p>
    <w:p w14:paraId="7DD66AF5" w14:textId="77777777" w:rsidR="00A26C2A" w:rsidRDefault="008C39B4" w:rsidP="008C39B4">
      <w:pPr>
        <w:numPr>
          <w:ilvl w:val="0"/>
          <w:numId w:val="6"/>
        </w:numPr>
        <w:pBdr>
          <w:top w:val="nil"/>
          <w:left w:val="nil"/>
          <w:bottom w:val="nil"/>
          <w:right w:val="nil"/>
          <w:between w:val="nil"/>
        </w:pBdr>
        <w:spacing w:after="24"/>
        <w:ind w:left="0" w:right="14" w:hanging="2"/>
      </w:pPr>
      <w:r>
        <w:rPr>
          <w:color w:val="000000"/>
        </w:rPr>
        <w:t>Third Party Rights</w:t>
      </w:r>
    </w:p>
    <w:p w14:paraId="25D239E2" w14:textId="77777777" w:rsidR="00A26C2A" w:rsidRDefault="008C39B4" w:rsidP="008C39B4">
      <w:pPr>
        <w:numPr>
          <w:ilvl w:val="0"/>
          <w:numId w:val="6"/>
        </w:numPr>
        <w:pBdr>
          <w:top w:val="nil"/>
          <w:left w:val="nil"/>
          <w:bottom w:val="nil"/>
          <w:right w:val="nil"/>
          <w:between w:val="nil"/>
        </w:pBdr>
        <w:spacing w:after="22"/>
        <w:ind w:left="0" w:right="14" w:hanging="2"/>
      </w:pPr>
      <w:r>
        <w:rPr>
          <w:color w:val="000000"/>
        </w:rPr>
        <w:t>Governing Law</w:t>
      </w:r>
    </w:p>
    <w:p w14:paraId="0D0356C4" w14:textId="77777777" w:rsidR="00A26C2A" w:rsidRDefault="008C39B4" w:rsidP="008C39B4">
      <w:pPr>
        <w:numPr>
          <w:ilvl w:val="0"/>
          <w:numId w:val="6"/>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54245181" w14:textId="77777777" w:rsidR="00A26C2A" w:rsidRDefault="00A26C2A">
      <w:pPr>
        <w:pBdr>
          <w:top w:val="nil"/>
          <w:left w:val="nil"/>
          <w:bottom w:val="nil"/>
          <w:right w:val="nil"/>
          <w:between w:val="nil"/>
        </w:pBdr>
        <w:spacing w:after="310" w:line="290" w:lineRule="auto"/>
        <w:ind w:left="0" w:right="14" w:hanging="2"/>
      </w:pPr>
    </w:p>
    <w:tbl>
      <w:tblPr>
        <w:tblStyle w:val="affffff4"/>
        <w:tblW w:w="9782" w:type="dxa"/>
        <w:tblInd w:w="-436" w:type="dxa"/>
        <w:tblLayout w:type="fixed"/>
        <w:tblLook w:val="0000" w:firstRow="0" w:lastRow="0" w:firstColumn="0" w:lastColumn="0" w:noHBand="0" w:noVBand="0"/>
      </w:tblPr>
      <w:tblGrid>
        <w:gridCol w:w="2040"/>
        <w:gridCol w:w="7742"/>
      </w:tblGrid>
      <w:tr w:rsidR="00A26C2A" w14:paraId="259C313B"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0579377"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AC0E84B"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name</w:t>
            </w:r>
            <w:r>
              <w:rPr>
                <w:color w:val="000000"/>
              </w:rPr>
              <w:t xml:space="preserve">] </w:t>
            </w:r>
            <w:r>
              <w:rPr>
                <w:b/>
                <w:color w:val="000000"/>
              </w:rPr>
              <w:t>‘Guarantor’</w:t>
            </w:r>
          </w:p>
        </w:tc>
      </w:tr>
      <w:tr w:rsidR="00A26C2A" w14:paraId="41368B03"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4196FCF"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EE34E11"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address</w:t>
            </w:r>
            <w:r>
              <w:rPr>
                <w:color w:val="000000"/>
              </w:rPr>
              <w:t>]</w:t>
            </w:r>
          </w:p>
        </w:tc>
      </w:tr>
      <w:tr w:rsidR="00A26C2A" w14:paraId="19792312" w14:textId="77777777">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47FCBB4" w14:textId="77777777" w:rsidR="00A26C2A" w:rsidRDefault="008C39B4">
            <w:pPr>
              <w:pBdr>
                <w:top w:val="nil"/>
                <w:left w:val="nil"/>
                <w:bottom w:val="nil"/>
                <w:right w:val="nil"/>
                <w:between w:val="nil"/>
              </w:pBdr>
              <w:spacing w:line="249" w:lineRule="auto"/>
              <w:ind w:left="0"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5B69B86"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Account Manager name]</w:t>
            </w:r>
          </w:p>
        </w:tc>
      </w:tr>
      <w:tr w:rsidR="00A26C2A" w14:paraId="71FFBF9E"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74336A4"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89407E5" w14:textId="77777777" w:rsidR="00A26C2A" w:rsidRDefault="008C39B4">
            <w:pPr>
              <w:pBdr>
                <w:top w:val="nil"/>
                <w:left w:val="nil"/>
                <w:bottom w:val="nil"/>
                <w:right w:val="nil"/>
                <w:between w:val="nil"/>
              </w:pBdr>
              <w:spacing w:line="249" w:lineRule="auto"/>
              <w:ind w:left="0" w:hanging="2"/>
              <w:rPr>
                <w:color w:val="000000"/>
              </w:rPr>
            </w:pPr>
            <w:r>
              <w:rPr>
                <w:color w:val="000000"/>
              </w:rPr>
              <w:t>Address: [</w:t>
            </w:r>
            <w:r>
              <w:rPr>
                <w:b/>
                <w:color w:val="000000"/>
              </w:rPr>
              <w:t>Enter Account Manager address]</w:t>
            </w:r>
          </w:p>
        </w:tc>
      </w:tr>
      <w:tr w:rsidR="00A26C2A" w14:paraId="6527E386"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B67120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C2B534F" w14:textId="77777777" w:rsidR="00A26C2A" w:rsidRDefault="008C39B4">
            <w:pPr>
              <w:pBdr>
                <w:top w:val="nil"/>
                <w:left w:val="nil"/>
                <w:bottom w:val="nil"/>
                <w:right w:val="nil"/>
                <w:between w:val="nil"/>
              </w:pBdr>
              <w:spacing w:line="249" w:lineRule="auto"/>
              <w:ind w:left="0" w:hanging="2"/>
              <w:rPr>
                <w:color w:val="000000"/>
              </w:rPr>
            </w:pPr>
            <w:r>
              <w:rPr>
                <w:color w:val="000000"/>
              </w:rPr>
              <w:t>Phone: [</w:t>
            </w:r>
            <w:r>
              <w:rPr>
                <w:b/>
                <w:color w:val="000000"/>
              </w:rPr>
              <w:t>Enter Account Manager phone number]</w:t>
            </w:r>
          </w:p>
        </w:tc>
      </w:tr>
      <w:tr w:rsidR="00A26C2A" w14:paraId="1EC861BE"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650861D"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A35D8BC" w14:textId="77777777" w:rsidR="00A26C2A" w:rsidRDefault="008C39B4">
            <w:pPr>
              <w:pBdr>
                <w:top w:val="nil"/>
                <w:left w:val="nil"/>
                <w:bottom w:val="nil"/>
                <w:right w:val="nil"/>
                <w:between w:val="nil"/>
              </w:pBdr>
              <w:spacing w:line="249" w:lineRule="auto"/>
              <w:ind w:left="0" w:hanging="2"/>
              <w:rPr>
                <w:color w:val="000000"/>
              </w:rPr>
            </w:pPr>
            <w:r>
              <w:rPr>
                <w:color w:val="000000"/>
              </w:rPr>
              <w:t>Email: [</w:t>
            </w:r>
            <w:r>
              <w:rPr>
                <w:b/>
                <w:color w:val="000000"/>
              </w:rPr>
              <w:t>Enter Account Manager email</w:t>
            </w:r>
            <w:r>
              <w:rPr>
                <w:color w:val="000000"/>
              </w:rPr>
              <w:t>]</w:t>
            </w:r>
          </w:p>
        </w:tc>
      </w:tr>
      <w:tr w:rsidR="00A26C2A" w14:paraId="4B814D6F"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85A6768"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F3DA8CC" w14:textId="77777777" w:rsidR="00A26C2A" w:rsidRDefault="008C39B4">
            <w:pPr>
              <w:pBdr>
                <w:top w:val="nil"/>
                <w:left w:val="nil"/>
                <w:bottom w:val="nil"/>
                <w:right w:val="nil"/>
                <w:between w:val="nil"/>
              </w:pBdr>
              <w:spacing w:line="249" w:lineRule="auto"/>
              <w:ind w:left="0" w:hanging="2"/>
              <w:rPr>
                <w:color w:val="000000"/>
              </w:rPr>
            </w:pPr>
            <w:r>
              <w:rPr>
                <w:color w:val="000000"/>
              </w:rPr>
              <w:t>Fax: [</w:t>
            </w:r>
            <w:r>
              <w:rPr>
                <w:b/>
                <w:color w:val="000000"/>
              </w:rPr>
              <w:t xml:space="preserve">Enter Account Manager fax </w:t>
            </w:r>
            <w:r>
              <w:rPr>
                <w:color w:val="000000"/>
              </w:rPr>
              <w:t>if applicable]</w:t>
            </w:r>
          </w:p>
        </w:tc>
      </w:tr>
    </w:tbl>
    <w:p w14:paraId="3A84856C" w14:textId="77777777" w:rsidR="00A26C2A" w:rsidRDefault="00A26C2A">
      <w:pPr>
        <w:pBdr>
          <w:top w:val="nil"/>
          <w:left w:val="nil"/>
          <w:bottom w:val="nil"/>
          <w:right w:val="nil"/>
          <w:between w:val="nil"/>
        </w:pBdr>
        <w:spacing w:after="718"/>
        <w:ind w:left="0" w:right="14" w:hanging="2"/>
        <w:rPr>
          <w:color w:val="000000"/>
        </w:rPr>
      </w:pPr>
    </w:p>
    <w:p w14:paraId="08FF61DF" w14:textId="77777777" w:rsidR="00A26C2A" w:rsidRDefault="008C39B4">
      <w:pPr>
        <w:pBdr>
          <w:top w:val="nil"/>
          <w:left w:val="nil"/>
          <w:bottom w:val="nil"/>
          <w:right w:val="nil"/>
          <w:between w:val="nil"/>
        </w:pBdr>
        <w:spacing w:after="718"/>
        <w:ind w:left="0" w:right="14" w:hanging="2"/>
      </w:pPr>
      <w:r>
        <w:rPr>
          <w:color w:val="000000"/>
        </w:rPr>
        <w:t>In consideration of the Buyer entering into the Call-Off Contract, the Guarantor agrees with the Buyer as follows:</w:t>
      </w:r>
    </w:p>
    <w:p w14:paraId="485A4F20" w14:textId="77777777" w:rsidR="00A26C2A" w:rsidRDefault="00A26C2A">
      <w:pPr>
        <w:pStyle w:val="Heading3"/>
        <w:spacing w:after="0" w:line="240" w:lineRule="auto"/>
        <w:ind w:left="1" w:hanging="3"/>
      </w:pPr>
    </w:p>
    <w:p w14:paraId="4B9A516C" w14:textId="77777777" w:rsidR="00A26C2A" w:rsidRDefault="00A26C2A">
      <w:pPr>
        <w:ind w:left="0" w:hanging="2"/>
      </w:pPr>
    </w:p>
    <w:p w14:paraId="7A326B0E" w14:textId="77777777" w:rsidR="00A26C2A" w:rsidRPr="001C1820" w:rsidRDefault="008C39B4" w:rsidP="001C1820">
      <w:pPr>
        <w:pStyle w:val="Heading2"/>
        <w:ind w:left="1" w:hanging="3"/>
      </w:pPr>
      <w:r w:rsidRPr="001C1820">
        <w:t>Definitions and interpretation</w:t>
      </w:r>
    </w:p>
    <w:p w14:paraId="7B41FB95" w14:textId="77777777" w:rsidR="00A26C2A" w:rsidRDefault="008C39B4">
      <w:pPr>
        <w:pBdr>
          <w:top w:val="nil"/>
          <w:left w:val="nil"/>
          <w:bottom w:val="nil"/>
          <w:right w:val="nil"/>
          <w:between w:val="nil"/>
        </w:pBdr>
        <w:ind w:left="0"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2D5D7AF1" w14:textId="77777777" w:rsidR="00A26C2A" w:rsidRDefault="00A26C2A">
      <w:pPr>
        <w:pBdr>
          <w:top w:val="nil"/>
          <w:left w:val="nil"/>
          <w:bottom w:val="nil"/>
          <w:right w:val="nil"/>
          <w:between w:val="nil"/>
        </w:pBdr>
        <w:ind w:left="0" w:right="14" w:hanging="2"/>
        <w:rPr>
          <w:color w:val="000000"/>
        </w:rPr>
      </w:pPr>
    </w:p>
    <w:tbl>
      <w:tblPr>
        <w:tblStyle w:val="affffff5"/>
        <w:tblW w:w="9783" w:type="dxa"/>
        <w:tblInd w:w="-436" w:type="dxa"/>
        <w:tblLayout w:type="fixed"/>
        <w:tblLook w:val="0000" w:firstRow="0" w:lastRow="0" w:firstColumn="0" w:lastColumn="0" w:noHBand="0" w:noVBand="0"/>
      </w:tblPr>
      <w:tblGrid>
        <w:gridCol w:w="2497"/>
        <w:gridCol w:w="7286"/>
      </w:tblGrid>
      <w:tr w:rsidR="00A26C2A" w14:paraId="7F8D8796" w14:textId="77777777">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7642341B" w14:textId="77777777" w:rsidR="00A26C2A" w:rsidRDefault="00A26C2A">
            <w:pPr>
              <w:pBdr>
                <w:top w:val="nil"/>
                <w:left w:val="nil"/>
                <w:bottom w:val="nil"/>
                <w:right w:val="nil"/>
                <w:between w:val="nil"/>
              </w:pBdr>
              <w:spacing w:after="160" w:line="249" w:lineRule="auto"/>
              <w:ind w:left="0"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4D5F7BA" w14:textId="77777777" w:rsidR="00A26C2A" w:rsidRDefault="008C39B4">
            <w:pPr>
              <w:pBdr>
                <w:top w:val="nil"/>
                <w:left w:val="nil"/>
                <w:bottom w:val="nil"/>
                <w:right w:val="nil"/>
                <w:between w:val="nil"/>
              </w:pBdr>
              <w:spacing w:line="249" w:lineRule="auto"/>
              <w:ind w:left="0" w:right="7" w:hanging="2"/>
              <w:jc w:val="center"/>
              <w:rPr>
                <w:color w:val="000000"/>
              </w:rPr>
            </w:pPr>
            <w:r>
              <w:rPr>
                <w:b/>
                <w:color w:val="000000"/>
              </w:rPr>
              <w:t>Meaning</w:t>
            </w:r>
          </w:p>
        </w:tc>
      </w:tr>
      <w:tr w:rsidR="00A26C2A" w14:paraId="01C37D61" w14:textId="77777777">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39790B5" w14:textId="77777777" w:rsidR="00A26C2A" w:rsidRDefault="008C39B4">
            <w:pPr>
              <w:pBdr>
                <w:top w:val="nil"/>
                <w:left w:val="nil"/>
                <w:bottom w:val="nil"/>
                <w:right w:val="nil"/>
                <w:between w:val="nil"/>
              </w:pBdr>
              <w:spacing w:line="249" w:lineRule="auto"/>
              <w:ind w:left="0"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8975C7A" w14:textId="77777777" w:rsidR="00A26C2A" w:rsidRDefault="00A26C2A">
            <w:pPr>
              <w:widowControl w:val="0"/>
              <w:pBdr>
                <w:top w:val="nil"/>
                <w:left w:val="nil"/>
                <w:bottom w:val="nil"/>
                <w:right w:val="nil"/>
                <w:between w:val="nil"/>
              </w:pBdr>
              <w:spacing w:line="276" w:lineRule="auto"/>
              <w:ind w:left="0" w:hanging="2"/>
              <w:rPr>
                <w:color w:val="000000"/>
              </w:rPr>
            </w:pPr>
          </w:p>
        </w:tc>
      </w:tr>
      <w:tr w:rsidR="00A26C2A" w14:paraId="5B13F3FC"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3ADA989"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84DC88E" w14:textId="77777777" w:rsidR="00A26C2A" w:rsidRDefault="008C39B4">
            <w:pPr>
              <w:pBdr>
                <w:top w:val="nil"/>
                <w:left w:val="nil"/>
                <w:bottom w:val="nil"/>
                <w:right w:val="nil"/>
                <w:between w:val="nil"/>
              </w:pBdr>
              <w:spacing w:line="249" w:lineRule="auto"/>
              <w:ind w:left="0" w:right="20" w:hanging="2"/>
              <w:rPr>
                <w:color w:val="000000"/>
              </w:rPr>
            </w:pPr>
            <w:r>
              <w:rPr>
                <w:color w:val="000000"/>
              </w:rPr>
              <w:t>Means [the Guaranteed Agreement] made between the Buyer and the Supplier on [insert date].</w:t>
            </w:r>
          </w:p>
        </w:tc>
      </w:tr>
      <w:tr w:rsidR="00A26C2A" w14:paraId="735CAFCA"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783E2E4"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9A3FE3A" w14:textId="77777777" w:rsidR="00A26C2A" w:rsidRDefault="008C39B4">
            <w:pPr>
              <w:pBdr>
                <w:top w:val="nil"/>
                <w:left w:val="nil"/>
                <w:bottom w:val="nil"/>
                <w:right w:val="nil"/>
                <w:between w:val="nil"/>
              </w:pBdr>
              <w:spacing w:line="249" w:lineRule="auto"/>
              <w:ind w:left="0"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26C2A" w14:paraId="047BDE88"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5D0C57A"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534C524"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Means the deed of guarantee described in the Order Form (Parent Company Guarantee).</w:t>
            </w:r>
          </w:p>
        </w:tc>
      </w:tr>
    </w:tbl>
    <w:p w14:paraId="1F14C2FA" w14:textId="77777777" w:rsidR="00A26C2A" w:rsidRDefault="00A26C2A">
      <w:pPr>
        <w:pBdr>
          <w:top w:val="nil"/>
          <w:left w:val="nil"/>
          <w:bottom w:val="nil"/>
          <w:right w:val="nil"/>
          <w:between w:val="nil"/>
        </w:pBdr>
        <w:spacing w:after="310" w:line="290" w:lineRule="auto"/>
        <w:ind w:left="0" w:right="14" w:hanging="2"/>
        <w:rPr>
          <w:color w:val="000000"/>
        </w:rPr>
      </w:pPr>
    </w:p>
    <w:p w14:paraId="7A88B3C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6966CE8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Unless the context otherwise requires, words importing the singular are to include the plural and vice versa.</w:t>
      </w:r>
    </w:p>
    <w:p w14:paraId="280D47FD" w14:textId="77777777" w:rsidR="00A26C2A" w:rsidRDefault="008C39B4">
      <w:pPr>
        <w:pBdr>
          <w:top w:val="nil"/>
          <w:left w:val="nil"/>
          <w:bottom w:val="nil"/>
          <w:right w:val="nil"/>
          <w:between w:val="nil"/>
        </w:pBdr>
        <w:spacing w:after="347"/>
        <w:ind w:left="0" w:right="14" w:hanging="2"/>
        <w:rPr>
          <w:color w:val="000000"/>
        </w:rPr>
      </w:pPr>
      <w:r>
        <w:rPr>
          <w:color w:val="000000"/>
        </w:rPr>
        <w:t>References to a person are to be construed to include that person's assignees or transferees or successors in title, whether direct or indirect.</w:t>
      </w:r>
    </w:p>
    <w:p w14:paraId="208F8AE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3DD194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Unless the context otherwise requires:</w:t>
      </w:r>
    </w:p>
    <w:p w14:paraId="2C284934" w14:textId="77777777" w:rsidR="00A26C2A" w:rsidRDefault="008C39B4" w:rsidP="008C39B4">
      <w:pPr>
        <w:numPr>
          <w:ilvl w:val="0"/>
          <w:numId w:val="7"/>
        </w:numPr>
        <w:pBdr>
          <w:top w:val="nil"/>
          <w:left w:val="nil"/>
          <w:bottom w:val="nil"/>
          <w:right w:val="nil"/>
          <w:between w:val="nil"/>
        </w:pBdr>
        <w:spacing w:after="22"/>
        <w:ind w:left="0" w:right="14" w:hanging="2"/>
      </w:pPr>
      <w:r>
        <w:rPr>
          <w:color w:val="000000"/>
        </w:rPr>
        <w:t>reference to a gender includes the other gender and the neuter</w:t>
      </w:r>
    </w:p>
    <w:p w14:paraId="208D0B03" w14:textId="77777777" w:rsidR="00A26C2A" w:rsidRDefault="008C39B4" w:rsidP="008C39B4">
      <w:pPr>
        <w:numPr>
          <w:ilvl w:val="0"/>
          <w:numId w:val="7"/>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5DEC31A1" w14:textId="77777777" w:rsidR="00A26C2A" w:rsidRDefault="008C39B4" w:rsidP="008C39B4">
      <w:pPr>
        <w:numPr>
          <w:ilvl w:val="0"/>
          <w:numId w:val="7"/>
        </w:numPr>
        <w:pBdr>
          <w:top w:val="nil"/>
          <w:left w:val="nil"/>
          <w:bottom w:val="nil"/>
          <w:right w:val="nil"/>
          <w:between w:val="nil"/>
        </w:pBdr>
        <w:spacing w:after="310" w:line="290" w:lineRule="auto"/>
        <w:ind w:left="0" w:right="14" w:hanging="2"/>
      </w:pPr>
      <w:r>
        <w:rPr>
          <w:color w:val="000000"/>
        </w:rPr>
        <w:lastRenderedPageBreak/>
        <w:t>any phrase introduced by the words ‘including’, ‘includes’, ‘in particular’, ‘for example’ or similar, will be construed as illustrative and without limitation to the generality of the related general words</w:t>
      </w:r>
    </w:p>
    <w:p w14:paraId="4938C88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Clauses and Schedules are, unless otherwise provided, references to Clauses of and Schedules to this Deed of Guarantee.</w:t>
      </w:r>
    </w:p>
    <w:p w14:paraId="2271B11F" w14:textId="77777777" w:rsidR="00A26C2A" w:rsidRDefault="008C39B4">
      <w:pPr>
        <w:pBdr>
          <w:top w:val="nil"/>
          <w:left w:val="nil"/>
          <w:bottom w:val="nil"/>
          <w:right w:val="nil"/>
          <w:between w:val="nil"/>
        </w:pBdr>
        <w:spacing w:after="360"/>
        <w:ind w:left="0" w:right="14" w:hanging="2"/>
      </w:pPr>
      <w:r>
        <w:rPr>
          <w:color w:val="000000"/>
        </w:rPr>
        <w:t>References to liability are to include any liability whether actual, contingent, present or future.</w:t>
      </w:r>
    </w:p>
    <w:p w14:paraId="7EA4B013" w14:textId="77777777" w:rsidR="00A26C2A" w:rsidRDefault="00A26C2A">
      <w:pPr>
        <w:pBdr>
          <w:top w:val="nil"/>
          <w:left w:val="nil"/>
          <w:bottom w:val="nil"/>
          <w:right w:val="nil"/>
          <w:between w:val="nil"/>
        </w:pBdr>
        <w:spacing w:after="360"/>
        <w:ind w:left="0" w:right="14" w:hanging="2"/>
      </w:pPr>
    </w:p>
    <w:p w14:paraId="0F03C37D" w14:textId="77777777" w:rsidR="00A26C2A" w:rsidRPr="001C1820" w:rsidRDefault="008C39B4" w:rsidP="001C1820">
      <w:pPr>
        <w:pStyle w:val="Heading3"/>
        <w:ind w:left="1" w:hanging="3"/>
      </w:pPr>
      <w:r w:rsidRPr="001C1820">
        <w:t>Guarantee and indemnity</w:t>
      </w:r>
    </w:p>
    <w:p w14:paraId="1E6F4C2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and unconditionally guarantees that the Supplier duly performs all of the guaranteed obligations due by the Supplier to the Buyer.</w:t>
      </w:r>
    </w:p>
    <w:p w14:paraId="2ECA5C4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2442C1EC" w14:textId="77777777" w:rsidR="00A26C2A" w:rsidRDefault="008C39B4" w:rsidP="008C39B4">
      <w:pPr>
        <w:numPr>
          <w:ilvl w:val="0"/>
          <w:numId w:val="8"/>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30164211" w14:textId="77777777" w:rsidR="00A26C2A" w:rsidRDefault="008C39B4" w:rsidP="008C39B4">
      <w:pPr>
        <w:numPr>
          <w:ilvl w:val="0"/>
          <w:numId w:val="8"/>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60F15D04" w14:textId="77777777" w:rsidR="00A26C2A" w:rsidRDefault="008C39B4">
      <w:pPr>
        <w:pBdr>
          <w:top w:val="nil"/>
          <w:left w:val="nil"/>
          <w:bottom w:val="nil"/>
          <w:right w:val="nil"/>
          <w:between w:val="nil"/>
        </w:pBdr>
        <w:spacing w:after="360"/>
        <w:ind w:left="0" w:right="14" w:hanging="2"/>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68A504D" w14:textId="77777777" w:rsidR="00A26C2A" w:rsidRPr="001C1820" w:rsidRDefault="008C39B4" w:rsidP="001C1820">
      <w:pPr>
        <w:pStyle w:val="Heading3"/>
        <w:ind w:left="1" w:hanging="3"/>
      </w:pPr>
      <w:r w:rsidRPr="001C1820">
        <w:t>Obligation to enter into a new contract</w:t>
      </w:r>
    </w:p>
    <w:p w14:paraId="23375864" w14:textId="77777777" w:rsidR="00A26C2A" w:rsidRDefault="008C39B4">
      <w:pPr>
        <w:pBdr>
          <w:top w:val="nil"/>
          <w:left w:val="nil"/>
          <w:bottom w:val="nil"/>
          <w:right w:val="nil"/>
          <w:between w:val="nil"/>
        </w:pBdr>
        <w:spacing w:after="360"/>
        <w:ind w:left="0" w:right="14"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D46B392" w14:textId="77777777" w:rsidR="00A26C2A" w:rsidRDefault="00A26C2A">
      <w:pPr>
        <w:pBdr>
          <w:top w:val="nil"/>
          <w:left w:val="nil"/>
          <w:bottom w:val="nil"/>
          <w:right w:val="nil"/>
          <w:between w:val="nil"/>
        </w:pBdr>
        <w:spacing w:after="360"/>
        <w:ind w:left="0" w:right="14" w:hanging="2"/>
      </w:pPr>
    </w:p>
    <w:p w14:paraId="3C63A734" w14:textId="77777777" w:rsidR="00A26C2A" w:rsidRDefault="00A26C2A">
      <w:pPr>
        <w:pBdr>
          <w:top w:val="nil"/>
          <w:left w:val="nil"/>
          <w:bottom w:val="nil"/>
          <w:right w:val="nil"/>
          <w:between w:val="nil"/>
        </w:pBdr>
        <w:spacing w:after="360"/>
        <w:ind w:left="0" w:right="14" w:hanging="2"/>
      </w:pPr>
    </w:p>
    <w:p w14:paraId="56125473" w14:textId="77777777" w:rsidR="00A26C2A" w:rsidRDefault="00A26C2A">
      <w:pPr>
        <w:pBdr>
          <w:top w:val="nil"/>
          <w:left w:val="nil"/>
          <w:bottom w:val="nil"/>
          <w:right w:val="nil"/>
          <w:between w:val="nil"/>
        </w:pBdr>
        <w:spacing w:after="360"/>
        <w:ind w:left="0" w:right="14" w:hanging="2"/>
      </w:pPr>
    </w:p>
    <w:p w14:paraId="183EA276" w14:textId="77777777" w:rsidR="00A26C2A" w:rsidRPr="001C1820" w:rsidRDefault="008C39B4" w:rsidP="001C1820">
      <w:pPr>
        <w:pStyle w:val="Heading3"/>
        <w:ind w:left="1" w:hanging="3"/>
      </w:pPr>
      <w:r w:rsidRPr="001C1820">
        <w:t>Demands and notices</w:t>
      </w:r>
    </w:p>
    <w:p w14:paraId="35EB44D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Any demand or notice served by the Buyer on the Guarantor under this Deed of Guarantee will be in writing, addressed to:</w:t>
      </w:r>
    </w:p>
    <w:p w14:paraId="1DBB9F07" w14:textId="77777777" w:rsidR="00A26C2A" w:rsidRDefault="008C39B4">
      <w:pPr>
        <w:pBdr>
          <w:top w:val="nil"/>
          <w:left w:val="nil"/>
          <w:bottom w:val="nil"/>
          <w:right w:val="nil"/>
          <w:between w:val="nil"/>
        </w:pBdr>
        <w:spacing w:after="328" w:line="254" w:lineRule="auto"/>
        <w:ind w:left="0" w:right="3672" w:hanging="2"/>
        <w:rPr>
          <w:color w:val="000000"/>
        </w:rPr>
      </w:pPr>
      <w:r>
        <w:rPr>
          <w:color w:val="000000"/>
        </w:rPr>
        <w:t>[</w:t>
      </w:r>
      <w:r>
        <w:rPr>
          <w:b/>
          <w:color w:val="000000"/>
        </w:rPr>
        <w:t>Enter Address of the Guarantor in England and Wales</w:t>
      </w:r>
      <w:r>
        <w:rPr>
          <w:color w:val="000000"/>
        </w:rPr>
        <w:t>]</w:t>
      </w:r>
    </w:p>
    <w:p w14:paraId="41D0A39D" w14:textId="77777777" w:rsidR="00A26C2A" w:rsidRDefault="008C39B4">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7C2190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or such other address in England and Wales as the Guarantor has notified the Buyer in writing as being an address for the receipt of such demands or notices.</w:t>
      </w:r>
    </w:p>
    <w:p w14:paraId="2EA70B3D" w14:textId="77777777" w:rsidR="00A26C2A" w:rsidRDefault="008C39B4">
      <w:pPr>
        <w:pBdr>
          <w:top w:val="nil"/>
          <w:left w:val="nil"/>
          <w:bottom w:val="nil"/>
          <w:right w:val="nil"/>
          <w:between w:val="nil"/>
        </w:pBdr>
        <w:spacing w:after="608"/>
        <w:ind w:left="0" w:right="14" w:hanging="2"/>
        <w:rPr>
          <w:color w:val="000000"/>
        </w:rPr>
      </w:pPr>
      <w:r>
        <w:rPr>
          <w:color w:val="000000"/>
        </w:rPr>
        <w:t>Any notice or demand served on the Guarantor or the Buyer under this Deed of Guarantee will be deemed to have been served if:</w:t>
      </w:r>
    </w:p>
    <w:p w14:paraId="5966FAE6" w14:textId="77777777" w:rsidR="00A26C2A" w:rsidRDefault="008C39B4" w:rsidP="008C39B4">
      <w:pPr>
        <w:numPr>
          <w:ilvl w:val="0"/>
          <w:numId w:val="31"/>
        </w:numPr>
        <w:pBdr>
          <w:top w:val="nil"/>
          <w:left w:val="nil"/>
          <w:bottom w:val="nil"/>
          <w:right w:val="nil"/>
          <w:between w:val="nil"/>
        </w:pBdr>
        <w:spacing w:after="20"/>
        <w:ind w:left="0" w:right="14" w:hanging="2"/>
      </w:pPr>
      <w:r>
        <w:rPr>
          <w:color w:val="000000"/>
        </w:rPr>
        <w:t>delivered by hand, at the time of delivery</w:t>
      </w:r>
    </w:p>
    <w:p w14:paraId="5EB43E4B"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43C69CEF"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357F66E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39C4D5D" w14:textId="77777777" w:rsidR="00A26C2A" w:rsidRDefault="008C39B4">
      <w:pPr>
        <w:pBdr>
          <w:top w:val="nil"/>
          <w:left w:val="nil"/>
          <w:bottom w:val="nil"/>
          <w:right w:val="nil"/>
          <w:between w:val="nil"/>
        </w:pBdr>
        <w:spacing w:after="348"/>
        <w:ind w:left="0" w:right="14" w:hanging="2"/>
        <w:rPr>
          <w:color w:val="000000"/>
        </w:rPr>
      </w:pPr>
      <w:r>
        <w:rPr>
          <w:color w:val="000000"/>
        </w:rPr>
        <w:t>Any notice purported to be served on the Buyer under this Deed of Guarantee will only be valid when received in writing by the Buyer.</w:t>
      </w:r>
    </w:p>
    <w:p w14:paraId="4E50DCA0" w14:textId="77777777" w:rsidR="00A26C2A" w:rsidRDefault="008C39B4">
      <w:pPr>
        <w:pBdr>
          <w:top w:val="nil"/>
          <w:left w:val="nil"/>
          <w:bottom w:val="nil"/>
          <w:right w:val="nil"/>
          <w:between w:val="nil"/>
        </w:pBdr>
        <w:spacing w:after="204"/>
        <w:ind w:left="0" w:right="14" w:hanging="2"/>
        <w:rPr>
          <w:color w:val="000000"/>
        </w:rPr>
      </w:pPr>
      <w:r>
        <w:rPr>
          <w:color w:val="000000"/>
        </w:rPr>
        <w:t>Beneficiary’s protections</w:t>
      </w:r>
    </w:p>
    <w:p w14:paraId="0F2CB9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will not be discharged or released from this Deed of Guarantee by:</w:t>
      </w:r>
    </w:p>
    <w:p w14:paraId="41C4C44D" w14:textId="77777777" w:rsidR="00A26C2A" w:rsidRDefault="008C39B4" w:rsidP="008C39B4">
      <w:pPr>
        <w:numPr>
          <w:ilvl w:val="0"/>
          <w:numId w:val="31"/>
        </w:numPr>
        <w:pBdr>
          <w:top w:val="nil"/>
          <w:left w:val="nil"/>
          <w:bottom w:val="nil"/>
          <w:right w:val="nil"/>
          <w:between w:val="nil"/>
        </w:pBdr>
        <w:spacing w:after="8"/>
        <w:ind w:left="0" w:right="14" w:hanging="2"/>
      </w:pPr>
      <w:r>
        <w:rPr>
          <w:color w:val="000000"/>
        </w:rPr>
        <w:t>any arrangement made between the Supplier and the Buyer (whether or not such arrangement is made with the assent of the Guarantor)</w:t>
      </w:r>
    </w:p>
    <w:p w14:paraId="34AB92DE"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any amendment to or termination of the Call-Off Contract</w:t>
      </w:r>
    </w:p>
    <w:p w14:paraId="352E20C5"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any forbearance or indulgence as to payment, time, performance or otherwise granted by the Buyer (whether or not such amendment, termination, forbearance or indulgence is made with the assent of the Guarantor)</w:t>
      </w:r>
    </w:p>
    <w:p w14:paraId="45AC0267"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72E5054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This Deed of Guarantee will be a continuing security for the Guaranteed Obligations and accordingly:</w:t>
      </w:r>
    </w:p>
    <w:p w14:paraId="57086928"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8B700D0"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FA7313D" w14:textId="77777777" w:rsidR="00A26C2A" w:rsidRDefault="008C39B4" w:rsidP="008C39B4">
      <w:pPr>
        <w:numPr>
          <w:ilvl w:val="0"/>
          <w:numId w:val="31"/>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C18A66F"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8B5CFC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1F115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not be obliged before taking steps to enforce this Deed of Guarantee against the Guarantor to:</w:t>
      </w:r>
    </w:p>
    <w:p w14:paraId="58CE0F64"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74315168"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make or file any claim in a bankruptcy or liquidation of the Supplier or any third party</w:t>
      </w:r>
    </w:p>
    <w:p w14:paraId="230CFA12" w14:textId="77777777" w:rsidR="00A26C2A" w:rsidRDefault="008C39B4" w:rsidP="008C39B4">
      <w:pPr>
        <w:numPr>
          <w:ilvl w:val="0"/>
          <w:numId w:val="31"/>
        </w:numPr>
        <w:pBdr>
          <w:top w:val="nil"/>
          <w:left w:val="nil"/>
          <w:bottom w:val="nil"/>
          <w:right w:val="nil"/>
          <w:between w:val="nil"/>
        </w:pBdr>
        <w:spacing w:after="20"/>
        <w:ind w:left="0" w:right="14" w:hanging="2"/>
      </w:pPr>
      <w:r>
        <w:rPr>
          <w:color w:val="000000"/>
        </w:rPr>
        <w:t>take any action against the Supplier or the Guarantor or any third party</w:t>
      </w:r>
    </w:p>
    <w:p w14:paraId="43E23E9C"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5988B7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No action (or inaction) by the Buyer relating to any such security, guarantee or other means of payment will prejudice or affect the liability of the Guarantor.</w:t>
      </w:r>
    </w:p>
    <w:p w14:paraId="6CFDE26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2E30585" w14:textId="77777777" w:rsidR="00A26C2A" w:rsidRDefault="008C39B4">
      <w:pPr>
        <w:pBdr>
          <w:top w:val="nil"/>
          <w:left w:val="nil"/>
          <w:bottom w:val="nil"/>
          <w:right w:val="nil"/>
          <w:between w:val="nil"/>
        </w:pBdr>
        <w:spacing w:after="360"/>
        <w:ind w:left="0" w:right="14" w:hanging="2"/>
        <w:rPr>
          <w:color w:val="000000"/>
        </w:rPr>
      </w:pPr>
      <w:r>
        <w:rPr>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w:t>
      </w:r>
      <w:r>
        <w:rPr>
          <w:color w:val="000000"/>
        </w:rPr>
        <w:lastRenderedPageBreak/>
        <w:t>discharge or satisfaction of all monies, obligations and liabilities that are or may become due owing or incurred to the Buyer from the Guarantor for such period as the Buyer may determine.</w:t>
      </w:r>
    </w:p>
    <w:p w14:paraId="3A57AE70" w14:textId="77777777" w:rsidR="00A26C2A" w:rsidRPr="00903BDD" w:rsidRDefault="008C39B4" w:rsidP="00903BDD">
      <w:pPr>
        <w:pStyle w:val="Heading3"/>
        <w:ind w:left="1" w:hanging="3"/>
      </w:pPr>
      <w:r w:rsidRPr="00903BDD">
        <w:t>Representations and warranties</w:t>
      </w:r>
    </w:p>
    <w:p w14:paraId="50CBC07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represents and warrants to the Buyer that:</w:t>
      </w:r>
    </w:p>
    <w:p w14:paraId="33A3CE3B" w14:textId="2B857A13" w:rsidR="00A26C2A" w:rsidRDefault="008C39B4" w:rsidP="008C39B4">
      <w:pPr>
        <w:numPr>
          <w:ilvl w:val="0"/>
          <w:numId w:val="27"/>
        </w:numPr>
        <w:pBdr>
          <w:top w:val="nil"/>
          <w:left w:val="nil"/>
          <w:bottom w:val="nil"/>
          <w:right w:val="nil"/>
          <w:between w:val="nil"/>
        </w:pBdr>
        <w:spacing w:after="11"/>
        <w:ind w:left="0" w:right="14" w:hanging="2"/>
      </w:pPr>
      <w:r>
        <w:rPr>
          <w:color w:val="000000"/>
        </w:rPr>
        <w:t>the Guarantor is duly incorporated and is a validly existing company under the Laws of its place of incorporation</w:t>
      </w:r>
    </w:p>
    <w:p w14:paraId="2E2B72F8" w14:textId="77777777" w:rsidR="00A26C2A" w:rsidRDefault="008C39B4" w:rsidP="008C39B4">
      <w:pPr>
        <w:numPr>
          <w:ilvl w:val="0"/>
          <w:numId w:val="27"/>
        </w:numPr>
        <w:pBdr>
          <w:top w:val="nil"/>
          <w:left w:val="nil"/>
          <w:bottom w:val="nil"/>
          <w:right w:val="nil"/>
          <w:between w:val="nil"/>
        </w:pBdr>
        <w:spacing w:after="22"/>
        <w:ind w:left="0" w:right="14" w:hanging="2"/>
      </w:pPr>
      <w:r>
        <w:rPr>
          <w:color w:val="000000"/>
        </w:rPr>
        <w:t>has the capacity to sue or be sued in its own name</w:t>
      </w:r>
    </w:p>
    <w:p w14:paraId="53E65D26" w14:textId="77777777" w:rsidR="00A26C2A" w:rsidRDefault="008C39B4" w:rsidP="008C39B4">
      <w:pPr>
        <w:numPr>
          <w:ilvl w:val="0"/>
          <w:numId w:val="27"/>
        </w:numPr>
        <w:pBdr>
          <w:top w:val="nil"/>
          <w:left w:val="nil"/>
          <w:bottom w:val="nil"/>
          <w:right w:val="nil"/>
          <w:between w:val="nil"/>
        </w:pBdr>
        <w:spacing w:after="10"/>
        <w:ind w:left="0" w:right="14" w:hanging="2"/>
      </w:pPr>
      <w:r>
        <w:rPr>
          <w:color w:val="000000"/>
        </w:rPr>
        <w:t>the Guarantor has power to carry on its business as now being conducted and to own its Property and other assets</w:t>
      </w:r>
    </w:p>
    <w:p w14:paraId="47905877" w14:textId="77777777" w:rsidR="00A26C2A" w:rsidRDefault="008C39B4" w:rsidP="008C39B4">
      <w:pPr>
        <w:numPr>
          <w:ilvl w:val="0"/>
          <w:numId w:val="27"/>
        </w:numPr>
        <w:pBdr>
          <w:top w:val="nil"/>
          <w:left w:val="nil"/>
          <w:bottom w:val="nil"/>
          <w:right w:val="nil"/>
          <w:between w:val="nil"/>
        </w:pBdr>
        <w:spacing w:after="8"/>
        <w:ind w:left="0" w:right="14" w:hanging="2"/>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79EA905" w14:textId="77777777" w:rsidR="00A26C2A" w:rsidRDefault="008C39B4" w:rsidP="008C39B4">
      <w:pPr>
        <w:numPr>
          <w:ilvl w:val="0"/>
          <w:numId w:val="27"/>
        </w:numPr>
        <w:pBdr>
          <w:top w:val="nil"/>
          <w:left w:val="nil"/>
          <w:bottom w:val="nil"/>
          <w:right w:val="nil"/>
          <w:between w:val="nil"/>
        </w:pBdr>
        <w:spacing w:after="8"/>
        <w:ind w:left="0" w:right="14" w:hanging="2"/>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CC6EBD9" w14:textId="11F0F9B8"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2652C52A" w14:textId="64A8C429" w:rsidR="00A26C2A" w:rsidRDefault="008C39B4">
      <w:pPr>
        <w:pBdr>
          <w:top w:val="nil"/>
          <w:left w:val="nil"/>
          <w:bottom w:val="nil"/>
          <w:right w:val="nil"/>
          <w:between w:val="nil"/>
        </w:pBdr>
        <w:spacing w:after="8"/>
        <w:ind w:left="0" w:right="14" w:hanging="2"/>
        <w:rPr>
          <w:color w:val="000000"/>
        </w:rPr>
      </w:pPr>
      <w:r>
        <w:rPr>
          <w:color w:val="000000"/>
        </w:rPr>
        <w:t>○</w:t>
      </w:r>
      <w:r>
        <w:rPr>
          <w:color w:val="000000"/>
        </w:rPr>
        <w:tab/>
      </w:r>
      <w:r w:rsidR="001C1820">
        <w:rPr>
          <w:color w:val="000000"/>
        </w:rPr>
        <w:tab/>
      </w:r>
      <w:r>
        <w:rPr>
          <w:color w:val="000000"/>
        </w:rPr>
        <w:t>the terms of any agreement or other document to which the Guarantor is a party or which is binding upon it or any of its assets</w:t>
      </w:r>
    </w:p>
    <w:p w14:paraId="5062B44C" w14:textId="397A3B3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all governmental and other authorisations, approvals, licences and consents, required or desirable</w:t>
      </w:r>
    </w:p>
    <w:p w14:paraId="75ABB1DB" w14:textId="77777777" w:rsidR="00A26C2A" w:rsidRDefault="008C39B4">
      <w:pPr>
        <w:pBdr>
          <w:top w:val="nil"/>
          <w:left w:val="nil"/>
          <w:bottom w:val="nil"/>
          <w:right w:val="nil"/>
          <w:between w:val="nil"/>
        </w:pBdr>
        <w:spacing w:after="360"/>
        <w:ind w:left="0" w:right="14" w:hanging="2"/>
        <w:rPr>
          <w:color w:val="000000"/>
        </w:rPr>
      </w:pPr>
      <w:r>
        <w:rPr>
          <w:color w:val="000000"/>
        </w:rPr>
        <w:t>This Deed of Guarantee is the legal valid and binding obligation of the Guarantor and is enforceable against the Guarantor in accordance with its terms.</w:t>
      </w:r>
    </w:p>
    <w:p w14:paraId="56D30E20" w14:textId="77777777" w:rsidR="00A26C2A" w:rsidRPr="00903BDD" w:rsidRDefault="008C39B4" w:rsidP="00903BDD">
      <w:pPr>
        <w:pStyle w:val="Heading3"/>
        <w:ind w:left="1" w:hanging="3"/>
      </w:pPr>
      <w:r w:rsidRPr="00903BDD">
        <w:t>Payments and set-off</w:t>
      </w:r>
    </w:p>
    <w:p w14:paraId="79D1CD4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BDB72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09270A4A" w14:textId="77777777" w:rsidR="00A26C2A" w:rsidRDefault="008C39B4">
      <w:pPr>
        <w:pBdr>
          <w:top w:val="nil"/>
          <w:left w:val="nil"/>
          <w:bottom w:val="nil"/>
          <w:right w:val="nil"/>
          <w:between w:val="nil"/>
        </w:pBdr>
        <w:spacing w:after="360"/>
        <w:ind w:left="0" w:right="14" w:hanging="2"/>
        <w:rPr>
          <w:color w:val="000000"/>
        </w:rPr>
      </w:pPr>
      <w:r>
        <w:rPr>
          <w:color w:val="000000"/>
        </w:rPr>
        <w:t>The Guarantor will reimburse the Buyer for all legal and other costs (including VAT) incurred by the Buyer in connection with the enforcement of this Deed of Guarantee.</w:t>
      </w:r>
    </w:p>
    <w:p w14:paraId="39C26D2F" w14:textId="77777777" w:rsidR="00A26C2A" w:rsidRDefault="00A26C2A">
      <w:pPr>
        <w:pStyle w:val="Heading3"/>
        <w:spacing w:after="2" w:line="240" w:lineRule="auto"/>
        <w:ind w:left="1" w:hanging="3"/>
      </w:pPr>
    </w:p>
    <w:p w14:paraId="72E3812B" w14:textId="77777777" w:rsidR="00A26C2A" w:rsidRDefault="00A26C2A">
      <w:pPr>
        <w:pStyle w:val="Heading3"/>
        <w:spacing w:after="2" w:line="240" w:lineRule="auto"/>
        <w:ind w:left="1" w:hanging="3"/>
      </w:pPr>
    </w:p>
    <w:p w14:paraId="1CDF5618" w14:textId="77777777" w:rsidR="00A26C2A" w:rsidRPr="00903BDD" w:rsidRDefault="008C39B4" w:rsidP="00903BDD">
      <w:pPr>
        <w:pStyle w:val="Heading3"/>
        <w:ind w:left="1" w:hanging="3"/>
      </w:pPr>
      <w:r w:rsidRPr="00903BDD">
        <w:t>Guarantor’s acknowledgement</w:t>
      </w:r>
    </w:p>
    <w:p w14:paraId="77F20163" w14:textId="7DAA857A" w:rsidR="00A26C2A" w:rsidRDefault="008C39B4" w:rsidP="001C1820">
      <w:pPr>
        <w:pBdr>
          <w:top w:val="nil"/>
          <w:left w:val="nil"/>
          <w:bottom w:val="nil"/>
          <w:right w:val="nil"/>
          <w:between w:val="nil"/>
        </w:pBdr>
        <w:ind w:left="0" w:right="14" w:hanging="2"/>
        <w:rPr>
          <w:color w:val="000000"/>
        </w:rPr>
      </w:pPr>
      <w:r>
        <w:rPr>
          <w:color w:val="000000"/>
        </w:rPr>
        <w:t>The Guarantor warrants, acknowledges and confirms to the Buyer that it has not entered into this</w:t>
      </w:r>
      <w:r w:rsidR="001C1820">
        <w:rPr>
          <w:color w:val="000000"/>
        </w:rPr>
        <w:t xml:space="preserve"> </w:t>
      </w:r>
      <w:r>
        <w:rPr>
          <w:color w:val="000000"/>
        </w:rPr>
        <w:t>Deed of Guarantee in reliance upon the Buyer nor been induced to enter into this Deed of</w:t>
      </w:r>
      <w:r w:rsidR="001C1820">
        <w:rPr>
          <w:color w:val="000000"/>
        </w:rPr>
        <w:t xml:space="preserve"> </w:t>
      </w:r>
      <w:r>
        <w:rPr>
          <w:color w:val="000000"/>
        </w:rPr>
        <w:t>Guarantee by any representation, warranty or undertaking made by, or on behalf of the Buyer, (whether express or implied and whether following statute or otherwise) which is not in this Deed of Guarantee.</w:t>
      </w:r>
    </w:p>
    <w:p w14:paraId="11CFA511" w14:textId="77777777" w:rsidR="001C1820" w:rsidRDefault="001C1820" w:rsidP="001C1820">
      <w:pPr>
        <w:pBdr>
          <w:top w:val="nil"/>
          <w:left w:val="nil"/>
          <w:bottom w:val="nil"/>
          <w:right w:val="nil"/>
          <w:between w:val="nil"/>
        </w:pBdr>
        <w:ind w:left="0" w:right="14" w:hanging="2"/>
        <w:rPr>
          <w:color w:val="000000"/>
        </w:rPr>
      </w:pPr>
    </w:p>
    <w:p w14:paraId="1A2C28C1" w14:textId="77777777" w:rsidR="00A26C2A" w:rsidRPr="001C1820" w:rsidRDefault="008C39B4" w:rsidP="001C1820">
      <w:pPr>
        <w:pStyle w:val="Heading3"/>
        <w:ind w:left="1" w:hanging="3"/>
      </w:pPr>
      <w:r w:rsidRPr="001C1820">
        <w:t>Assignment</w:t>
      </w:r>
    </w:p>
    <w:p w14:paraId="2B243C4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828F9D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may not assign or transfer any of its rights or obligations under this Deed of Guarantee.</w:t>
      </w:r>
    </w:p>
    <w:p w14:paraId="47054741" w14:textId="77777777" w:rsidR="00A26C2A" w:rsidRPr="00903BDD" w:rsidRDefault="008C39B4" w:rsidP="00903BDD">
      <w:pPr>
        <w:pStyle w:val="Heading3"/>
        <w:ind w:left="1" w:hanging="3"/>
      </w:pPr>
      <w:r w:rsidRPr="00903BDD">
        <w:t>Severance</w:t>
      </w:r>
    </w:p>
    <w:p w14:paraId="308B7184" w14:textId="77777777" w:rsidR="00A26C2A" w:rsidRDefault="008C39B4">
      <w:pPr>
        <w:pBdr>
          <w:top w:val="nil"/>
          <w:left w:val="nil"/>
          <w:bottom w:val="nil"/>
          <w:right w:val="nil"/>
          <w:between w:val="nil"/>
        </w:pBdr>
        <w:spacing w:after="360"/>
        <w:ind w:left="0"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08E93D1" w14:textId="77777777" w:rsidR="00A26C2A" w:rsidRPr="00903BDD" w:rsidRDefault="008C39B4" w:rsidP="00903BDD">
      <w:pPr>
        <w:pStyle w:val="Heading3"/>
        <w:ind w:left="1" w:hanging="3"/>
      </w:pPr>
      <w:r w:rsidRPr="00903BDD">
        <w:t>Third-party rights</w:t>
      </w:r>
    </w:p>
    <w:p w14:paraId="28C9A1FA" w14:textId="77777777" w:rsidR="00A26C2A" w:rsidRDefault="008C39B4">
      <w:pPr>
        <w:pBdr>
          <w:top w:val="nil"/>
          <w:left w:val="nil"/>
          <w:bottom w:val="nil"/>
          <w:right w:val="nil"/>
          <w:between w:val="nil"/>
        </w:pBdr>
        <w:spacing w:after="360" w:line="276" w:lineRule="auto"/>
        <w:ind w:left="0" w:right="54" w:hanging="2"/>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A57C0C5" w14:textId="77777777" w:rsidR="00A26C2A" w:rsidRPr="00903BDD" w:rsidRDefault="008C39B4" w:rsidP="00903BDD">
      <w:pPr>
        <w:pStyle w:val="Heading3"/>
        <w:ind w:left="1" w:hanging="3"/>
      </w:pPr>
      <w:r w:rsidRPr="00903BDD">
        <w:t>Governing law</w:t>
      </w:r>
    </w:p>
    <w:p w14:paraId="738B344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and any non-Contractual obligations arising out of or in connection with it, will be governed by and construed in accordance with English Law.</w:t>
      </w:r>
    </w:p>
    <w:p w14:paraId="3E62A6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995651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35461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71CEC7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BA7A36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WITNESS whereof the Guarantor has caused this instrument to be executed and delivered as a Deed the day and year first before written.</w:t>
      </w:r>
    </w:p>
    <w:p w14:paraId="5933DC0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EXECUTED as a DEED by</w:t>
      </w:r>
    </w:p>
    <w:p w14:paraId="358C5122" w14:textId="77777777" w:rsidR="00A26C2A" w:rsidRDefault="008C39B4">
      <w:pPr>
        <w:pStyle w:val="Heading4"/>
        <w:ind w:left="0" w:right="3672" w:hanging="2"/>
      </w:pPr>
      <w:r>
        <w:rPr>
          <w:b w:val="0"/>
        </w:rPr>
        <w:t>[</w:t>
      </w:r>
      <w:r>
        <w:t>Insert name of the Guarantor</w:t>
      </w:r>
      <w:r>
        <w:rPr>
          <w:b w:val="0"/>
        </w:rPr>
        <w:t>] acting by [</w:t>
      </w:r>
      <w:r>
        <w:t>Insert names</w:t>
      </w:r>
      <w:r>
        <w:rPr>
          <w:b w:val="0"/>
        </w:rPr>
        <w:t>]</w:t>
      </w:r>
    </w:p>
    <w:p w14:paraId="63114A5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Director</w:t>
      </w:r>
    </w:p>
    <w:p w14:paraId="295E906D" w14:textId="135E96D4" w:rsidR="00A26C2A" w:rsidRDefault="008C39B4">
      <w:pPr>
        <w:pBdr>
          <w:top w:val="nil"/>
          <w:left w:val="nil"/>
          <w:bottom w:val="nil"/>
          <w:right w:val="nil"/>
          <w:between w:val="nil"/>
        </w:pBdr>
        <w:tabs>
          <w:tab w:val="center" w:pos="2006"/>
          <w:tab w:val="center" w:pos="5773"/>
        </w:tabs>
        <w:spacing w:after="310" w:line="290" w:lineRule="auto"/>
        <w:ind w:left="0" w:hanging="2"/>
        <w:rPr>
          <w:color w:val="000000"/>
        </w:rPr>
      </w:pPr>
      <w:r>
        <w:rPr>
          <w:color w:val="000000"/>
        </w:rPr>
        <w:tab/>
        <w:t xml:space="preserve">Director/Secretary </w:t>
      </w:r>
      <w:r>
        <w:rPr>
          <w:color w:val="000000"/>
        </w:rPr>
        <w:tab/>
      </w:r>
    </w:p>
    <w:p w14:paraId="2ECD0AB9" w14:textId="0B212E8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302CA49" w14:textId="6D1712C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9396332" w14:textId="199F407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0D790421" w14:textId="76A012D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7600C748" w14:textId="16EA001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A11E0E6" w14:textId="0AEDA509"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9E0F6B3" w14:textId="2665263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177E91F" w14:textId="4036F54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6C3BF3" w14:textId="2E4491A0"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937162"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BD779BE" w14:textId="77777777" w:rsidR="00A26C2A" w:rsidRPr="00903BDD" w:rsidRDefault="008C39B4" w:rsidP="00903BDD">
      <w:pPr>
        <w:pStyle w:val="Heading2"/>
        <w:ind w:left="1" w:hanging="3"/>
      </w:pPr>
      <w:bookmarkStart w:id="18" w:name="_Schedule_6:_Glossary"/>
      <w:bookmarkEnd w:id="18"/>
      <w:r w:rsidRPr="00903BDD">
        <w:lastRenderedPageBreak/>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7A567D7F" w14:textId="77777777" w:rsidR="00A26C2A" w:rsidRDefault="008C39B4" w:rsidP="008C39B4">
            <w:pPr>
              <w:numPr>
                <w:ilvl w:val="0"/>
                <w:numId w:val="2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2"/>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The 14 digit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lastRenderedPageBreak/>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8C13F9">
            <w:pPr>
              <w:pBdr>
                <w:top w:val="nil"/>
                <w:left w:val="nil"/>
                <w:bottom w:val="nil"/>
                <w:right w:val="nil"/>
                <w:between w:val="nil"/>
              </w:pBdr>
              <w:spacing w:line="249" w:lineRule="auto"/>
              <w:ind w:left="0" w:right="33" w:hanging="2"/>
              <w:jc w:val="both"/>
              <w:rPr>
                <w:color w:val="000000"/>
              </w:rPr>
            </w:pPr>
            <w:hyperlink r:id="rId24">
              <w:r w:rsidR="008C39B4">
                <w:rPr>
                  <w:color w:val="0000FF"/>
                  <w:u w:val="single"/>
                </w:rPr>
                <w:t>https://www.gov.uk/guidance/check-employment-status-fortax</w:t>
              </w:r>
            </w:hyperlink>
            <w:hyperlink r:id="rId25">
              <w:r w:rsidR="008C39B4">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39"/>
              </w:numPr>
              <w:ind w:left="0" w:hanging="2"/>
              <w:rPr>
                <w:color w:val="000000"/>
              </w:rPr>
            </w:pPr>
            <w:r>
              <w:rPr>
                <w:color w:val="000000"/>
              </w:rPr>
              <w:t>Dun and Bradstreet score of 50</w:t>
            </w:r>
          </w:p>
          <w:p w14:paraId="182329D1" w14:textId="77777777" w:rsidR="00A26C2A" w:rsidRDefault="008C39B4" w:rsidP="008C39B4">
            <w:pPr>
              <w:widowControl w:val="0"/>
              <w:numPr>
                <w:ilvl w:val="0"/>
                <w:numId w:val="39"/>
              </w:numPr>
              <w:ind w:left="0" w:hanging="2"/>
              <w:rPr>
                <w:color w:val="000000"/>
              </w:rPr>
            </w:pPr>
            <w:r>
              <w:rPr>
                <w:color w:val="000000"/>
              </w:rPr>
              <w:t>Operating Profit Margin of 2%</w:t>
            </w:r>
          </w:p>
          <w:p w14:paraId="1807F2A5" w14:textId="77777777" w:rsidR="00A26C2A" w:rsidRDefault="008C39B4" w:rsidP="008C39B4">
            <w:pPr>
              <w:widowControl w:val="0"/>
              <w:numPr>
                <w:ilvl w:val="0"/>
                <w:numId w:val="39"/>
              </w:numPr>
              <w:ind w:left="0" w:hanging="2"/>
              <w:rPr>
                <w:color w:val="000000"/>
              </w:rPr>
            </w:pPr>
            <w:r>
              <w:rPr>
                <w:color w:val="000000"/>
              </w:rPr>
              <w:t>Net Worth of 0</w:t>
            </w:r>
          </w:p>
          <w:p w14:paraId="03F474DE" w14:textId="77777777" w:rsidR="00A26C2A" w:rsidRDefault="008C39B4" w:rsidP="008C39B4">
            <w:pPr>
              <w:widowControl w:val="0"/>
              <w:numPr>
                <w:ilvl w:val="0"/>
                <w:numId w:val="39"/>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7"/>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7"/>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7"/>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7"/>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7"/>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7"/>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7"/>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7"/>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7"/>
              </w:numPr>
              <w:pBdr>
                <w:top w:val="nil"/>
                <w:left w:val="nil"/>
                <w:bottom w:val="nil"/>
                <w:right w:val="nil"/>
                <w:between w:val="nil"/>
              </w:pBdr>
              <w:spacing w:line="249" w:lineRule="auto"/>
              <w:ind w:left="0" w:hanging="2"/>
            </w:pPr>
            <w:r>
              <w:rPr>
                <w:color w:val="000000"/>
              </w:rPr>
              <w:lastRenderedPageBreak/>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1"/>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Contractual engagements which would be determined to not be within the scope of the IR35 intermediaries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3"/>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3"/>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3"/>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The Public Services Network (PSN) is the government’s high performance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A transfer of employment to which the employment regulations applies.</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Application that includes, </w:t>
            </w:r>
            <w:r>
              <w:rPr>
                <w:color w:val="000000"/>
              </w:rPr>
              <w:lastRenderedPageBreak/>
              <w:t>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6">
              <w:r>
                <w:rPr>
                  <w:color w:val="000000"/>
                  <w:u w:val="single"/>
                </w:rPr>
                <w:t>https://www.gov.uk/service-manual/agile-delivery/spend-controlsche ck-if-you-need-approval-to-spend-money-on-a-service</w:t>
              </w:r>
            </w:hyperlink>
            <w:hyperlink r:id="rId27">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(permitted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1CEFF6D7"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3CDD57A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required by either Party and any alteration to the working practices of either Party;</w:t>
            </w:r>
          </w:p>
          <w:p w14:paraId="1279127E"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9" w:name="_heading=h.ngf4nkxfnlv6" w:colFirst="0" w:colLast="0"/>
      <w:bookmarkEnd w:id="19"/>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20" w:name="_heading=h.lnxbz9" w:colFirst="0" w:colLast="0"/>
      <w:bookmarkEnd w:id="20"/>
    </w:p>
    <w:p w14:paraId="1EB75C38" w14:textId="77777777" w:rsidR="00A26C2A" w:rsidRPr="00903BDD" w:rsidRDefault="008C39B4" w:rsidP="00903BDD">
      <w:pPr>
        <w:pStyle w:val="Heading2"/>
        <w:ind w:left="1" w:hanging="3"/>
      </w:pPr>
      <w:bookmarkStart w:id="21" w:name="_Schedule_7:_UK"/>
      <w:bookmarkEnd w:id="21"/>
      <w:r w:rsidRPr="00903BDD">
        <w:t>Schedule 7: UK GDPR Information</w:t>
      </w:r>
    </w:p>
    <w:p w14:paraId="7B5985FD" w14:textId="77777777" w:rsidR="00A26C2A" w:rsidRDefault="00A26C2A">
      <w:pPr>
        <w:spacing w:after="310" w:line="290" w:lineRule="auto"/>
        <w:ind w:left="0" w:hanging="2"/>
        <w:jc w:val="both"/>
      </w:pPr>
    </w:p>
    <w:p w14:paraId="34763D36" w14:textId="77777777" w:rsidR="00A26C2A" w:rsidRDefault="008C39B4">
      <w:pPr>
        <w:ind w:left="0" w:hanging="2"/>
      </w:pPr>
      <w:r>
        <w:rPr>
          <w:highlight w:val="yellow"/>
        </w:rPr>
        <w:t>[Buyer Guidance: Buyers should consider whether their Call-Off Contract contains adequate security measures in order to protect Personal Data in compliance with Annex B of the GDPR PPN 03/22]</w:t>
      </w:r>
    </w:p>
    <w:p w14:paraId="371715A9" w14:textId="77777777" w:rsidR="00A26C2A" w:rsidRDefault="00A26C2A">
      <w:pPr>
        <w:ind w:left="0" w:hanging="2"/>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2" w:name="_heading=h.1fob9te" w:colFirst="0" w:colLast="0"/>
      <w:bookmarkStart w:id="23" w:name="_Annex_1_-"/>
      <w:bookmarkEnd w:id="22"/>
      <w:bookmarkEnd w:id="23"/>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6162BE97" w:rsidR="00A26C2A" w:rsidRDefault="00F72A3D" w:rsidP="008C39B4">
      <w:pPr>
        <w:pStyle w:val="ListParagraph"/>
        <w:keepNext/>
        <w:numPr>
          <w:ilvl w:val="1"/>
          <w:numId w:val="42"/>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r w:rsidR="008C39B4" w:rsidRPr="00F72A3D">
        <w:rPr>
          <w:b/>
          <w:highlight w:val="yellow"/>
        </w:rPr>
        <w:t>[Insert</w:t>
      </w:r>
      <w:r w:rsidR="008C39B4">
        <w:t xml:space="preserve"> Contact details]</w:t>
      </w:r>
    </w:p>
    <w:p w14:paraId="21DAA2F8" w14:textId="4E670BD8"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8C39B4">
        <w:rPr>
          <w:b/>
          <w:highlight w:val="yellow"/>
        </w:rPr>
        <w:t>[Insert</w:t>
      </w:r>
      <w:r w:rsidR="008C39B4">
        <w:t xml:space="preserve"> Contact details]</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9F03FED" w14:textId="77777777" w:rsidR="00A26C2A" w:rsidRDefault="008C39B4">
            <w:pPr>
              <w:ind w:left="0" w:hanging="2"/>
              <w:rPr>
                <w:b/>
              </w:rPr>
            </w:pPr>
            <w:r>
              <w:rPr>
                <w:b/>
              </w:rPr>
              <w:t>The Buyer is Controller and the Supplier is Processor</w:t>
            </w:r>
          </w:p>
          <w:p w14:paraId="60D122E4" w14:textId="77777777" w:rsidR="00A26C2A" w:rsidRDefault="008C39B4">
            <w:pPr>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52345CB8" w14:textId="77777777" w:rsidR="00A26C2A" w:rsidRDefault="00A26C2A">
            <w:pPr>
              <w:ind w:left="0" w:hanging="2"/>
            </w:pPr>
          </w:p>
          <w:p w14:paraId="3DD5DB28" w14:textId="77777777" w:rsidR="00A26C2A" w:rsidRDefault="008C39B4" w:rsidP="008C39B4">
            <w:pPr>
              <w:numPr>
                <w:ilvl w:val="0"/>
                <w:numId w:val="36"/>
              </w:numPr>
              <w:spacing w:line="240" w:lineRule="auto"/>
              <w:ind w:left="0" w:hanging="2"/>
              <w:jc w:val="both"/>
            </w:pPr>
            <w:r>
              <w:rPr>
                <w:b/>
                <w:i/>
                <w:highlight w:val="yellow"/>
              </w:rPr>
              <w:t>[Insert</w:t>
            </w:r>
            <w:r>
              <w:rPr>
                <w:b/>
                <w:i/>
              </w:rPr>
              <w:t xml:space="preserve"> </w:t>
            </w:r>
            <w:r>
              <w:rPr>
                <w:i/>
              </w:rPr>
              <w:t>the scope of Personal Data which the purposes and means of the Processing by the Supplier is determined by the Buyer]</w:t>
            </w:r>
          </w:p>
          <w:p w14:paraId="50455EFA" w14:textId="77777777" w:rsidR="00A26C2A" w:rsidRDefault="00A26C2A">
            <w:pPr>
              <w:ind w:left="0" w:hanging="2"/>
            </w:pPr>
          </w:p>
          <w:p w14:paraId="105987AC" w14:textId="77777777" w:rsidR="00A26C2A" w:rsidRDefault="008C39B4">
            <w:pPr>
              <w:ind w:left="0" w:hanging="2"/>
              <w:rPr>
                <w:b/>
              </w:rPr>
            </w:pPr>
            <w:r>
              <w:rPr>
                <w:b/>
              </w:rPr>
              <w:t>The Supplier is Controller and the Buyer is Processor</w:t>
            </w:r>
          </w:p>
          <w:p w14:paraId="55B685B5" w14:textId="77777777" w:rsidR="00A26C2A" w:rsidRDefault="00A26C2A">
            <w:pPr>
              <w:ind w:left="0" w:hanging="2"/>
              <w:rPr>
                <w:i/>
              </w:rPr>
            </w:pPr>
          </w:p>
          <w:p w14:paraId="563461BF" w14:textId="77777777" w:rsidR="00A26C2A" w:rsidRDefault="008C39B4">
            <w:pPr>
              <w:ind w:left="0" w:hanging="2"/>
              <w:rPr>
                <w:i/>
              </w:rPr>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3296B2EE" w14:textId="77777777" w:rsidR="00A26C2A" w:rsidRDefault="00A26C2A">
            <w:pPr>
              <w:ind w:left="0" w:hanging="2"/>
            </w:pPr>
          </w:p>
          <w:p w14:paraId="5A5B266E" w14:textId="77777777" w:rsidR="00A26C2A" w:rsidRDefault="008C39B4" w:rsidP="008C39B4">
            <w:pPr>
              <w:numPr>
                <w:ilvl w:val="0"/>
                <w:numId w:val="36"/>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by the Buyer is determined by the Supplier]</w:t>
            </w:r>
          </w:p>
          <w:p w14:paraId="75DE3F39" w14:textId="77777777" w:rsidR="00A26C2A" w:rsidRDefault="00A26C2A">
            <w:pPr>
              <w:ind w:left="0" w:hanging="2"/>
              <w:rPr>
                <w:highlight w:val="yellow"/>
              </w:rPr>
            </w:pPr>
          </w:p>
          <w:p w14:paraId="6A2C51CF" w14:textId="77777777" w:rsidR="00A26C2A" w:rsidRDefault="008C39B4">
            <w:pPr>
              <w:ind w:left="0" w:hanging="2"/>
              <w:rPr>
                <w:b/>
              </w:rPr>
            </w:pPr>
            <w:r>
              <w:rPr>
                <w:b/>
              </w:rPr>
              <w:t>The Parties are Joint Controllers</w:t>
            </w:r>
          </w:p>
          <w:p w14:paraId="414B65D0" w14:textId="77777777" w:rsidR="00A26C2A" w:rsidRDefault="00A26C2A">
            <w:pPr>
              <w:ind w:left="0" w:hanging="2"/>
              <w:rPr>
                <w:i/>
              </w:rPr>
            </w:pPr>
          </w:p>
          <w:p w14:paraId="048DC0D2" w14:textId="77777777" w:rsidR="00A26C2A" w:rsidRDefault="008C39B4">
            <w:pPr>
              <w:ind w:left="0" w:hanging="2"/>
              <w:rPr>
                <w:i/>
              </w:rPr>
            </w:pPr>
            <w:r>
              <w:rPr>
                <w:i/>
              </w:rPr>
              <w:lastRenderedPageBreak/>
              <w:t>The Parties acknowledge that they are Joint Controllers for the purposes of the Data Protection Legislation in respect of:</w:t>
            </w:r>
          </w:p>
          <w:p w14:paraId="4D2AED1D" w14:textId="77777777" w:rsidR="00A26C2A" w:rsidRDefault="00A26C2A">
            <w:pPr>
              <w:ind w:left="0" w:hanging="2"/>
              <w:rPr>
                <w:b/>
                <w:i/>
                <w:highlight w:val="yellow"/>
              </w:rPr>
            </w:pPr>
          </w:p>
          <w:p w14:paraId="02D74D8D" w14:textId="77777777" w:rsidR="00A26C2A" w:rsidRDefault="008C39B4" w:rsidP="008C39B4">
            <w:pPr>
              <w:numPr>
                <w:ilvl w:val="0"/>
                <w:numId w:val="33"/>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is determined by both Parties together]</w:t>
            </w:r>
          </w:p>
          <w:p w14:paraId="18C6CFCD" w14:textId="77777777" w:rsidR="00A26C2A" w:rsidRDefault="00A26C2A">
            <w:pPr>
              <w:ind w:left="0" w:hanging="2"/>
              <w:rPr>
                <w:i/>
              </w:rPr>
            </w:pPr>
          </w:p>
          <w:p w14:paraId="1E1E9A15" w14:textId="77777777" w:rsidR="00A26C2A" w:rsidRDefault="008C39B4">
            <w:pPr>
              <w:ind w:left="0" w:hanging="2"/>
              <w:rPr>
                <w:i/>
              </w:rPr>
            </w:pPr>
            <w:r>
              <w:rPr>
                <w:i/>
              </w:rPr>
              <w:t xml:space="preserve"> </w:t>
            </w:r>
          </w:p>
          <w:p w14:paraId="1709E15C" w14:textId="77777777" w:rsidR="00A26C2A" w:rsidRDefault="008C39B4">
            <w:pPr>
              <w:ind w:left="0" w:hanging="2"/>
              <w:rPr>
                <w:b/>
              </w:rPr>
            </w:pPr>
            <w:r>
              <w:rPr>
                <w:b/>
              </w:rPr>
              <w:t>The Parties are Independent Controllers of Personal Data</w:t>
            </w:r>
          </w:p>
          <w:p w14:paraId="71175611" w14:textId="77777777" w:rsidR="00A26C2A" w:rsidRDefault="00A26C2A">
            <w:pPr>
              <w:ind w:left="0" w:hanging="2"/>
              <w:rPr>
                <w:b/>
                <w:i/>
                <w:highlight w:val="yellow"/>
              </w:rPr>
            </w:pPr>
          </w:p>
          <w:p w14:paraId="274DCD9A" w14:textId="77777777" w:rsidR="00A26C2A" w:rsidRDefault="008C39B4">
            <w:pPr>
              <w:ind w:left="0" w:hanging="2"/>
              <w:rPr>
                <w:i/>
              </w:rPr>
            </w:pPr>
            <w:r>
              <w:rPr>
                <w:i/>
              </w:rPr>
              <w:t>The Parties acknowledge that they are Independent Controllers for the purposes of the Data Protection Legislation in respect of:</w:t>
            </w:r>
          </w:p>
          <w:p w14:paraId="6ED5577F" w14:textId="77777777" w:rsidR="00A26C2A" w:rsidRDefault="008C39B4" w:rsidP="008C39B4">
            <w:pPr>
              <w:numPr>
                <w:ilvl w:val="0"/>
                <w:numId w:val="32"/>
              </w:numPr>
              <w:pBdr>
                <w:top w:val="nil"/>
                <w:left w:val="nil"/>
                <w:bottom w:val="nil"/>
                <w:right w:val="nil"/>
                <w:between w:val="nil"/>
              </w:pBdr>
              <w:spacing w:line="240" w:lineRule="auto"/>
              <w:ind w:left="0" w:hanging="2"/>
              <w:jc w:val="both"/>
            </w:pPr>
            <w:r>
              <w:rPr>
                <w:i/>
              </w:rPr>
              <w:t>Business contact details of Supplier Personnel for which the Supplier is the Controller,</w:t>
            </w:r>
          </w:p>
          <w:p w14:paraId="098A9914" w14:textId="77777777" w:rsidR="00A26C2A" w:rsidRDefault="008C39B4" w:rsidP="008C39B4">
            <w:pPr>
              <w:numPr>
                <w:ilvl w:val="0"/>
                <w:numId w:val="32"/>
              </w:numPr>
              <w:pBdr>
                <w:top w:val="nil"/>
                <w:left w:val="nil"/>
                <w:bottom w:val="nil"/>
                <w:right w:val="nil"/>
                <w:between w:val="nil"/>
              </w:pBdr>
              <w:spacing w:line="240" w:lineRule="auto"/>
              <w:ind w:left="0" w:hanging="2"/>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251F4426" w14:textId="77777777" w:rsidR="00A26C2A" w:rsidRDefault="008C39B4" w:rsidP="008C39B4">
            <w:pPr>
              <w:numPr>
                <w:ilvl w:val="0"/>
                <w:numId w:val="32"/>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3B861BE7" w14:textId="77777777" w:rsidR="00A26C2A" w:rsidRDefault="008C39B4">
            <w:pPr>
              <w:ind w:left="0" w:hanging="2"/>
              <w:rPr>
                <w:i/>
              </w:rPr>
            </w:pPr>
            <w:r>
              <w:rPr>
                <w:i/>
              </w:rPr>
              <w:t xml:space="preserve"> </w:t>
            </w:r>
          </w:p>
          <w:p w14:paraId="22E94C4E" w14:textId="77777777" w:rsidR="00A26C2A" w:rsidRDefault="008C39B4">
            <w:pPr>
              <w:ind w:left="0" w:hanging="2"/>
              <w:rPr>
                <w:i/>
              </w:rPr>
            </w:pPr>
            <w:r>
              <w:rPr>
                <w:b/>
                <w:i/>
                <w:highlight w:val="yellow"/>
              </w:rPr>
              <w:t>[Guidance</w:t>
            </w:r>
            <w:r>
              <w:rPr>
                <w:b/>
                <w:i/>
              </w:rPr>
              <w:t xml:space="preserve"> </w:t>
            </w:r>
            <w:r>
              <w:rPr>
                <w:i/>
              </w:rPr>
              <w:t xml:space="preserve">where multiple relationships have been identified above, please address the below rows in the table in respect of each relationship identified] </w:t>
            </w:r>
          </w:p>
          <w:p w14:paraId="6B210893" w14:textId="77777777" w:rsidR="00A26C2A" w:rsidRDefault="00A26C2A">
            <w:pPr>
              <w:ind w:left="0" w:hanging="2"/>
            </w:pP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1F85C79" w14:textId="77777777" w:rsidR="00A26C2A" w:rsidRDefault="008C39B4">
            <w:pPr>
              <w:ind w:left="0" w:hanging="2"/>
            </w:pPr>
            <w:r>
              <w:lastRenderedPageBreak/>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004255" w14:textId="77777777" w:rsidR="00A26C2A" w:rsidRDefault="008C39B4">
            <w:pPr>
              <w:ind w:left="0" w:hanging="2"/>
            </w:pPr>
            <w:r>
              <w:rPr>
                <w:i/>
              </w:rPr>
              <w:t>[Clearly set out the duration of the Processing including dates]</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35DFD33" w14:textId="77777777" w:rsidR="00A26C2A" w:rsidRDefault="008C39B4">
            <w:pPr>
              <w:ind w:left="0" w:hanging="2"/>
              <w:rPr>
                <w:i/>
              </w:rPr>
            </w:pPr>
            <w:r>
              <w:rPr>
                <w:i/>
              </w:rPr>
              <w:t xml:space="preserve">[Please be as specific as possible, but make sure that you cover all intended purposes. </w:t>
            </w:r>
          </w:p>
          <w:p w14:paraId="27C77BC0" w14:textId="77777777" w:rsidR="00A26C2A" w:rsidRDefault="008C39B4">
            <w:pPr>
              <w:ind w:left="0" w:hanging="2"/>
              <w:rPr>
                <w:i/>
              </w:rPr>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AE32FA5" w14:textId="77777777" w:rsidR="00A26C2A" w:rsidRDefault="008C39B4">
            <w:pPr>
              <w:ind w:left="0" w:hanging="2"/>
            </w:pPr>
            <w:r>
              <w:rPr>
                <w:i/>
              </w:rPr>
              <w:t>The purpose might include: employment processing, statutory obligation, recruitment assessment etc]</w:t>
            </w:r>
          </w:p>
        </w:tc>
      </w:tr>
      <w:tr w:rsidR="00A26C2A" w14:paraId="2D6AC595" w14:textId="77777777" w:rsidTr="00F72A3D">
        <w:trPr>
          <w:trHeight w:val="1400"/>
        </w:trPr>
        <w:tc>
          <w:tcPr>
            <w:tcW w:w="2263" w:type="dxa"/>
            <w:shd w:val="clear" w:color="auto" w:fill="auto"/>
          </w:tcPr>
          <w:p w14:paraId="0162E798" w14:textId="77777777" w:rsidR="00A26C2A" w:rsidRDefault="008C39B4">
            <w:pPr>
              <w:ind w:left="0" w:hanging="2"/>
            </w:pPr>
            <w:r>
              <w:t>Type of Personal Data</w:t>
            </w:r>
          </w:p>
        </w:tc>
        <w:tc>
          <w:tcPr>
            <w:tcW w:w="6732" w:type="dxa"/>
            <w:shd w:val="clear" w:color="auto" w:fill="auto"/>
          </w:tcPr>
          <w:p w14:paraId="4A5B58CE" w14:textId="77777777" w:rsidR="00A26C2A" w:rsidRDefault="008C39B4">
            <w:pPr>
              <w:ind w:left="0" w:hanging="2"/>
            </w:pPr>
            <w:r>
              <w:rPr>
                <w:i/>
              </w:rPr>
              <w:t>[Examples here include: name, address, date of birth, NI number, telephone number, pay, images, biometric data etc]</w:t>
            </w: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2AB5E6" w14:textId="77777777" w:rsidR="00A26C2A" w:rsidRDefault="008C39B4">
            <w:pPr>
              <w:ind w:left="0" w:hanging="2"/>
            </w:pPr>
            <w:r>
              <w:lastRenderedPageBreak/>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591316A" w14:textId="77777777" w:rsidR="00A26C2A" w:rsidRDefault="008C39B4">
            <w:pPr>
              <w:ind w:left="0" w:hanging="2"/>
            </w:pPr>
            <w:r>
              <w:rPr>
                <w:i/>
              </w:rPr>
              <w:t>[Examples include: Staff (including volunteers, agents, and temporary workers), customers / clients, suppliers, patients, students / pupils, members of the public, users of a particular</w:t>
            </w:r>
            <w:r>
              <w:rPr>
                <w:i/>
              </w:rPr>
              <w:br/>
              <w:t>website etc]</w:t>
            </w: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509D69" w14:textId="77777777" w:rsidR="00A26C2A" w:rsidRDefault="008C39B4">
            <w:pPr>
              <w:ind w:left="0" w:hanging="2"/>
              <w:rPr>
                <w:i/>
              </w:rPr>
            </w:pPr>
            <w:r>
              <w:rPr>
                <w:i/>
              </w:rPr>
              <w:t>[Explain where geographically personal data may be stored or accessed from. Explain the legal gateway you are relying on to export the data e.g. adequacy decision, EU SCCs, UK IDTA. Annex any SCCs or IDTA to this contract]</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D61303" w14:textId="77777777" w:rsidR="00A26C2A" w:rsidRDefault="008C39B4">
            <w:pPr>
              <w:ind w:left="0" w:hanging="2"/>
            </w:pPr>
            <w:r>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4BE9149" w14:textId="77777777" w:rsidR="00A26C2A" w:rsidRDefault="008C39B4">
            <w:pPr>
              <w:ind w:left="0" w:hanging="2"/>
            </w:pPr>
            <w:r>
              <w:rPr>
                <w:i/>
              </w:rPr>
              <w:t>[Describe how long the data will be retained for, how it will be returned or destroyed]</w:t>
            </w: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77777777" w:rsidR="00A26C2A" w:rsidRDefault="008C39B4" w:rsidP="00903BDD">
      <w:pPr>
        <w:pStyle w:val="Heading2"/>
        <w:ind w:left="1" w:hanging="3"/>
      </w:pPr>
      <w:bookmarkStart w:id="24" w:name="_Annex_2_-"/>
      <w:bookmarkEnd w:id="24"/>
      <w:r>
        <w:lastRenderedPageBreak/>
        <w:t>Annex 2 - Joint Controller Agreement</w:t>
      </w:r>
    </w:p>
    <w:p w14:paraId="5033F777" w14:textId="77777777" w:rsidR="00A26C2A" w:rsidRDefault="00A26C2A">
      <w:pPr>
        <w:ind w:left="1" w:hanging="3"/>
        <w:rPr>
          <w:sz w:val="28"/>
          <w:szCs w:val="28"/>
        </w:rPr>
      </w:pPr>
    </w:p>
    <w:p w14:paraId="74A97C0D" w14:textId="77777777" w:rsidR="00A26C2A" w:rsidRDefault="008C39B4" w:rsidP="00903BDD">
      <w:pPr>
        <w:pStyle w:val="Heading3"/>
        <w:ind w:left="1" w:hanging="3"/>
      </w:pPr>
      <w:r>
        <w:t xml:space="preserve">Joint Controller Status and Allocation of Responsibilities </w:t>
      </w:r>
    </w:p>
    <w:p w14:paraId="2508E72D" w14:textId="77777777" w:rsidR="00A26C2A" w:rsidRDefault="00A26C2A">
      <w:pPr>
        <w:keepNext/>
        <w:ind w:left="0" w:hanging="2"/>
        <w:rPr>
          <w:sz w:val="24"/>
          <w:szCs w:val="24"/>
        </w:rPr>
      </w:pPr>
    </w:p>
    <w:p w14:paraId="619964EA" w14:textId="77777777" w:rsidR="00A26C2A" w:rsidRDefault="008C39B4">
      <w:pPr>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54C14E5B" w14:textId="77777777" w:rsidR="00A26C2A" w:rsidRDefault="00A26C2A">
      <w:pPr>
        <w:keepNext/>
        <w:ind w:left="0" w:hanging="2"/>
      </w:pPr>
    </w:p>
    <w:p w14:paraId="16E7E1BC" w14:textId="0B005C56" w:rsidR="00A26C2A" w:rsidRDefault="008C39B4">
      <w:pPr>
        <w:keepNext/>
        <w:ind w:left="0" w:hanging="2"/>
      </w:pPr>
      <w:r>
        <w:rPr>
          <w:highlight w:val="white"/>
        </w:rPr>
        <w:t xml:space="preserve">1.2 </w:t>
      </w:r>
      <w:r w:rsidR="00F72A3D">
        <w:rPr>
          <w:highlight w:val="white"/>
        </w:rPr>
        <w:tab/>
      </w:r>
      <w:r>
        <w:rPr>
          <w:highlight w:val="white"/>
        </w:rPr>
        <w:t xml:space="preserve">The Parties agree </w:t>
      </w:r>
      <w:r>
        <w:t>that the [</w:t>
      </w:r>
      <w:r>
        <w:rPr>
          <w:b/>
          <w:color w:val="000000"/>
          <w:highlight w:val="yellow"/>
        </w:rPr>
        <w:t xml:space="preserve">select: </w:t>
      </w:r>
      <w:r>
        <w:rPr>
          <w:b/>
          <w:highlight w:val="yellow"/>
        </w:rPr>
        <w:t>Supplier</w:t>
      </w:r>
      <w:r>
        <w:rPr>
          <w:b/>
          <w:color w:val="000000"/>
          <w:highlight w:val="yellow"/>
        </w:rPr>
        <w:t xml:space="preserve"> or Buyer</w:t>
      </w:r>
      <w:r>
        <w:t xml:space="preserve">]: </w:t>
      </w:r>
    </w:p>
    <w:p w14:paraId="58CBB99E" w14:textId="3B267345" w:rsidR="00A26C2A" w:rsidRDefault="00F72A3D" w:rsidP="00F72A3D">
      <w:pPr>
        <w:spacing w:before="280" w:after="120" w:line="240" w:lineRule="auto"/>
        <w:ind w:leftChars="0" w:left="720" w:firstLineChars="0" w:firstLine="0"/>
        <w:jc w:val="both"/>
      </w:pPr>
      <w:r>
        <w:t xml:space="preserve">(a) </w:t>
      </w:r>
      <w:r w:rsidR="008C39B4">
        <w:t>is the exclusive point of contact for Data Subjects and is responsible for using all reasonable endeavours to comply with the UK GDPR regarding the exercise by Data Subjects of their rights under the UK GDPR;</w:t>
      </w:r>
    </w:p>
    <w:p w14:paraId="1A9CD7D0" w14:textId="62430B8B" w:rsidR="00A26C2A" w:rsidRDefault="00F72A3D" w:rsidP="00F72A3D">
      <w:pPr>
        <w:spacing w:before="280" w:after="120" w:line="240" w:lineRule="auto"/>
        <w:ind w:leftChars="0" w:left="720" w:firstLineChars="0" w:firstLine="0"/>
        <w:jc w:val="both"/>
      </w:pPr>
      <w:r>
        <w:t xml:space="preserve">(b) </w:t>
      </w:r>
      <w:r w:rsidR="008C39B4">
        <w:t>shall direct Data Subjects to its Data Protection Officer or suitable alternative in connection with the exercise of their rights as Data Subjects and for any enquiries concerning their Personal Data or privacy;</w:t>
      </w:r>
    </w:p>
    <w:p w14:paraId="0E10123E" w14:textId="772B71FF" w:rsidR="00A26C2A" w:rsidRDefault="00F72A3D" w:rsidP="00F72A3D">
      <w:pPr>
        <w:spacing w:before="280" w:after="120" w:line="240" w:lineRule="auto"/>
        <w:ind w:leftChars="0" w:left="720" w:firstLineChars="0" w:firstLine="0"/>
        <w:jc w:val="both"/>
      </w:pPr>
      <w:r>
        <w:t xml:space="preserve">(c) </w:t>
      </w:r>
      <w:r w:rsidR="008C39B4">
        <w:t>is solely responsible for the Parties’ compliance with all duties to provide information to Data Subjects under Articles 13 and 14 of the UK GDPR;</w:t>
      </w:r>
    </w:p>
    <w:p w14:paraId="19989989" w14:textId="56AE147E" w:rsidR="00A26C2A" w:rsidRDefault="00F72A3D" w:rsidP="00F72A3D">
      <w:pPr>
        <w:spacing w:before="280" w:after="120" w:line="240" w:lineRule="auto"/>
        <w:ind w:leftChars="0" w:left="720" w:firstLineChars="0" w:firstLine="0"/>
        <w:jc w:val="both"/>
      </w:pPr>
      <w:r>
        <w:t xml:space="preserve">(d) </w:t>
      </w:r>
      <w:r w:rsidR="008C39B4">
        <w:t xml:space="preserve">is responsible for obtaining the informed consent of Data Subjects, in accordance with the UK GDPR, for Processing in connection with the </w:t>
      </w:r>
      <w:r w:rsidR="008C39B4">
        <w:rPr>
          <w:color w:val="000000"/>
        </w:rPr>
        <w:t>Services</w:t>
      </w:r>
      <w:r w:rsidR="008C39B4">
        <w:t xml:space="preserve"> where consent is the relevant legal basis for that Processing; and</w:t>
      </w:r>
    </w:p>
    <w:p w14:paraId="0E46DB6A" w14:textId="1614CA96" w:rsidR="00A26C2A" w:rsidRDefault="00F72A3D" w:rsidP="00F72A3D">
      <w:pPr>
        <w:spacing w:before="280" w:after="120" w:line="240" w:lineRule="auto"/>
        <w:ind w:leftChars="0" w:left="720" w:firstLineChars="0" w:firstLine="0"/>
        <w:jc w:val="both"/>
      </w:pPr>
      <w:r>
        <w:t xml:space="preserve">(e) </w:t>
      </w:r>
      <w:r w:rsidR="008C39B4">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008C39B4">
        <w:rPr>
          <w:b/>
          <w:color w:val="000000"/>
        </w:rPr>
        <w:t xml:space="preserve">select: </w:t>
      </w:r>
      <w:r w:rsidR="008C39B4">
        <w:t>Supplier’s</w:t>
      </w:r>
      <w:r w:rsidR="008C39B4">
        <w:rPr>
          <w:b/>
          <w:color w:val="000000"/>
        </w:rPr>
        <w:t xml:space="preserve"> or Buyer’s</w:t>
      </w:r>
      <w:r w:rsidR="008C39B4">
        <w:t>] privacy policy (which must be readily available by hyperlink or otherwise on all of its public facing services and marketing).</w:t>
      </w:r>
    </w:p>
    <w:p w14:paraId="4F5C1F4A" w14:textId="36ACA8FF" w:rsidR="00A26C2A" w:rsidRDefault="008C39B4" w:rsidP="00F72A3D">
      <w:pPr>
        <w:ind w:left="0" w:hanging="2"/>
      </w:pPr>
      <w:r>
        <w:t xml:space="preserve">1.3 </w:t>
      </w:r>
      <w:r w:rsidR="00F72A3D">
        <w:tab/>
      </w:r>
      <w:r>
        <w:t>Notwithstanding the terms of clause 1.2, the Parties acknowledge that a Data Subject has the right to exercise their legal rights under the Data Protection Legislation as against the relevant Party as Controller.</w:t>
      </w:r>
    </w:p>
    <w:p w14:paraId="1C29330D" w14:textId="77777777" w:rsidR="00A26C2A" w:rsidRDefault="00A26C2A">
      <w:pPr>
        <w:ind w:left="0" w:hanging="2"/>
      </w:pPr>
    </w:p>
    <w:p w14:paraId="7398330A" w14:textId="352B610A" w:rsidR="00A26C2A" w:rsidRDefault="00F72A3D" w:rsidP="00F72A3D">
      <w:pPr>
        <w:pStyle w:val="Heading3"/>
        <w:ind w:left="1" w:hanging="3"/>
      </w:pPr>
      <w:r>
        <w:t xml:space="preserve">2. </w:t>
      </w:r>
      <w:r w:rsidR="008C39B4">
        <w:t>Undertakings of both Parties</w:t>
      </w:r>
    </w:p>
    <w:p w14:paraId="30EB051D" w14:textId="6991D9E8" w:rsidR="00A26C2A" w:rsidRDefault="008C39B4" w:rsidP="008C39B4">
      <w:pPr>
        <w:pStyle w:val="ListParagraph"/>
        <w:numPr>
          <w:ilvl w:val="1"/>
          <w:numId w:val="43"/>
        </w:numPr>
        <w:spacing w:after="240" w:line="240" w:lineRule="auto"/>
        <w:ind w:leftChars="0" w:firstLineChars="0"/>
        <w:jc w:val="both"/>
      </w:pPr>
      <w:r w:rsidRPr="00F72A3D">
        <w:rPr>
          <w:color w:val="000000"/>
        </w:rPr>
        <w:t xml:space="preserve">The Supplier and Buyer each undertake that they shall: </w:t>
      </w:r>
    </w:p>
    <w:p w14:paraId="432FF463" w14:textId="09CA0B01" w:rsidR="00A26C2A" w:rsidRDefault="00F72A3D" w:rsidP="00F72A3D">
      <w:pPr>
        <w:spacing w:before="280" w:after="120" w:line="240" w:lineRule="auto"/>
        <w:ind w:leftChars="0" w:left="100" w:firstLineChars="0" w:firstLine="260"/>
        <w:jc w:val="both"/>
      </w:pPr>
      <w:r>
        <w:t xml:space="preserve">(a) </w:t>
      </w:r>
      <w:r w:rsidR="008C39B4">
        <w:t xml:space="preserve">report to the other Party every </w:t>
      </w:r>
      <w:r w:rsidR="008C39B4" w:rsidRPr="00F72A3D">
        <w:rPr>
          <w:highlight w:val="yellow"/>
        </w:rPr>
        <w:t>[x]</w:t>
      </w:r>
      <w:r w:rsidR="008C39B4">
        <w:t xml:space="preserve"> months on:</w:t>
      </w:r>
    </w:p>
    <w:p w14:paraId="21BF656A" w14:textId="016D3826" w:rsidR="00A26C2A" w:rsidRDefault="00F72A3D" w:rsidP="00F72A3D">
      <w:pPr>
        <w:tabs>
          <w:tab w:val="left" w:pos="720"/>
        </w:tabs>
        <w:spacing w:before="280" w:after="120" w:line="240" w:lineRule="auto"/>
        <w:ind w:leftChars="720" w:left="1584" w:firstLineChars="0" w:firstLine="0"/>
        <w:jc w:val="both"/>
      </w:pPr>
      <w:r>
        <w:t>(</w:t>
      </w:r>
      <w:proofErr w:type="spellStart"/>
      <w:r>
        <w:t>i</w:t>
      </w:r>
      <w:proofErr w:type="spellEnd"/>
      <w:r>
        <w:t xml:space="preserve">) </w:t>
      </w:r>
      <w:r w:rsidR="008C39B4">
        <w:t>the volume of Data Subject Access Request (or purported Data Subject  Access Requests) from Data Subjects (or third parties on their behalf);</w:t>
      </w:r>
    </w:p>
    <w:p w14:paraId="46A2591E" w14:textId="78E1CFB4" w:rsidR="00A26C2A" w:rsidRDefault="00F72A3D" w:rsidP="00F72A3D">
      <w:pPr>
        <w:tabs>
          <w:tab w:val="left" w:pos="720"/>
        </w:tabs>
        <w:spacing w:before="280" w:after="120" w:line="240" w:lineRule="auto"/>
        <w:ind w:leftChars="720" w:left="1584" w:firstLineChars="0" w:firstLine="0"/>
        <w:jc w:val="both"/>
      </w:pPr>
      <w:r>
        <w:t xml:space="preserve">(ii) </w:t>
      </w:r>
      <w:r w:rsidR="008C39B4">
        <w:t xml:space="preserve">the volume of requests from Data Subjects (or third parties on their behalf) to rectify, block or erase any Personal Data; </w:t>
      </w:r>
    </w:p>
    <w:p w14:paraId="5D41A3EC" w14:textId="43BE0BCD" w:rsidR="00A26C2A" w:rsidRDefault="00F72A3D" w:rsidP="00F72A3D">
      <w:pPr>
        <w:spacing w:before="280" w:after="120" w:line="240" w:lineRule="auto"/>
        <w:ind w:leftChars="0" w:left="1440" w:firstLineChars="0" w:firstLine="0"/>
        <w:jc w:val="both"/>
      </w:pPr>
      <w:r>
        <w:lastRenderedPageBreak/>
        <w:t xml:space="preserve">(iii) </w:t>
      </w:r>
      <w:r w:rsidR="008C39B4">
        <w:t>any other requests, complaints or communications from Data Subjects (or third parties on their behalf) relating to the other Party’s obligations under applicable Data Protection Legislation;</w:t>
      </w:r>
    </w:p>
    <w:p w14:paraId="3A3A6E46" w14:textId="796ACC57" w:rsidR="00A26C2A" w:rsidRDefault="00F72A3D" w:rsidP="00F72A3D">
      <w:pPr>
        <w:spacing w:before="280" w:after="120" w:line="240" w:lineRule="auto"/>
        <w:ind w:leftChars="0" w:left="1440" w:firstLineChars="0" w:firstLine="0"/>
        <w:jc w:val="both"/>
      </w:pPr>
      <w:r>
        <w:t xml:space="preserve">(iv) </w:t>
      </w:r>
      <w:r w:rsidR="008C39B4">
        <w:t>any communications from the Information Commissioner or any other regulatory authority in connection with Personal Data; and</w:t>
      </w:r>
    </w:p>
    <w:p w14:paraId="6EA54F97" w14:textId="25403778" w:rsidR="00A26C2A" w:rsidRDefault="00F72A3D" w:rsidP="00F72A3D">
      <w:pPr>
        <w:spacing w:before="280" w:after="120" w:line="240" w:lineRule="auto"/>
        <w:ind w:leftChars="0" w:left="1440" w:firstLineChars="0" w:firstLine="0"/>
        <w:jc w:val="both"/>
      </w:pPr>
      <w:r>
        <w:t xml:space="preserve">(v) </w:t>
      </w:r>
      <w:r w:rsidR="008C39B4">
        <w:t>any requests from any third party for disclosure of Personal Data where compliance with such request is required or purported to be required by Law,</w:t>
      </w:r>
      <w:r w:rsidR="008C39B4">
        <w:rPr>
          <w:color w:val="000000"/>
        </w:rPr>
        <w:t xml:space="preserve"> that it has received in relation to the subject matter of the Framework Agreement during that period; </w:t>
      </w:r>
    </w:p>
    <w:p w14:paraId="56EB3DBA" w14:textId="6AF8CA8A" w:rsidR="00A26C2A" w:rsidRDefault="00F72A3D" w:rsidP="00F72A3D">
      <w:pPr>
        <w:spacing w:before="280" w:after="120" w:line="240" w:lineRule="auto"/>
        <w:ind w:leftChars="0" w:left="720" w:firstLineChars="0" w:firstLine="0"/>
        <w:jc w:val="both"/>
      </w:pPr>
      <w:r>
        <w:t xml:space="preserve">(b) </w:t>
      </w:r>
      <w:r w:rsidR="008C39B4">
        <w:t>notify each other immediately if it receives any request, complaint or communication made as referred to in Clauses 2.1(a)(</w:t>
      </w:r>
      <w:proofErr w:type="spellStart"/>
      <w:r w:rsidR="008C39B4">
        <w:t>i</w:t>
      </w:r>
      <w:proofErr w:type="spellEnd"/>
      <w:r w:rsidR="008C39B4">
        <w:t xml:space="preserve">) to (v); </w:t>
      </w:r>
    </w:p>
    <w:p w14:paraId="19ABFBBD" w14:textId="35AAA7B0" w:rsidR="00A26C2A" w:rsidRDefault="00F72A3D" w:rsidP="00F72A3D">
      <w:pPr>
        <w:spacing w:before="280" w:after="120" w:line="240" w:lineRule="auto"/>
        <w:ind w:leftChars="0" w:left="720" w:firstLineChars="0" w:firstLine="0"/>
        <w:jc w:val="both"/>
      </w:pPr>
      <w:r>
        <w:t xml:space="preserve">(c) </w:t>
      </w:r>
      <w:r w:rsidR="008C39B4">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5E53C1A" w14:textId="1A3AD035" w:rsidR="00A26C2A" w:rsidRDefault="00F72A3D" w:rsidP="00F72A3D">
      <w:pPr>
        <w:spacing w:before="280" w:after="120" w:line="240" w:lineRule="auto"/>
        <w:ind w:leftChars="0" w:left="720" w:firstLineChars="0" w:firstLine="0"/>
        <w:jc w:val="both"/>
      </w:pPr>
      <w:r>
        <w:t xml:space="preserve">(d) </w:t>
      </w:r>
      <w:r w:rsidR="008C39B4">
        <w:t xml:space="preserve">not disclose or transfer the Personal Data to any third party unless necessary for the provision of the </w:t>
      </w:r>
      <w:r w:rsidR="008C39B4">
        <w:rPr>
          <w:color w:val="000000"/>
        </w:rPr>
        <w:t>Services</w:t>
      </w:r>
      <w:r w:rsidR="008C39B4">
        <w:t xml:space="preserve"> and, for any disclosure or transfer of Personal Data to any third party, (save where such disclosure or transfer is specifically authorised under the </w:t>
      </w:r>
      <w:r w:rsidR="008C39B4">
        <w:rPr>
          <w:color w:val="000000"/>
        </w:rPr>
        <w:t>Framework Agreement</w:t>
      </w:r>
      <w:r w:rsidR="008C39B4">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763FA55B" w14:textId="7A456997" w:rsidR="00A26C2A" w:rsidRDefault="003C6C57" w:rsidP="003C6C57">
      <w:pPr>
        <w:spacing w:before="280" w:after="120" w:line="240" w:lineRule="auto"/>
        <w:ind w:leftChars="0" w:left="720" w:firstLineChars="0" w:firstLine="0"/>
        <w:jc w:val="both"/>
      </w:pPr>
      <w:r>
        <w:t xml:space="preserve">(e) </w:t>
      </w:r>
      <w:r w:rsidR="008C39B4">
        <w:t xml:space="preserve">request from the Data Subject only the minimum information necessary to provide the </w:t>
      </w:r>
      <w:r w:rsidR="008C39B4">
        <w:rPr>
          <w:color w:val="000000"/>
        </w:rPr>
        <w:t>Services</w:t>
      </w:r>
      <w:r w:rsidR="008C39B4">
        <w:t xml:space="preserve"> and treat such extracted information as Confidential Information;</w:t>
      </w:r>
    </w:p>
    <w:p w14:paraId="02B79444" w14:textId="6D6B9648" w:rsidR="00A26C2A" w:rsidRDefault="003C6C57" w:rsidP="003C6C57">
      <w:pPr>
        <w:spacing w:before="280" w:after="120" w:line="240" w:lineRule="auto"/>
        <w:ind w:leftChars="0" w:left="720" w:firstLineChars="0" w:firstLine="0"/>
        <w:jc w:val="both"/>
      </w:pPr>
      <w:r>
        <w:t xml:space="preserve">(f) </w:t>
      </w:r>
      <w:r w:rsidR="008C39B4">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7BFA016" w14:textId="6B010718" w:rsidR="00A26C2A" w:rsidRDefault="003C6C57" w:rsidP="003C6C57">
      <w:pPr>
        <w:spacing w:before="280" w:after="120" w:line="240" w:lineRule="auto"/>
        <w:ind w:leftChars="0" w:left="720" w:firstLineChars="0" w:firstLine="0"/>
        <w:jc w:val="both"/>
      </w:pPr>
      <w:r>
        <w:t xml:space="preserve">(g) </w:t>
      </w:r>
      <w:r w:rsidR="008C39B4">
        <w:t>use all reasonable endeavours to ensure the reliability and integrity of any of its Personnel who have access to the Personal Data and ensure that its Personnel:</w:t>
      </w:r>
    </w:p>
    <w:p w14:paraId="6D6D4C5A" w14:textId="5BD6F6AA" w:rsidR="00A26C2A" w:rsidRDefault="003C6C57" w:rsidP="003C6C57">
      <w:pPr>
        <w:spacing w:before="280" w:after="120" w:line="240" w:lineRule="auto"/>
        <w:ind w:leftChars="0" w:left="1440" w:firstLineChars="0" w:firstLine="0"/>
        <w:jc w:val="both"/>
      </w:pPr>
      <w:r>
        <w:t>(</w:t>
      </w:r>
      <w:proofErr w:type="spellStart"/>
      <w:r>
        <w:t>i</w:t>
      </w:r>
      <w:proofErr w:type="spellEnd"/>
      <w:r>
        <w:t xml:space="preserve">) </w:t>
      </w:r>
      <w:r w:rsidR="008C39B4">
        <w:t xml:space="preserve">are aware of and comply with their duties under this Annex 2 (Joint Controller Agreement) and those in respect of Confidential Information; </w:t>
      </w:r>
    </w:p>
    <w:p w14:paraId="1516F9CE" w14:textId="41EB6345" w:rsidR="00A26C2A" w:rsidRDefault="003C6C57" w:rsidP="003C6C57">
      <w:pPr>
        <w:spacing w:before="280" w:after="120" w:line="240" w:lineRule="auto"/>
        <w:ind w:leftChars="0" w:left="1440" w:firstLineChars="0" w:firstLine="0"/>
        <w:jc w:val="both"/>
      </w:pPr>
      <w:r>
        <w:t xml:space="preserve">(ii) </w:t>
      </w:r>
      <w:r w:rsidR="008C39B4">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2D7A16E6" w14:textId="057C7BC7" w:rsidR="00A26C2A" w:rsidRDefault="003C6C57" w:rsidP="003C6C57">
      <w:pPr>
        <w:spacing w:before="280" w:after="120" w:line="240" w:lineRule="auto"/>
        <w:ind w:leftChars="0" w:left="1440" w:firstLineChars="0" w:firstLine="0"/>
        <w:jc w:val="both"/>
      </w:pPr>
      <w:r>
        <w:t xml:space="preserve">(iii) </w:t>
      </w:r>
      <w:r w:rsidR="008C39B4">
        <w:t>have undergone adequate training in the use, care, protection and handling of personal data as required by the applicable Data Protection Legislation;</w:t>
      </w:r>
    </w:p>
    <w:p w14:paraId="3FCD3ED6" w14:textId="26DBF533" w:rsidR="00A26C2A" w:rsidRDefault="003C6C57" w:rsidP="003C6C57">
      <w:pPr>
        <w:spacing w:before="280" w:after="120" w:line="240" w:lineRule="auto"/>
        <w:ind w:leftChars="0" w:left="720" w:firstLineChars="0" w:firstLine="0"/>
        <w:jc w:val="both"/>
      </w:pPr>
      <w:r>
        <w:lastRenderedPageBreak/>
        <w:t xml:space="preserve">(h) </w:t>
      </w:r>
      <w:r w:rsidR="008C39B4">
        <w:t>ensure that it has in place Protective Measures as appropriate to protect against a Personal Data Breach having taken account of the:</w:t>
      </w:r>
    </w:p>
    <w:p w14:paraId="3FF063F2" w14:textId="1E0D15CD" w:rsidR="00A26C2A" w:rsidRDefault="003C6C57" w:rsidP="003C6C57">
      <w:pPr>
        <w:pBdr>
          <w:top w:val="nil"/>
          <w:left w:val="nil"/>
          <w:bottom w:val="nil"/>
          <w:right w:val="nil"/>
          <w:between w:val="nil"/>
        </w:pBdr>
        <w:spacing w:before="280" w:after="120" w:line="240" w:lineRule="auto"/>
        <w:ind w:leftChars="0" w:left="720" w:firstLineChars="0" w:firstLine="720"/>
        <w:jc w:val="both"/>
      </w:pPr>
      <w:r>
        <w:t>(</w:t>
      </w:r>
      <w:proofErr w:type="spellStart"/>
      <w:r>
        <w:t>i</w:t>
      </w:r>
      <w:proofErr w:type="spellEnd"/>
      <w:r>
        <w:t xml:space="preserve">) </w:t>
      </w:r>
      <w:r w:rsidR="008C39B4">
        <w:t>nature of the data to be protected;</w:t>
      </w:r>
    </w:p>
    <w:p w14:paraId="04370A58" w14:textId="705965E2"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 </w:t>
      </w:r>
      <w:r w:rsidR="008C39B4">
        <w:t>harm that might result from a Personal Data Breach;</w:t>
      </w:r>
    </w:p>
    <w:p w14:paraId="4E9473C3" w14:textId="3C5942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state of technological development; and</w:t>
      </w:r>
    </w:p>
    <w:p w14:paraId="3029D69C" w14:textId="46B4BC5B"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(iv) </w:t>
      </w:r>
      <w:r w:rsidR="008C39B4">
        <w:t>cost of implementing any measures;</w:t>
      </w:r>
    </w:p>
    <w:p w14:paraId="501ADF2F" w14:textId="40763FD6" w:rsidR="00A26C2A" w:rsidRDefault="003C6C57" w:rsidP="003C6C57">
      <w:pPr>
        <w:spacing w:before="280" w:after="120" w:line="240" w:lineRule="auto"/>
        <w:ind w:leftChars="0" w:left="720" w:firstLineChars="0" w:firstLine="0"/>
        <w:jc w:val="both"/>
      </w:pPr>
      <w:r>
        <w:t>(</w:t>
      </w:r>
      <w:proofErr w:type="spellStart"/>
      <w:r>
        <w:t>i</w:t>
      </w:r>
      <w:proofErr w:type="spellEnd"/>
      <w:r>
        <w:t xml:space="preserve">) </w:t>
      </w:r>
      <w:r w:rsidR="008C39B4">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1F0F6FA" w14:textId="52F20733"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(j) </w:t>
      </w:r>
      <w:r w:rsidR="008C39B4">
        <w:t xml:space="preserve">ensure that it notifies the other Party as soon as it becomes aware of a Personal Data Breach. </w:t>
      </w:r>
    </w:p>
    <w:p w14:paraId="043F93B0" w14:textId="5C13D0C7"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(k) </w:t>
      </w:r>
      <w:r w:rsidR="008C39B4">
        <w:t>where the Personal Data is subject to UK GDPR, not transfer such Personal Data outside of the UK unless the prior written consent of the non-transferring Party has been obtained and the following conditions are fulfilled:</w:t>
      </w:r>
    </w:p>
    <w:p w14:paraId="161189A0" w14:textId="1CE619D6" w:rsidR="00A26C2A" w:rsidRDefault="003C6C57" w:rsidP="003C6C57">
      <w:pPr>
        <w:pBdr>
          <w:top w:val="nil"/>
          <w:left w:val="nil"/>
          <w:bottom w:val="nil"/>
          <w:right w:val="nil"/>
          <w:between w:val="nil"/>
        </w:pBdr>
        <w:spacing w:before="280" w:after="120" w:line="240" w:lineRule="auto"/>
        <w:ind w:leftChars="0" w:left="1440" w:firstLineChars="0" w:firstLine="0"/>
        <w:jc w:val="both"/>
      </w:pPr>
      <w:r>
        <w:t>(</w:t>
      </w:r>
      <w:proofErr w:type="spellStart"/>
      <w:r>
        <w:t>i</w:t>
      </w:r>
      <w:proofErr w:type="spellEnd"/>
      <w:r>
        <w:t xml:space="preserve">) </w:t>
      </w:r>
      <w:r w:rsidR="008C39B4">
        <w:t>the destination country has been recognised as adequate by the UK government in accordance with Article 45 of the UK GDPR or DPA 2018 Section 74; or</w:t>
      </w:r>
    </w:p>
    <w:p w14:paraId="39D98BED" w14:textId="4279DB91"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008C39B4">
        <w:rPr>
          <w:b/>
        </w:rPr>
        <w:t>IDTA</w:t>
      </w:r>
      <w:r w:rsidR="008C39B4">
        <w:t xml:space="preserve">”), or International Data Transfer Agreement Addendum to the European Commission’s SCCs (“the </w:t>
      </w:r>
      <w:r w:rsidR="008C39B4">
        <w:rPr>
          <w:b/>
        </w:rPr>
        <w:t>Addendum</w:t>
      </w:r>
      <w:r w:rsidR="008C39B4">
        <w:t>”), as published by the Information Commissioner’s Office from time to time, as well as any additional measures;</w:t>
      </w:r>
    </w:p>
    <w:p w14:paraId="69D9E3E7" w14:textId="57E925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the Data Subject has enforceable rights and effective legal remedies;</w:t>
      </w:r>
    </w:p>
    <w:p w14:paraId="670908D4" w14:textId="06EB2310"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0A4AD24" w14:textId="05ACCF2B"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 and</w:t>
      </w:r>
    </w:p>
    <w:p w14:paraId="28932F26" w14:textId="050B8295"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(l) </w:t>
      </w:r>
      <w:r w:rsidR="008C39B4">
        <w:t>where the Personal Data is subject to EU GDPR, not transfer such Personal Data outside of the EU unless the prior written consent of the non-transferring Party has been obtained and the following conditions are fulfilled:</w:t>
      </w:r>
    </w:p>
    <w:p w14:paraId="31847BF4" w14:textId="41C0BBFF" w:rsidR="00A26C2A" w:rsidRDefault="003C6C57" w:rsidP="003C6C57">
      <w:pPr>
        <w:pBdr>
          <w:top w:val="nil"/>
          <w:left w:val="nil"/>
          <w:bottom w:val="nil"/>
          <w:right w:val="nil"/>
          <w:between w:val="nil"/>
        </w:pBdr>
        <w:spacing w:before="280" w:after="120" w:line="240" w:lineRule="auto"/>
        <w:ind w:leftChars="0" w:left="720" w:firstLineChars="0" w:firstLine="720"/>
        <w:jc w:val="both"/>
      </w:pPr>
      <w:r>
        <w:t>(</w:t>
      </w:r>
      <w:proofErr w:type="spellStart"/>
      <w:r>
        <w:t>i</w:t>
      </w:r>
      <w:proofErr w:type="spellEnd"/>
      <w:r>
        <w:t xml:space="preserve">) </w:t>
      </w:r>
      <w:r w:rsidR="008C39B4">
        <w:t>the transfer is in accordance with Article 45 of the EU GDPR; or</w:t>
      </w:r>
    </w:p>
    <w:p w14:paraId="42940D7E" w14:textId="0092D4D5"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 xml:space="preserve">the transferring Party has provided appropriate safeguards in relation to the transfer in accordance with Article 46 of the EU GDPR as determined by the </w:t>
      </w:r>
      <w:r w:rsidR="008C39B4">
        <w:lastRenderedPageBreak/>
        <w:t>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44D66A0C" w14:textId="651958BC"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the Data Subject has enforceable rights and effective legal remedies;</w:t>
      </w:r>
    </w:p>
    <w:p w14:paraId="70AF2EF0" w14:textId="434BC62A"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0BA8B290" w14:textId="5063BBED"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w:t>
      </w:r>
    </w:p>
    <w:p w14:paraId="61D6FE13" w14:textId="77107383" w:rsidR="00A26C2A" w:rsidRDefault="003C6C57" w:rsidP="003C6C57">
      <w:pPr>
        <w:spacing w:after="240" w:line="240" w:lineRule="auto"/>
        <w:ind w:leftChars="0" w:left="0" w:firstLineChars="0" w:firstLine="0"/>
        <w:jc w:val="both"/>
      </w:pPr>
      <w:r>
        <w:rPr>
          <w:color w:val="000000"/>
        </w:rPr>
        <w:t xml:space="preserve">2.2 </w:t>
      </w:r>
      <w:r w:rsidR="008C39B4">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FDE0ED9" w14:textId="44144FA9" w:rsidR="00A26C2A" w:rsidRDefault="003C6C57" w:rsidP="003C6C57">
      <w:pPr>
        <w:pStyle w:val="Heading3"/>
        <w:ind w:left="1" w:hanging="3"/>
      </w:pPr>
      <w:r>
        <w:t xml:space="preserve">3. </w:t>
      </w:r>
      <w:r w:rsidR="008C39B4">
        <w:t>Data Protection Breach</w:t>
      </w:r>
    </w:p>
    <w:p w14:paraId="54EC5C8B" w14:textId="09502087" w:rsidR="00A26C2A" w:rsidRDefault="003C6C57" w:rsidP="003C6C57">
      <w:pPr>
        <w:spacing w:after="240" w:line="240" w:lineRule="auto"/>
        <w:ind w:leftChars="0" w:left="0" w:firstLineChars="0" w:firstLine="0"/>
        <w:jc w:val="both"/>
      </w:pPr>
      <w:r>
        <w:rPr>
          <w:color w:val="000000"/>
        </w:rPr>
        <w:t xml:space="preserve">3.1 </w:t>
      </w:r>
      <w:r w:rsidR="008C39B4">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AA725CD" w14:textId="7BC4778D" w:rsidR="00A26C2A" w:rsidRDefault="003C6C57" w:rsidP="003C6C57">
      <w:pPr>
        <w:spacing w:before="280" w:after="120" w:line="240" w:lineRule="auto"/>
        <w:ind w:leftChars="0" w:left="720" w:firstLineChars="0" w:firstLine="0"/>
        <w:jc w:val="both"/>
      </w:pPr>
      <w:r>
        <w:t xml:space="preserve">(a) </w:t>
      </w:r>
      <w:r w:rsidR="008C39B4">
        <w:t>sufficient information and in a timescale which allows the other Party to meet any obligations to report a Personal Data Breach under the Data Protection Legislation; and</w:t>
      </w:r>
    </w:p>
    <w:p w14:paraId="4961F320" w14:textId="3CD726E7" w:rsidR="00A26C2A" w:rsidRDefault="003C6C57" w:rsidP="003C6C57">
      <w:pPr>
        <w:spacing w:before="280" w:after="120" w:line="240" w:lineRule="auto"/>
        <w:ind w:leftChars="0" w:left="0" w:firstLineChars="0" w:firstLine="720"/>
        <w:jc w:val="both"/>
      </w:pPr>
      <w:r>
        <w:t xml:space="preserve">(b) </w:t>
      </w:r>
      <w:r w:rsidR="008C39B4">
        <w:t>all reasonable assistance, including:</w:t>
      </w:r>
    </w:p>
    <w:p w14:paraId="4DB901AB" w14:textId="00AD85A6" w:rsidR="00A26C2A" w:rsidRDefault="003C6C57" w:rsidP="003C6C57">
      <w:pPr>
        <w:spacing w:before="280" w:after="120" w:line="240" w:lineRule="auto"/>
        <w:ind w:leftChars="0" w:left="1440" w:firstLineChars="0" w:firstLine="0"/>
        <w:jc w:val="both"/>
      </w:pPr>
      <w:r>
        <w:t>(</w:t>
      </w:r>
      <w:proofErr w:type="spellStart"/>
      <w:r>
        <w:t>i</w:t>
      </w:r>
      <w:proofErr w:type="spellEnd"/>
      <w:r>
        <w:t xml:space="preserve">) </w:t>
      </w:r>
      <w:r w:rsidR="008C39B4">
        <w:t>co-operation with the other Party and the Information Commissioner investigating the Personal Data Breach and its cause, containing and recovering the compromised Personal Data and compliance with the applicable guidance;</w:t>
      </w:r>
    </w:p>
    <w:p w14:paraId="4D81DE4D" w14:textId="131F3FE8" w:rsidR="00A26C2A" w:rsidRDefault="003C6C57" w:rsidP="003C6C57">
      <w:pPr>
        <w:spacing w:before="280" w:after="120" w:line="240" w:lineRule="auto"/>
        <w:ind w:leftChars="0" w:left="1440" w:firstLineChars="0" w:firstLine="0"/>
        <w:jc w:val="both"/>
      </w:pPr>
      <w:r>
        <w:t xml:space="preserve">(ii) </w:t>
      </w:r>
      <w:r w:rsidR="008C39B4">
        <w:t>co-operation with the other Party including</w:t>
      </w:r>
      <w:r>
        <w:t xml:space="preserve"> </w:t>
      </w:r>
      <w:r w:rsidR="008C39B4">
        <w:t>using such reasonable endeavours as are directed by the other Party to assist in the investigation, mitigation and remediation of a Personal Data Breach;</w:t>
      </w:r>
    </w:p>
    <w:p w14:paraId="0A3A205E" w14:textId="11DC07CD" w:rsidR="00A26C2A" w:rsidRDefault="003C6C57" w:rsidP="003C6C57">
      <w:pPr>
        <w:spacing w:before="280" w:after="120" w:line="240" w:lineRule="auto"/>
        <w:ind w:leftChars="0" w:left="1440" w:firstLineChars="0" w:firstLine="0"/>
        <w:jc w:val="both"/>
      </w:pPr>
      <w:r>
        <w:t xml:space="preserve">(iii) </w:t>
      </w:r>
      <w:r w:rsidR="008C39B4">
        <w:t>co-ordination with the other Party regarding the management of public relations and public statements relating to the Personal Data Breach; and/or</w:t>
      </w:r>
    </w:p>
    <w:p w14:paraId="72F87B4E" w14:textId="11648421" w:rsidR="00A26C2A" w:rsidRDefault="003C6C57" w:rsidP="003C6C57">
      <w:pPr>
        <w:spacing w:before="280" w:after="120" w:line="240" w:lineRule="auto"/>
        <w:ind w:leftChars="0" w:left="1440" w:firstLineChars="0" w:firstLine="0"/>
        <w:jc w:val="both"/>
      </w:pPr>
      <w:r>
        <w:t xml:space="preserve">(iv) </w:t>
      </w:r>
      <w:r w:rsidR="008C39B4">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19F5247" w14:textId="3674B83F" w:rsidR="00A26C2A" w:rsidRDefault="003C6C57" w:rsidP="003C6C57">
      <w:pPr>
        <w:spacing w:after="240" w:line="240" w:lineRule="auto"/>
        <w:ind w:leftChars="0" w:left="0" w:firstLineChars="0" w:firstLine="0"/>
        <w:jc w:val="both"/>
      </w:pPr>
      <w:r>
        <w:rPr>
          <w:color w:val="000000"/>
        </w:rPr>
        <w:t xml:space="preserve">3.2 </w:t>
      </w:r>
      <w:r w:rsidR="008C39B4">
        <w:rPr>
          <w:color w:val="000000"/>
        </w:rPr>
        <w:t xml:space="preserve">Each Party shall use all reasonable endeavours  to restore, re-constitute and/or reconstruct any Personal Data where it has  lost, damaged, destroyed, altered or corrupted as a result of </w:t>
      </w:r>
      <w:r w:rsidR="008C39B4">
        <w:rPr>
          <w:color w:val="000000"/>
        </w:rPr>
        <w:lastRenderedPageBreak/>
        <w:t>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82439D9" w14:textId="1D00BAEF" w:rsidR="00A26C2A" w:rsidRDefault="003C6C57" w:rsidP="003C6C57">
      <w:pPr>
        <w:spacing w:before="280" w:after="120" w:line="240" w:lineRule="auto"/>
        <w:ind w:leftChars="0" w:left="0" w:firstLineChars="0" w:firstLine="720"/>
        <w:jc w:val="both"/>
      </w:pPr>
      <w:r>
        <w:t xml:space="preserve">(a) </w:t>
      </w:r>
      <w:r w:rsidR="008C39B4">
        <w:t xml:space="preserve">the nature of the Personal Data Breach; </w:t>
      </w:r>
    </w:p>
    <w:p w14:paraId="40CBFB52" w14:textId="2C99AB6B" w:rsidR="00A26C2A" w:rsidRDefault="003C6C57" w:rsidP="003C6C57">
      <w:pPr>
        <w:spacing w:before="280" w:after="120" w:line="240" w:lineRule="auto"/>
        <w:ind w:leftChars="0" w:left="0" w:firstLineChars="0" w:firstLine="720"/>
        <w:jc w:val="both"/>
      </w:pPr>
      <w:r>
        <w:t xml:space="preserve">(b) </w:t>
      </w:r>
      <w:r w:rsidR="008C39B4">
        <w:t>the nature of Personal Data affected;</w:t>
      </w:r>
    </w:p>
    <w:p w14:paraId="6C75492F" w14:textId="0117397E" w:rsidR="00A26C2A" w:rsidRDefault="003C6C57" w:rsidP="003C6C57">
      <w:pPr>
        <w:spacing w:before="280" w:after="120" w:line="240" w:lineRule="auto"/>
        <w:ind w:leftChars="0" w:left="100" w:firstLineChars="0" w:firstLine="620"/>
        <w:jc w:val="both"/>
      </w:pPr>
      <w:r>
        <w:t xml:space="preserve">(c) </w:t>
      </w:r>
      <w:r w:rsidR="008C39B4">
        <w:t>the categories and number of Data Subjects concerned;</w:t>
      </w:r>
    </w:p>
    <w:p w14:paraId="6A858C74" w14:textId="42F028AF" w:rsidR="00A26C2A" w:rsidRDefault="003C6C57" w:rsidP="003C6C57">
      <w:pPr>
        <w:spacing w:before="280" w:after="120" w:line="240" w:lineRule="auto"/>
        <w:ind w:leftChars="0" w:left="720" w:firstLineChars="0" w:firstLine="0"/>
        <w:jc w:val="both"/>
      </w:pPr>
      <w:r>
        <w:t xml:space="preserve">(d) </w:t>
      </w:r>
      <w:r w:rsidR="008C39B4">
        <w:t>the name and contact details of the Supplier’s Data Protection Officer or other relevant contact from whom more information may be obtained;</w:t>
      </w:r>
    </w:p>
    <w:p w14:paraId="206A2C10" w14:textId="3424CAB9" w:rsidR="00A26C2A" w:rsidRDefault="003C6C57" w:rsidP="003C6C57">
      <w:pPr>
        <w:spacing w:before="280" w:after="120" w:line="240" w:lineRule="auto"/>
        <w:ind w:leftChars="0" w:left="0" w:firstLineChars="0" w:firstLine="720"/>
        <w:jc w:val="both"/>
      </w:pPr>
      <w:r>
        <w:t xml:space="preserve">(e) </w:t>
      </w:r>
      <w:r w:rsidR="008C39B4">
        <w:t>measures taken or proposed to be taken to address the Personal Data Breach; and</w:t>
      </w:r>
    </w:p>
    <w:p w14:paraId="24292733" w14:textId="1CAC1EA9" w:rsidR="00A26C2A" w:rsidRDefault="003C6C57" w:rsidP="003C6C57">
      <w:pPr>
        <w:spacing w:before="280" w:after="120" w:line="240" w:lineRule="auto"/>
        <w:ind w:leftChars="0" w:left="100" w:firstLineChars="0" w:firstLine="620"/>
        <w:jc w:val="both"/>
      </w:pPr>
      <w:r>
        <w:t xml:space="preserve">(f) </w:t>
      </w:r>
      <w:r w:rsidR="008C39B4">
        <w:t>describe the likely consequences of the Personal Data Breach.</w:t>
      </w:r>
    </w:p>
    <w:p w14:paraId="59D18AA5" w14:textId="15191AA1" w:rsidR="00A26C2A" w:rsidRDefault="003C6C57" w:rsidP="003C6C57">
      <w:pPr>
        <w:pStyle w:val="Heading3"/>
        <w:ind w:left="1" w:hanging="3"/>
      </w:pPr>
      <w:r>
        <w:t xml:space="preserve">4. </w:t>
      </w:r>
      <w:r w:rsidR="008C39B4">
        <w:t>Audit</w:t>
      </w:r>
    </w:p>
    <w:p w14:paraId="56C0C1D8" w14:textId="6270D6B2" w:rsidR="00A26C2A" w:rsidRDefault="003C6C57" w:rsidP="003C6C57">
      <w:pPr>
        <w:spacing w:after="240" w:line="240" w:lineRule="auto"/>
        <w:ind w:leftChars="0" w:left="0" w:firstLineChars="0" w:firstLine="0"/>
        <w:jc w:val="both"/>
      </w:pPr>
      <w:r>
        <w:rPr>
          <w:color w:val="000000"/>
        </w:rPr>
        <w:t xml:space="preserve">4.1 </w:t>
      </w:r>
      <w:r w:rsidR="008C39B4">
        <w:rPr>
          <w:color w:val="000000"/>
        </w:rPr>
        <w:t>The Supplier shall permit:</w:t>
      </w:r>
      <w:r w:rsidR="008C39B4">
        <w:rPr>
          <w:color w:val="000000"/>
        </w:rPr>
        <w:tab/>
      </w:r>
    </w:p>
    <w:p w14:paraId="5CCB7926" w14:textId="00441D34" w:rsidR="00A26C2A" w:rsidRPr="003C6C57" w:rsidRDefault="003C6C57" w:rsidP="003C6C57">
      <w:pPr>
        <w:spacing w:before="280" w:after="120" w:line="240" w:lineRule="auto"/>
        <w:ind w:leftChars="0" w:left="720" w:firstLineChars="0" w:firstLine="0"/>
        <w:jc w:val="both"/>
      </w:pPr>
      <w:r>
        <w:rPr>
          <w:color w:val="000000"/>
        </w:rPr>
        <w:t xml:space="preserve">(a) </w:t>
      </w:r>
      <w:r w:rsidR="008C39B4">
        <w:rPr>
          <w:color w:val="000000"/>
        </w:rPr>
        <w:t>The Buyer</w:t>
      </w:r>
      <w:r w:rsidR="008C39B4">
        <w:t xml:space="preserve">, or a third-party auditor acting under </w:t>
      </w:r>
      <w:r w:rsidR="008C39B4">
        <w:rPr>
          <w:color w:val="000000"/>
        </w:rPr>
        <w:t>the Buyer’s</w:t>
      </w:r>
      <w:r w:rsidR="008C39B4">
        <w:t xml:space="preserve"> direction, to conduct, at </w:t>
      </w:r>
      <w:r w:rsidR="008C39B4">
        <w:rPr>
          <w:color w:val="000000"/>
        </w:rPr>
        <w:t>the Buyer’s</w:t>
      </w:r>
      <w:r w:rsidR="008C39B4">
        <w:t xml:space="preserve"> cost, data privacy and security audits, assessments and inspections concerning the Supplier’s data security and privacy procedures relating to Personal Data, its compliance with this Annex 2 and the Data Protection Legislation; and/or</w:t>
      </w:r>
    </w:p>
    <w:p w14:paraId="04F3A164" w14:textId="7068D1C3" w:rsidR="00A26C2A" w:rsidRDefault="003C6C57" w:rsidP="003C6C57">
      <w:pPr>
        <w:spacing w:before="280" w:after="120" w:line="240" w:lineRule="auto"/>
        <w:ind w:leftChars="0" w:left="720" w:firstLineChars="0" w:firstLine="0"/>
        <w:jc w:val="both"/>
      </w:pPr>
      <w:r>
        <w:rPr>
          <w:color w:val="000000"/>
        </w:rPr>
        <w:t xml:space="preserve">(b) </w:t>
      </w:r>
      <w:r w:rsidR="008C39B4">
        <w:rPr>
          <w:color w:val="000000"/>
        </w:rPr>
        <w:t>The Buyer</w:t>
      </w:r>
      <w:r w:rsidR="008C39B4">
        <w:t xml:space="preserve">, or a third-party auditor acting under </w:t>
      </w:r>
      <w:r w:rsidR="008C39B4">
        <w:rPr>
          <w:color w:val="000000"/>
        </w:rPr>
        <w:t>the Buyer’s</w:t>
      </w:r>
      <w:r w:rsidR="008C39B4">
        <w:t xml:space="preserve"> direction, access to premises at which the Personal Data is accessible or at which it is able to inspect any relevant records, including the record maintained under Article 30 UK GDPR by the Supplier so far as relevant to the </w:t>
      </w:r>
      <w:r w:rsidR="008C39B4">
        <w:rPr>
          <w:color w:val="000000"/>
        </w:rPr>
        <w:t>Framework Agreement</w:t>
      </w:r>
      <w:r w:rsidR="008C39B4">
        <w:t xml:space="preserve">, and procedures, including premises under the control of any third party appointed by the Supplier to assist in the provision of the </w:t>
      </w:r>
      <w:r w:rsidR="008C39B4">
        <w:rPr>
          <w:color w:val="000000"/>
        </w:rPr>
        <w:t>Services</w:t>
      </w:r>
      <w:r w:rsidR="008C39B4">
        <w:t xml:space="preserve">. </w:t>
      </w:r>
    </w:p>
    <w:p w14:paraId="1183331A" w14:textId="77777777" w:rsidR="00A26C2A" w:rsidRDefault="00A26C2A">
      <w:pPr>
        <w:spacing w:before="280" w:after="120"/>
        <w:ind w:left="0" w:hanging="2"/>
        <w:jc w:val="both"/>
      </w:pPr>
    </w:p>
    <w:p w14:paraId="714C21A4" w14:textId="0976BC83" w:rsidR="00A26C2A" w:rsidRDefault="003C6C57" w:rsidP="003C6C57">
      <w:pPr>
        <w:spacing w:after="240" w:line="240" w:lineRule="auto"/>
        <w:ind w:leftChars="0" w:left="0" w:firstLineChars="0" w:firstLine="0"/>
        <w:jc w:val="both"/>
      </w:pPr>
      <w:r>
        <w:rPr>
          <w:color w:val="000000"/>
        </w:rPr>
        <w:t xml:space="preserve">4.2 </w:t>
      </w:r>
      <w:r w:rsidR="008C39B4">
        <w:rPr>
          <w:color w:val="000000"/>
        </w:rPr>
        <w:t>The Buyer may, in its sole discretion, require the Supplier to provide evidence of the Supplier’s compliance with Clause 4.1 in lieu of conducting such an audit, assessment or inspection.</w:t>
      </w:r>
    </w:p>
    <w:p w14:paraId="10B38F6F" w14:textId="5C4D80B1" w:rsidR="00A26C2A" w:rsidRDefault="003C6C57" w:rsidP="003C6C57">
      <w:pPr>
        <w:pStyle w:val="Heading3"/>
        <w:ind w:left="1" w:hanging="3"/>
      </w:pPr>
      <w:r>
        <w:t xml:space="preserve">5. </w:t>
      </w:r>
      <w:r w:rsidR="008C39B4">
        <w:t>Impact Assessments</w:t>
      </w:r>
    </w:p>
    <w:p w14:paraId="53925CBB" w14:textId="51060EFF" w:rsidR="00A26C2A" w:rsidRDefault="003C6C57" w:rsidP="003C6C57">
      <w:pPr>
        <w:spacing w:after="240" w:line="240" w:lineRule="auto"/>
        <w:ind w:leftChars="0" w:left="0" w:firstLineChars="0" w:firstLine="0"/>
        <w:jc w:val="both"/>
      </w:pPr>
      <w:r>
        <w:rPr>
          <w:color w:val="000000"/>
        </w:rPr>
        <w:t xml:space="preserve">5.1 </w:t>
      </w:r>
      <w:r w:rsidR="008C39B4">
        <w:rPr>
          <w:color w:val="000000"/>
        </w:rPr>
        <w:t>The Parties shall:</w:t>
      </w:r>
    </w:p>
    <w:p w14:paraId="30FC4FBF" w14:textId="4EE28B22" w:rsidR="00A26C2A" w:rsidRDefault="003C6C57" w:rsidP="003C6C57">
      <w:pPr>
        <w:spacing w:before="280" w:after="120" w:line="240" w:lineRule="auto"/>
        <w:ind w:leftChars="0" w:left="720" w:firstLineChars="0" w:firstLine="0"/>
        <w:jc w:val="both"/>
      </w:pPr>
      <w:r>
        <w:t xml:space="preserve">(a) </w:t>
      </w:r>
      <w:r w:rsidR="008C39B4">
        <w:t>provide all reasonable assistance to each other to prepare any Data Protection Impact Assessment as may be required (including provision of detailed information and assessments in relation to Processing operations, risks and measures); and</w:t>
      </w:r>
    </w:p>
    <w:p w14:paraId="5A8C15BF" w14:textId="77777777" w:rsidR="00A26C2A" w:rsidRDefault="00A26C2A">
      <w:pPr>
        <w:spacing w:after="80"/>
        <w:ind w:left="0" w:hanging="2"/>
      </w:pPr>
    </w:p>
    <w:p w14:paraId="4B2B258A" w14:textId="0CE98DE0" w:rsidR="00A26C2A" w:rsidRDefault="003C6C57" w:rsidP="003C6C57">
      <w:pPr>
        <w:spacing w:before="80" w:after="120" w:line="240" w:lineRule="auto"/>
        <w:ind w:leftChars="0" w:left="720" w:firstLineChars="0" w:firstLine="0"/>
        <w:jc w:val="both"/>
      </w:pPr>
      <w:r>
        <w:t xml:space="preserve">(b) </w:t>
      </w:r>
      <w:r w:rsidR="008C39B4">
        <w:t xml:space="preserve">maintain full and complete records of all Processing carried out in respect of the Personal Data in connection with the </w:t>
      </w:r>
      <w:r w:rsidR="008C39B4">
        <w:rPr>
          <w:color w:val="000000"/>
        </w:rPr>
        <w:t>Framework Agreement</w:t>
      </w:r>
      <w:r w:rsidR="008C39B4">
        <w:t>, in accordance with the terms of Article 30 UK GDPR.</w:t>
      </w:r>
    </w:p>
    <w:p w14:paraId="514C0137" w14:textId="77777777" w:rsidR="00A26C2A" w:rsidRDefault="00A26C2A">
      <w:pPr>
        <w:keepNext/>
        <w:ind w:left="1" w:hanging="3"/>
        <w:rPr>
          <w:sz w:val="28"/>
          <w:szCs w:val="28"/>
        </w:rPr>
      </w:pPr>
    </w:p>
    <w:p w14:paraId="6BD76BE7" w14:textId="072B0917" w:rsidR="00A26C2A" w:rsidRDefault="00A43CBA" w:rsidP="00A43CBA">
      <w:pPr>
        <w:pStyle w:val="Heading3"/>
        <w:ind w:left="1" w:hanging="3"/>
      </w:pPr>
      <w:r>
        <w:t xml:space="preserve">6. </w:t>
      </w:r>
      <w:r w:rsidR="008C39B4">
        <w:t>ICO Guidance</w:t>
      </w:r>
    </w:p>
    <w:p w14:paraId="42535D5A" w14:textId="77777777" w:rsidR="00A26C2A" w:rsidRDefault="008C39B4">
      <w:pPr>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133116D9" w14:textId="77777777" w:rsidR="00A26C2A" w:rsidRDefault="00A26C2A">
      <w:pPr>
        <w:ind w:left="0" w:hanging="2"/>
        <w:rPr>
          <w:sz w:val="24"/>
          <w:szCs w:val="24"/>
        </w:rPr>
      </w:pPr>
    </w:p>
    <w:p w14:paraId="5D462B71" w14:textId="7C36DC72" w:rsidR="00A26C2A" w:rsidRDefault="00A43CBA" w:rsidP="00A43CBA">
      <w:pPr>
        <w:pStyle w:val="Heading3"/>
        <w:ind w:left="1" w:hanging="3"/>
      </w:pPr>
      <w:r>
        <w:t xml:space="preserve">7. </w:t>
      </w:r>
      <w:r w:rsidR="008C39B4">
        <w:t>Liabilities for Data Protection Breach</w:t>
      </w:r>
    </w:p>
    <w:p w14:paraId="67FD791F" w14:textId="77777777" w:rsidR="00A26C2A" w:rsidRDefault="008C39B4">
      <w:pPr>
        <w:ind w:left="0" w:hanging="2"/>
        <w:rPr>
          <w:b/>
        </w:rPr>
      </w:pPr>
      <w:r>
        <w:rPr>
          <w:b/>
          <w:sz w:val="24"/>
          <w:szCs w:val="24"/>
          <w:highlight w:val="yellow"/>
        </w:rPr>
        <w:t>[</w:t>
      </w:r>
      <w:r>
        <w:rPr>
          <w:b/>
          <w:highlight w:val="yellow"/>
        </w:rPr>
        <w:t xml:space="preserve">Guidance: </w:t>
      </w:r>
      <w:r>
        <w:rPr>
          <w:highlight w:val="yellow"/>
        </w:rPr>
        <w:t>This clause represents a risk share, you may wish to reconsider the apportionment of liability and whether recoverability of losses are likely to be hindered by the contractual limitation of liability provisions]</w:t>
      </w:r>
      <w:r>
        <w:t xml:space="preserve"> </w:t>
      </w:r>
    </w:p>
    <w:p w14:paraId="021C89C2" w14:textId="044C6E8A" w:rsidR="00A26C2A" w:rsidRDefault="00A43CBA" w:rsidP="00A43CBA">
      <w:pPr>
        <w:pBdr>
          <w:top w:val="nil"/>
          <w:left w:val="nil"/>
          <w:bottom w:val="nil"/>
          <w:right w:val="nil"/>
          <w:between w:val="nil"/>
        </w:pBdr>
        <w:spacing w:after="240" w:line="240" w:lineRule="auto"/>
        <w:ind w:leftChars="0" w:left="0" w:firstLineChars="0" w:firstLine="0"/>
        <w:jc w:val="both"/>
      </w:pPr>
      <w:r>
        <w:rPr>
          <w:color w:val="000000"/>
        </w:rPr>
        <w:t xml:space="preserve">7.1 </w:t>
      </w:r>
      <w:r w:rsidR="008C39B4">
        <w:rPr>
          <w:color w:val="000000"/>
        </w:rPr>
        <w:t>If financial penalties are imposed by the Information Commissioner on either the Buyer or the Supplier for a Personal Data Breach ("</w:t>
      </w:r>
      <w:r w:rsidR="008C39B4">
        <w:rPr>
          <w:b/>
          <w:color w:val="000000"/>
        </w:rPr>
        <w:t>Financial Penalties</w:t>
      </w:r>
      <w:r w:rsidR="008C39B4">
        <w:rPr>
          <w:color w:val="000000"/>
        </w:rPr>
        <w:t>") then the following shall occur:</w:t>
      </w:r>
    </w:p>
    <w:p w14:paraId="1BDD95BF" w14:textId="5214325D" w:rsidR="00A26C2A" w:rsidRDefault="00A43CBA" w:rsidP="00A43CBA">
      <w:pPr>
        <w:spacing w:before="280" w:after="120" w:line="240" w:lineRule="auto"/>
        <w:ind w:leftChars="0" w:left="720" w:firstLineChars="0" w:firstLine="0"/>
        <w:jc w:val="both"/>
      </w:pPr>
      <w:r>
        <w:t xml:space="preserve">(a) </w:t>
      </w:r>
      <w:r w:rsidR="008C39B4">
        <w:t xml:space="preserve">if in the view of the Information Commissioner, </w:t>
      </w:r>
      <w:r w:rsidR="008C39B4">
        <w:rPr>
          <w:color w:val="000000"/>
        </w:rPr>
        <w:t>the Buyer</w:t>
      </w:r>
      <w:r w:rsidR="008C39B4">
        <w:t xml:space="preserve"> is responsible for the Personal Data Breach, in that it is caused as a result of the actions or inaction of </w:t>
      </w:r>
      <w:r w:rsidR="008C39B4">
        <w:rPr>
          <w:color w:val="000000"/>
        </w:rPr>
        <w:t>the Buyer</w:t>
      </w:r>
      <w:r w:rsidR="008C39B4">
        <w:t xml:space="preserve">, its employees, agents, contractors (other than the Supplier) or systems and procedures controlled by </w:t>
      </w:r>
      <w:r w:rsidR="008C39B4">
        <w:rPr>
          <w:color w:val="000000"/>
        </w:rPr>
        <w:t>the Buyer</w:t>
      </w:r>
      <w:r w:rsidR="008C39B4">
        <w:t xml:space="preserve">, then </w:t>
      </w:r>
      <w:r w:rsidR="008C39B4">
        <w:rPr>
          <w:color w:val="000000"/>
        </w:rPr>
        <w:t>the Buyer</w:t>
      </w:r>
      <w:r w:rsidR="008C39B4">
        <w:t xml:space="preserve"> shall be responsible for the payment of such Financial Penalties. In this case, </w:t>
      </w:r>
      <w:r w:rsidR="008C39B4">
        <w:rPr>
          <w:color w:val="000000"/>
        </w:rPr>
        <w:t>the Buyer</w:t>
      </w:r>
      <w:r w:rsidR="008C39B4">
        <w:t xml:space="preserve"> will conduct an internal audit and engage at its reasonable cost when necessary, an independent third party to conduct an audit of any such Personal Data Breach. The Supplier shall provide to </w:t>
      </w:r>
      <w:r w:rsidR="008C39B4">
        <w:rPr>
          <w:color w:val="000000"/>
        </w:rPr>
        <w:t>the Buyer</w:t>
      </w:r>
      <w:r w:rsidR="008C39B4">
        <w:t xml:space="preserve"> and its third party investigators and auditors, on request and at the Supplier's reasonable cost, full cooperation and access to conduct a thorough audit of such Personal Data Breach; </w:t>
      </w:r>
    </w:p>
    <w:p w14:paraId="1EC671B2" w14:textId="75AF969B" w:rsidR="00A26C2A" w:rsidRDefault="00A43CBA" w:rsidP="00A43CBA">
      <w:pPr>
        <w:spacing w:before="280" w:after="120" w:line="240" w:lineRule="auto"/>
        <w:ind w:leftChars="0" w:left="720" w:firstLineChars="0" w:firstLine="0"/>
        <w:jc w:val="both"/>
      </w:pPr>
      <w:r>
        <w:t xml:space="preserve">(b) </w:t>
      </w:r>
      <w:r w:rsidR="008C39B4">
        <w:t xml:space="preserve">if in the view of the Information Commissioner, the Supplier is responsible for the Personal Data Breach, in that it is not a Personal Data Breach that </w:t>
      </w:r>
      <w:r w:rsidR="008C39B4">
        <w:rPr>
          <w:color w:val="000000"/>
        </w:rPr>
        <w:t>the Buyer</w:t>
      </w:r>
      <w:r w:rsidR="008C39B4">
        <w:t xml:space="preserve"> is responsible for, then the Supplier shall be responsible for the payment of these Financial Penalties. The Supplier will provide to </w:t>
      </w:r>
      <w:r w:rsidR="008C39B4">
        <w:rPr>
          <w:color w:val="000000"/>
        </w:rPr>
        <w:t>the Buyer</w:t>
      </w:r>
      <w:r w:rsidR="008C39B4">
        <w:t xml:space="preserve"> and its auditors, on request and at the Supplier’s sole cost, full cooperation and access to conduct a thorough audit of such Personal Data Breach; or</w:t>
      </w:r>
    </w:p>
    <w:p w14:paraId="3E0471B6" w14:textId="3384BBFA" w:rsidR="00A26C2A" w:rsidRDefault="00A43CBA" w:rsidP="00A43CBA">
      <w:pPr>
        <w:spacing w:before="280" w:after="120" w:line="240" w:lineRule="auto"/>
        <w:ind w:leftChars="0" w:left="720" w:firstLineChars="0" w:firstLine="0"/>
        <w:jc w:val="both"/>
      </w:pPr>
      <w:r>
        <w:t xml:space="preserve">(c) </w:t>
      </w:r>
      <w:r w:rsidR="008C39B4">
        <w:t xml:space="preserve">if no view as to responsibility is expressed by the Information Commissioner, then </w:t>
      </w:r>
      <w:r w:rsidR="008C39B4">
        <w:rPr>
          <w:color w:val="000000"/>
        </w:rPr>
        <w:t>the Buyer</w:t>
      </w:r>
      <w:r w:rsidR="008C39B4">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sidR="008C39B4">
        <w:rPr>
          <w:color w:val="000000"/>
        </w:rPr>
        <w:t>procedure</w:t>
      </w:r>
      <w:r w:rsidR="008C39B4">
        <w:t xml:space="preserve"> set out in </w:t>
      </w:r>
      <w:r w:rsidR="008C39B4">
        <w:rPr>
          <w:color w:val="000000"/>
        </w:rPr>
        <w:t>clause 32</w:t>
      </w:r>
      <w:r w:rsidR="008C39B4">
        <w:t xml:space="preserve"> of the </w:t>
      </w:r>
      <w:r w:rsidR="008C39B4">
        <w:rPr>
          <w:color w:val="000000"/>
        </w:rPr>
        <w:t>Framework Agreement (Managing</w:t>
      </w:r>
      <w:r w:rsidR="008C39B4">
        <w:t xml:space="preserve"> disputes). </w:t>
      </w:r>
    </w:p>
    <w:p w14:paraId="4B8B27DC" w14:textId="6F2942AC" w:rsidR="00A26C2A" w:rsidRDefault="00A43CBA" w:rsidP="00A43CBA">
      <w:pPr>
        <w:spacing w:after="240" w:line="240" w:lineRule="auto"/>
        <w:ind w:leftChars="0" w:left="0" w:firstLineChars="0" w:firstLine="0"/>
        <w:jc w:val="both"/>
      </w:pPr>
      <w:r>
        <w:rPr>
          <w:color w:val="000000"/>
        </w:rPr>
        <w:t xml:space="preserve">7.2 </w:t>
      </w:r>
      <w:r w:rsidR="008C39B4">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4850D79" w14:textId="2F8EF101" w:rsidR="00A26C2A" w:rsidRDefault="00A43CBA" w:rsidP="00A43CBA">
      <w:pPr>
        <w:spacing w:after="240" w:line="240" w:lineRule="auto"/>
        <w:ind w:leftChars="0" w:left="0" w:firstLineChars="0" w:firstLine="0"/>
        <w:jc w:val="both"/>
      </w:pPr>
      <w:r>
        <w:rPr>
          <w:color w:val="000000"/>
        </w:rPr>
        <w:t xml:space="preserve">7.3 </w:t>
      </w:r>
      <w:r w:rsidR="008C39B4">
        <w:rPr>
          <w:color w:val="000000"/>
        </w:rPr>
        <w:t>In respect of any losses, cost claims or expenses incurred by either Party as a result of a Personal Data Breach (the “Claim Losses”):</w:t>
      </w:r>
    </w:p>
    <w:p w14:paraId="6F6299AB" w14:textId="2338A747" w:rsidR="00A26C2A" w:rsidRDefault="00A43CBA" w:rsidP="00A43CBA">
      <w:pPr>
        <w:spacing w:before="280" w:after="120" w:line="240" w:lineRule="auto"/>
        <w:ind w:leftChars="0" w:left="720" w:firstLineChars="0" w:firstLine="0"/>
        <w:jc w:val="both"/>
      </w:pPr>
      <w:r>
        <w:lastRenderedPageBreak/>
        <w:t xml:space="preserve">(a) </w:t>
      </w:r>
      <w:r w:rsidR="008C39B4">
        <w:t xml:space="preserve">if </w:t>
      </w:r>
      <w:r w:rsidR="008C39B4">
        <w:rPr>
          <w:color w:val="000000"/>
        </w:rPr>
        <w:t>the Buyer</w:t>
      </w:r>
      <w:r w:rsidR="008C39B4">
        <w:t xml:space="preserve"> is responsible for the relevant Personal Data Breach, then the </w:t>
      </w:r>
      <w:r w:rsidR="008C39B4">
        <w:rPr>
          <w:color w:val="000000"/>
        </w:rPr>
        <w:t>Buyer</w:t>
      </w:r>
      <w:r w:rsidR="008C39B4">
        <w:t xml:space="preserve"> shall be responsible for the Claim Losses;</w:t>
      </w:r>
    </w:p>
    <w:p w14:paraId="34AE3699" w14:textId="3BE5C75B" w:rsidR="00A26C2A" w:rsidRDefault="00A43CBA" w:rsidP="00A43CBA">
      <w:pPr>
        <w:spacing w:before="280" w:after="120" w:line="240" w:lineRule="auto"/>
        <w:ind w:leftChars="0" w:left="720" w:firstLineChars="0" w:firstLine="0"/>
        <w:jc w:val="both"/>
      </w:pPr>
      <w:r>
        <w:t xml:space="preserve">(b) </w:t>
      </w:r>
      <w:r w:rsidR="008C39B4">
        <w:t>if the Supplier is responsible for the relevant Personal Data Breach, then the Supplier shall be responsible for the Claim Losses: and</w:t>
      </w:r>
    </w:p>
    <w:p w14:paraId="1A7160A1" w14:textId="2ECE6E14" w:rsidR="00A26C2A" w:rsidRDefault="00A43CBA" w:rsidP="00A43CBA">
      <w:pPr>
        <w:spacing w:before="280" w:after="120" w:line="240" w:lineRule="auto"/>
        <w:ind w:leftChars="0" w:left="720" w:firstLineChars="0" w:firstLine="0"/>
        <w:jc w:val="both"/>
      </w:pPr>
      <w:r>
        <w:t xml:space="preserve">(c) </w:t>
      </w:r>
      <w:r w:rsidR="008C39B4">
        <w:t xml:space="preserve">if responsibility for the relevant Personal Data Breach is unclear, then </w:t>
      </w:r>
      <w:r w:rsidR="008C39B4">
        <w:rPr>
          <w:color w:val="000000"/>
        </w:rPr>
        <w:t>the Buyer</w:t>
      </w:r>
      <w:r w:rsidR="008C39B4">
        <w:t xml:space="preserve"> and the Supplier shall be responsible for the Claim Losses equally. </w:t>
      </w:r>
    </w:p>
    <w:p w14:paraId="0A94BA30" w14:textId="77777777" w:rsidR="00A26C2A" w:rsidRDefault="00A26C2A">
      <w:pPr>
        <w:spacing w:before="280" w:after="120"/>
        <w:ind w:left="0" w:hanging="2"/>
        <w:jc w:val="both"/>
      </w:pPr>
    </w:p>
    <w:p w14:paraId="06B771AC" w14:textId="1ACE603C" w:rsidR="00A26C2A" w:rsidRDefault="00A43CBA" w:rsidP="00A43CBA">
      <w:pPr>
        <w:spacing w:after="240" w:line="240" w:lineRule="auto"/>
        <w:ind w:leftChars="0" w:left="0" w:firstLineChars="0" w:firstLine="0"/>
        <w:jc w:val="both"/>
      </w:pPr>
      <w:r>
        <w:rPr>
          <w:color w:val="000000"/>
        </w:rPr>
        <w:t xml:space="preserve">7.4 </w:t>
      </w:r>
      <w:r w:rsidR="008C39B4">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469089BB" w14:textId="36F118C9" w:rsidR="00A26C2A" w:rsidRDefault="00A43CBA" w:rsidP="00A43CBA">
      <w:pPr>
        <w:pStyle w:val="Heading3"/>
        <w:ind w:left="1" w:hanging="3"/>
      </w:pPr>
      <w:r>
        <w:t xml:space="preserve">8. </w:t>
      </w:r>
      <w:r w:rsidR="008C39B4">
        <w:t>Termination</w:t>
      </w:r>
    </w:p>
    <w:p w14:paraId="3200B841" w14:textId="77777777" w:rsidR="00A26C2A" w:rsidRDefault="008C39B4">
      <w:pPr>
        <w:keepNext/>
        <w:ind w:left="0"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60A96FFA" w14:textId="77777777" w:rsidR="00A26C2A" w:rsidRDefault="00A26C2A">
      <w:pPr>
        <w:keepNext/>
        <w:ind w:left="0" w:hanging="2"/>
        <w:rPr>
          <w:sz w:val="24"/>
          <w:szCs w:val="24"/>
        </w:rPr>
      </w:pPr>
    </w:p>
    <w:p w14:paraId="5F39A5E8" w14:textId="1C4215AE" w:rsidR="00A26C2A" w:rsidRDefault="00A43CBA" w:rsidP="00A43CBA">
      <w:pPr>
        <w:pStyle w:val="Heading3"/>
        <w:ind w:left="1" w:hanging="3"/>
      </w:pPr>
      <w:r>
        <w:t xml:space="preserve">9. </w:t>
      </w:r>
      <w:r w:rsidR="008C39B4">
        <w:t>Sub-Processing</w:t>
      </w:r>
    </w:p>
    <w:p w14:paraId="419E9830" w14:textId="6C4EEC77" w:rsidR="00A26C2A" w:rsidRDefault="00A43CBA" w:rsidP="00A43CBA">
      <w:pPr>
        <w:spacing w:after="240" w:line="240" w:lineRule="auto"/>
        <w:ind w:leftChars="0" w:left="0" w:firstLineChars="0" w:firstLine="0"/>
        <w:jc w:val="both"/>
      </w:pPr>
      <w:r>
        <w:rPr>
          <w:color w:val="000000"/>
        </w:rPr>
        <w:t xml:space="preserve">9.1 </w:t>
      </w:r>
      <w:r w:rsidR="008C39B4">
        <w:rPr>
          <w:color w:val="000000"/>
        </w:rPr>
        <w:t>In respect of any Processing of Personal Data performed by a third party on behalf of a Party, that Party shall:</w:t>
      </w:r>
    </w:p>
    <w:p w14:paraId="7C413A48" w14:textId="5A57B7DD" w:rsidR="00A26C2A" w:rsidRDefault="00A43CBA" w:rsidP="00A43CBA">
      <w:pPr>
        <w:spacing w:before="280" w:after="120" w:line="240" w:lineRule="auto"/>
        <w:ind w:leftChars="0" w:left="720" w:firstLineChars="0" w:firstLine="0"/>
        <w:jc w:val="both"/>
      </w:pPr>
      <w:r>
        <w:t xml:space="preserve">(a) </w:t>
      </w:r>
      <w:r w:rsidR="008C39B4">
        <w:t xml:space="preserve">carry out adequate due diligence on such third party to ensure that it is capable of providing the level of protection for the Personal Data as is required by the </w:t>
      </w:r>
      <w:r w:rsidR="008C39B4">
        <w:rPr>
          <w:color w:val="000000"/>
        </w:rPr>
        <w:t>Framework Agreement</w:t>
      </w:r>
      <w:r w:rsidR="008C39B4">
        <w:t>, and  provide evidence of such due diligence to the  other Party where reasonably requested; and</w:t>
      </w:r>
    </w:p>
    <w:p w14:paraId="6D65DBFB" w14:textId="56ACD627" w:rsidR="00A26C2A" w:rsidRDefault="00A43CBA" w:rsidP="00A43CBA">
      <w:pPr>
        <w:spacing w:before="280" w:after="120" w:line="240" w:lineRule="auto"/>
        <w:ind w:leftChars="0" w:left="720" w:firstLineChars="0" w:firstLine="0"/>
        <w:jc w:val="both"/>
      </w:pPr>
      <w:r>
        <w:t xml:space="preserve">(b) </w:t>
      </w:r>
      <w:r w:rsidR="008C39B4">
        <w:t>ensure that a suitable agreement is in place with the third party as required under applicable Data Protection Legislation.</w:t>
      </w:r>
    </w:p>
    <w:p w14:paraId="77B527E3" w14:textId="77777777" w:rsidR="00A26C2A" w:rsidRDefault="00A26C2A" w:rsidP="00A43CBA">
      <w:pPr>
        <w:pStyle w:val="Heading3"/>
        <w:ind w:left="1" w:hanging="3"/>
      </w:pPr>
    </w:p>
    <w:p w14:paraId="7BC82B78" w14:textId="5683ECD9" w:rsidR="00A26C2A" w:rsidRDefault="00A43CBA" w:rsidP="00A43CBA">
      <w:pPr>
        <w:pStyle w:val="Heading3"/>
        <w:ind w:left="1" w:hanging="3"/>
        <w:rPr>
          <w:szCs w:val="28"/>
        </w:rPr>
      </w:pPr>
      <w:r>
        <w:rPr>
          <w:color w:val="000000"/>
          <w:szCs w:val="28"/>
        </w:rPr>
        <w:t xml:space="preserve">10. </w:t>
      </w:r>
      <w:r w:rsidR="008C39B4">
        <w:rPr>
          <w:color w:val="000000"/>
          <w:szCs w:val="28"/>
        </w:rPr>
        <w:t>Data Retention</w:t>
      </w:r>
    </w:p>
    <w:p w14:paraId="49388C1C" w14:textId="77777777" w:rsidR="00A26C2A" w:rsidRDefault="008C39B4">
      <w:pPr>
        <w:spacing w:after="120"/>
        <w:ind w:left="0" w:hanging="2"/>
        <w:jc w:val="both"/>
        <w:rPr>
          <w:b/>
        </w:rPr>
        <w:sectPr w:rsidR="00A26C2A">
          <w:headerReference w:type="even" r:id="rId28"/>
          <w:headerReference w:type="default" r:id="rId29"/>
          <w:footerReference w:type="even" r:id="rId30"/>
          <w:footerReference w:type="default" r:id="rId31"/>
          <w:headerReference w:type="first" r:id="rId32"/>
          <w:footerReference w:type="first" r:id="rId33"/>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1963EF35" w14:textId="203A7017" w:rsidR="00A26C2A" w:rsidRDefault="008C39B4" w:rsidP="00A43CBA">
      <w:pPr>
        <w:pStyle w:val="Heading2"/>
        <w:ind w:left="1" w:hanging="3"/>
      </w:pPr>
      <w:bookmarkStart w:id="25" w:name="_Schedule_8_(Corporate"/>
      <w:bookmarkEnd w:id="25"/>
      <w:r w:rsidRPr="00A43CBA">
        <w:lastRenderedPageBreak/>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26" w:name="_heading=h.50gksax32yq3" w:colFirst="0" w:colLast="0"/>
      <w:bookmarkEnd w:id="26"/>
      <w:r>
        <w:t xml:space="preserve">1. </w:t>
      </w:r>
      <w:r w:rsidR="008C39B4" w:rsidRPr="00A43CBA">
        <w:t>Definitions</w:t>
      </w:r>
    </w:p>
    <w:p w14:paraId="0B34A3BD" w14:textId="446A78D9" w:rsidR="00A26C2A" w:rsidRDefault="00A43CBA" w:rsidP="00A43CBA">
      <w:pPr>
        <w:ind w:left="0" w:hanging="2"/>
      </w:pPr>
      <w:r>
        <w:t xml:space="preserve">1.1 </w:t>
      </w:r>
      <w:r w:rsidR="008C39B4">
        <w:t>In this Schedule, the following words shall have the following meanings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figures for accounting periods of other than 12 months should be scaled pro rata to produce a proforma figure for a 12 month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Buyer and the Cabinet Office Markets and Suppliers Team or, where the Supplier is a Strategic Supplier, the Cabinet Office Markets and Suppliers Team;</w:t>
            </w:r>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5B2D4E31"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741D9C64"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change to the business of the Supplier or any member of the Supplier Group which, in the reasonable opinion of the Buyer, could have a material adverse effect on the Services;</w:t>
            </w:r>
          </w:p>
          <w:p w14:paraId="2F05AC6E"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07B4B46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 of the Supplier;</w:t>
            </w:r>
          </w:p>
          <w:p w14:paraId="3A7AA9D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payment of dividends by the Supplier or the ultimate Parent Undertaking of the Supplier Group exceeding 25% of the Net Asset Value of the Supplier or the ultimate Parent Undertaking of the Supplier Group respectively in any 12 month period;</w:t>
            </w:r>
          </w:p>
          <w:p w14:paraId="0ED27AB2"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an order is made or an effective resolution is passed for the winding up of any member of the Supplier Group; </w:t>
            </w:r>
          </w:p>
          <w:p w14:paraId="3BB9AD1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D33496A"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a grace period agreed to by the Appropriate Authority for providing CRP Information and/or updates to Business  Continuity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t xml:space="preserve">means the </w:t>
            </w:r>
            <w:r>
              <w:rPr>
                <w:highlight w:val="yellow"/>
              </w:rPr>
              <w:t>[Supplier,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the credit rating of an FDE Group entity dropping below the applicable Financial Metric;</w:t>
            </w:r>
          </w:p>
          <w:p w14:paraId="2AF9311C" w14:textId="77777777" w:rsidR="00A26C2A" w:rsidRDefault="008C39B4">
            <w:pPr>
              <w:tabs>
                <w:tab w:val="left" w:pos="-9"/>
              </w:tabs>
              <w:spacing w:after="120"/>
              <w:ind w:left="0" w:hanging="2"/>
            </w:pPr>
            <w:r>
              <w:t>an FDE Group entity issuing a profits warning to a stock exchange or making any other public announcement, in each case about a material deterioration in its financial position or prospects;</w:t>
            </w:r>
          </w:p>
          <w:p w14:paraId="34DDC0F6" w14:textId="77777777" w:rsidR="00A26C2A" w:rsidRDefault="008C39B4">
            <w:pPr>
              <w:tabs>
                <w:tab w:val="left" w:pos="-9"/>
              </w:tabs>
              <w:spacing w:after="120"/>
              <w:ind w:left="0" w:hanging="2"/>
            </w:pPr>
            <w:r>
              <w:t>there being a public investigation into improper financial accounting and reporting, suspected fraud or any other impropriety of an FDE Group entity;</w:t>
            </w:r>
          </w:p>
          <w:p w14:paraId="3A406347" w14:textId="77777777" w:rsidR="00A26C2A" w:rsidRDefault="008C39B4">
            <w:pPr>
              <w:tabs>
                <w:tab w:val="left" w:pos="-9"/>
              </w:tabs>
              <w:spacing w:after="120"/>
              <w:ind w:left="0" w:hanging="2"/>
            </w:pPr>
            <w:r>
              <w:t>an FDE Group entity committing a material breach of covenant to its lenders;</w:t>
            </w:r>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w:t>
            </w:r>
            <w:r>
              <w:lastRenderedPageBreak/>
              <w:t>properly due under a specified invoice and not subject to a genuine dispute;</w:t>
            </w:r>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commencement of any litigation against an FDE Group entity with respect to financial indebtedness greater than £5m or obligations under a service contract with a total contract value greater than £5m;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non-payment by an FDE Group entity of any financial indebtedness;</w:t>
            </w:r>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any financial indebtedness of an FDE Group entity becoming due as a result of an event of default;</w:t>
            </w:r>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a supplier where that supplier, or that supplier’s group has Annual Revenue of £50 </w:t>
            </w:r>
            <w:r>
              <w:lastRenderedPageBreak/>
              <w:t>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7" w:name="_heading=h.q4gg07fibpb5" w:colFirst="0" w:colLast="0"/>
      <w:bookmarkEnd w:id="27"/>
      <w:r>
        <w:t xml:space="preserve">2. </w:t>
      </w:r>
      <w:r w:rsidR="008C39B4" w:rsidRPr="00A43CBA">
        <w:t>Service Status and Supplier Status</w:t>
      </w:r>
    </w:p>
    <w:p w14:paraId="6A83896B" w14:textId="0B5C3BC6"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 xml:space="preserve">This Call-Off Contract </w:t>
      </w:r>
      <w:r w:rsidR="008C39B4">
        <w:rPr>
          <w:color w:val="000000"/>
          <w:highlight w:val="yellow"/>
        </w:rPr>
        <w:t>[insert ‘is’ or ‘is not’</w:t>
      </w:r>
      <w:r w:rsidR="008C39B4">
        <w:rPr>
          <w:color w:val="000000"/>
        </w:rPr>
        <w:t>] a Critical Service Contract.</w:t>
      </w:r>
    </w:p>
    <w:p w14:paraId="533BC4C8" w14:textId="77777777" w:rsidR="00A26C2A" w:rsidRDefault="008C39B4"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b/>
          <w:i/>
          <w:color w:val="000000"/>
          <w:highlight w:val="yellow"/>
        </w:rP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4">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28" w:name="_heading=h.w0m8rhzaah0z" w:colFirst="0" w:colLast="0"/>
      <w:bookmarkEnd w:id="28"/>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lastRenderedPageBreak/>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is full, comprehensive, accurate and up to date;</w:t>
      </w:r>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5">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incorporates any additional commentary, supporting documents and evidence which would reasonably be required by the Appropriate Authority or Appropriate Authorities to understand and consider the information for approval;</w:t>
      </w:r>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 xml:space="preserve">the Supplier shall revise the CRP Information, taking reasonable account of the Appropriate Authority’s or Appropriate Authorities’ comments, and shall re-submit the CRP Information to the Appropriate Authority or Appropriate Authorities for approval </w:t>
      </w:r>
      <w:r w:rsidR="008C39B4">
        <w:lastRenderedPageBreak/>
        <w:t>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w:t>
      </w:r>
      <w:r w:rsidR="008C39B4">
        <w:lastRenderedPageBreak/>
        <w:t>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not required pursuant to Paragraph 3.10;</w:t>
      </w:r>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Aa3 or better from Moody’s;</w:t>
      </w:r>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 xml:space="preserve">AA- or better from Standard and </w:t>
      </w:r>
      <w:proofErr w:type="spellStart"/>
      <w:r w:rsidR="008C39B4">
        <w:t>Poors</w:t>
      </w:r>
      <w:proofErr w:type="spellEnd"/>
      <w:r w:rsidR="008C39B4">
        <w:t>;</w:t>
      </w:r>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AA- or better from Fitch;</w:t>
      </w:r>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lastRenderedPageBreak/>
        <w:t>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9" w:name="_heading=h.23ckvvd" w:colFirst="0" w:colLast="0"/>
      <w:bookmarkEnd w:id="29"/>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lastRenderedPageBreak/>
        <w:t xml:space="preserve">5.4 </w:t>
      </w:r>
      <w:r w:rsidR="008C39B4">
        <w:t>Where the Supplier is unable to procure consent pursuant to Paragraph 5.3, the Supplier shall use all reasonable endeavours to disclose the CRP Information to the fullest extent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redacting only those parts of the information which are subject to such obligations of confidentiality;</w:t>
      </w:r>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summarising the information;</w:t>
      </w:r>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grouping the information;</w:t>
      </w:r>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30" w:name="_heading=h.1baon6m" w:colFirst="0" w:colLast="0"/>
      <w:bookmarkEnd w:id="30"/>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31" w:name="_heading=h.3vac5uf" w:colFirst="0" w:colLast="0"/>
      <w:bookmarkEnd w:id="31"/>
      <w:r>
        <w:t xml:space="preserve">(a) </w:t>
      </w:r>
      <w:r w:rsidR="008C39B4">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involve or could reasonably be considered to involve CNI;</w:t>
      </w:r>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2" w:name="_heading=h.9i38lri5oekc" w:colFirst="0" w:colLast="0"/>
      <w:bookmarkEnd w:id="32"/>
      <w:r w:rsidRPr="00303E07">
        <w:t>ANNEX 2: CORPORATE RESOLVABILITY ASSESSMENT (STRUCTURAL REVIEW)</w:t>
      </w:r>
    </w:p>
    <w:p w14:paraId="14A90008" w14:textId="77777777" w:rsidR="00A26C2A" w:rsidRDefault="008C39B4">
      <w:pPr>
        <w:ind w:left="0" w:hanging="2"/>
      </w:pPr>
      <w:bookmarkStart w:id="33" w:name="_heading=h.z337ya" w:colFirst="0" w:colLast="0"/>
      <w:bookmarkEnd w:id="33"/>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ensure that the information is presented so as to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4" w:name="_heading=h.1qtsuqp7jbl5" w:colFirst="0" w:colLast="0"/>
      <w:bookmarkEnd w:id="34"/>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35" w:name="_Schedule_9_-"/>
      <w:bookmarkEnd w:id="35"/>
      <w:r w:rsidRPr="00303E07">
        <w:lastRenderedPageBreak/>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This form is to be used in order to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8C39B4">
            <w:pPr>
              <w:numPr>
                <w:ilvl w:val="0"/>
                <w:numId w:val="9"/>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lastRenderedPageBreak/>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36"/>
      <w:headerReference w:type="default" r:id="rId37"/>
      <w:footerReference w:type="default" r:id="rId38"/>
      <w:headerReference w:type="first" r:id="rId39"/>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5A65" w14:textId="77777777" w:rsidR="008C13F9" w:rsidRDefault="008C13F9">
      <w:pPr>
        <w:spacing w:line="240" w:lineRule="auto"/>
        <w:ind w:left="0" w:hanging="2"/>
      </w:pPr>
      <w:r>
        <w:separator/>
      </w:r>
    </w:p>
  </w:endnote>
  <w:endnote w:type="continuationSeparator" w:id="0">
    <w:p w14:paraId="51A00ADF" w14:textId="77777777" w:rsidR="008C13F9" w:rsidRDefault="008C13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6434" w14:textId="77777777" w:rsidR="00A26C2A" w:rsidRDefault="00A26C2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BCB0" w14:textId="77777777" w:rsidR="00A26C2A" w:rsidRDefault="008C39B4">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sidR="00F972EF">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C652" w14:textId="77777777" w:rsidR="00A26C2A" w:rsidRDefault="00A26C2A">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1A17" w14:textId="77777777" w:rsidR="00A26C2A" w:rsidRDefault="00A26C2A">
    <w:pPr>
      <w:tabs>
        <w:tab w:val="center" w:pos="4513"/>
        <w:tab w:val="right" w:pos="9026"/>
      </w:tabs>
      <w:ind w:left="0" w:hanging="2"/>
      <w:rPr>
        <w:rFonts w:ascii="Calibri" w:eastAsia="Calibri" w:hAnsi="Calibri" w:cs="Calibri"/>
        <w:color w:val="A6A6A6"/>
      </w:rPr>
    </w:pP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DDFAE" w14:textId="77777777" w:rsidR="008C13F9" w:rsidRDefault="008C13F9">
      <w:pPr>
        <w:spacing w:line="240" w:lineRule="auto"/>
        <w:ind w:left="0" w:hanging="2"/>
      </w:pPr>
      <w:r>
        <w:separator/>
      </w:r>
    </w:p>
  </w:footnote>
  <w:footnote w:type="continuationSeparator" w:id="0">
    <w:p w14:paraId="453D319B" w14:textId="77777777" w:rsidR="008C13F9" w:rsidRDefault="008C13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435C" w14:textId="77777777" w:rsidR="00A26C2A" w:rsidRDefault="00A26C2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F88F" w14:textId="77777777" w:rsidR="00A26C2A" w:rsidRDefault="00A26C2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8D68" w14:textId="77777777" w:rsidR="00A26C2A" w:rsidRDefault="00A26C2A">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F9DB" w14:textId="77777777" w:rsidR="00A26C2A" w:rsidRDefault="00A26C2A">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340F" w14:textId="77777777" w:rsidR="00A26C2A" w:rsidRDefault="00A26C2A">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212D" w14:textId="77777777"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8"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0"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5"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7"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8"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9"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2"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3"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4"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6"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7"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8"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9"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0"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4"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5"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7"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8"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9"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0"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1"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2"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abstractNumId w:val="7"/>
  </w:num>
  <w:num w:numId="2">
    <w:abstractNumId w:val="26"/>
  </w:num>
  <w:num w:numId="3">
    <w:abstractNumId w:val="18"/>
  </w:num>
  <w:num w:numId="4">
    <w:abstractNumId w:val="39"/>
  </w:num>
  <w:num w:numId="5">
    <w:abstractNumId w:val="3"/>
  </w:num>
  <w:num w:numId="6">
    <w:abstractNumId w:val="21"/>
  </w:num>
  <w:num w:numId="7">
    <w:abstractNumId w:val="41"/>
  </w:num>
  <w:num w:numId="8">
    <w:abstractNumId w:val="28"/>
  </w:num>
  <w:num w:numId="9">
    <w:abstractNumId w:val="0"/>
  </w:num>
  <w:num w:numId="10">
    <w:abstractNumId w:val="40"/>
  </w:num>
  <w:num w:numId="11">
    <w:abstractNumId w:val="17"/>
  </w:num>
  <w:num w:numId="12">
    <w:abstractNumId w:val="37"/>
  </w:num>
  <w:num w:numId="13">
    <w:abstractNumId w:val="22"/>
  </w:num>
  <w:num w:numId="14">
    <w:abstractNumId w:val="8"/>
  </w:num>
  <w:num w:numId="15">
    <w:abstractNumId w:val="34"/>
  </w:num>
  <w:num w:numId="16">
    <w:abstractNumId w:val="38"/>
  </w:num>
  <w:num w:numId="17">
    <w:abstractNumId w:val="16"/>
  </w:num>
  <w:num w:numId="18">
    <w:abstractNumId w:val="31"/>
  </w:num>
  <w:num w:numId="19">
    <w:abstractNumId w:val="1"/>
  </w:num>
  <w:num w:numId="20">
    <w:abstractNumId w:val="27"/>
  </w:num>
  <w:num w:numId="21">
    <w:abstractNumId w:val="23"/>
  </w:num>
  <w:num w:numId="22">
    <w:abstractNumId w:val="10"/>
  </w:num>
  <w:num w:numId="23">
    <w:abstractNumId w:val="36"/>
  </w:num>
  <w:num w:numId="24">
    <w:abstractNumId w:val="25"/>
  </w:num>
  <w:num w:numId="25">
    <w:abstractNumId w:val="33"/>
  </w:num>
  <w:num w:numId="26">
    <w:abstractNumId w:val="6"/>
  </w:num>
  <w:num w:numId="27">
    <w:abstractNumId w:val="5"/>
  </w:num>
  <w:num w:numId="28">
    <w:abstractNumId w:val="9"/>
  </w:num>
  <w:num w:numId="29">
    <w:abstractNumId w:val="4"/>
  </w:num>
  <w:num w:numId="30">
    <w:abstractNumId w:val="42"/>
  </w:num>
  <w:num w:numId="31">
    <w:abstractNumId w:val="15"/>
  </w:num>
  <w:num w:numId="32">
    <w:abstractNumId w:val="13"/>
  </w:num>
  <w:num w:numId="33">
    <w:abstractNumId w:val="30"/>
  </w:num>
  <w:num w:numId="34">
    <w:abstractNumId w:val="20"/>
  </w:num>
  <w:num w:numId="35">
    <w:abstractNumId w:val="29"/>
  </w:num>
  <w:num w:numId="36">
    <w:abstractNumId w:val="24"/>
  </w:num>
  <w:num w:numId="37">
    <w:abstractNumId w:val="19"/>
  </w:num>
  <w:num w:numId="38">
    <w:abstractNumId w:val="2"/>
  </w:num>
  <w:num w:numId="39">
    <w:abstractNumId w:val="32"/>
  </w:num>
  <w:num w:numId="40">
    <w:abstractNumId w:val="14"/>
  </w:num>
  <w:num w:numId="41">
    <w:abstractNumId w:val="35"/>
  </w:num>
  <w:num w:numId="42">
    <w:abstractNumId w:val="12"/>
  </w:num>
  <w:num w:numId="43">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E176F"/>
    <w:rsid w:val="001B3C93"/>
    <w:rsid w:val="001C1820"/>
    <w:rsid w:val="001C5CAD"/>
    <w:rsid w:val="002A7066"/>
    <w:rsid w:val="002B56FF"/>
    <w:rsid w:val="00303E07"/>
    <w:rsid w:val="00326315"/>
    <w:rsid w:val="003C6C57"/>
    <w:rsid w:val="006B3D35"/>
    <w:rsid w:val="00716E61"/>
    <w:rsid w:val="007412B9"/>
    <w:rsid w:val="007B07E8"/>
    <w:rsid w:val="00833E25"/>
    <w:rsid w:val="008A765B"/>
    <w:rsid w:val="008C13F9"/>
    <w:rsid w:val="008C39B4"/>
    <w:rsid w:val="00903BDD"/>
    <w:rsid w:val="009E1989"/>
    <w:rsid w:val="009F5A49"/>
    <w:rsid w:val="00A26C2A"/>
    <w:rsid w:val="00A43CBA"/>
    <w:rsid w:val="00AE2F2B"/>
    <w:rsid w:val="00B55BBC"/>
    <w:rsid w:val="00BE7E66"/>
    <w:rsid w:val="00C40953"/>
    <w:rsid w:val="00CE5D49"/>
    <w:rsid w:val="00F66576"/>
    <w:rsid w:val="00F72A3D"/>
    <w:rsid w:val="00F972EF"/>
    <w:rsid w:val="00FE2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mailto:resolution.planning@cabinetoffice.gov.uk" TargetMode="External"/><Relationship Id="rId7" Type="http://schemas.openxmlformats.org/officeDocument/2006/relationships/footnotes" Target="foot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curity-policy-framework%20" TargetMode="External"/><Relationship Id="rId24" Type="http://schemas.openxmlformats.org/officeDocument/2006/relationships/hyperlink" Target="https://www.gov.uk/guidance/check-employment-status-for-tax"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https://crowncommercial.qualtrics.com/jfe/form/SV_8qenfmII5Xf27au"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FB5F50-6BEA-4CA7-BBF7-6F694634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26933</Words>
  <Characters>153522</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Emma Shanks</cp:lastModifiedBy>
  <cp:revision>2</cp:revision>
  <dcterms:created xsi:type="dcterms:W3CDTF">2025-07-29T09:23:00Z</dcterms:created>
  <dcterms:modified xsi:type="dcterms:W3CDTF">2025-07-29T09:23:00Z</dcterms:modified>
</cp:coreProperties>
</file>