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CA" w:rsidRDefault="00C620CA" w:rsidP="00C620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Pr="00F766F8">
        <w:rPr>
          <w:b/>
          <w:sz w:val="28"/>
          <w:szCs w:val="28"/>
        </w:rPr>
        <w:t xml:space="preserve">ward </w:t>
      </w:r>
      <w:r>
        <w:rPr>
          <w:b/>
          <w:sz w:val="28"/>
          <w:szCs w:val="28"/>
        </w:rPr>
        <w:t>Notification Form – RM3790 Water, Wastewater &amp; Ancillary Services</w:t>
      </w:r>
    </w:p>
    <w:p w:rsidR="00C620CA" w:rsidRDefault="00C620CA" w:rsidP="00C620CA">
      <w:pPr>
        <w:rPr>
          <w:i/>
          <w:sz w:val="24"/>
          <w:szCs w:val="24"/>
        </w:rPr>
      </w:pPr>
      <w:r w:rsidRPr="00AF31B7">
        <w:rPr>
          <w:i/>
          <w:sz w:val="24"/>
          <w:szCs w:val="24"/>
        </w:rPr>
        <w:t xml:space="preserve">Please complete this form </w:t>
      </w:r>
      <w:r>
        <w:rPr>
          <w:i/>
          <w:sz w:val="24"/>
          <w:szCs w:val="24"/>
        </w:rPr>
        <w:t xml:space="preserve">when you have undertaken further competition and awarded to the winning supplier.   Please complete all fields (including rates secured under further competition) and send the form to </w:t>
      </w:r>
      <w:hyperlink r:id="rId6" w:history="1">
        <w:r w:rsidRPr="002A3C7F">
          <w:rPr>
            <w:rStyle w:val="Hyperlink"/>
            <w:i/>
            <w:sz w:val="24"/>
            <w:szCs w:val="24"/>
          </w:rPr>
          <w:t>info@crowncommercial.gov.uk</w:t>
        </w:r>
      </w:hyperlink>
      <w:r>
        <w:rPr>
          <w:i/>
          <w:sz w:val="24"/>
          <w:szCs w:val="24"/>
        </w:rPr>
        <w:t xml:space="preserve"> </w:t>
      </w:r>
    </w:p>
    <w:p w:rsidR="00C620CA" w:rsidRDefault="00C620CA" w:rsidP="00AB3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766F8" w:rsidTr="00F766F8">
        <w:trPr>
          <w:trHeight w:val="269"/>
        </w:trPr>
        <w:tc>
          <w:tcPr>
            <w:tcW w:w="3256" w:type="dxa"/>
          </w:tcPr>
          <w:p w:rsidR="00F766F8" w:rsidRPr="00E73A62" w:rsidRDefault="00F766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Customer Name:</w:t>
            </w:r>
          </w:p>
        </w:tc>
        <w:tc>
          <w:tcPr>
            <w:tcW w:w="5760" w:type="dxa"/>
          </w:tcPr>
          <w:p w:rsidR="00F766F8" w:rsidRDefault="00F766F8"/>
          <w:p w:rsidR="002D207C" w:rsidRDefault="002D207C"/>
        </w:tc>
      </w:tr>
      <w:tr w:rsidR="00F766F8" w:rsidTr="00F766F8">
        <w:trPr>
          <w:trHeight w:val="269"/>
        </w:trPr>
        <w:tc>
          <w:tcPr>
            <w:tcW w:w="3256" w:type="dxa"/>
          </w:tcPr>
          <w:p w:rsidR="00F766F8" w:rsidRPr="00E73A62" w:rsidRDefault="00F766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Customer Address:</w:t>
            </w:r>
          </w:p>
        </w:tc>
        <w:tc>
          <w:tcPr>
            <w:tcW w:w="5760" w:type="dxa"/>
          </w:tcPr>
          <w:p w:rsidR="00F766F8" w:rsidRDefault="00F766F8"/>
          <w:p w:rsidR="002D207C" w:rsidRDefault="002D207C"/>
          <w:p w:rsidR="002D207C" w:rsidRDefault="002D207C"/>
          <w:p w:rsidR="002D207C" w:rsidRDefault="002D207C"/>
          <w:p w:rsidR="002D207C" w:rsidRDefault="002D207C"/>
          <w:p w:rsidR="002D207C" w:rsidRDefault="002D207C"/>
        </w:tc>
      </w:tr>
      <w:tr w:rsidR="00F766F8" w:rsidTr="00F766F8">
        <w:trPr>
          <w:trHeight w:val="269"/>
        </w:trPr>
        <w:tc>
          <w:tcPr>
            <w:tcW w:w="3256" w:type="dxa"/>
          </w:tcPr>
          <w:p w:rsidR="00F766F8" w:rsidRPr="00E73A62" w:rsidRDefault="00F766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Customer Contact Details:</w:t>
            </w:r>
          </w:p>
        </w:tc>
        <w:tc>
          <w:tcPr>
            <w:tcW w:w="5760" w:type="dxa"/>
          </w:tcPr>
          <w:p w:rsidR="00F766F8" w:rsidRDefault="00F766F8"/>
          <w:p w:rsidR="002D207C" w:rsidRDefault="002D207C"/>
        </w:tc>
      </w:tr>
      <w:tr w:rsidR="00FF707A" w:rsidTr="00F766F8">
        <w:trPr>
          <w:trHeight w:val="269"/>
        </w:trPr>
        <w:tc>
          <w:tcPr>
            <w:tcW w:w="3256" w:type="dxa"/>
          </w:tcPr>
          <w:p w:rsidR="00FF707A" w:rsidRPr="00E73A62" w:rsidRDefault="00FF707A" w:rsidP="00FF707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Customer Contact Job Title:</w:t>
            </w:r>
          </w:p>
          <w:p w:rsidR="00AB3CCB" w:rsidRPr="00E73A62" w:rsidRDefault="00AB3CCB" w:rsidP="00FF707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60" w:type="dxa"/>
          </w:tcPr>
          <w:p w:rsidR="00FF707A" w:rsidRDefault="00FF707A"/>
        </w:tc>
      </w:tr>
      <w:tr w:rsidR="00FF707A" w:rsidTr="00F766F8">
        <w:trPr>
          <w:trHeight w:val="269"/>
        </w:trPr>
        <w:tc>
          <w:tcPr>
            <w:tcW w:w="3256" w:type="dxa"/>
          </w:tcPr>
          <w:p w:rsidR="00FF707A" w:rsidRDefault="00FF707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Customer Contact No.</w:t>
            </w:r>
          </w:p>
          <w:p w:rsidR="00AB3CCB" w:rsidRPr="00E73A62" w:rsidRDefault="00AB3C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60" w:type="dxa"/>
          </w:tcPr>
          <w:p w:rsidR="00FF707A" w:rsidRDefault="00FF707A"/>
        </w:tc>
      </w:tr>
      <w:tr w:rsidR="00F766F8" w:rsidTr="00F766F8">
        <w:trPr>
          <w:trHeight w:val="269"/>
        </w:trPr>
        <w:tc>
          <w:tcPr>
            <w:tcW w:w="3256" w:type="dxa"/>
          </w:tcPr>
          <w:p w:rsidR="00F766F8" w:rsidRPr="00E73A62" w:rsidRDefault="00F766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Successful Supplier Name:</w:t>
            </w:r>
          </w:p>
        </w:tc>
        <w:tc>
          <w:tcPr>
            <w:tcW w:w="5760" w:type="dxa"/>
          </w:tcPr>
          <w:p w:rsidR="00F766F8" w:rsidRDefault="00F766F8"/>
          <w:p w:rsidR="002D207C" w:rsidRDefault="002D207C"/>
        </w:tc>
      </w:tr>
      <w:tr w:rsidR="00F766F8" w:rsidTr="00F766F8">
        <w:trPr>
          <w:trHeight w:val="269"/>
        </w:trPr>
        <w:tc>
          <w:tcPr>
            <w:tcW w:w="3256" w:type="dxa"/>
          </w:tcPr>
          <w:p w:rsidR="00F766F8" w:rsidRPr="00E73A62" w:rsidRDefault="002D20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Lot/Anci</w:t>
            </w:r>
            <w:r w:rsidR="00F766F8"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ll</w:t>
            </w: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F766F8"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ry Service Name:</w:t>
            </w:r>
          </w:p>
        </w:tc>
        <w:tc>
          <w:tcPr>
            <w:tcW w:w="5760" w:type="dxa"/>
          </w:tcPr>
          <w:p w:rsidR="00F766F8" w:rsidRDefault="00F766F8"/>
          <w:p w:rsidR="002D207C" w:rsidRDefault="002D207C"/>
        </w:tc>
      </w:tr>
      <w:tr w:rsidR="00F766F8" w:rsidTr="00F766F8">
        <w:trPr>
          <w:trHeight w:val="269"/>
        </w:trPr>
        <w:tc>
          <w:tcPr>
            <w:tcW w:w="3256" w:type="dxa"/>
          </w:tcPr>
          <w:p w:rsidR="00F766F8" w:rsidRPr="00E73A62" w:rsidRDefault="00F766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Contract Commencement Date:</w:t>
            </w:r>
          </w:p>
        </w:tc>
        <w:tc>
          <w:tcPr>
            <w:tcW w:w="5760" w:type="dxa"/>
          </w:tcPr>
          <w:p w:rsidR="00F766F8" w:rsidRDefault="00F766F8"/>
          <w:p w:rsidR="002D207C" w:rsidRDefault="002D207C"/>
        </w:tc>
      </w:tr>
      <w:tr w:rsidR="00F766F8" w:rsidTr="00F766F8">
        <w:trPr>
          <w:trHeight w:val="269"/>
        </w:trPr>
        <w:tc>
          <w:tcPr>
            <w:tcW w:w="3256" w:type="dxa"/>
          </w:tcPr>
          <w:p w:rsidR="00F766F8" w:rsidRPr="00E73A62" w:rsidRDefault="00F766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Length of Contract</w:t>
            </w:r>
            <w:r w:rsidR="00AB3CCB"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(months)</w:t>
            </w: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760" w:type="dxa"/>
          </w:tcPr>
          <w:p w:rsidR="00F766F8" w:rsidRDefault="00F766F8"/>
          <w:p w:rsidR="002D207C" w:rsidRDefault="002D207C"/>
        </w:tc>
      </w:tr>
      <w:tr w:rsidR="003A1F02" w:rsidTr="00C83DEA">
        <w:trPr>
          <w:trHeight w:val="561"/>
        </w:trPr>
        <w:tc>
          <w:tcPr>
            <w:tcW w:w="3256" w:type="dxa"/>
          </w:tcPr>
          <w:p w:rsidR="003A1F02" w:rsidRPr="00E73A62" w:rsidRDefault="003A1F02" w:rsidP="00C83DE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Expiry Date:</w:t>
            </w:r>
          </w:p>
        </w:tc>
        <w:tc>
          <w:tcPr>
            <w:tcW w:w="5760" w:type="dxa"/>
          </w:tcPr>
          <w:p w:rsidR="003A1F02" w:rsidRDefault="003A1F02" w:rsidP="00C83DEA"/>
        </w:tc>
      </w:tr>
      <w:tr w:rsidR="003A1F02" w:rsidTr="00912929">
        <w:trPr>
          <w:trHeight w:val="561"/>
        </w:trPr>
        <w:tc>
          <w:tcPr>
            <w:tcW w:w="3256" w:type="dxa"/>
          </w:tcPr>
          <w:p w:rsidR="003A1F02" w:rsidRPr="00E73A62" w:rsidRDefault="003A1F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Date of first supply:</w:t>
            </w:r>
          </w:p>
        </w:tc>
        <w:tc>
          <w:tcPr>
            <w:tcW w:w="5760" w:type="dxa"/>
          </w:tcPr>
          <w:p w:rsidR="003A1F02" w:rsidRDefault="003A1F02"/>
        </w:tc>
      </w:tr>
      <w:tr w:rsidR="003A1F02" w:rsidTr="00912929">
        <w:trPr>
          <w:trHeight w:val="561"/>
        </w:trPr>
        <w:tc>
          <w:tcPr>
            <w:tcW w:w="3256" w:type="dxa"/>
          </w:tcPr>
          <w:p w:rsidR="003A1F02" w:rsidRPr="00E73A62" w:rsidRDefault="003A1F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Bill frequency:</w:t>
            </w:r>
          </w:p>
        </w:tc>
        <w:tc>
          <w:tcPr>
            <w:tcW w:w="5760" w:type="dxa"/>
          </w:tcPr>
          <w:p w:rsidR="003A1F02" w:rsidRDefault="003A1F02"/>
        </w:tc>
      </w:tr>
      <w:tr w:rsidR="003A1F02" w:rsidTr="00912929">
        <w:trPr>
          <w:trHeight w:val="561"/>
        </w:trPr>
        <w:tc>
          <w:tcPr>
            <w:tcW w:w="3256" w:type="dxa"/>
          </w:tcPr>
          <w:p w:rsidR="00AB3CCB" w:rsidRDefault="003A1F02" w:rsidP="003A1F02"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Pricing achieved</w:t>
            </w:r>
            <w:r w:rsidR="00C620CA"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 service</w:t>
            </w:r>
            <w:r w:rsidR="00AB3CCB"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AB3CCB">
              <w:t xml:space="preserve"> </w:t>
            </w:r>
          </w:p>
          <w:p w:rsidR="00AB3CCB" w:rsidRDefault="00AB3CCB" w:rsidP="003A1F02">
            <w:r w:rsidRPr="00AB3CCB">
              <w:rPr>
                <w:sz w:val="18"/>
              </w:rPr>
              <w:t>(attach separately if necessary)</w:t>
            </w:r>
          </w:p>
          <w:p w:rsidR="003A1F02" w:rsidRDefault="003A1F02" w:rsidP="003A1F02"/>
        </w:tc>
        <w:tc>
          <w:tcPr>
            <w:tcW w:w="5760" w:type="dxa"/>
          </w:tcPr>
          <w:p w:rsidR="003A1F02" w:rsidRDefault="003A1F02"/>
        </w:tc>
      </w:tr>
      <w:tr w:rsidR="00AB3CCB" w:rsidTr="00F766F8">
        <w:trPr>
          <w:trHeight w:val="269"/>
        </w:trPr>
        <w:tc>
          <w:tcPr>
            <w:tcW w:w="3256" w:type="dxa"/>
          </w:tcPr>
          <w:p w:rsidR="00AB3CCB" w:rsidRDefault="00AB3CCB" w:rsidP="00912929"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Indicative annual savings:</w:t>
            </w:r>
            <w:r>
              <w:br/>
            </w:r>
          </w:p>
        </w:tc>
        <w:tc>
          <w:tcPr>
            <w:tcW w:w="5760" w:type="dxa"/>
          </w:tcPr>
          <w:p w:rsidR="00AB3CCB" w:rsidRDefault="00AB3CCB"/>
        </w:tc>
      </w:tr>
      <w:tr w:rsidR="00AB3CCB" w:rsidTr="00BF330C">
        <w:trPr>
          <w:trHeight w:val="269"/>
        </w:trPr>
        <w:tc>
          <w:tcPr>
            <w:tcW w:w="3256" w:type="dxa"/>
          </w:tcPr>
          <w:p w:rsidR="00E73A62" w:rsidRDefault="00AB3CCB" w:rsidP="00BF330C">
            <w:r w:rsidRPr="00E73A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Estimated Total Contract price</w:t>
            </w:r>
            <w:r>
              <w:t xml:space="preserve"> </w:t>
            </w:r>
          </w:p>
          <w:p w:rsidR="00AB3CCB" w:rsidRDefault="00AB3CCB" w:rsidP="00BF330C">
            <w:r w:rsidRPr="00E73A62">
              <w:rPr>
                <w:sz w:val="18"/>
              </w:rPr>
              <w:t>(for duration of contract):</w:t>
            </w:r>
          </w:p>
        </w:tc>
        <w:tc>
          <w:tcPr>
            <w:tcW w:w="5760" w:type="dxa"/>
          </w:tcPr>
          <w:p w:rsidR="00AB3CCB" w:rsidRDefault="00AB3CCB" w:rsidP="00BF330C"/>
          <w:p w:rsidR="00AB3CCB" w:rsidRDefault="00AB3CCB" w:rsidP="00BF330C"/>
        </w:tc>
      </w:tr>
      <w:tr w:rsidR="00912929" w:rsidTr="00F766F8">
        <w:trPr>
          <w:trHeight w:val="269"/>
        </w:trPr>
        <w:tc>
          <w:tcPr>
            <w:tcW w:w="3256" w:type="dxa"/>
          </w:tcPr>
          <w:p w:rsidR="00912929" w:rsidRDefault="00912929" w:rsidP="00912929">
            <w:r>
              <w:t xml:space="preserve">‘Order Form &amp; Contract Terms’ </w:t>
            </w:r>
            <w:r w:rsidR="00E73A62" w:rsidRPr="00E73A62">
              <w:rPr>
                <w:sz w:val="18"/>
              </w:rPr>
              <w:t>(</w:t>
            </w:r>
            <w:r w:rsidRPr="00E73A62">
              <w:rPr>
                <w:sz w:val="18"/>
              </w:rPr>
              <w:t>signed by customer and Supplier</w:t>
            </w:r>
            <w:r w:rsidR="00E73A62" w:rsidRPr="00E73A62">
              <w:rPr>
                <w:sz w:val="18"/>
              </w:rPr>
              <w:t>)</w:t>
            </w:r>
          </w:p>
        </w:tc>
        <w:tc>
          <w:tcPr>
            <w:tcW w:w="5760" w:type="dxa"/>
          </w:tcPr>
          <w:p w:rsidR="00912929" w:rsidRDefault="00912929">
            <w:r>
              <w:t>YES / NO</w:t>
            </w:r>
          </w:p>
          <w:p w:rsidR="00E73A62" w:rsidRDefault="00E73A62"/>
          <w:p w:rsidR="00E73A62" w:rsidRDefault="00E73A62" w:rsidP="00E73A62">
            <w:r w:rsidRPr="00E73A62">
              <w:rPr>
                <w:i/>
                <w:sz w:val="24"/>
                <w:szCs w:val="24"/>
              </w:rPr>
              <w:t xml:space="preserve">When the Call Off Order form/s has been signed by the awarded supplier and each entity responsible for bill payment a pdf copy of the Call Off Order forms/s should be sent to </w:t>
            </w:r>
            <w:hyperlink r:id="rId7" w:history="1">
              <w:r w:rsidRPr="00E73A62">
                <w:rPr>
                  <w:rStyle w:val="Hyperlink"/>
                  <w:i/>
                  <w:sz w:val="24"/>
                  <w:szCs w:val="24"/>
                </w:rPr>
                <w:t>info@crowncommercial.gov.uk</w:t>
              </w:r>
            </w:hyperlink>
            <w:r>
              <w:t xml:space="preserve"> </w:t>
            </w:r>
          </w:p>
          <w:p w:rsidR="00E73A62" w:rsidRDefault="00E73A62"/>
        </w:tc>
      </w:tr>
    </w:tbl>
    <w:p w:rsidR="00F766F8" w:rsidRDefault="00F766F8"/>
    <w:sectPr w:rsidR="00F766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84" w:rsidRDefault="000C2D84" w:rsidP="00AB3CCB">
      <w:pPr>
        <w:spacing w:after="0" w:line="240" w:lineRule="auto"/>
      </w:pPr>
      <w:r>
        <w:separator/>
      </w:r>
    </w:p>
  </w:endnote>
  <w:endnote w:type="continuationSeparator" w:id="0">
    <w:p w:rsidR="000C2D84" w:rsidRDefault="000C2D84" w:rsidP="00A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CB" w:rsidRDefault="00C620CA">
    <w:pPr>
      <w:pStyle w:val="Footer"/>
    </w:pPr>
    <w:r>
      <w:t>v1.2</w:t>
    </w:r>
    <w:r w:rsidR="00AB3CCB">
      <w:t xml:space="preserve"> </w:t>
    </w:r>
    <w:r>
      <w:t>June18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84" w:rsidRDefault="000C2D84" w:rsidP="00AB3CCB">
      <w:pPr>
        <w:spacing w:after="0" w:line="240" w:lineRule="auto"/>
      </w:pPr>
      <w:r>
        <w:separator/>
      </w:r>
    </w:p>
  </w:footnote>
  <w:footnote w:type="continuationSeparator" w:id="0">
    <w:p w:rsidR="000C2D84" w:rsidRDefault="000C2D84" w:rsidP="00AB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F8"/>
    <w:rsid w:val="00074B4B"/>
    <w:rsid w:val="000C2D84"/>
    <w:rsid w:val="0012141C"/>
    <w:rsid w:val="00174B8C"/>
    <w:rsid w:val="002D207C"/>
    <w:rsid w:val="00330858"/>
    <w:rsid w:val="00371C2E"/>
    <w:rsid w:val="003A1F02"/>
    <w:rsid w:val="003B603A"/>
    <w:rsid w:val="006F7DCC"/>
    <w:rsid w:val="007D3B23"/>
    <w:rsid w:val="00841924"/>
    <w:rsid w:val="009105FE"/>
    <w:rsid w:val="00912929"/>
    <w:rsid w:val="00A44218"/>
    <w:rsid w:val="00AB3CCB"/>
    <w:rsid w:val="00AF31B7"/>
    <w:rsid w:val="00BC1E85"/>
    <w:rsid w:val="00C217DD"/>
    <w:rsid w:val="00C620CA"/>
    <w:rsid w:val="00D3468E"/>
    <w:rsid w:val="00D75602"/>
    <w:rsid w:val="00E73A62"/>
    <w:rsid w:val="00EB09D1"/>
    <w:rsid w:val="00F766F8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6C99A-37A7-4475-957D-7D20248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B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CB"/>
  </w:style>
  <w:style w:type="paragraph" w:styleId="Footer">
    <w:name w:val="footer"/>
    <w:basedOn w:val="Normal"/>
    <w:link w:val="FooterChar"/>
    <w:uiPriority w:val="99"/>
    <w:unhideWhenUsed/>
    <w:rsid w:val="00AB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wncommercial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Davies</dc:creator>
  <cp:keywords/>
  <dc:description/>
  <cp:lastModifiedBy>Janice Culshaw</cp:lastModifiedBy>
  <cp:revision>3</cp:revision>
  <dcterms:created xsi:type="dcterms:W3CDTF">2018-06-21T15:34:00Z</dcterms:created>
  <dcterms:modified xsi:type="dcterms:W3CDTF">2018-06-22T11:11:00Z</dcterms:modified>
</cp:coreProperties>
</file>