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9EACEB" w14:textId="77777777" w:rsidR="00FD473C" w:rsidRDefault="005D3F7B" w:rsidP="00182A86">
      <w:pPr>
        <w:spacing w:line="240" w:lineRule="auto"/>
      </w:pPr>
      <w:r w:rsidRPr="005D3F7B">
        <w:rPr>
          <w:noProof/>
          <w:lang w:eastAsia="en-GB"/>
        </w:rPr>
        <mc:AlternateContent>
          <mc:Choice Requires="wpg">
            <w:drawing>
              <wp:anchor distT="0" distB="0" distL="114300" distR="114300" simplePos="0" relativeHeight="251659264" behindDoc="1" locked="0" layoutInCell="1" allowOverlap="1" wp14:anchorId="61F7F670" wp14:editId="7AD98F48">
                <wp:simplePos x="0" y="0"/>
                <wp:positionH relativeFrom="margin">
                  <wp:align>center</wp:align>
                </wp:positionH>
                <wp:positionV relativeFrom="paragraph">
                  <wp:posOffset>-537434</wp:posOffset>
                </wp:positionV>
                <wp:extent cx="6898330" cy="3382433"/>
                <wp:effectExtent l="0" t="0" r="0" b="0"/>
                <wp:wrapNone/>
                <wp:docPr id="9" name="Group 8"/>
                <wp:cNvGraphicFramePr/>
                <a:graphic xmlns:a="http://schemas.openxmlformats.org/drawingml/2006/main">
                  <a:graphicData uri="http://schemas.microsoft.com/office/word/2010/wordprocessingGroup">
                    <wpg:wgp>
                      <wpg:cNvGrpSpPr/>
                      <wpg:grpSpPr>
                        <a:xfrm>
                          <a:off x="0" y="0"/>
                          <a:ext cx="6898330" cy="3382433"/>
                          <a:chOff x="0" y="0"/>
                          <a:chExt cx="6216677" cy="3141695"/>
                        </a:xfrm>
                      </wpg:grpSpPr>
                      <pic:pic xmlns:pic="http://schemas.openxmlformats.org/drawingml/2006/picture">
                        <pic:nvPicPr>
                          <pic:cNvPr id="2" name="Picture 2"/>
                          <pic:cNvPicPr>
                            <a:picLocks noChangeAspect="1"/>
                          </pic:cNvPicPr>
                        </pic:nvPicPr>
                        <pic:blipFill rotWithShape="1">
                          <a:blip r:embed="rId8"/>
                          <a:srcRect l="11943" t="9031" r="9236" b="7025"/>
                          <a:stretch/>
                        </pic:blipFill>
                        <pic:spPr>
                          <a:xfrm>
                            <a:off x="0" y="0"/>
                            <a:ext cx="1558298" cy="1274971"/>
                          </a:xfrm>
                          <a:prstGeom prst="rect">
                            <a:avLst/>
                          </a:prstGeom>
                        </pic:spPr>
                      </pic:pic>
                      <wps:wsp>
                        <wps:cNvPr id="3" name="TextBox 5"/>
                        <wps:cNvSpPr txBox="1"/>
                        <wps:spPr>
                          <a:xfrm>
                            <a:off x="226722" y="1456881"/>
                            <a:ext cx="5989955" cy="1225553"/>
                          </a:xfrm>
                          <a:prstGeom prst="rect">
                            <a:avLst/>
                          </a:prstGeom>
                          <a:noFill/>
                        </wps:spPr>
                        <wps:txbx>
                          <w:txbxContent>
                            <w:p w14:paraId="7C65A8B3" w14:textId="4FF0832A" w:rsidR="00090513" w:rsidRPr="006C5BF3" w:rsidRDefault="00090513" w:rsidP="005D3F7B">
                              <w:pPr>
                                <w:pStyle w:val="NormalWeb"/>
                                <w:spacing w:before="0" w:beforeAutospacing="0" w:after="0" w:afterAutospacing="0"/>
                                <w:rPr>
                                  <w:sz w:val="70"/>
                                  <w:szCs w:val="70"/>
                                </w:rPr>
                              </w:pPr>
                              <w:r w:rsidRPr="006C5BF3">
                                <w:rPr>
                                  <w:rFonts w:ascii="Arial" w:hAnsi="Arial" w:cs="Arial"/>
                                  <w:b/>
                                  <w:bCs/>
                                  <w:color w:val="2E74B5" w:themeColor="accent1" w:themeShade="BF"/>
                                  <w:kern w:val="24"/>
                                  <w:sz w:val="70"/>
                                  <w:szCs w:val="70"/>
                                </w:rPr>
                                <w:t>Supply &amp; Delivery of Furniture &amp; Associated Services</w:t>
                              </w:r>
                            </w:p>
                          </w:txbxContent>
                        </wps:txbx>
                        <wps:bodyPr wrap="square" rtlCol="0">
                          <a:noAutofit/>
                        </wps:bodyPr>
                      </wps:wsp>
                      <wps:wsp>
                        <wps:cNvPr id="4" name="TextBox 6"/>
                        <wps:cNvSpPr txBox="1"/>
                        <wps:spPr>
                          <a:xfrm>
                            <a:off x="226739" y="2699735"/>
                            <a:ext cx="5605780" cy="441960"/>
                          </a:xfrm>
                          <a:prstGeom prst="rect">
                            <a:avLst/>
                          </a:prstGeom>
                          <a:noFill/>
                        </wps:spPr>
                        <wps:txbx>
                          <w:txbxContent>
                            <w:p w14:paraId="71200A8B" w14:textId="09CA3789" w:rsidR="00090513" w:rsidRDefault="00090513" w:rsidP="005D3F7B">
                              <w:pPr>
                                <w:pStyle w:val="NormalWeb"/>
                                <w:spacing w:before="0" w:beforeAutospacing="0" w:after="0" w:afterAutospacing="0"/>
                              </w:pPr>
                              <w:r>
                                <w:rPr>
                                  <w:rFonts w:ascii="Arial" w:hAnsi="Arial" w:cs="Arial"/>
                                  <w:color w:val="2E74B5" w:themeColor="accent1" w:themeShade="BF"/>
                                  <w:kern w:val="24"/>
                                  <w:sz w:val="40"/>
                                  <w:szCs w:val="40"/>
                                </w:rPr>
                                <w:t>RM3812</w:t>
                              </w:r>
                              <w:r w:rsidRPr="009A7219">
                                <w:rPr>
                                  <w:rFonts w:ascii="Arial" w:hAnsi="Arial" w:cs="Arial"/>
                                  <w:color w:val="2E74B5" w:themeColor="accent1" w:themeShade="BF"/>
                                  <w:kern w:val="24"/>
                                  <w:sz w:val="40"/>
                                  <w:szCs w:val="40"/>
                                </w:rPr>
                                <w:t xml:space="preserve"> Customer Guidance &amp; Ordering Proce</w:t>
                              </w:r>
                              <w:r>
                                <w:rPr>
                                  <w:rFonts w:ascii="Arial" w:hAnsi="Arial" w:cs="Arial"/>
                                  <w:color w:val="2E74B5" w:themeColor="accent1" w:themeShade="BF"/>
                                  <w:kern w:val="24"/>
                                  <w:sz w:val="40"/>
                                  <w:szCs w:val="40"/>
                                </w:rPr>
                                <w:t>dure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1F7F670" id="Group 8" o:spid="_x0000_s1026" style="position:absolute;margin-left:0;margin-top:-42.3pt;width:543.2pt;height:266.35pt;z-index:-251657216;mso-position-horizontal:center;mso-position-horizontal-relative:margin;mso-width-relative:margin;mso-height-relative:margin" coordsize="62166,31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5582;height:12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0jHTDAAAA2gAAAA8AAABkcnMvZG93bnJldi54bWxEj0trAkEQhO+C/2FowZv2akDMxlEkD/Ai&#10;xkcIuTU77e7iTs9mZ9T13zsBIceiqr6iZovWVurCjS+daBgNE1AsmTOl5BoO+4/BFJQPJIYqJ6zh&#10;xh4W825nRqlxV9nyZRdyFSHiU9JQhFCniD4r2JIfupolekfXWApRNjmahq4RbiscJ8kELZUSFwqq&#10;+bXg7LQ7Ww3PuP59x/X3j918TXJ82jC/fZ617vfa5QuowG34Dz/aK6NhDH9X4g3A+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SMdMMAAADaAAAADwAAAAAAAAAAAAAAAACf&#10;AgAAZHJzL2Rvd25yZXYueG1sUEsFBgAAAAAEAAQA9wAAAI8DAAAAAA==&#10;">
                  <v:imagedata r:id="rId9" o:title="" croptop="5919f" cropbottom="4604f" cropleft="7827f" cropright="6053f"/>
                  <v:path arrowok="t"/>
                </v:shape>
                <v:shapetype id="_x0000_t202" coordsize="21600,21600" o:spt="202" path="m,l,21600r21600,l21600,xe">
                  <v:stroke joinstyle="miter"/>
                  <v:path gradientshapeok="t" o:connecttype="rect"/>
                </v:shapetype>
                <v:shape id="TextBox 5" o:spid="_x0000_s1028" type="#_x0000_t202" style="position:absolute;left:2267;top:14568;width:59899;height:1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7C65A8B3" w14:textId="4FF0832A" w:rsidR="00090513" w:rsidRPr="006C5BF3" w:rsidRDefault="00090513" w:rsidP="005D3F7B">
                        <w:pPr>
                          <w:pStyle w:val="NormalWeb"/>
                          <w:spacing w:before="0" w:beforeAutospacing="0" w:after="0" w:afterAutospacing="0"/>
                          <w:rPr>
                            <w:sz w:val="70"/>
                            <w:szCs w:val="70"/>
                          </w:rPr>
                        </w:pPr>
                        <w:r w:rsidRPr="006C5BF3">
                          <w:rPr>
                            <w:rFonts w:ascii="Arial" w:hAnsi="Arial" w:cs="Arial"/>
                            <w:b/>
                            <w:bCs/>
                            <w:color w:val="2E74B5" w:themeColor="accent1" w:themeShade="BF"/>
                            <w:kern w:val="24"/>
                            <w:sz w:val="70"/>
                            <w:szCs w:val="70"/>
                          </w:rPr>
                          <w:t>Supply &amp; Delivery of Furniture &amp; Associated Services</w:t>
                        </w:r>
                      </w:p>
                    </w:txbxContent>
                  </v:textbox>
                </v:shape>
                <v:shape id="_x0000_s1029" type="#_x0000_t202" style="position:absolute;left:2267;top:26997;width:56058;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71200A8B" w14:textId="09CA3789" w:rsidR="00090513" w:rsidRDefault="00090513" w:rsidP="005D3F7B">
                        <w:pPr>
                          <w:pStyle w:val="NormalWeb"/>
                          <w:spacing w:before="0" w:beforeAutospacing="0" w:after="0" w:afterAutospacing="0"/>
                        </w:pPr>
                        <w:r>
                          <w:rPr>
                            <w:rFonts w:ascii="Arial" w:hAnsi="Arial" w:cs="Arial"/>
                            <w:color w:val="2E74B5" w:themeColor="accent1" w:themeShade="BF"/>
                            <w:kern w:val="24"/>
                            <w:sz w:val="40"/>
                            <w:szCs w:val="40"/>
                          </w:rPr>
                          <w:t>RM3812</w:t>
                        </w:r>
                        <w:r w:rsidRPr="009A7219">
                          <w:rPr>
                            <w:rFonts w:ascii="Arial" w:hAnsi="Arial" w:cs="Arial"/>
                            <w:color w:val="2E74B5" w:themeColor="accent1" w:themeShade="BF"/>
                            <w:kern w:val="24"/>
                            <w:sz w:val="40"/>
                            <w:szCs w:val="40"/>
                          </w:rPr>
                          <w:t xml:space="preserve"> Customer Guidance &amp; Ordering Proce</w:t>
                        </w:r>
                        <w:r>
                          <w:rPr>
                            <w:rFonts w:ascii="Arial" w:hAnsi="Arial" w:cs="Arial"/>
                            <w:color w:val="2E74B5" w:themeColor="accent1" w:themeShade="BF"/>
                            <w:kern w:val="24"/>
                            <w:sz w:val="40"/>
                            <w:szCs w:val="40"/>
                          </w:rPr>
                          <w:t>dure</w:t>
                        </w:r>
                      </w:p>
                    </w:txbxContent>
                  </v:textbox>
                </v:shape>
                <w10:wrap anchorx="margin"/>
              </v:group>
            </w:pict>
          </mc:Fallback>
        </mc:AlternateContent>
      </w:r>
    </w:p>
    <w:p w14:paraId="535C8711" w14:textId="77777777" w:rsidR="00FD473C" w:rsidRDefault="00FD473C" w:rsidP="00182A86">
      <w:pPr>
        <w:spacing w:line="240" w:lineRule="auto"/>
      </w:pPr>
    </w:p>
    <w:p w14:paraId="1FB66CE5" w14:textId="77777777" w:rsidR="00FD473C" w:rsidRDefault="00FD473C" w:rsidP="00182A86">
      <w:pPr>
        <w:spacing w:line="240" w:lineRule="auto"/>
      </w:pPr>
    </w:p>
    <w:p w14:paraId="347C5F3D" w14:textId="77777777" w:rsidR="00FD473C" w:rsidRDefault="00FD473C" w:rsidP="00182A86">
      <w:pPr>
        <w:spacing w:line="240" w:lineRule="auto"/>
      </w:pPr>
    </w:p>
    <w:p w14:paraId="225E7D08" w14:textId="77777777" w:rsidR="00FD473C" w:rsidRDefault="00FD473C" w:rsidP="00182A86">
      <w:pPr>
        <w:spacing w:line="240" w:lineRule="auto"/>
      </w:pPr>
    </w:p>
    <w:p w14:paraId="1DEF5587" w14:textId="77777777" w:rsidR="00FD473C" w:rsidRDefault="00FD473C" w:rsidP="00182A86">
      <w:pPr>
        <w:spacing w:line="240" w:lineRule="auto"/>
      </w:pPr>
    </w:p>
    <w:p w14:paraId="01B0E9AC" w14:textId="5AE51E0C" w:rsidR="00FD473C" w:rsidRPr="009D3C7F" w:rsidRDefault="009D3C7F" w:rsidP="009D3C7F">
      <w:pPr>
        <w:tabs>
          <w:tab w:val="left" w:pos="5580"/>
        </w:tabs>
        <w:spacing w:line="240" w:lineRule="auto"/>
        <w:rPr>
          <w:rFonts w:ascii="Helvetica Neue" w:hAnsi="Helvetica Neue"/>
        </w:rPr>
      </w:pPr>
      <w:r>
        <w:tab/>
      </w:r>
    </w:p>
    <w:p w14:paraId="7B0125DA" w14:textId="77777777" w:rsidR="00FD473C" w:rsidRDefault="00FD473C" w:rsidP="00182A86">
      <w:pPr>
        <w:spacing w:line="240" w:lineRule="auto"/>
      </w:pPr>
    </w:p>
    <w:p w14:paraId="76160924" w14:textId="77777777" w:rsidR="00FD473C" w:rsidRDefault="00FD473C" w:rsidP="00182A86">
      <w:pPr>
        <w:spacing w:line="240" w:lineRule="auto"/>
      </w:pPr>
    </w:p>
    <w:p w14:paraId="46699F0B" w14:textId="77777777" w:rsidR="00FD473C" w:rsidRDefault="00FD473C" w:rsidP="00182A86">
      <w:pPr>
        <w:spacing w:line="240" w:lineRule="auto"/>
      </w:pPr>
    </w:p>
    <w:p w14:paraId="5D07314D" w14:textId="77777777" w:rsidR="00FD473C" w:rsidRDefault="00FD473C" w:rsidP="00182A86">
      <w:pPr>
        <w:spacing w:line="240" w:lineRule="auto"/>
      </w:pPr>
    </w:p>
    <w:p w14:paraId="77FB3BAC" w14:textId="415DB8F6" w:rsidR="00FD473C" w:rsidRDefault="009D3C7F" w:rsidP="00182A86">
      <w:pPr>
        <w:spacing w:line="240" w:lineRule="auto"/>
      </w:pPr>
      <w:r>
        <w:rPr>
          <w:noProof/>
          <w:lang w:eastAsia="en-GB"/>
        </w:rPr>
        <w:drawing>
          <wp:anchor distT="0" distB="0" distL="114300" distR="114300" simplePos="0" relativeHeight="251670528" behindDoc="0" locked="0" layoutInCell="1" allowOverlap="1" wp14:anchorId="79E83EA6" wp14:editId="2765A551">
            <wp:simplePos x="0" y="0"/>
            <wp:positionH relativeFrom="column">
              <wp:posOffset>-228600</wp:posOffset>
            </wp:positionH>
            <wp:positionV relativeFrom="paragraph">
              <wp:posOffset>96520</wp:posOffset>
            </wp:positionV>
            <wp:extent cx="3796030" cy="2514600"/>
            <wp:effectExtent l="0" t="0" r="0" b="0"/>
            <wp:wrapSquare wrapText="bothSides"/>
            <wp:docPr id="5" name="Picture 5" descr="Macintosh HD:Users:kate.williams:Downloads:shutterstock_184859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e.williams:Downloads:shutterstock_18485934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603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D3A7B" w14:textId="0B7969FE" w:rsidR="00FD473C" w:rsidRDefault="00FD473C" w:rsidP="00182A86">
      <w:pPr>
        <w:spacing w:line="240" w:lineRule="auto"/>
      </w:pPr>
    </w:p>
    <w:p w14:paraId="6E296A68" w14:textId="77777777" w:rsidR="00FD473C" w:rsidRDefault="00FD473C" w:rsidP="00182A86">
      <w:pPr>
        <w:spacing w:line="240" w:lineRule="auto"/>
      </w:pPr>
    </w:p>
    <w:p w14:paraId="45E3FD02" w14:textId="001166AC" w:rsidR="00FD473C" w:rsidRDefault="00FD473C" w:rsidP="00182A86">
      <w:pPr>
        <w:spacing w:line="240" w:lineRule="auto"/>
      </w:pPr>
    </w:p>
    <w:p w14:paraId="59A264F7" w14:textId="39AB24D5" w:rsidR="00FD473C" w:rsidRDefault="00E93545" w:rsidP="003F23A1">
      <w:pPr>
        <w:tabs>
          <w:tab w:val="left" w:pos="6660"/>
        </w:tabs>
        <w:spacing w:line="240" w:lineRule="auto"/>
      </w:pPr>
      <w:r>
        <w:tab/>
      </w:r>
    </w:p>
    <w:p w14:paraId="4608346B" w14:textId="77777777" w:rsidR="00FD473C" w:rsidRDefault="00FD473C" w:rsidP="00182A86">
      <w:pPr>
        <w:spacing w:line="240" w:lineRule="auto"/>
      </w:pPr>
    </w:p>
    <w:p w14:paraId="43CFBACC" w14:textId="77777777" w:rsidR="00FD473C" w:rsidRDefault="00FD473C" w:rsidP="00182A86">
      <w:pPr>
        <w:spacing w:line="240" w:lineRule="auto"/>
      </w:pPr>
    </w:p>
    <w:p w14:paraId="133DFA5B" w14:textId="77777777" w:rsidR="00FD473C" w:rsidRDefault="00FD473C" w:rsidP="00182A86">
      <w:pPr>
        <w:spacing w:line="240" w:lineRule="auto"/>
      </w:pPr>
    </w:p>
    <w:p w14:paraId="4BBA2B28" w14:textId="77777777" w:rsidR="00FD473C" w:rsidRDefault="00FD473C" w:rsidP="00182A86">
      <w:pPr>
        <w:spacing w:line="240" w:lineRule="auto"/>
      </w:pPr>
    </w:p>
    <w:p w14:paraId="40167CEA" w14:textId="77777777" w:rsidR="00FD473C" w:rsidRDefault="00FD473C" w:rsidP="00182A86">
      <w:pPr>
        <w:spacing w:line="240" w:lineRule="auto"/>
      </w:pPr>
    </w:p>
    <w:p w14:paraId="39C2FF9D" w14:textId="00A28F7A" w:rsidR="00FD473C" w:rsidRDefault="009D3C7F" w:rsidP="00182A86">
      <w:pPr>
        <w:spacing w:line="240" w:lineRule="auto"/>
      </w:pPr>
      <w:r>
        <w:rPr>
          <w:noProof/>
          <w:lang w:eastAsia="en-GB"/>
        </w:rPr>
        <w:drawing>
          <wp:anchor distT="0" distB="0" distL="114300" distR="114300" simplePos="0" relativeHeight="251671552" behindDoc="0" locked="0" layoutInCell="1" allowOverlap="1" wp14:anchorId="0B9833A5" wp14:editId="7766F83C">
            <wp:simplePos x="0" y="0"/>
            <wp:positionH relativeFrom="column">
              <wp:posOffset>2171700</wp:posOffset>
            </wp:positionH>
            <wp:positionV relativeFrom="paragraph">
              <wp:posOffset>118110</wp:posOffset>
            </wp:positionV>
            <wp:extent cx="3771900" cy="2514600"/>
            <wp:effectExtent l="0" t="0" r="12700" b="0"/>
            <wp:wrapSquare wrapText="bothSides"/>
            <wp:docPr id="6" name="Picture 6" descr="Macintosh HD:Users:kate.williams:Downloads:shutterstock_190579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te.williams:Downloads:shutterstock_1905798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50560" w14:textId="77777777" w:rsidR="00FD473C" w:rsidRDefault="00FD473C" w:rsidP="00182A86">
      <w:pPr>
        <w:spacing w:line="240" w:lineRule="auto"/>
      </w:pPr>
    </w:p>
    <w:p w14:paraId="6F3BF775" w14:textId="66F5D969" w:rsidR="00FD473C" w:rsidRDefault="00FD473C" w:rsidP="00182A86">
      <w:pPr>
        <w:spacing w:line="240" w:lineRule="auto"/>
      </w:pPr>
    </w:p>
    <w:p w14:paraId="6A913D8F" w14:textId="77777777" w:rsidR="00FD473C" w:rsidRDefault="00FD473C" w:rsidP="00182A86">
      <w:pPr>
        <w:spacing w:line="240" w:lineRule="auto"/>
      </w:pPr>
    </w:p>
    <w:p w14:paraId="60F3931B" w14:textId="77777777" w:rsidR="00FD473C" w:rsidRDefault="00FD473C" w:rsidP="00182A86">
      <w:pPr>
        <w:spacing w:line="240" w:lineRule="auto"/>
      </w:pPr>
    </w:p>
    <w:p w14:paraId="7B5F4BD2" w14:textId="5417346B" w:rsidR="00FD473C" w:rsidRDefault="00FD473C" w:rsidP="00182A86">
      <w:pPr>
        <w:spacing w:line="240" w:lineRule="auto"/>
      </w:pPr>
    </w:p>
    <w:p w14:paraId="11ECAF67" w14:textId="77777777" w:rsidR="00FD473C" w:rsidRDefault="00FD473C" w:rsidP="00182A86">
      <w:pPr>
        <w:spacing w:line="240" w:lineRule="auto"/>
      </w:pPr>
    </w:p>
    <w:p w14:paraId="4011BC7D" w14:textId="77777777" w:rsidR="00FD473C" w:rsidRDefault="00FD473C" w:rsidP="00182A86">
      <w:pPr>
        <w:spacing w:line="240" w:lineRule="auto"/>
      </w:pPr>
    </w:p>
    <w:p w14:paraId="0378D87D" w14:textId="77777777" w:rsidR="00FD473C" w:rsidRDefault="00FD473C" w:rsidP="00182A86">
      <w:pPr>
        <w:spacing w:line="240" w:lineRule="auto"/>
      </w:pPr>
    </w:p>
    <w:p w14:paraId="5A5A8924" w14:textId="77777777" w:rsidR="009D3C7F" w:rsidRDefault="009D3C7F" w:rsidP="00182A86">
      <w:pPr>
        <w:spacing w:line="240" w:lineRule="auto"/>
      </w:pPr>
    </w:p>
    <w:p w14:paraId="37517862" w14:textId="77777777" w:rsidR="00E515FF" w:rsidRDefault="00E515FF" w:rsidP="00182A86">
      <w:pPr>
        <w:spacing w:line="240" w:lineRule="auto"/>
        <w:rPr>
          <w:rFonts w:ascii="Arial" w:hAnsi="Arial" w:cs="Arial"/>
          <w:b/>
          <w:color w:val="2E74B5" w:themeColor="accent1" w:themeShade="BF"/>
          <w:sz w:val="32"/>
        </w:rPr>
      </w:pPr>
    </w:p>
    <w:p w14:paraId="369B42EB" w14:textId="77777777" w:rsidR="00F02A4C" w:rsidRDefault="00965513" w:rsidP="00182A86">
      <w:pPr>
        <w:spacing w:line="240" w:lineRule="auto"/>
        <w:rPr>
          <w:rFonts w:ascii="Arial" w:hAnsi="Arial" w:cs="Arial"/>
          <w:b/>
          <w:color w:val="2E74B5" w:themeColor="accent1" w:themeShade="BF"/>
          <w:sz w:val="32"/>
        </w:rPr>
      </w:pPr>
      <w:r w:rsidRPr="00C9451F">
        <w:rPr>
          <w:rFonts w:ascii="Arial" w:hAnsi="Arial" w:cs="Arial"/>
          <w:b/>
          <w:color w:val="2E74B5" w:themeColor="accent1" w:themeShade="BF"/>
          <w:sz w:val="32"/>
        </w:rPr>
        <w:lastRenderedPageBreak/>
        <w:t>CONTENTS</w:t>
      </w:r>
    </w:p>
    <w:p w14:paraId="7A6EF2E4" w14:textId="4BF2926A" w:rsidR="0039195C" w:rsidRPr="0039195C" w:rsidRDefault="0039195C" w:rsidP="00182A86">
      <w:pPr>
        <w:spacing w:line="240" w:lineRule="auto"/>
        <w:rPr>
          <w:rStyle w:val="Hyperlink"/>
          <w:rFonts w:ascii="Arial" w:hAnsi="Arial" w:cs="Arial"/>
          <w:b/>
          <w:sz w:val="24"/>
          <w:szCs w:val="24"/>
        </w:rPr>
      </w:pPr>
      <w:r>
        <w:rPr>
          <w:rFonts w:ascii="Arial" w:hAnsi="Arial" w:cs="Arial"/>
          <w:b/>
          <w:color w:val="2E74B5" w:themeColor="accent1" w:themeShade="BF"/>
          <w:sz w:val="24"/>
          <w:szCs w:val="24"/>
        </w:rPr>
        <w:fldChar w:fldCharType="begin"/>
      </w:r>
      <w:r>
        <w:rPr>
          <w:rFonts w:ascii="Arial" w:hAnsi="Arial" w:cs="Arial"/>
          <w:b/>
          <w:color w:val="2E74B5" w:themeColor="accent1" w:themeShade="BF"/>
          <w:sz w:val="24"/>
          <w:szCs w:val="24"/>
        </w:rPr>
        <w:instrText xml:space="preserve"> HYPERLINK  \l "Introduction" </w:instrText>
      </w:r>
      <w:r>
        <w:rPr>
          <w:rFonts w:ascii="Arial" w:hAnsi="Arial" w:cs="Arial"/>
          <w:b/>
          <w:color w:val="2E74B5" w:themeColor="accent1" w:themeShade="BF"/>
          <w:sz w:val="24"/>
          <w:szCs w:val="24"/>
        </w:rPr>
        <w:fldChar w:fldCharType="separate"/>
      </w:r>
      <w:r w:rsidRPr="0039195C">
        <w:rPr>
          <w:rStyle w:val="Hyperlink"/>
          <w:rFonts w:ascii="Arial" w:hAnsi="Arial" w:cs="Arial"/>
          <w:b/>
          <w:sz w:val="24"/>
          <w:szCs w:val="24"/>
        </w:rPr>
        <w:t>1. INTRODUCTION</w:t>
      </w:r>
    </w:p>
    <w:p w14:paraId="11A982D5" w14:textId="45D8F361" w:rsidR="00D055C9" w:rsidRPr="00C9451F" w:rsidRDefault="0039195C" w:rsidP="00182A86">
      <w:pPr>
        <w:spacing w:line="240" w:lineRule="auto"/>
        <w:rPr>
          <w:rStyle w:val="Hyperlink"/>
        </w:rPr>
      </w:pPr>
      <w:r>
        <w:rPr>
          <w:rFonts w:ascii="Arial" w:hAnsi="Arial" w:cs="Arial"/>
          <w:b/>
          <w:color w:val="2E74B5" w:themeColor="accent1" w:themeShade="BF"/>
          <w:sz w:val="24"/>
          <w:szCs w:val="24"/>
        </w:rPr>
        <w:fldChar w:fldCharType="end"/>
      </w:r>
      <w:r w:rsidR="00E13D21">
        <w:rPr>
          <w:rFonts w:ascii="Arial" w:hAnsi="Arial" w:cs="Arial"/>
          <w:b/>
          <w:color w:val="2E74B5" w:themeColor="accent1" w:themeShade="BF"/>
          <w:sz w:val="24"/>
          <w:szCs w:val="24"/>
        </w:rPr>
        <w:fldChar w:fldCharType="begin"/>
      </w:r>
      <w:r w:rsidR="00E13D21">
        <w:rPr>
          <w:rFonts w:ascii="Arial" w:hAnsi="Arial" w:cs="Arial"/>
          <w:b/>
          <w:color w:val="2E74B5" w:themeColor="accent1" w:themeShade="BF"/>
          <w:sz w:val="24"/>
          <w:szCs w:val="24"/>
        </w:rPr>
        <w:instrText>HYPERLINK  \l "Introduction"</w:instrText>
      </w:r>
      <w:r w:rsidR="00E13D21">
        <w:rPr>
          <w:rFonts w:ascii="Arial" w:hAnsi="Arial" w:cs="Arial"/>
          <w:b/>
          <w:color w:val="2E74B5" w:themeColor="accent1" w:themeShade="BF"/>
          <w:sz w:val="24"/>
          <w:szCs w:val="24"/>
        </w:rPr>
        <w:fldChar w:fldCharType="separate"/>
      </w:r>
    </w:p>
    <w:p w14:paraId="5B834631" w14:textId="22ED6CCD" w:rsidR="00D055C9" w:rsidRDefault="00E13D21" w:rsidP="00182A86">
      <w:pPr>
        <w:spacing w:line="240" w:lineRule="auto"/>
        <w:rPr>
          <w:rFonts w:ascii="Arial" w:hAnsi="Arial" w:cs="Arial"/>
        </w:rPr>
      </w:pPr>
      <w:r>
        <w:rPr>
          <w:rFonts w:ascii="Arial" w:hAnsi="Arial" w:cs="Arial"/>
          <w:b/>
          <w:color w:val="2E74B5" w:themeColor="accent1" w:themeShade="BF"/>
          <w:sz w:val="24"/>
          <w:szCs w:val="24"/>
        </w:rPr>
        <w:fldChar w:fldCharType="end"/>
      </w:r>
      <w:r w:rsidR="00D055C9">
        <w:rPr>
          <w:rFonts w:ascii="Arial" w:hAnsi="Arial" w:cs="Arial"/>
        </w:rPr>
        <w:t xml:space="preserve">1.1. </w:t>
      </w:r>
      <w:r w:rsidR="00D055C9">
        <w:rPr>
          <w:rFonts w:ascii="Arial" w:hAnsi="Arial" w:cs="Arial"/>
        </w:rPr>
        <w:tab/>
      </w:r>
      <w:hyperlink w:anchor="IntroPurpose" w:history="1">
        <w:r w:rsidR="00E515FF">
          <w:rPr>
            <w:rStyle w:val="Hyperlink"/>
            <w:rFonts w:ascii="Arial" w:hAnsi="Arial" w:cs="Arial"/>
          </w:rPr>
          <w:t>Purpose of this d</w:t>
        </w:r>
        <w:r w:rsidR="00D055C9" w:rsidRPr="006638A9">
          <w:rPr>
            <w:rStyle w:val="Hyperlink"/>
            <w:rFonts w:ascii="Arial" w:hAnsi="Arial" w:cs="Arial"/>
          </w:rPr>
          <w:t>ocument</w:t>
        </w:r>
      </w:hyperlink>
    </w:p>
    <w:p w14:paraId="7EAFA6E8" w14:textId="35832100" w:rsidR="00D055C9" w:rsidRDefault="00D055C9" w:rsidP="00C9451F">
      <w:pPr>
        <w:spacing w:line="240" w:lineRule="auto"/>
        <w:ind w:left="720" w:hanging="720"/>
        <w:rPr>
          <w:rFonts w:ascii="Arial" w:hAnsi="Arial" w:cs="Arial"/>
        </w:rPr>
      </w:pPr>
      <w:r>
        <w:rPr>
          <w:rFonts w:ascii="Arial" w:hAnsi="Arial" w:cs="Arial"/>
        </w:rPr>
        <w:t xml:space="preserve">1.2. </w:t>
      </w:r>
      <w:r>
        <w:rPr>
          <w:rFonts w:ascii="Arial" w:hAnsi="Arial" w:cs="Arial"/>
        </w:rPr>
        <w:tab/>
      </w:r>
      <w:hyperlink w:anchor="Intro2" w:history="1">
        <w:r w:rsidR="003267E6" w:rsidRPr="003267E6">
          <w:rPr>
            <w:rStyle w:val="Hyperlink"/>
            <w:rFonts w:ascii="Arial" w:hAnsi="Arial" w:cs="Arial"/>
          </w:rPr>
          <w:t>What is the Supply, Delivery and Installation of Fur</w:t>
        </w:r>
        <w:r w:rsidR="00E515FF">
          <w:rPr>
            <w:rStyle w:val="Hyperlink"/>
            <w:rFonts w:ascii="Arial" w:hAnsi="Arial" w:cs="Arial"/>
          </w:rPr>
          <w:t>niture and Associated Services f</w:t>
        </w:r>
        <w:r w:rsidR="003267E6" w:rsidRPr="003267E6">
          <w:rPr>
            <w:rStyle w:val="Hyperlink"/>
            <w:rFonts w:ascii="Arial" w:hAnsi="Arial" w:cs="Arial"/>
          </w:rPr>
          <w:t>ramework?</w:t>
        </w:r>
      </w:hyperlink>
    </w:p>
    <w:p w14:paraId="131444B2" w14:textId="2461A27B" w:rsidR="00D055C9" w:rsidRDefault="00D055C9" w:rsidP="00182A86">
      <w:pPr>
        <w:spacing w:line="240" w:lineRule="auto"/>
        <w:rPr>
          <w:rFonts w:ascii="Arial" w:hAnsi="Arial" w:cs="Arial"/>
        </w:rPr>
      </w:pPr>
      <w:r>
        <w:rPr>
          <w:rFonts w:ascii="Arial" w:hAnsi="Arial" w:cs="Arial"/>
        </w:rPr>
        <w:t xml:space="preserve">1.3. </w:t>
      </w:r>
      <w:r>
        <w:rPr>
          <w:rFonts w:ascii="Arial" w:hAnsi="Arial" w:cs="Arial"/>
        </w:rPr>
        <w:tab/>
      </w:r>
      <w:hyperlink w:anchor="Intro3" w:history="1">
        <w:r w:rsidR="00E515FF">
          <w:rPr>
            <w:rStyle w:val="Hyperlink"/>
            <w:rFonts w:ascii="Arial" w:hAnsi="Arial" w:cs="Arial"/>
          </w:rPr>
          <w:t>Who can access the framework a</w:t>
        </w:r>
        <w:r w:rsidRPr="001B4AE7">
          <w:rPr>
            <w:rStyle w:val="Hyperlink"/>
            <w:rFonts w:ascii="Arial" w:hAnsi="Arial" w:cs="Arial"/>
          </w:rPr>
          <w:t>greement?</w:t>
        </w:r>
      </w:hyperlink>
    </w:p>
    <w:p w14:paraId="36F9C0A3" w14:textId="1AD27E7D" w:rsidR="00D055C9" w:rsidRDefault="00D055C9" w:rsidP="00182A86">
      <w:pPr>
        <w:spacing w:line="240" w:lineRule="auto"/>
        <w:rPr>
          <w:rFonts w:ascii="Arial" w:hAnsi="Arial" w:cs="Arial"/>
        </w:rPr>
      </w:pPr>
      <w:r>
        <w:rPr>
          <w:rFonts w:ascii="Arial" w:hAnsi="Arial" w:cs="Arial"/>
        </w:rPr>
        <w:t xml:space="preserve">1.4. </w:t>
      </w:r>
      <w:r>
        <w:rPr>
          <w:rFonts w:ascii="Arial" w:hAnsi="Arial" w:cs="Arial"/>
        </w:rPr>
        <w:tab/>
      </w:r>
      <w:hyperlink w:anchor="Intro4" w:history="1">
        <w:r w:rsidR="00E515FF">
          <w:rPr>
            <w:rStyle w:val="Hyperlink"/>
            <w:rFonts w:ascii="Arial" w:hAnsi="Arial" w:cs="Arial"/>
          </w:rPr>
          <w:t>Framework d</w:t>
        </w:r>
        <w:r w:rsidRPr="006638A9">
          <w:rPr>
            <w:rStyle w:val="Hyperlink"/>
            <w:rFonts w:ascii="Arial" w:hAnsi="Arial" w:cs="Arial"/>
          </w:rPr>
          <w:t>uration</w:t>
        </w:r>
      </w:hyperlink>
    </w:p>
    <w:p w14:paraId="153A50AE" w14:textId="185298FA" w:rsidR="000A3394" w:rsidRDefault="00D055C9" w:rsidP="00182A86">
      <w:pPr>
        <w:spacing w:line="240" w:lineRule="auto"/>
        <w:rPr>
          <w:rFonts w:ascii="Arial" w:hAnsi="Arial" w:cs="Arial"/>
        </w:rPr>
      </w:pPr>
      <w:r>
        <w:rPr>
          <w:rFonts w:ascii="Arial" w:hAnsi="Arial" w:cs="Arial"/>
        </w:rPr>
        <w:t>1.5.</w:t>
      </w:r>
      <w:r>
        <w:rPr>
          <w:rFonts w:ascii="Arial" w:hAnsi="Arial" w:cs="Arial"/>
        </w:rPr>
        <w:tab/>
      </w:r>
      <w:hyperlink w:anchor="Intro5" w:history="1">
        <w:r w:rsidR="00E515FF">
          <w:rPr>
            <w:rStyle w:val="Hyperlink"/>
            <w:rFonts w:ascii="Arial" w:hAnsi="Arial" w:cs="Arial"/>
          </w:rPr>
          <w:t>Benefits and f</w:t>
        </w:r>
        <w:r w:rsidRPr="006638A9">
          <w:rPr>
            <w:rStyle w:val="Hyperlink"/>
            <w:rFonts w:ascii="Arial" w:hAnsi="Arial" w:cs="Arial"/>
          </w:rPr>
          <w:t>eatures</w:t>
        </w:r>
      </w:hyperlink>
    </w:p>
    <w:p w14:paraId="7D89368B" w14:textId="77777777" w:rsidR="005F0F74" w:rsidRDefault="005F0F74" w:rsidP="00182A86">
      <w:pPr>
        <w:spacing w:line="240" w:lineRule="auto"/>
        <w:rPr>
          <w:rFonts w:ascii="Arial" w:hAnsi="Arial" w:cs="Arial"/>
          <w:b/>
          <w:color w:val="2E74B5" w:themeColor="accent1" w:themeShade="BF"/>
          <w:sz w:val="24"/>
          <w:szCs w:val="24"/>
        </w:rPr>
      </w:pPr>
    </w:p>
    <w:p w14:paraId="3B27066E" w14:textId="4526BF7A" w:rsidR="005F0F74" w:rsidRPr="0039195C" w:rsidRDefault="005F0F74" w:rsidP="005F0F74">
      <w:pPr>
        <w:spacing w:line="240" w:lineRule="auto"/>
        <w:rPr>
          <w:rStyle w:val="Hyperlink"/>
          <w:rFonts w:ascii="Arial" w:hAnsi="Arial" w:cs="Arial"/>
          <w:b/>
          <w:sz w:val="24"/>
          <w:szCs w:val="24"/>
        </w:rPr>
      </w:pPr>
      <w:r>
        <w:rPr>
          <w:rFonts w:ascii="Arial" w:hAnsi="Arial" w:cs="Arial"/>
          <w:b/>
          <w:color w:val="2E74B5" w:themeColor="accent1" w:themeShade="BF"/>
          <w:sz w:val="24"/>
          <w:szCs w:val="24"/>
        </w:rPr>
        <w:fldChar w:fldCharType="begin"/>
      </w:r>
      <w:r>
        <w:rPr>
          <w:rFonts w:ascii="Arial" w:hAnsi="Arial" w:cs="Arial"/>
          <w:b/>
          <w:color w:val="2E74B5" w:themeColor="accent1" w:themeShade="BF"/>
          <w:sz w:val="24"/>
          <w:szCs w:val="24"/>
        </w:rPr>
        <w:instrText>HYPERLINK  \l "Scope"</w:instrText>
      </w:r>
      <w:r>
        <w:rPr>
          <w:rFonts w:ascii="Arial" w:hAnsi="Arial" w:cs="Arial"/>
          <w:b/>
          <w:color w:val="2E74B5" w:themeColor="accent1" w:themeShade="BF"/>
          <w:sz w:val="24"/>
          <w:szCs w:val="24"/>
        </w:rPr>
        <w:fldChar w:fldCharType="separate"/>
      </w:r>
      <w:r>
        <w:rPr>
          <w:rStyle w:val="Hyperlink"/>
          <w:rFonts w:ascii="Arial" w:hAnsi="Arial" w:cs="Arial"/>
          <w:b/>
          <w:sz w:val="24"/>
          <w:szCs w:val="24"/>
        </w:rPr>
        <w:t>2. SCOPE</w:t>
      </w:r>
    </w:p>
    <w:p w14:paraId="19A2B013" w14:textId="69BE6DDB" w:rsidR="00FD473C" w:rsidRPr="00C9451F" w:rsidRDefault="005F0F74">
      <w:pPr>
        <w:spacing w:line="240" w:lineRule="auto"/>
        <w:rPr>
          <w:rFonts w:ascii="Arial" w:hAnsi="Arial" w:cs="Arial"/>
        </w:rPr>
      </w:pPr>
      <w:r>
        <w:rPr>
          <w:rFonts w:ascii="Arial" w:hAnsi="Arial" w:cs="Arial"/>
          <w:b/>
          <w:color w:val="2E74B5" w:themeColor="accent1" w:themeShade="BF"/>
          <w:sz w:val="24"/>
          <w:szCs w:val="24"/>
        </w:rPr>
        <w:fldChar w:fldCharType="end"/>
      </w:r>
      <w:r w:rsidR="00FD473C" w:rsidRPr="00C9451F">
        <w:rPr>
          <w:rFonts w:ascii="Arial" w:hAnsi="Arial" w:cs="Arial"/>
        </w:rPr>
        <w:t>2.1.</w:t>
      </w:r>
      <w:r w:rsidR="00653F8A">
        <w:rPr>
          <w:rFonts w:ascii="Arial" w:hAnsi="Arial" w:cs="Arial"/>
        </w:rPr>
        <w:tab/>
      </w:r>
      <w:hyperlink w:anchor="Scope2" w:history="1">
        <w:r w:rsidR="00E515FF">
          <w:rPr>
            <w:rStyle w:val="Hyperlink"/>
            <w:rFonts w:ascii="Arial" w:hAnsi="Arial" w:cs="Arial"/>
          </w:rPr>
          <w:t>Lot s</w:t>
        </w:r>
        <w:r w:rsidR="00D055C9" w:rsidRPr="00653F8A">
          <w:rPr>
            <w:rStyle w:val="Hyperlink"/>
            <w:rFonts w:ascii="Arial" w:hAnsi="Arial" w:cs="Arial"/>
          </w:rPr>
          <w:t>tructure</w:t>
        </w:r>
      </w:hyperlink>
    </w:p>
    <w:p w14:paraId="114987FF" w14:textId="6FF91FCB" w:rsidR="00FD473C" w:rsidRPr="00C9451F" w:rsidRDefault="00FD473C" w:rsidP="00182A86">
      <w:pPr>
        <w:spacing w:line="240" w:lineRule="auto"/>
        <w:rPr>
          <w:rFonts w:ascii="Arial" w:hAnsi="Arial" w:cs="Arial"/>
        </w:rPr>
      </w:pPr>
      <w:r w:rsidRPr="00C9451F">
        <w:rPr>
          <w:rFonts w:ascii="Arial" w:hAnsi="Arial" w:cs="Arial"/>
        </w:rPr>
        <w:t xml:space="preserve">2.2. </w:t>
      </w:r>
      <w:r w:rsidR="00653F8A">
        <w:rPr>
          <w:rFonts w:ascii="Arial" w:hAnsi="Arial" w:cs="Arial"/>
        </w:rPr>
        <w:tab/>
      </w:r>
      <w:hyperlink w:anchor="Scope3" w:history="1">
        <w:r w:rsidR="00E515FF">
          <w:rPr>
            <w:rStyle w:val="Hyperlink"/>
            <w:rFonts w:ascii="Arial" w:hAnsi="Arial" w:cs="Arial"/>
          </w:rPr>
          <w:t>Supplier list and lot m</w:t>
        </w:r>
        <w:r w:rsidR="00D055C9" w:rsidRPr="00653F8A">
          <w:rPr>
            <w:rStyle w:val="Hyperlink"/>
            <w:rFonts w:ascii="Arial" w:hAnsi="Arial" w:cs="Arial"/>
          </w:rPr>
          <w:t>atrix</w:t>
        </w:r>
      </w:hyperlink>
    </w:p>
    <w:p w14:paraId="4CF2F2DD" w14:textId="5F983D2A" w:rsidR="00FD473C" w:rsidRPr="00C9451F" w:rsidRDefault="00FD473C" w:rsidP="00182A86">
      <w:pPr>
        <w:spacing w:line="240" w:lineRule="auto"/>
        <w:rPr>
          <w:rFonts w:ascii="Arial" w:hAnsi="Arial" w:cs="Arial"/>
        </w:rPr>
      </w:pPr>
      <w:r w:rsidRPr="00C9451F">
        <w:rPr>
          <w:rFonts w:ascii="Arial" w:hAnsi="Arial" w:cs="Arial"/>
        </w:rPr>
        <w:t xml:space="preserve">2.3. </w:t>
      </w:r>
      <w:r w:rsidR="00653F8A">
        <w:rPr>
          <w:rFonts w:ascii="Arial" w:hAnsi="Arial" w:cs="Arial"/>
        </w:rPr>
        <w:tab/>
      </w:r>
      <w:hyperlink w:anchor="Scope4" w:history="1">
        <w:r w:rsidR="00E515FF">
          <w:rPr>
            <w:rStyle w:val="Hyperlink"/>
            <w:rFonts w:ascii="Arial" w:hAnsi="Arial" w:cs="Arial"/>
          </w:rPr>
          <w:t>Service o</w:t>
        </w:r>
        <w:r w:rsidR="00D055C9" w:rsidRPr="00653F8A">
          <w:rPr>
            <w:rStyle w:val="Hyperlink"/>
            <w:rFonts w:ascii="Arial" w:hAnsi="Arial" w:cs="Arial"/>
          </w:rPr>
          <w:t>ffering</w:t>
        </w:r>
      </w:hyperlink>
    </w:p>
    <w:p w14:paraId="1F5BEA1C" w14:textId="77777777" w:rsidR="00C02C1B" w:rsidRDefault="00C02C1B" w:rsidP="00C02C1B">
      <w:pPr>
        <w:spacing w:line="240" w:lineRule="auto"/>
        <w:rPr>
          <w:rFonts w:ascii="Arial" w:hAnsi="Arial" w:cs="Arial"/>
          <w:b/>
          <w:color w:val="2E74B5" w:themeColor="accent1" w:themeShade="BF"/>
          <w:sz w:val="24"/>
          <w:szCs w:val="24"/>
        </w:rPr>
      </w:pPr>
    </w:p>
    <w:p w14:paraId="2430EBC5" w14:textId="45FEF04F" w:rsidR="00C02C1B" w:rsidRPr="0039195C" w:rsidRDefault="00C02C1B" w:rsidP="00C02C1B">
      <w:pPr>
        <w:spacing w:line="240" w:lineRule="auto"/>
        <w:rPr>
          <w:rStyle w:val="Hyperlink"/>
          <w:rFonts w:ascii="Arial" w:hAnsi="Arial" w:cs="Arial"/>
          <w:b/>
          <w:sz w:val="24"/>
          <w:szCs w:val="24"/>
        </w:rPr>
      </w:pPr>
      <w:r>
        <w:rPr>
          <w:rFonts w:ascii="Arial" w:hAnsi="Arial" w:cs="Arial"/>
          <w:b/>
          <w:color w:val="2E74B5" w:themeColor="accent1" w:themeShade="BF"/>
          <w:sz w:val="24"/>
          <w:szCs w:val="24"/>
        </w:rPr>
        <w:fldChar w:fldCharType="begin"/>
      </w:r>
      <w:r>
        <w:rPr>
          <w:rFonts w:ascii="Arial" w:hAnsi="Arial" w:cs="Arial"/>
          <w:b/>
          <w:color w:val="2E74B5" w:themeColor="accent1" w:themeShade="BF"/>
          <w:sz w:val="24"/>
          <w:szCs w:val="24"/>
        </w:rPr>
        <w:instrText>HYPERLINK  \l "Scope"</w:instrText>
      </w:r>
      <w:r>
        <w:rPr>
          <w:rFonts w:ascii="Arial" w:hAnsi="Arial" w:cs="Arial"/>
          <w:b/>
          <w:color w:val="2E74B5" w:themeColor="accent1" w:themeShade="BF"/>
          <w:sz w:val="24"/>
          <w:szCs w:val="24"/>
        </w:rPr>
        <w:fldChar w:fldCharType="separate"/>
      </w:r>
      <w:r w:rsidR="00B15094">
        <w:rPr>
          <w:rStyle w:val="Hyperlink"/>
          <w:rFonts w:ascii="Arial" w:hAnsi="Arial" w:cs="Arial"/>
          <w:b/>
          <w:sz w:val="24"/>
          <w:szCs w:val="24"/>
        </w:rPr>
        <w:t>3</w:t>
      </w:r>
      <w:r>
        <w:rPr>
          <w:rStyle w:val="Hyperlink"/>
          <w:rFonts w:ascii="Arial" w:hAnsi="Arial" w:cs="Arial"/>
          <w:b/>
          <w:sz w:val="24"/>
          <w:szCs w:val="24"/>
        </w:rPr>
        <w:t>. HOW TO USE THE FRAMEWORK AGREEMENT</w:t>
      </w:r>
    </w:p>
    <w:p w14:paraId="7E0B500F" w14:textId="491A8A3F" w:rsidR="00DC3FAB" w:rsidRPr="00C9451F" w:rsidRDefault="00C02C1B" w:rsidP="00C9451F">
      <w:pPr>
        <w:spacing w:line="240" w:lineRule="auto"/>
        <w:rPr>
          <w:rFonts w:ascii="Arial" w:hAnsi="Arial" w:cs="Arial"/>
        </w:rPr>
      </w:pPr>
      <w:r>
        <w:rPr>
          <w:rFonts w:ascii="Arial" w:hAnsi="Arial" w:cs="Arial"/>
          <w:b/>
          <w:color w:val="2E74B5" w:themeColor="accent1" w:themeShade="BF"/>
          <w:sz w:val="24"/>
          <w:szCs w:val="24"/>
        </w:rPr>
        <w:fldChar w:fldCharType="end"/>
      </w:r>
      <w:r w:rsidR="00DC3FAB" w:rsidRPr="00C9451F">
        <w:rPr>
          <w:rFonts w:ascii="Arial" w:hAnsi="Arial" w:cs="Arial"/>
        </w:rPr>
        <w:t>3.1</w:t>
      </w:r>
      <w:r w:rsidR="00D055C9">
        <w:rPr>
          <w:rFonts w:ascii="Arial" w:hAnsi="Arial" w:cs="Arial"/>
        </w:rPr>
        <w:t>.</w:t>
      </w:r>
      <w:r w:rsidR="00DC3FAB" w:rsidRPr="00C9451F">
        <w:rPr>
          <w:rFonts w:ascii="Arial" w:hAnsi="Arial" w:cs="Arial"/>
        </w:rPr>
        <w:tab/>
      </w:r>
      <w:hyperlink w:anchor="HT1" w:history="1">
        <w:r w:rsidR="00E515FF">
          <w:rPr>
            <w:rStyle w:val="Hyperlink"/>
            <w:rFonts w:ascii="Arial" w:hAnsi="Arial" w:cs="Arial"/>
          </w:rPr>
          <w:t>Accessing the framework a</w:t>
        </w:r>
        <w:r w:rsidR="00D055C9" w:rsidRPr="002F223C">
          <w:rPr>
            <w:rStyle w:val="Hyperlink"/>
            <w:rFonts w:ascii="Arial" w:hAnsi="Arial" w:cs="Arial"/>
          </w:rPr>
          <w:t>greement</w:t>
        </w:r>
      </w:hyperlink>
    </w:p>
    <w:p w14:paraId="35BB9B3B" w14:textId="73924790" w:rsidR="00DC3FAB" w:rsidRPr="00C9451F" w:rsidRDefault="00DC3FAB" w:rsidP="00C9451F">
      <w:pPr>
        <w:spacing w:line="240" w:lineRule="auto"/>
        <w:rPr>
          <w:rFonts w:ascii="Arial" w:hAnsi="Arial" w:cs="Arial"/>
        </w:rPr>
      </w:pPr>
      <w:r w:rsidRPr="00C9451F">
        <w:rPr>
          <w:rFonts w:ascii="Arial" w:hAnsi="Arial" w:cs="Arial"/>
        </w:rPr>
        <w:t>3.2.</w:t>
      </w:r>
      <w:r w:rsidRPr="00C9451F">
        <w:rPr>
          <w:rFonts w:ascii="Arial" w:hAnsi="Arial" w:cs="Arial"/>
        </w:rPr>
        <w:tab/>
      </w:r>
      <w:hyperlink w:anchor="HT2" w:history="1">
        <w:r w:rsidR="00E515FF">
          <w:rPr>
            <w:rStyle w:val="Hyperlink"/>
            <w:rFonts w:ascii="Arial" w:hAnsi="Arial" w:cs="Arial"/>
          </w:rPr>
          <w:t>Customer user a</w:t>
        </w:r>
        <w:r w:rsidRPr="00C9451F">
          <w:rPr>
            <w:rStyle w:val="Hyperlink"/>
            <w:rFonts w:ascii="Arial" w:hAnsi="Arial" w:cs="Arial"/>
          </w:rPr>
          <w:t>greement</w:t>
        </w:r>
      </w:hyperlink>
    </w:p>
    <w:p w14:paraId="793EE79E" w14:textId="15578F5D" w:rsidR="00DC3FAB" w:rsidRPr="00C9451F" w:rsidRDefault="00DC3FAB" w:rsidP="00DC3FAB">
      <w:pPr>
        <w:spacing w:line="240" w:lineRule="auto"/>
        <w:ind w:left="720" w:hanging="720"/>
        <w:rPr>
          <w:rFonts w:ascii="Arial" w:hAnsi="Arial" w:cs="Arial"/>
        </w:rPr>
      </w:pPr>
      <w:r w:rsidRPr="00C9451F">
        <w:rPr>
          <w:rFonts w:ascii="Arial" w:hAnsi="Arial" w:cs="Arial"/>
        </w:rPr>
        <w:t>3.4</w:t>
      </w:r>
      <w:r w:rsidR="00D055C9">
        <w:rPr>
          <w:rFonts w:ascii="Arial" w:hAnsi="Arial" w:cs="Arial"/>
        </w:rPr>
        <w:t>.</w:t>
      </w:r>
      <w:r w:rsidRPr="00C9451F">
        <w:rPr>
          <w:rFonts w:ascii="Arial" w:hAnsi="Arial" w:cs="Arial"/>
        </w:rPr>
        <w:tab/>
      </w:r>
      <w:hyperlink w:anchor="HT4" w:history="1">
        <w:r w:rsidR="00D055C9" w:rsidRPr="002F223C">
          <w:rPr>
            <w:rStyle w:val="Hyperlink"/>
            <w:rFonts w:ascii="Arial" w:hAnsi="Arial" w:cs="Arial"/>
          </w:rPr>
          <w:t>Prices</w:t>
        </w:r>
      </w:hyperlink>
    </w:p>
    <w:p w14:paraId="7D4899A5" w14:textId="4B43DB6D" w:rsidR="00DC3FAB" w:rsidRPr="00C9451F" w:rsidRDefault="00DC3FAB" w:rsidP="00DC3FAB">
      <w:pPr>
        <w:spacing w:line="240" w:lineRule="auto"/>
        <w:rPr>
          <w:rFonts w:ascii="Arial" w:hAnsi="Arial" w:cs="Arial"/>
        </w:rPr>
      </w:pPr>
      <w:r w:rsidRPr="00C9451F">
        <w:rPr>
          <w:rFonts w:ascii="Arial" w:hAnsi="Arial" w:cs="Arial"/>
        </w:rPr>
        <w:t>3.5</w:t>
      </w:r>
      <w:r w:rsidR="00D055C9">
        <w:rPr>
          <w:rFonts w:ascii="Arial" w:hAnsi="Arial" w:cs="Arial"/>
        </w:rPr>
        <w:t>.</w:t>
      </w:r>
      <w:r w:rsidRPr="00C9451F">
        <w:rPr>
          <w:rFonts w:ascii="Arial" w:hAnsi="Arial" w:cs="Arial"/>
        </w:rPr>
        <w:tab/>
      </w:r>
      <w:hyperlink w:anchor="HT5" w:history="1">
        <w:r w:rsidR="00E515FF">
          <w:rPr>
            <w:rStyle w:val="Hyperlink"/>
            <w:rFonts w:ascii="Arial" w:hAnsi="Arial" w:cs="Arial"/>
          </w:rPr>
          <w:t>Further c</w:t>
        </w:r>
        <w:r w:rsidR="00D055C9" w:rsidRPr="002F223C">
          <w:rPr>
            <w:rStyle w:val="Hyperlink"/>
            <w:rFonts w:ascii="Arial" w:hAnsi="Arial" w:cs="Arial"/>
          </w:rPr>
          <w:t>ompetition</w:t>
        </w:r>
      </w:hyperlink>
    </w:p>
    <w:p w14:paraId="653B5BE1" w14:textId="63B7101E" w:rsidR="00DC3FAB" w:rsidRPr="00C9451F" w:rsidRDefault="00DC3FAB" w:rsidP="00DC3FAB">
      <w:pPr>
        <w:rPr>
          <w:rFonts w:ascii="Arial" w:hAnsi="Arial" w:cs="Arial"/>
        </w:rPr>
      </w:pPr>
      <w:r w:rsidRPr="00C9451F">
        <w:rPr>
          <w:rFonts w:ascii="Arial" w:hAnsi="Arial" w:cs="Arial"/>
        </w:rPr>
        <w:t>3.6</w:t>
      </w:r>
      <w:r w:rsidR="007D32AF">
        <w:rPr>
          <w:rFonts w:ascii="Arial" w:hAnsi="Arial" w:cs="Arial"/>
        </w:rPr>
        <w:t>.</w:t>
      </w:r>
      <w:r w:rsidRPr="00C9451F">
        <w:rPr>
          <w:rFonts w:ascii="Arial" w:hAnsi="Arial" w:cs="Arial"/>
        </w:rPr>
        <w:tab/>
      </w:r>
      <w:hyperlink w:anchor="HT6" w:history="1">
        <w:r w:rsidR="00E515FF">
          <w:rPr>
            <w:rStyle w:val="Hyperlink"/>
            <w:rFonts w:ascii="Arial" w:hAnsi="Arial" w:cs="Arial"/>
          </w:rPr>
          <w:t>Conducting a further c</w:t>
        </w:r>
        <w:r w:rsidR="00D055C9" w:rsidRPr="002F223C">
          <w:rPr>
            <w:rStyle w:val="Hyperlink"/>
            <w:rFonts w:ascii="Arial" w:hAnsi="Arial" w:cs="Arial"/>
          </w:rPr>
          <w:t>ompetition</w:t>
        </w:r>
      </w:hyperlink>
    </w:p>
    <w:p w14:paraId="3140BA34" w14:textId="682B08A3" w:rsidR="00DC3FAB" w:rsidRPr="00C9451F" w:rsidRDefault="00DC3FAB" w:rsidP="00DC3FAB">
      <w:pPr>
        <w:spacing w:line="240" w:lineRule="auto"/>
        <w:rPr>
          <w:rFonts w:ascii="Arial" w:hAnsi="Arial" w:cs="Arial"/>
        </w:rPr>
      </w:pPr>
      <w:r w:rsidRPr="00C9451F">
        <w:rPr>
          <w:rFonts w:ascii="Arial" w:hAnsi="Arial" w:cs="Arial"/>
        </w:rPr>
        <w:t>3.7</w:t>
      </w:r>
      <w:r w:rsidR="007D32AF">
        <w:rPr>
          <w:rFonts w:ascii="Arial" w:hAnsi="Arial" w:cs="Arial"/>
        </w:rPr>
        <w:t>.</w:t>
      </w:r>
      <w:r w:rsidRPr="00C9451F">
        <w:rPr>
          <w:rFonts w:ascii="Arial" w:hAnsi="Arial" w:cs="Arial"/>
        </w:rPr>
        <w:tab/>
      </w:r>
      <w:hyperlink w:anchor="HT7" w:history="1">
        <w:r w:rsidRPr="00C9451F">
          <w:rPr>
            <w:rStyle w:val="Hyperlink"/>
            <w:rFonts w:ascii="Arial" w:hAnsi="Arial" w:cs="Arial"/>
          </w:rPr>
          <w:t>Dir</w:t>
        </w:r>
        <w:r w:rsidR="00E515FF">
          <w:rPr>
            <w:rStyle w:val="Hyperlink"/>
            <w:rFonts w:ascii="Arial" w:hAnsi="Arial" w:cs="Arial"/>
          </w:rPr>
          <w:t>ect a</w:t>
        </w:r>
        <w:r w:rsidR="00D055C9" w:rsidRPr="00C9451F">
          <w:rPr>
            <w:rStyle w:val="Hyperlink"/>
            <w:rFonts w:ascii="Arial" w:hAnsi="Arial" w:cs="Arial"/>
          </w:rPr>
          <w:t>ward</w:t>
        </w:r>
      </w:hyperlink>
    </w:p>
    <w:p w14:paraId="1B343336" w14:textId="08C932B9" w:rsidR="00DC3FAB" w:rsidRPr="00C9451F" w:rsidRDefault="00DC3FAB" w:rsidP="00DC3FAB">
      <w:pPr>
        <w:spacing w:line="240" w:lineRule="auto"/>
        <w:rPr>
          <w:rFonts w:ascii="Arial" w:hAnsi="Arial" w:cs="Arial"/>
        </w:rPr>
      </w:pPr>
      <w:r w:rsidRPr="00C9451F">
        <w:rPr>
          <w:rFonts w:ascii="Arial" w:hAnsi="Arial" w:cs="Arial"/>
        </w:rPr>
        <w:t>3.8</w:t>
      </w:r>
      <w:r w:rsidR="007D32AF">
        <w:rPr>
          <w:rFonts w:ascii="Arial" w:hAnsi="Arial" w:cs="Arial"/>
        </w:rPr>
        <w:t>.</w:t>
      </w:r>
      <w:r w:rsidRPr="00C9451F">
        <w:rPr>
          <w:rFonts w:ascii="Arial" w:hAnsi="Arial" w:cs="Arial"/>
        </w:rPr>
        <w:tab/>
      </w:r>
      <w:hyperlink w:anchor="HT8" w:history="1">
        <w:r w:rsidR="00E515FF">
          <w:rPr>
            <w:rStyle w:val="Hyperlink"/>
            <w:rFonts w:ascii="Arial" w:hAnsi="Arial" w:cs="Arial"/>
          </w:rPr>
          <w:t>Conducting a d</w:t>
        </w:r>
        <w:r w:rsidR="00D055C9" w:rsidRPr="002F223C">
          <w:rPr>
            <w:rStyle w:val="Hyperlink"/>
            <w:rFonts w:ascii="Arial" w:hAnsi="Arial" w:cs="Arial"/>
          </w:rPr>
          <w:t>irect Award</w:t>
        </w:r>
      </w:hyperlink>
    </w:p>
    <w:p w14:paraId="3C9D5BAF" w14:textId="3741E36D" w:rsidR="00DC3FAB" w:rsidRPr="00C9451F" w:rsidRDefault="00DC3FAB" w:rsidP="00DC3FAB">
      <w:pPr>
        <w:spacing w:line="240" w:lineRule="auto"/>
        <w:rPr>
          <w:rFonts w:ascii="Arial" w:hAnsi="Arial" w:cs="Arial"/>
        </w:rPr>
      </w:pPr>
      <w:r w:rsidRPr="00C9451F">
        <w:rPr>
          <w:rFonts w:ascii="Arial" w:hAnsi="Arial" w:cs="Arial"/>
        </w:rPr>
        <w:t>3.9</w:t>
      </w:r>
      <w:r w:rsidR="007D32AF">
        <w:rPr>
          <w:rFonts w:ascii="Arial" w:hAnsi="Arial" w:cs="Arial"/>
        </w:rPr>
        <w:t>.</w:t>
      </w:r>
      <w:r w:rsidRPr="00C9451F">
        <w:rPr>
          <w:rFonts w:ascii="Arial" w:hAnsi="Arial" w:cs="Arial"/>
        </w:rPr>
        <w:tab/>
      </w:r>
      <w:hyperlink w:anchor="HT9" w:history="1">
        <w:r w:rsidR="00E515FF">
          <w:rPr>
            <w:rStyle w:val="Hyperlink"/>
            <w:rFonts w:ascii="Arial" w:hAnsi="Arial" w:cs="Arial"/>
          </w:rPr>
          <w:t>Suppliers o</w:t>
        </w:r>
        <w:r w:rsidR="00AC15D1" w:rsidRPr="002F223C">
          <w:rPr>
            <w:rStyle w:val="Hyperlink"/>
            <w:rFonts w:ascii="Arial" w:hAnsi="Arial" w:cs="Arial"/>
          </w:rPr>
          <w:t>bligation</w:t>
        </w:r>
      </w:hyperlink>
    </w:p>
    <w:p w14:paraId="6E12ABB8" w14:textId="2793A370" w:rsidR="00DC3FAB" w:rsidRPr="00C9451F" w:rsidRDefault="00DC3FAB" w:rsidP="00DC3FAB">
      <w:r w:rsidRPr="00C9451F">
        <w:rPr>
          <w:rFonts w:ascii="Arial" w:hAnsi="Arial" w:cs="Arial"/>
        </w:rPr>
        <w:t>3.1</w:t>
      </w:r>
      <w:r w:rsidR="007D32AF">
        <w:rPr>
          <w:rFonts w:ascii="Arial" w:hAnsi="Arial" w:cs="Arial"/>
        </w:rPr>
        <w:t>0.</w:t>
      </w:r>
      <w:r w:rsidRPr="00C9451F">
        <w:rPr>
          <w:rFonts w:ascii="Arial" w:hAnsi="Arial" w:cs="Arial"/>
        </w:rPr>
        <w:tab/>
      </w:r>
      <w:hyperlink w:anchor="HT10" w:history="1">
        <w:r w:rsidR="000A7614">
          <w:rPr>
            <w:rStyle w:val="Hyperlink"/>
            <w:rFonts w:ascii="Arial" w:hAnsi="Arial" w:cs="Arial"/>
          </w:rPr>
          <w:t>e</w:t>
        </w:r>
        <w:r w:rsidR="00AC15D1" w:rsidRPr="002F223C">
          <w:rPr>
            <w:rStyle w:val="Hyperlink"/>
            <w:rFonts w:ascii="Arial" w:hAnsi="Arial" w:cs="Arial"/>
          </w:rPr>
          <w:t>Auction</w:t>
        </w:r>
      </w:hyperlink>
    </w:p>
    <w:p w14:paraId="3E3BA5AA" w14:textId="2EE6FE25" w:rsidR="00B15094" w:rsidRDefault="00BF108E" w:rsidP="00C9451F">
      <w:pPr>
        <w:pStyle w:val="ListParagraph"/>
        <w:numPr>
          <w:ilvl w:val="1"/>
          <w:numId w:val="63"/>
        </w:numPr>
        <w:spacing w:line="240" w:lineRule="auto"/>
        <w:rPr>
          <w:rFonts w:ascii="Arial" w:hAnsi="Arial" w:cs="Arial"/>
        </w:rPr>
      </w:pPr>
      <w:hyperlink w:anchor="HT11" w:history="1">
        <w:r w:rsidR="00E515FF">
          <w:rPr>
            <w:rStyle w:val="Hyperlink"/>
            <w:rFonts w:ascii="Arial" w:hAnsi="Arial" w:cs="Arial"/>
          </w:rPr>
          <w:t>Responsibility for a</w:t>
        </w:r>
        <w:r w:rsidR="00D055C9" w:rsidRPr="00C9451F">
          <w:rPr>
            <w:rStyle w:val="Hyperlink"/>
            <w:rFonts w:ascii="Arial" w:hAnsi="Arial" w:cs="Arial"/>
          </w:rPr>
          <w:t>wards</w:t>
        </w:r>
      </w:hyperlink>
    </w:p>
    <w:p w14:paraId="61A16A8F" w14:textId="77777777" w:rsidR="00B15094" w:rsidRPr="00C9451F" w:rsidRDefault="00B15094" w:rsidP="00C9451F">
      <w:pPr>
        <w:pStyle w:val="ListParagraph"/>
        <w:spacing w:line="240" w:lineRule="auto"/>
        <w:rPr>
          <w:rFonts w:ascii="Arial" w:hAnsi="Arial" w:cs="Arial"/>
        </w:rPr>
      </w:pPr>
    </w:p>
    <w:p w14:paraId="431785E7" w14:textId="07CD9BAE" w:rsidR="0039195C" w:rsidRPr="00C9451F" w:rsidRDefault="00BF108E" w:rsidP="00C9451F">
      <w:pPr>
        <w:pStyle w:val="ListParagraph"/>
        <w:numPr>
          <w:ilvl w:val="1"/>
          <w:numId w:val="63"/>
        </w:numPr>
        <w:spacing w:line="240" w:lineRule="auto"/>
        <w:rPr>
          <w:rFonts w:ascii="Arial" w:hAnsi="Arial" w:cs="Arial"/>
          <w:bCs/>
        </w:rPr>
      </w:pPr>
      <w:hyperlink w:anchor="HT12" w:history="1">
        <w:r w:rsidR="00E515FF">
          <w:rPr>
            <w:rStyle w:val="Hyperlink"/>
            <w:rFonts w:ascii="Arial" w:hAnsi="Arial" w:cs="Arial"/>
            <w:bCs/>
          </w:rPr>
          <w:t>Contract m</w:t>
        </w:r>
        <w:r w:rsidR="00D055C9" w:rsidRPr="00C9451F">
          <w:rPr>
            <w:rStyle w:val="Hyperlink"/>
            <w:rFonts w:ascii="Arial" w:hAnsi="Arial" w:cs="Arial"/>
            <w:bCs/>
          </w:rPr>
          <w:t>anagement</w:t>
        </w:r>
      </w:hyperlink>
    </w:p>
    <w:p w14:paraId="1A422E45" w14:textId="77777777" w:rsidR="00B15094" w:rsidRDefault="00B15094" w:rsidP="00C9451F">
      <w:pPr>
        <w:spacing w:line="240" w:lineRule="auto"/>
        <w:rPr>
          <w:rFonts w:ascii="Arial" w:hAnsi="Arial" w:cs="Arial"/>
          <w:b/>
          <w:color w:val="2E74B5" w:themeColor="accent1" w:themeShade="BF"/>
          <w:sz w:val="24"/>
          <w:szCs w:val="24"/>
        </w:rPr>
      </w:pPr>
    </w:p>
    <w:p w14:paraId="3522E9D1" w14:textId="0F166F74" w:rsidR="00B15094" w:rsidRPr="00B15094" w:rsidRDefault="00B15094" w:rsidP="00C9451F">
      <w:pPr>
        <w:spacing w:line="240" w:lineRule="auto"/>
        <w:rPr>
          <w:rStyle w:val="Hyperlink"/>
          <w:rFonts w:ascii="Arial" w:hAnsi="Arial" w:cs="Arial"/>
          <w:b/>
          <w:sz w:val="24"/>
          <w:szCs w:val="24"/>
        </w:rPr>
      </w:pPr>
      <w:r>
        <w:rPr>
          <w:rFonts w:ascii="Arial" w:hAnsi="Arial" w:cs="Arial"/>
          <w:b/>
          <w:color w:val="2E74B5" w:themeColor="accent1" w:themeShade="BF"/>
          <w:sz w:val="24"/>
          <w:szCs w:val="24"/>
        </w:rPr>
        <w:fldChar w:fldCharType="begin"/>
      </w:r>
      <w:r>
        <w:rPr>
          <w:rFonts w:ascii="Arial" w:hAnsi="Arial" w:cs="Arial"/>
          <w:b/>
          <w:color w:val="2E74B5" w:themeColor="accent1" w:themeShade="BF"/>
          <w:sz w:val="24"/>
          <w:szCs w:val="24"/>
        </w:rPr>
        <w:instrText>HYPERLINK  \l "Contact"</w:instrText>
      </w:r>
      <w:r>
        <w:rPr>
          <w:rFonts w:ascii="Arial" w:hAnsi="Arial" w:cs="Arial"/>
          <w:b/>
          <w:color w:val="2E74B5" w:themeColor="accent1" w:themeShade="BF"/>
          <w:sz w:val="24"/>
          <w:szCs w:val="24"/>
        </w:rPr>
        <w:fldChar w:fldCharType="separate"/>
      </w:r>
      <w:r>
        <w:rPr>
          <w:rStyle w:val="Hyperlink"/>
          <w:rFonts w:ascii="Arial" w:hAnsi="Arial" w:cs="Arial"/>
          <w:b/>
          <w:sz w:val="24"/>
          <w:szCs w:val="24"/>
        </w:rPr>
        <w:t>4</w:t>
      </w:r>
      <w:r w:rsidRPr="00B15094">
        <w:rPr>
          <w:rStyle w:val="Hyperlink"/>
          <w:rFonts w:ascii="Arial" w:hAnsi="Arial" w:cs="Arial"/>
          <w:b/>
          <w:sz w:val="24"/>
          <w:szCs w:val="24"/>
        </w:rPr>
        <w:t>.</w:t>
      </w:r>
      <w:r>
        <w:rPr>
          <w:rStyle w:val="Hyperlink"/>
          <w:rFonts w:ascii="Arial" w:hAnsi="Arial" w:cs="Arial"/>
          <w:b/>
          <w:sz w:val="24"/>
          <w:szCs w:val="24"/>
        </w:rPr>
        <w:t xml:space="preserve"> HELP AND ADVICE</w:t>
      </w:r>
      <w:r w:rsidRPr="00B15094">
        <w:rPr>
          <w:rStyle w:val="Hyperlink"/>
          <w:rFonts w:ascii="Arial" w:hAnsi="Arial" w:cs="Arial"/>
          <w:b/>
          <w:sz w:val="24"/>
          <w:szCs w:val="24"/>
        </w:rPr>
        <w:t xml:space="preserve"> SCOPE</w:t>
      </w:r>
    </w:p>
    <w:p w14:paraId="68007C54" w14:textId="4C114081" w:rsidR="007B06C6" w:rsidRDefault="00B15094" w:rsidP="007B06C6">
      <w:pPr>
        <w:spacing w:line="240" w:lineRule="auto"/>
        <w:rPr>
          <w:rFonts w:ascii="Arial" w:hAnsi="Arial" w:cs="Arial"/>
        </w:rPr>
      </w:pPr>
      <w:r>
        <w:rPr>
          <w:b/>
          <w:color w:val="2E74B5" w:themeColor="accent1" w:themeShade="BF"/>
        </w:rPr>
        <w:fldChar w:fldCharType="end"/>
      </w:r>
      <w:r w:rsidR="007B06C6">
        <w:rPr>
          <w:rFonts w:ascii="Arial" w:hAnsi="Arial" w:cs="Arial"/>
        </w:rPr>
        <w:t>4.1.</w:t>
      </w:r>
      <w:r w:rsidR="007B06C6">
        <w:rPr>
          <w:rFonts w:ascii="Arial" w:hAnsi="Arial" w:cs="Arial"/>
        </w:rPr>
        <w:tab/>
      </w:r>
      <w:hyperlink w:anchor="HAS1" w:history="1">
        <w:r w:rsidR="00E515FF">
          <w:rPr>
            <w:rStyle w:val="Hyperlink"/>
            <w:rFonts w:ascii="Arial" w:hAnsi="Arial" w:cs="Arial"/>
          </w:rPr>
          <w:t>Help and a</w:t>
        </w:r>
        <w:r w:rsidR="007B06C6" w:rsidRPr="00267C91">
          <w:rPr>
            <w:rStyle w:val="Hyperlink"/>
            <w:rFonts w:ascii="Arial" w:hAnsi="Arial" w:cs="Arial"/>
          </w:rPr>
          <w:t>dvice</w:t>
        </w:r>
      </w:hyperlink>
    </w:p>
    <w:p w14:paraId="6AA1EA08" w14:textId="7232C42A" w:rsidR="007D32AF" w:rsidRDefault="007D32AF" w:rsidP="007B06C6">
      <w:pPr>
        <w:spacing w:line="240" w:lineRule="auto"/>
        <w:rPr>
          <w:rStyle w:val="Hyperlink"/>
          <w:rFonts w:ascii="Arial" w:hAnsi="Arial" w:cs="Arial"/>
        </w:rPr>
      </w:pPr>
      <w:r>
        <w:rPr>
          <w:rFonts w:ascii="Arial" w:hAnsi="Arial" w:cs="Arial"/>
        </w:rPr>
        <w:t>4.2</w:t>
      </w:r>
      <w:r>
        <w:rPr>
          <w:rFonts w:ascii="Arial" w:hAnsi="Arial" w:cs="Arial"/>
        </w:rPr>
        <w:tab/>
      </w:r>
      <w:hyperlink w:anchor="HAS2" w:history="1">
        <w:r w:rsidR="00E515FF">
          <w:rPr>
            <w:rStyle w:val="Hyperlink"/>
            <w:rFonts w:ascii="Arial" w:hAnsi="Arial" w:cs="Arial"/>
          </w:rPr>
          <w:t>Contact d</w:t>
        </w:r>
        <w:r w:rsidRPr="00267C91">
          <w:rPr>
            <w:rStyle w:val="Hyperlink"/>
            <w:rFonts w:ascii="Arial" w:hAnsi="Arial" w:cs="Arial"/>
          </w:rPr>
          <w:t>etails</w:t>
        </w:r>
      </w:hyperlink>
    </w:p>
    <w:p w14:paraId="1DF29CAC" w14:textId="77777777" w:rsidR="006123B2" w:rsidRDefault="006123B2" w:rsidP="007B06C6">
      <w:pPr>
        <w:spacing w:line="240" w:lineRule="auto"/>
        <w:rPr>
          <w:rFonts w:ascii="Arial" w:hAnsi="Arial" w:cs="Arial"/>
        </w:rPr>
      </w:pPr>
    </w:p>
    <w:p w14:paraId="123CC1BF" w14:textId="4CF40539" w:rsidR="00B15094" w:rsidRPr="00BD0E5A" w:rsidRDefault="00B15094" w:rsidP="00B15094">
      <w:pPr>
        <w:spacing w:line="240" w:lineRule="auto"/>
        <w:rPr>
          <w:rStyle w:val="Hyperlink"/>
          <w:rFonts w:ascii="Arial" w:hAnsi="Arial" w:cs="Arial"/>
          <w:b/>
          <w:sz w:val="24"/>
          <w:szCs w:val="24"/>
        </w:rPr>
      </w:pPr>
      <w:r>
        <w:rPr>
          <w:rFonts w:ascii="Arial" w:hAnsi="Arial" w:cs="Arial"/>
          <w:b/>
          <w:color w:val="2E74B5" w:themeColor="accent1" w:themeShade="BF"/>
          <w:sz w:val="24"/>
          <w:szCs w:val="24"/>
        </w:rPr>
        <w:fldChar w:fldCharType="begin"/>
      </w:r>
      <w:r>
        <w:rPr>
          <w:rFonts w:ascii="Arial" w:hAnsi="Arial" w:cs="Arial"/>
          <w:b/>
          <w:color w:val="2E74B5" w:themeColor="accent1" w:themeShade="BF"/>
          <w:sz w:val="24"/>
          <w:szCs w:val="24"/>
        </w:rPr>
        <w:instrText>HYPERLINK  \l "AnnexA"</w:instrText>
      </w:r>
      <w:r>
        <w:rPr>
          <w:rFonts w:ascii="Arial" w:hAnsi="Arial" w:cs="Arial"/>
          <w:b/>
          <w:color w:val="2E74B5" w:themeColor="accent1" w:themeShade="BF"/>
          <w:sz w:val="24"/>
          <w:szCs w:val="24"/>
        </w:rPr>
        <w:fldChar w:fldCharType="separate"/>
      </w:r>
      <w:r>
        <w:rPr>
          <w:rStyle w:val="Hyperlink"/>
          <w:rFonts w:ascii="Arial" w:hAnsi="Arial" w:cs="Arial"/>
          <w:b/>
          <w:sz w:val="24"/>
          <w:szCs w:val="24"/>
        </w:rPr>
        <w:t>ANNEX A: CUSTOMER USER AGREEMENT FORM</w:t>
      </w:r>
    </w:p>
    <w:p w14:paraId="1AFDFAB6" w14:textId="7F71395D" w:rsidR="00FE56B5" w:rsidRPr="007A5698" w:rsidRDefault="00B15094" w:rsidP="003E0298">
      <w:pPr>
        <w:spacing w:line="240" w:lineRule="auto"/>
        <w:rPr>
          <w:rFonts w:ascii="Arial" w:eastAsiaTheme="minorEastAsia" w:hAnsi="Arial" w:cs="Arial"/>
          <w:b/>
          <w:bCs/>
          <w:color w:val="2E74B5" w:themeColor="accent1" w:themeShade="BF"/>
          <w:kern w:val="24"/>
          <w:lang w:eastAsia="en-GB"/>
        </w:rPr>
      </w:pPr>
      <w:r>
        <w:rPr>
          <w:b/>
          <w:color w:val="2E74B5" w:themeColor="accent1" w:themeShade="BF"/>
        </w:rPr>
        <w:lastRenderedPageBreak/>
        <w:fldChar w:fldCharType="end"/>
      </w:r>
      <w:r w:rsidR="00FD473C" w:rsidRPr="007A5698">
        <w:rPr>
          <w:rFonts w:ascii="Arial" w:eastAsiaTheme="minorEastAsia" w:hAnsi="Arial" w:cs="Arial"/>
          <w:b/>
          <w:bCs/>
          <w:color w:val="2E74B5" w:themeColor="accent1" w:themeShade="BF"/>
          <w:kern w:val="24"/>
          <w:sz w:val="32"/>
          <w:szCs w:val="72"/>
          <w:lang w:eastAsia="en-GB"/>
        </w:rPr>
        <w:t xml:space="preserve">1. </w:t>
      </w:r>
      <w:bookmarkStart w:id="0" w:name="Introduction"/>
      <w:r w:rsidR="00FD473C" w:rsidRPr="007A5698">
        <w:rPr>
          <w:rFonts w:ascii="Arial" w:eastAsiaTheme="minorEastAsia" w:hAnsi="Arial" w:cs="Arial"/>
          <w:b/>
          <w:bCs/>
          <w:color w:val="2E74B5" w:themeColor="accent1" w:themeShade="BF"/>
          <w:kern w:val="24"/>
          <w:sz w:val="32"/>
          <w:szCs w:val="72"/>
          <w:lang w:eastAsia="en-GB"/>
        </w:rPr>
        <w:t>INTRODUCTION</w:t>
      </w:r>
      <w:bookmarkEnd w:id="0"/>
    </w:p>
    <w:p w14:paraId="24BA0FAD" w14:textId="77777777" w:rsidR="001E6625" w:rsidRDefault="001E6625" w:rsidP="00C9451F">
      <w:pPr>
        <w:spacing w:line="240" w:lineRule="auto"/>
        <w:rPr>
          <w:rFonts w:ascii="Arial" w:hAnsi="Arial" w:cs="Arial"/>
        </w:rPr>
      </w:pPr>
    </w:p>
    <w:p w14:paraId="27DD8133" w14:textId="2C548053" w:rsidR="000F369F" w:rsidRPr="00C9451F" w:rsidRDefault="00FD473C" w:rsidP="00C9451F">
      <w:pPr>
        <w:spacing w:line="240" w:lineRule="auto"/>
        <w:rPr>
          <w:rFonts w:ascii="Arial" w:hAnsi="Arial" w:cs="Arial"/>
          <w:b/>
        </w:rPr>
      </w:pPr>
      <w:r w:rsidRPr="00C9451F">
        <w:rPr>
          <w:rFonts w:ascii="Arial" w:hAnsi="Arial" w:cs="Arial"/>
        </w:rPr>
        <w:t>1.</w:t>
      </w:r>
      <w:r w:rsidR="00DE2CF3" w:rsidRPr="00C9451F">
        <w:rPr>
          <w:rFonts w:ascii="Arial" w:hAnsi="Arial" w:cs="Arial"/>
        </w:rPr>
        <w:t>1</w:t>
      </w:r>
      <w:r w:rsidR="003978D7" w:rsidRPr="00C9451F">
        <w:rPr>
          <w:rFonts w:ascii="Arial" w:hAnsi="Arial" w:cs="Arial"/>
          <w:b/>
        </w:rPr>
        <w:t xml:space="preserve"> </w:t>
      </w:r>
      <w:r w:rsidR="000F369F" w:rsidRPr="00C9451F">
        <w:rPr>
          <w:rFonts w:ascii="Arial" w:hAnsi="Arial" w:cs="Arial"/>
          <w:b/>
        </w:rPr>
        <w:tab/>
      </w:r>
      <w:bookmarkStart w:id="1" w:name="IntroPurpose"/>
      <w:bookmarkEnd w:id="1"/>
      <w:r w:rsidR="00E515FF">
        <w:rPr>
          <w:rFonts w:ascii="Arial" w:hAnsi="Arial" w:cs="Arial"/>
          <w:b/>
        </w:rPr>
        <w:t>Purpose of this d</w:t>
      </w:r>
      <w:r w:rsidR="000F369F" w:rsidRPr="00C9451F">
        <w:rPr>
          <w:rFonts w:ascii="Arial" w:hAnsi="Arial" w:cs="Arial"/>
          <w:b/>
        </w:rPr>
        <w:t>ocument</w:t>
      </w:r>
    </w:p>
    <w:p w14:paraId="64C44F2A" w14:textId="53E4E5DF" w:rsidR="000F369F" w:rsidRPr="00C9451F" w:rsidRDefault="000F369F" w:rsidP="00C9451F">
      <w:pPr>
        <w:overflowPunct w:val="0"/>
        <w:autoSpaceDE w:val="0"/>
        <w:autoSpaceDN w:val="0"/>
        <w:spacing w:before="120" w:after="120" w:line="240" w:lineRule="auto"/>
        <w:ind w:left="720" w:hanging="720"/>
        <w:rPr>
          <w:rFonts w:ascii="Arial" w:hAnsi="Arial" w:cs="Arial"/>
          <w:color w:val="000000"/>
        </w:rPr>
      </w:pPr>
      <w:r w:rsidRPr="00C9451F">
        <w:rPr>
          <w:rFonts w:ascii="Arial" w:hAnsi="Arial" w:cs="Arial"/>
        </w:rPr>
        <w:t>1.</w:t>
      </w:r>
      <w:r w:rsidR="004B5156" w:rsidRPr="00C9451F">
        <w:rPr>
          <w:rFonts w:ascii="Arial" w:hAnsi="Arial" w:cs="Arial"/>
        </w:rPr>
        <w:t>1</w:t>
      </w:r>
      <w:r w:rsidRPr="00C9451F">
        <w:rPr>
          <w:rFonts w:ascii="Arial" w:hAnsi="Arial" w:cs="Arial"/>
        </w:rPr>
        <w:t>.1</w:t>
      </w:r>
      <w:r w:rsidRPr="00C9451F">
        <w:rPr>
          <w:rFonts w:ascii="Arial" w:hAnsi="Arial" w:cs="Arial"/>
          <w:b/>
        </w:rPr>
        <w:tab/>
      </w:r>
      <w:r w:rsidR="008C49DA" w:rsidRPr="00C9451F">
        <w:rPr>
          <w:rFonts w:ascii="Arial" w:hAnsi="Arial" w:cs="Arial"/>
          <w:color w:val="000000"/>
        </w:rPr>
        <w:t>We have</w:t>
      </w:r>
      <w:r w:rsidRPr="00C9451F">
        <w:rPr>
          <w:rFonts w:ascii="Arial" w:hAnsi="Arial" w:cs="Arial"/>
          <w:color w:val="000000"/>
        </w:rPr>
        <w:t xml:space="preserve"> developed this guidance to assist </w:t>
      </w:r>
      <w:r w:rsidR="0038408D">
        <w:rPr>
          <w:rFonts w:ascii="Arial" w:hAnsi="Arial" w:cs="Arial"/>
          <w:color w:val="000000"/>
        </w:rPr>
        <w:t xml:space="preserve">customers </w:t>
      </w:r>
      <w:r w:rsidRPr="00C9451F">
        <w:rPr>
          <w:rFonts w:ascii="Arial" w:hAnsi="Arial" w:cs="Arial"/>
          <w:color w:val="000000"/>
        </w:rPr>
        <w:t>through eac</w:t>
      </w:r>
      <w:r w:rsidR="00803357" w:rsidRPr="00C9451F">
        <w:rPr>
          <w:rFonts w:ascii="Arial" w:hAnsi="Arial" w:cs="Arial"/>
          <w:color w:val="000000"/>
        </w:rPr>
        <w:t xml:space="preserve">h stage of their procurement </w:t>
      </w:r>
      <w:r w:rsidR="000B5748" w:rsidRPr="00C9451F">
        <w:rPr>
          <w:rFonts w:ascii="Arial" w:hAnsi="Arial" w:cs="Arial"/>
          <w:color w:val="000000"/>
        </w:rPr>
        <w:t xml:space="preserve">under the </w:t>
      </w:r>
      <w:r w:rsidR="00803357" w:rsidRPr="00C9451F">
        <w:rPr>
          <w:rFonts w:ascii="Arial" w:hAnsi="Arial" w:cs="Arial"/>
          <w:color w:val="000000"/>
        </w:rPr>
        <w:t xml:space="preserve">Supply, Delivery and Installation of </w:t>
      </w:r>
      <w:r w:rsidR="0006022B" w:rsidRPr="00C9451F">
        <w:rPr>
          <w:rFonts w:ascii="Arial" w:hAnsi="Arial" w:cs="Arial"/>
          <w:color w:val="000000"/>
        </w:rPr>
        <w:t xml:space="preserve">Furniture and Associated Services </w:t>
      </w:r>
      <w:r w:rsidR="00E515FF">
        <w:rPr>
          <w:rFonts w:ascii="Arial" w:hAnsi="Arial" w:cs="Arial"/>
          <w:color w:val="000000"/>
        </w:rPr>
        <w:t>f</w:t>
      </w:r>
      <w:r w:rsidRPr="00C9451F">
        <w:rPr>
          <w:rFonts w:ascii="Arial" w:hAnsi="Arial" w:cs="Arial"/>
          <w:color w:val="000000"/>
        </w:rPr>
        <w:t xml:space="preserve">ramework </w:t>
      </w:r>
      <w:r w:rsidR="00E515FF">
        <w:rPr>
          <w:rFonts w:ascii="Arial" w:hAnsi="Arial" w:cs="Arial"/>
          <w:color w:val="000000"/>
        </w:rPr>
        <w:t>a</w:t>
      </w:r>
      <w:r w:rsidRPr="00C9451F">
        <w:rPr>
          <w:rFonts w:ascii="Arial" w:hAnsi="Arial" w:cs="Arial"/>
          <w:color w:val="000000"/>
        </w:rPr>
        <w:t>greement</w:t>
      </w:r>
      <w:r w:rsidR="00ED6DAF" w:rsidRPr="00C9451F">
        <w:rPr>
          <w:rFonts w:ascii="Arial" w:hAnsi="Arial" w:cs="Arial"/>
          <w:color w:val="000000"/>
        </w:rPr>
        <w:t xml:space="preserve"> </w:t>
      </w:r>
      <w:r w:rsidR="00042F59" w:rsidRPr="00C9451F">
        <w:rPr>
          <w:rFonts w:ascii="Arial" w:hAnsi="Arial" w:cs="Arial"/>
          <w:color w:val="000000"/>
        </w:rPr>
        <w:t>a</w:t>
      </w:r>
      <w:r w:rsidR="00ED6DAF" w:rsidRPr="00C9451F">
        <w:rPr>
          <w:rFonts w:ascii="Arial" w:hAnsi="Arial" w:cs="Arial"/>
          <w:color w:val="000000"/>
        </w:rPr>
        <w:t xml:space="preserve">warded by </w:t>
      </w:r>
      <w:r w:rsidR="00463DC8">
        <w:rPr>
          <w:rFonts w:ascii="Arial" w:hAnsi="Arial" w:cs="Arial"/>
          <w:color w:val="000000"/>
        </w:rPr>
        <w:t>Crown Commercial Service (CCS).</w:t>
      </w:r>
    </w:p>
    <w:p w14:paraId="0A33F303" w14:textId="77777777" w:rsidR="000F369F" w:rsidRPr="00C9451F" w:rsidRDefault="000F369F" w:rsidP="003E0298">
      <w:pPr>
        <w:overflowPunct w:val="0"/>
        <w:autoSpaceDE w:val="0"/>
        <w:autoSpaceDN w:val="0"/>
        <w:spacing w:before="120" w:after="120" w:line="240" w:lineRule="auto"/>
        <w:ind w:left="720" w:hanging="720"/>
        <w:rPr>
          <w:rFonts w:ascii="Arial" w:hAnsi="Arial" w:cs="Arial"/>
          <w:color w:val="000000"/>
        </w:rPr>
      </w:pPr>
    </w:p>
    <w:p w14:paraId="7D887401" w14:textId="42935F26" w:rsidR="003978D7" w:rsidRPr="00C9451F" w:rsidRDefault="000F369F" w:rsidP="00C9451F">
      <w:pPr>
        <w:overflowPunct w:val="0"/>
        <w:autoSpaceDE w:val="0"/>
        <w:autoSpaceDN w:val="0"/>
        <w:spacing w:before="120" w:after="120" w:line="240" w:lineRule="auto"/>
        <w:ind w:left="720" w:hanging="720"/>
        <w:rPr>
          <w:rFonts w:ascii="Arial" w:hAnsi="Arial" w:cs="Arial"/>
          <w:b/>
        </w:rPr>
      </w:pPr>
      <w:r w:rsidRPr="00C9451F">
        <w:rPr>
          <w:rFonts w:ascii="Arial" w:hAnsi="Arial" w:cs="Arial"/>
        </w:rPr>
        <w:t>1.</w:t>
      </w:r>
      <w:r w:rsidR="00DE2CF3" w:rsidRPr="00C9451F">
        <w:rPr>
          <w:rFonts w:ascii="Arial" w:hAnsi="Arial" w:cs="Arial"/>
        </w:rPr>
        <w:t>2</w:t>
      </w:r>
      <w:r w:rsidRPr="00C9451F">
        <w:rPr>
          <w:rFonts w:ascii="Arial" w:hAnsi="Arial" w:cs="Arial"/>
          <w:b/>
        </w:rPr>
        <w:tab/>
      </w:r>
      <w:bookmarkStart w:id="2" w:name="Intro2"/>
      <w:bookmarkEnd w:id="2"/>
      <w:r w:rsidR="003978D7" w:rsidRPr="00C9451F">
        <w:rPr>
          <w:rFonts w:ascii="Arial" w:hAnsi="Arial" w:cs="Arial"/>
          <w:b/>
          <w:bCs/>
        </w:rPr>
        <w:t xml:space="preserve">What is </w:t>
      </w:r>
      <w:r w:rsidR="00ED6DAF" w:rsidRPr="00C9451F">
        <w:rPr>
          <w:rFonts w:ascii="Arial" w:hAnsi="Arial" w:cs="Arial"/>
          <w:b/>
          <w:bCs/>
        </w:rPr>
        <w:t xml:space="preserve">the </w:t>
      </w:r>
      <w:r w:rsidR="000B5748" w:rsidRPr="00C9451F">
        <w:rPr>
          <w:rFonts w:ascii="Arial" w:hAnsi="Arial" w:cs="Arial"/>
          <w:b/>
          <w:bCs/>
        </w:rPr>
        <w:t xml:space="preserve">Supply, Delivery and Installation of Furniture and Associated </w:t>
      </w:r>
      <w:r w:rsidR="003978D7" w:rsidRPr="00C9451F">
        <w:rPr>
          <w:rFonts w:ascii="Arial" w:hAnsi="Arial" w:cs="Arial"/>
          <w:b/>
          <w:bCs/>
        </w:rPr>
        <w:t>Services</w:t>
      </w:r>
      <w:r w:rsidR="00E515FF">
        <w:rPr>
          <w:rFonts w:ascii="Arial" w:hAnsi="Arial" w:cs="Arial"/>
          <w:b/>
          <w:bCs/>
        </w:rPr>
        <w:t xml:space="preserve"> f</w:t>
      </w:r>
      <w:r w:rsidR="00ED6DAF" w:rsidRPr="00C9451F">
        <w:rPr>
          <w:rFonts w:ascii="Arial" w:hAnsi="Arial" w:cs="Arial"/>
          <w:b/>
          <w:bCs/>
        </w:rPr>
        <w:t>ramework</w:t>
      </w:r>
      <w:r w:rsidR="003978D7" w:rsidRPr="00C9451F">
        <w:rPr>
          <w:rFonts w:ascii="Arial" w:hAnsi="Arial" w:cs="Arial"/>
          <w:b/>
          <w:bCs/>
        </w:rPr>
        <w:t>?</w:t>
      </w:r>
      <w:r w:rsidR="00FD473C" w:rsidRPr="00C9451F">
        <w:rPr>
          <w:rFonts w:ascii="Arial" w:hAnsi="Arial" w:cs="Arial"/>
          <w:b/>
        </w:rPr>
        <w:t xml:space="preserve"> </w:t>
      </w:r>
    </w:p>
    <w:p w14:paraId="0F50A9F9" w14:textId="6CEC7C81" w:rsidR="0097271D" w:rsidRPr="00C9451F" w:rsidRDefault="000F369F" w:rsidP="00C9451F">
      <w:pPr>
        <w:spacing w:line="240" w:lineRule="auto"/>
        <w:ind w:left="720" w:hanging="720"/>
        <w:rPr>
          <w:rFonts w:ascii="Arial" w:hAnsi="Arial" w:cs="Arial"/>
        </w:rPr>
      </w:pPr>
      <w:r w:rsidRPr="00C9451F">
        <w:rPr>
          <w:rFonts w:ascii="Arial" w:hAnsi="Arial" w:cs="Arial"/>
        </w:rPr>
        <w:t>1.</w:t>
      </w:r>
      <w:r w:rsidR="004B5156" w:rsidRPr="00C9451F">
        <w:rPr>
          <w:rFonts w:ascii="Arial" w:hAnsi="Arial" w:cs="Arial"/>
        </w:rPr>
        <w:t>2</w:t>
      </w:r>
      <w:r w:rsidR="003978D7" w:rsidRPr="00C9451F">
        <w:rPr>
          <w:rFonts w:ascii="Arial" w:hAnsi="Arial" w:cs="Arial"/>
        </w:rPr>
        <w:t>.1</w:t>
      </w:r>
      <w:r w:rsidR="003978D7" w:rsidRPr="00C9451F">
        <w:rPr>
          <w:rFonts w:ascii="Arial" w:hAnsi="Arial" w:cs="Arial"/>
        </w:rPr>
        <w:tab/>
      </w:r>
      <w:r w:rsidR="0097271D" w:rsidRPr="00C9451F">
        <w:rPr>
          <w:rFonts w:ascii="Arial" w:hAnsi="Arial" w:cs="Arial"/>
        </w:rPr>
        <w:t xml:space="preserve">The aim of the </w:t>
      </w:r>
      <w:r w:rsidR="0038408D">
        <w:rPr>
          <w:rFonts w:ascii="Arial" w:hAnsi="Arial" w:cs="Arial"/>
        </w:rPr>
        <w:t>f</w:t>
      </w:r>
      <w:r w:rsidR="00E515FF">
        <w:rPr>
          <w:rFonts w:ascii="Arial" w:hAnsi="Arial" w:cs="Arial"/>
        </w:rPr>
        <w:t xml:space="preserve">ramework is to provide </w:t>
      </w:r>
      <w:r w:rsidR="0038408D">
        <w:rPr>
          <w:rFonts w:ascii="Arial" w:hAnsi="Arial" w:cs="Arial"/>
        </w:rPr>
        <w:t>customers</w:t>
      </w:r>
      <w:r w:rsidR="0097271D" w:rsidRPr="00C9451F">
        <w:rPr>
          <w:rFonts w:ascii="Arial" w:hAnsi="Arial" w:cs="Arial"/>
        </w:rPr>
        <w:t xml:space="preserve"> with a ‘one stop shop’ solution for new office, residential and storage furniture, whilst promoting the greater reuse of existing public sector furniture through an additional repair/renovation service.</w:t>
      </w:r>
    </w:p>
    <w:p w14:paraId="666E2E06" w14:textId="4D44FA65" w:rsidR="00E72022" w:rsidRPr="003E0298" w:rsidRDefault="0097271D" w:rsidP="00C9451F">
      <w:pPr>
        <w:spacing w:line="240" w:lineRule="auto"/>
        <w:ind w:left="720" w:hanging="720"/>
        <w:rPr>
          <w:rFonts w:ascii="Arial" w:hAnsi="Arial" w:cs="Arial"/>
        </w:rPr>
      </w:pPr>
      <w:r w:rsidRPr="00C9451F">
        <w:rPr>
          <w:rFonts w:ascii="Arial" w:hAnsi="Arial" w:cs="Arial"/>
        </w:rPr>
        <w:t>1.2.2</w:t>
      </w:r>
      <w:r w:rsidRPr="00C9451F">
        <w:rPr>
          <w:rFonts w:ascii="Arial" w:hAnsi="Arial" w:cs="Arial"/>
        </w:rPr>
        <w:tab/>
      </w:r>
      <w:r w:rsidR="00E72022" w:rsidRPr="003E0298">
        <w:rPr>
          <w:rFonts w:ascii="Arial" w:hAnsi="Arial" w:cs="Arial"/>
        </w:rPr>
        <w:t>The framework is designed to provide public sector</w:t>
      </w:r>
      <w:r w:rsidR="00E72022" w:rsidRPr="003E0298">
        <w:t xml:space="preserve"> </w:t>
      </w:r>
      <w:r w:rsidR="00E72022" w:rsidRPr="003E0298">
        <w:rPr>
          <w:rFonts w:ascii="Arial" w:hAnsi="Arial" w:cs="Arial"/>
        </w:rPr>
        <w:t>organisations with a simplified means of sourcing goods and services associated to furniture.</w:t>
      </w:r>
    </w:p>
    <w:p w14:paraId="70A34292" w14:textId="01F36D8E" w:rsidR="0097271D" w:rsidRPr="00C9451F" w:rsidRDefault="00E72022" w:rsidP="00C9451F">
      <w:pPr>
        <w:spacing w:line="240" w:lineRule="auto"/>
        <w:ind w:left="720" w:hanging="720"/>
        <w:rPr>
          <w:rFonts w:ascii="Arial" w:hAnsi="Arial" w:cs="Arial"/>
        </w:rPr>
      </w:pPr>
      <w:r w:rsidRPr="003E0298">
        <w:rPr>
          <w:rFonts w:ascii="Arial" w:hAnsi="Arial" w:cs="Arial"/>
        </w:rPr>
        <w:t>1.2.3</w:t>
      </w:r>
      <w:r w:rsidRPr="003E0298">
        <w:rPr>
          <w:rFonts w:ascii="Arial" w:hAnsi="Arial" w:cs="Arial"/>
        </w:rPr>
        <w:tab/>
      </w:r>
      <w:r w:rsidR="00E515FF">
        <w:rPr>
          <w:rFonts w:ascii="Arial" w:hAnsi="Arial" w:cs="Arial"/>
        </w:rPr>
        <w:t>The new f</w:t>
      </w:r>
      <w:r w:rsidR="0097271D" w:rsidRPr="00C9451F">
        <w:rPr>
          <w:rFonts w:ascii="Arial" w:hAnsi="Arial" w:cs="Arial"/>
        </w:rPr>
        <w:t>ramework has 5 lots:</w:t>
      </w:r>
    </w:p>
    <w:p w14:paraId="2EF2C807" w14:textId="72A9C53E" w:rsidR="00EB7886" w:rsidRPr="00C9451F" w:rsidRDefault="00EB7886" w:rsidP="00C9451F">
      <w:pPr>
        <w:spacing w:line="240" w:lineRule="auto"/>
        <w:ind w:left="720" w:hanging="720"/>
        <w:rPr>
          <w:rFonts w:ascii="Arial" w:hAnsi="Arial" w:cs="Arial"/>
        </w:rPr>
      </w:pPr>
      <w:r w:rsidRPr="00C9451F">
        <w:rPr>
          <w:rFonts w:ascii="Arial" w:hAnsi="Arial" w:cs="Arial"/>
        </w:rPr>
        <w:tab/>
      </w:r>
      <w:r w:rsidRPr="00C9451F">
        <w:rPr>
          <w:rFonts w:ascii="Arial" w:hAnsi="Arial" w:cs="Arial"/>
        </w:rPr>
        <w:tab/>
        <w:t>Lo</w:t>
      </w:r>
      <w:r w:rsidR="002B6137" w:rsidRPr="00C9451F">
        <w:rPr>
          <w:rFonts w:ascii="Arial" w:hAnsi="Arial" w:cs="Arial"/>
        </w:rPr>
        <w:t>t 1 – GPU Hub Programme</w:t>
      </w:r>
      <w:r w:rsidR="00325346">
        <w:rPr>
          <w:rFonts w:ascii="Arial" w:hAnsi="Arial" w:cs="Arial"/>
        </w:rPr>
        <w:t xml:space="preserve"> (accessible to all Public Sector customers)</w:t>
      </w:r>
    </w:p>
    <w:p w14:paraId="171DA7AE" w14:textId="4FC57343" w:rsidR="00EB7886" w:rsidRPr="00C9451F" w:rsidRDefault="002B6137" w:rsidP="00C9451F">
      <w:pPr>
        <w:spacing w:line="240" w:lineRule="auto"/>
        <w:ind w:left="720" w:hanging="720"/>
        <w:rPr>
          <w:rFonts w:ascii="Arial" w:hAnsi="Arial" w:cs="Arial"/>
        </w:rPr>
      </w:pPr>
      <w:r w:rsidRPr="00C9451F">
        <w:rPr>
          <w:rFonts w:ascii="Arial" w:hAnsi="Arial" w:cs="Arial"/>
        </w:rPr>
        <w:tab/>
      </w:r>
      <w:r w:rsidRPr="00C9451F">
        <w:rPr>
          <w:rFonts w:ascii="Arial" w:hAnsi="Arial" w:cs="Arial"/>
        </w:rPr>
        <w:tab/>
        <w:t>Lot 2 – Office Furniture</w:t>
      </w:r>
    </w:p>
    <w:p w14:paraId="0D5B2A15" w14:textId="0DE88CDA" w:rsidR="00EB7886" w:rsidRPr="00C9451F" w:rsidRDefault="002B6137" w:rsidP="00C9451F">
      <w:pPr>
        <w:spacing w:line="240" w:lineRule="auto"/>
        <w:ind w:left="720" w:hanging="720"/>
        <w:rPr>
          <w:rFonts w:ascii="Arial" w:hAnsi="Arial" w:cs="Arial"/>
        </w:rPr>
      </w:pPr>
      <w:r w:rsidRPr="00C9451F">
        <w:rPr>
          <w:rFonts w:ascii="Arial" w:hAnsi="Arial" w:cs="Arial"/>
        </w:rPr>
        <w:tab/>
      </w:r>
      <w:r w:rsidRPr="00C9451F">
        <w:rPr>
          <w:rFonts w:ascii="Arial" w:hAnsi="Arial" w:cs="Arial"/>
        </w:rPr>
        <w:tab/>
        <w:t>Lot 3 – Residential Furniture</w:t>
      </w:r>
    </w:p>
    <w:p w14:paraId="55F7AB86" w14:textId="44F230E2" w:rsidR="00EB7886" w:rsidRPr="00C9451F" w:rsidRDefault="00EB7886" w:rsidP="00C9451F">
      <w:pPr>
        <w:spacing w:line="240" w:lineRule="auto"/>
        <w:ind w:left="720" w:hanging="720"/>
        <w:rPr>
          <w:rFonts w:ascii="Arial" w:hAnsi="Arial" w:cs="Arial"/>
        </w:rPr>
      </w:pPr>
      <w:r w:rsidRPr="00C9451F">
        <w:rPr>
          <w:rFonts w:ascii="Arial" w:hAnsi="Arial" w:cs="Arial"/>
        </w:rPr>
        <w:tab/>
      </w:r>
      <w:r w:rsidRPr="00C9451F">
        <w:rPr>
          <w:rFonts w:ascii="Arial" w:hAnsi="Arial" w:cs="Arial"/>
        </w:rPr>
        <w:tab/>
      </w:r>
      <w:r w:rsidR="002B6137" w:rsidRPr="00C9451F">
        <w:rPr>
          <w:rFonts w:ascii="Arial" w:hAnsi="Arial" w:cs="Arial"/>
        </w:rPr>
        <w:t>Lot 4 – High Density Steel Storage</w:t>
      </w:r>
    </w:p>
    <w:p w14:paraId="34007AC7" w14:textId="128EE76B" w:rsidR="0097271D" w:rsidRDefault="002B6137" w:rsidP="00C9451F">
      <w:pPr>
        <w:spacing w:line="240" w:lineRule="auto"/>
        <w:ind w:left="720" w:hanging="720"/>
        <w:rPr>
          <w:rFonts w:ascii="Arial" w:hAnsi="Arial" w:cs="Arial"/>
        </w:rPr>
      </w:pPr>
      <w:r w:rsidRPr="00C9451F">
        <w:rPr>
          <w:rFonts w:ascii="Arial" w:hAnsi="Arial" w:cs="Arial"/>
        </w:rPr>
        <w:tab/>
      </w:r>
      <w:r w:rsidRPr="00C9451F">
        <w:rPr>
          <w:rFonts w:ascii="Arial" w:hAnsi="Arial" w:cs="Arial"/>
        </w:rPr>
        <w:tab/>
        <w:t>Lot 5 – Repair and Renovation</w:t>
      </w:r>
    </w:p>
    <w:p w14:paraId="52CA6B35" w14:textId="77777777" w:rsidR="00E72022" w:rsidRPr="00C9451F" w:rsidRDefault="00E72022" w:rsidP="001816BE">
      <w:pPr>
        <w:spacing w:line="240" w:lineRule="auto"/>
        <w:ind w:left="720"/>
        <w:rPr>
          <w:rFonts w:ascii="Arial" w:hAnsi="Arial" w:cs="Arial"/>
        </w:rPr>
      </w:pPr>
    </w:p>
    <w:p w14:paraId="5173D031" w14:textId="5FE89030" w:rsidR="00A5186A" w:rsidRPr="00C9451F" w:rsidRDefault="00032A36" w:rsidP="00387F4B">
      <w:pPr>
        <w:spacing w:line="240" w:lineRule="auto"/>
        <w:ind w:left="720" w:hanging="720"/>
        <w:rPr>
          <w:rFonts w:ascii="Arial" w:hAnsi="Arial" w:cs="Arial"/>
          <w:b/>
        </w:rPr>
      </w:pPr>
      <w:r w:rsidRPr="00C9451F">
        <w:rPr>
          <w:rFonts w:ascii="Arial" w:hAnsi="Arial" w:cs="Arial"/>
        </w:rPr>
        <w:t>1.</w:t>
      </w:r>
      <w:r w:rsidR="004B5156" w:rsidRPr="00C9451F">
        <w:rPr>
          <w:rFonts w:ascii="Arial" w:hAnsi="Arial" w:cs="Arial"/>
        </w:rPr>
        <w:t>3</w:t>
      </w:r>
      <w:r w:rsidR="000F369F" w:rsidRPr="00C9451F">
        <w:rPr>
          <w:rFonts w:ascii="Arial" w:hAnsi="Arial" w:cs="Arial"/>
          <w:b/>
        </w:rPr>
        <w:tab/>
      </w:r>
      <w:bookmarkStart w:id="3" w:name="Intro3"/>
      <w:bookmarkEnd w:id="3"/>
      <w:r w:rsidR="00E515FF">
        <w:rPr>
          <w:rFonts w:ascii="Arial" w:hAnsi="Arial" w:cs="Arial"/>
          <w:b/>
        </w:rPr>
        <w:t>Who can access the framework a</w:t>
      </w:r>
      <w:r w:rsidR="00387F4B" w:rsidRPr="00C9451F">
        <w:rPr>
          <w:rFonts w:ascii="Arial" w:hAnsi="Arial" w:cs="Arial"/>
          <w:b/>
        </w:rPr>
        <w:t>greement?</w:t>
      </w:r>
    </w:p>
    <w:p w14:paraId="6306B86C" w14:textId="5F756085" w:rsidR="00387F4B" w:rsidRPr="00C9451F" w:rsidRDefault="000F369F" w:rsidP="00387F4B">
      <w:pPr>
        <w:spacing w:line="240" w:lineRule="auto"/>
        <w:ind w:left="720" w:hanging="720"/>
        <w:rPr>
          <w:rFonts w:ascii="Arial" w:hAnsi="Arial" w:cs="Arial"/>
          <w:b/>
        </w:rPr>
      </w:pPr>
      <w:r w:rsidRPr="00C9451F">
        <w:rPr>
          <w:rFonts w:ascii="Arial" w:hAnsi="Arial" w:cs="Arial"/>
          <w:lang w:val="en-US"/>
        </w:rPr>
        <w:t>1.</w:t>
      </w:r>
      <w:r w:rsidR="004B5156" w:rsidRPr="00C9451F">
        <w:rPr>
          <w:rFonts w:ascii="Arial" w:hAnsi="Arial" w:cs="Arial"/>
          <w:lang w:val="en-US"/>
        </w:rPr>
        <w:t>3</w:t>
      </w:r>
      <w:r w:rsidR="00387F4B" w:rsidRPr="00C9451F">
        <w:rPr>
          <w:rFonts w:ascii="Arial" w:hAnsi="Arial" w:cs="Arial"/>
          <w:lang w:val="en-US"/>
        </w:rPr>
        <w:t>.1</w:t>
      </w:r>
      <w:r w:rsidR="00E515FF">
        <w:rPr>
          <w:rFonts w:ascii="Arial" w:hAnsi="Arial" w:cs="Arial"/>
          <w:b/>
          <w:lang w:val="en-US"/>
        </w:rPr>
        <w:t xml:space="preserve"> </w:t>
      </w:r>
      <w:r w:rsidR="00E515FF">
        <w:rPr>
          <w:rFonts w:ascii="Arial" w:hAnsi="Arial" w:cs="Arial"/>
          <w:b/>
          <w:lang w:val="en-US"/>
        </w:rPr>
        <w:tab/>
        <w:t>Central government d</w:t>
      </w:r>
      <w:r w:rsidR="00387F4B" w:rsidRPr="00C9451F">
        <w:rPr>
          <w:rFonts w:ascii="Arial" w:hAnsi="Arial" w:cs="Arial"/>
          <w:b/>
          <w:lang w:val="en-US"/>
        </w:rPr>
        <w:t>epartments</w:t>
      </w:r>
    </w:p>
    <w:p w14:paraId="13DDF229" w14:textId="07BEA31B" w:rsidR="00387F4B" w:rsidRDefault="003E27F2" w:rsidP="00387F4B">
      <w:pPr>
        <w:spacing w:line="240" w:lineRule="auto"/>
        <w:ind w:left="720"/>
        <w:rPr>
          <w:rFonts w:ascii="Arial" w:hAnsi="Arial" w:cs="Arial"/>
          <w:lang w:val="en-US"/>
        </w:rPr>
      </w:pPr>
      <w:r w:rsidRPr="00C9451F">
        <w:rPr>
          <w:rFonts w:ascii="Arial" w:hAnsi="Arial" w:cs="Arial"/>
          <w:lang w:val="en-US"/>
        </w:rPr>
        <w:t>A</w:t>
      </w:r>
      <w:r w:rsidR="00E515FF">
        <w:rPr>
          <w:rFonts w:ascii="Arial" w:hAnsi="Arial" w:cs="Arial"/>
          <w:lang w:val="en-US"/>
        </w:rPr>
        <w:t>ll UK central government d</w:t>
      </w:r>
      <w:r w:rsidR="00387F4B" w:rsidRPr="00C9451F">
        <w:rPr>
          <w:rFonts w:ascii="Arial" w:hAnsi="Arial" w:cs="Arial"/>
          <w:lang w:val="en-US"/>
        </w:rPr>
        <w:t xml:space="preserve">epartments, executive agencies and non-departmental public bodies </w:t>
      </w:r>
      <w:r w:rsidRPr="00C9451F">
        <w:rPr>
          <w:rFonts w:ascii="Arial" w:hAnsi="Arial" w:cs="Arial"/>
          <w:lang w:val="en-US"/>
        </w:rPr>
        <w:t xml:space="preserve">can purchase </w:t>
      </w:r>
      <w:r w:rsidR="00463DC8">
        <w:rPr>
          <w:rFonts w:ascii="Arial" w:hAnsi="Arial" w:cs="Arial"/>
          <w:lang w:val="en-US"/>
        </w:rPr>
        <w:t xml:space="preserve">goods and </w:t>
      </w:r>
      <w:r w:rsidRPr="00C9451F">
        <w:rPr>
          <w:rFonts w:ascii="Arial" w:hAnsi="Arial" w:cs="Arial"/>
          <w:lang w:val="en-US"/>
        </w:rPr>
        <w:t>serv</w:t>
      </w:r>
      <w:r w:rsidR="00387F4B" w:rsidRPr="00C9451F">
        <w:rPr>
          <w:rFonts w:ascii="Arial" w:hAnsi="Arial" w:cs="Arial"/>
          <w:lang w:val="en-US"/>
        </w:rPr>
        <w:t xml:space="preserve">ices using this </w:t>
      </w:r>
      <w:r w:rsidR="00E515FF">
        <w:rPr>
          <w:rFonts w:ascii="Arial" w:hAnsi="Arial" w:cs="Arial"/>
          <w:lang w:val="en-US"/>
        </w:rPr>
        <w:t>f</w:t>
      </w:r>
      <w:r w:rsidR="00387F4B" w:rsidRPr="00C9451F">
        <w:rPr>
          <w:rFonts w:ascii="Arial" w:hAnsi="Arial" w:cs="Arial"/>
          <w:lang w:val="en-US"/>
        </w:rPr>
        <w:t xml:space="preserve">ramework. </w:t>
      </w:r>
    </w:p>
    <w:p w14:paraId="10F8289B" w14:textId="77777777" w:rsidR="001E6625" w:rsidRPr="00C9451F" w:rsidRDefault="001E6625" w:rsidP="00387F4B">
      <w:pPr>
        <w:spacing w:line="240" w:lineRule="auto"/>
        <w:ind w:left="720"/>
        <w:rPr>
          <w:rFonts w:ascii="Arial" w:hAnsi="Arial" w:cs="Arial"/>
        </w:rPr>
      </w:pPr>
    </w:p>
    <w:p w14:paraId="5F9BBEB9" w14:textId="122EF01D" w:rsidR="00BA2723" w:rsidRPr="00C9451F" w:rsidRDefault="00E515FF" w:rsidP="001816BE">
      <w:pPr>
        <w:pStyle w:val="ListParagraph"/>
        <w:numPr>
          <w:ilvl w:val="2"/>
          <w:numId w:val="29"/>
        </w:numPr>
        <w:spacing w:line="240" w:lineRule="auto"/>
        <w:rPr>
          <w:rFonts w:ascii="Arial" w:hAnsi="Arial" w:cs="Arial"/>
          <w:b/>
          <w:lang w:val="en-US"/>
        </w:rPr>
      </w:pPr>
      <w:r>
        <w:rPr>
          <w:rFonts w:ascii="Arial" w:hAnsi="Arial" w:cs="Arial"/>
          <w:b/>
          <w:lang w:val="en-US"/>
        </w:rPr>
        <w:t>Devolved a</w:t>
      </w:r>
      <w:r w:rsidR="00BA2723" w:rsidRPr="00C9451F">
        <w:rPr>
          <w:rFonts w:ascii="Arial" w:hAnsi="Arial" w:cs="Arial"/>
          <w:b/>
          <w:lang w:val="en-US"/>
        </w:rPr>
        <w:t>dministration</w:t>
      </w:r>
      <w:r w:rsidR="00EB7886" w:rsidRPr="00C9451F">
        <w:rPr>
          <w:rFonts w:ascii="Arial" w:hAnsi="Arial" w:cs="Arial"/>
          <w:b/>
          <w:lang w:val="en-US"/>
        </w:rPr>
        <w:t>s</w:t>
      </w:r>
    </w:p>
    <w:p w14:paraId="74F0AE8C" w14:textId="5EDF256B" w:rsidR="00BA2723" w:rsidRDefault="00BA2723" w:rsidP="003F23A1">
      <w:pPr>
        <w:spacing w:line="240" w:lineRule="auto"/>
        <w:ind w:left="720"/>
        <w:rPr>
          <w:rFonts w:ascii="Arial" w:hAnsi="Arial" w:cs="Arial"/>
          <w:lang w:val="en-US"/>
        </w:rPr>
      </w:pPr>
      <w:r w:rsidRPr="00C9451F">
        <w:rPr>
          <w:rFonts w:ascii="Arial" w:hAnsi="Arial" w:cs="Arial"/>
          <w:lang w:val="en-US"/>
        </w:rPr>
        <w:t>All UK departments under devolved administration across Wales, Scotland and Northern Ireland can purchase</w:t>
      </w:r>
      <w:r w:rsidR="00463DC8">
        <w:rPr>
          <w:rFonts w:ascii="Arial" w:hAnsi="Arial" w:cs="Arial"/>
          <w:lang w:val="en-US"/>
        </w:rPr>
        <w:t xml:space="preserve"> goods and </w:t>
      </w:r>
      <w:r w:rsidRPr="00C9451F">
        <w:rPr>
          <w:rFonts w:ascii="Arial" w:hAnsi="Arial" w:cs="Arial"/>
          <w:lang w:val="en-US"/>
        </w:rPr>
        <w:t xml:space="preserve">services </w:t>
      </w:r>
      <w:r w:rsidR="00EB7886" w:rsidRPr="00C9451F">
        <w:rPr>
          <w:rFonts w:ascii="Arial" w:hAnsi="Arial" w:cs="Arial"/>
          <w:lang w:val="en-US"/>
        </w:rPr>
        <w:t>u</w:t>
      </w:r>
      <w:r w:rsidR="00E515FF">
        <w:rPr>
          <w:rFonts w:ascii="Arial" w:hAnsi="Arial" w:cs="Arial"/>
          <w:lang w:val="en-US"/>
        </w:rPr>
        <w:t>sing this f</w:t>
      </w:r>
      <w:r w:rsidRPr="00C9451F">
        <w:rPr>
          <w:rFonts w:ascii="Arial" w:hAnsi="Arial" w:cs="Arial"/>
          <w:lang w:val="en-US"/>
        </w:rPr>
        <w:t>ramework</w:t>
      </w:r>
      <w:r w:rsidR="00F610DB" w:rsidRPr="00C9451F">
        <w:rPr>
          <w:rFonts w:ascii="Arial" w:hAnsi="Arial" w:cs="Arial"/>
          <w:lang w:val="en-US"/>
        </w:rPr>
        <w:t>.</w:t>
      </w:r>
    </w:p>
    <w:p w14:paraId="1B3A8419" w14:textId="77777777" w:rsidR="001E6625" w:rsidRPr="00C9451F" w:rsidRDefault="001E6625" w:rsidP="003F23A1">
      <w:pPr>
        <w:spacing w:line="240" w:lineRule="auto"/>
        <w:ind w:left="720"/>
        <w:rPr>
          <w:rFonts w:ascii="Arial" w:hAnsi="Arial" w:cs="Arial"/>
          <w:lang w:val="en-US"/>
        </w:rPr>
      </w:pPr>
    </w:p>
    <w:p w14:paraId="449FCA17" w14:textId="24B2AC39" w:rsidR="00387F4B" w:rsidRPr="00C9451F" w:rsidRDefault="00387F4B" w:rsidP="001816BE">
      <w:pPr>
        <w:pStyle w:val="ListParagraph"/>
        <w:numPr>
          <w:ilvl w:val="2"/>
          <w:numId w:val="29"/>
        </w:numPr>
        <w:spacing w:line="240" w:lineRule="auto"/>
        <w:rPr>
          <w:rFonts w:ascii="Arial" w:hAnsi="Arial" w:cs="Arial"/>
          <w:b/>
          <w:lang w:val="en-US"/>
        </w:rPr>
      </w:pPr>
      <w:r w:rsidRPr="00C9451F">
        <w:rPr>
          <w:rFonts w:ascii="Arial" w:hAnsi="Arial" w:cs="Arial"/>
          <w:b/>
          <w:lang w:val="en-US"/>
        </w:rPr>
        <w:t xml:space="preserve">Wider </w:t>
      </w:r>
      <w:r w:rsidR="00E515FF">
        <w:rPr>
          <w:rFonts w:ascii="Arial" w:hAnsi="Arial" w:cs="Arial"/>
          <w:b/>
          <w:lang w:val="en-US"/>
        </w:rPr>
        <w:t>public s</w:t>
      </w:r>
      <w:r w:rsidRPr="00C9451F">
        <w:rPr>
          <w:rFonts w:ascii="Arial" w:hAnsi="Arial" w:cs="Arial"/>
          <w:b/>
          <w:lang w:val="en-US"/>
        </w:rPr>
        <w:t>ector</w:t>
      </w:r>
    </w:p>
    <w:p w14:paraId="15418A8F" w14:textId="77777777" w:rsidR="008C49DA" w:rsidRPr="00C9451F" w:rsidRDefault="008C49DA" w:rsidP="008C49DA">
      <w:pPr>
        <w:pStyle w:val="ListParagraph"/>
        <w:spacing w:line="240" w:lineRule="auto"/>
        <w:rPr>
          <w:rFonts w:ascii="Arial" w:hAnsi="Arial" w:cs="Arial"/>
          <w:lang w:val="en-US"/>
        </w:rPr>
      </w:pPr>
    </w:p>
    <w:p w14:paraId="2A71BADB" w14:textId="240B3B40" w:rsidR="00310F62" w:rsidRPr="00C9451F" w:rsidRDefault="00387F4B" w:rsidP="000922D7">
      <w:pPr>
        <w:pStyle w:val="ListParagraph"/>
        <w:spacing w:line="240" w:lineRule="auto"/>
        <w:rPr>
          <w:rFonts w:ascii="Arial" w:hAnsi="Arial" w:cs="Arial"/>
        </w:rPr>
      </w:pPr>
      <w:r w:rsidRPr="00C9451F">
        <w:rPr>
          <w:rFonts w:ascii="Arial" w:hAnsi="Arial" w:cs="Arial"/>
          <w:lang w:val="en-US"/>
        </w:rPr>
        <w:t xml:space="preserve">This </w:t>
      </w:r>
      <w:r w:rsidR="00E515FF">
        <w:rPr>
          <w:rFonts w:ascii="Arial" w:hAnsi="Arial" w:cs="Arial"/>
          <w:lang w:val="en-US"/>
        </w:rPr>
        <w:t>f</w:t>
      </w:r>
      <w:r w:rsidR="00ED6DAF" w:rsidRPr="00C9451F">
        <w:rPr>
          <w:rFonts w:ascii="Arial" w:hAnsi="Arial" w:cs="Arial"/>
          <w:lang w:val="en-US"/>
        </w:rPr>
        <w:t>ramework</w:t>
      </w:r>
      <w:r w:rsidRPr="00C9451F">
        <w:rPr>
          <w:rFonts w:ascii="Arial" w:hAnsi="Arial" w:cs="Arial"/>
          <w:lang w:val="en-US"/>
        </w:rPr>
        <w:t xml:space="preserve"> can also be used by other UK </w:t>
      </w:r>
      <w:r w:rsidR="0038408D" w:rsidRPr="00C9451F">
        <w:rPr>
          <w:rFonts w:ascii="Arial" w:hAnsi="Arial" w:cs="Arial"/>
          <w:lang w:val="en-US"/>
        </w:rPr>
        <w:t>public</w:t>
      </w:r>
      <w:r w:rsidR="0038408D">
        <w:rPr>
          <w:rFonts w:ascii="Arial" w:hAnsi="Arial" w:cs="Arial"/>
          <w:lang w:val="en-US"/>
        </w:rPr>
        <w:t xml:space="preserve"> and third </w:t>
      </w:r>
      <w:r w:rsidRPr="00C9451F">
        <w:rPr>
          <w:rFonts w:ascii="Arial" w:hAnsi="Arial" w:cs="Arial"/>
          <w:lang w:val="en-US"/>
        </w:rPr>
        <w:t xml:space="preserve">sector </w:t>
      </w:r>
      <w:r w:rsidR="00503927" w:rsidRPr="00C9451F">
        <w:rPr>
          <w:rFonts w:ascii="Arial" w:hAnsi="Arial" w:cs="Arial"/>
          <w:lang w:val="en-US"/>
        </w:rPr>
        <w:t>organi</w:t>
      </w:r>
      <w:r w:rsidR="00463DC8">
        <w:rPr>
          <w:rFonts w:ascii="Arial" w:hAnsi="Arial" w:cs="Arial"/>
          <w:lang w:val="en-US"/>
        </w:rPr>
        <w:t>s</w:t>
      </w:r>
      <w:r w:rsidR="00503927" w:rsidRPr="00C9451F">
        <w:rPr>
          <w:rFonts w:ascii="Arial" w:hAnsi="Arial" w:cs="Arial"/>
          <w:lang w:val="en-US"/>
        </w:rPr>
        <w:t>ations</w:t>
      </w:r>
      <w:r w:rsidR="0038408D">
        <w:rPr>
          <w:rFonts w:ascii="Arial" w:hAnsi="Arial" w:cs="Arial"/>
          <w:lang w:val="en-US"/>
        </w:rPr>
        <w:t>.</w:t>
      </w:r>
    </w:p>
    <w:p w14:paraId="1ACB276D" w14:textId="5DECCD35" w:rsidR="009A7219" w:rsidRPr="00C9451F" w:rsidRDefault="00310F62" w:rsidP="001816BE">
      <w:pPr>
        <w:spacing w:line="240" w:lineRule="auto"/>
        <w:ind w:left="720" w:hanging="720"/>
        <w:rPr>
          <w:rFonts w:ascii="Arial" w:hAnsi="Arial" w:cs="Arial"/>
        </w:rPr>
      </w:pPr>
      <w:r w:rsidRPr="00C9451F">
        <w:rPr>
          <w:rFonts w:ascii="Arial" w:hAnsi="Arial" w:cs="Arial"/>
        </w:rPr>
        <w:t>1</w:t>
      </w:r>
      <w:r w:rsidR="00CB5190">
        <w:rPr>
          <w:rFonts w:ascii="Arial" w:hAnsi="Arial" w:cs="Arial"/>
        </w:rPr>
        <w:t>.3.4</w:t>
      </w:r>
      <w:r w:rsidRPr="00C9451F">
        <w:rPr>
          <w:rFonts w:ascii="Arial" w:hAnsi="Arial" w:cs="Arial"/>
        </w:rPr>
        <w:tab/>
      </w:r>
      <w:r w:rsidR="00CB5190">
        <w:rPr>
          <w:rFonts w:ascii="Arial" w:hAnsi="Arial" w:cs="Arial"/>
        </w:rPr>
        <w:t>I</w:t>
      </w:r>
      <w:r w:rsidR="0097271D" w:rsidRPr="00C9451F">
        <w:rPr>
          <w:rFonts w:ascii="Arial" w:hAnsi="Arial" w:cs="Arial"/>
        </w:rPr>
        <w:t>f you are unsure if you</w:t>
      </w:r>
      <w:r w:rsidR="00CB5190">
        <w:rPr>
          <w:rFonts w:ascii="Arial" w:hAnsi="Arial" w:cs="Arial"/>
        </w:rPr>
        <w:t xml:space="preserve"> are eligible to</w:t>
      </w:r>
      <w:r w:rsidR="0097271D" w:rsidRPr="00C9451F">
        <w:rPr>
          <w:rFonts w:ascii="Arial" w:hAnsi="Arial" w:cs="Arial"/>
        </w:rPr>
        <w:t xml:space="preserve"> use this </w:t>
      </w:r>
      <w:r w:rsidR="0038408D">
        <w:rPr>
          <w:rFonts w:ascii="Arial" w:hAnsi="Arial" w:cs="Arial"/>
        </w:rPr>
        <w:t>f</w:t>
      </w:r>
      <w:r w:rsidR="0097271D" w:rsidRPr="00C9451F">
        <w:rPr>
          <w:rFonts w:ascii="Arial" w:hAnsi="Arial" w:cs="Arial"/>
        </w:rPr>
        <w:t>ramework please contact our customer service desk on 0345 410 2222</w:t>
      </w:r>
    </w:p>
    <w:p w14:paraId="6F47E5CC" w14:textId="57B2D92D" w:rsidR="00D73EBF" w:rsidRPr="007A5698" w:rsidRDefault="00D73EBF" w:rsidP="001816BE">
      <w:pPr>
        <w:spacing w:line="240" w:lineRule="auto"/>
        <w:ind w:firstLine="720"/>
        <w:rPr>
          <w:rFonts w:ascii="Arial" w:hAnsi="Arial" w:cs="Arial"/>
          <w:b/>
          <w:highlight w:val="magenta"/>
        </w:rPr>
      </w:pPr>
    </w:p>
    <w:p w14:paraId="5DACB7B2" w14:textId="0C5355B6" w:rsidR="00CD1C63" w:rsidRPr="00C9451F" w:rsidRDefault="00CD1C63" w:rsidP="00D60CF1">
      <w:pPr>
        <w:spacing w:line="240" w:lineRule="auto"/>
        <w:rPr>
          <w:rFonts w:ascii="Arial" w:hAnsi="Arial" w:cs="Arial"/>
          <w:b/>
        </w:rPr>
      </w:pPr>
      <w:r w:rsidRPr="00C9451F">
        <w:rPr>
          <w:rFonts w:ascii="Arial" w:hAnsi="Arial" w:cs="Arial"/>
        </w:rPr>
        <w:t>1.</w:t>
      </w:r>
      <w:r w:rsidR="00310F62" w:rsidRPr="00C9451F">
        <w:rPr>
          <w:rFonts w:ascii="Arial" w:hAnsi="Arial" w:cs="Arial"/>
        </w:rPr>
        <w:t>4</w:t>
      </w:r>
      <w:r w:rsidRPr="00C9451F">
        <w:rPr>
          <w:rFonts w:ascii="Arial" w:hAnsi="Arial" w:cs="Arial"/>
          <w:b/>
        </w:rPr>
        <w:t xml:space="preserve"> </w:t>
      </w:r>
      <w:r w:rsidR="000F369F" w:rsidRPr="00C9451F">
        <w:rPr>
          <w:rFonts w:ascii="Arial" w:hAnsi="Arial" w:cs="Arial"/>
          <w:b/>
        </w:rPr>
        <w:tab/>
      </w:r>
      <w:bookmarkStart w:id="4" w:name="Intro4"/>
      <w:bookmarkEnd w:id="4"/>
      <w:r w:rsidRPr="00C9451F">
        <w:rPr>
          <w:rFonts w:ascii="Arial" w:hAnsi="Arial" w:cs="Arial"/>
          <w:b/>
        </w:rPr>
        <w:t xml:space="preserve">Framework </w:t>
      </w:r>
      <w:r w:rsidR="0038408D">
        <w:rPr>
          <w:rFonts w:ascii="Arial" w:hAnsi="Arial" w:cs="Arial"/>
          <w:b/>
        </w:rPr>
        <w:t>d</w:t>
      </w:r>
      <w:r w:rsidRPr="00C9451F">
        <w:rPr>
          <w:rFonts w:ascii="Arial" w:hAnsi="Arial" w:cs="Arial"/>
          <w:b/>
        </w:rPr>
        <w:t>uration</w:t>
      </w:r>
    </w:p>
    <w:p w14:paraId="150AB2A2" w14:textId="283071E0" w:rsidR="007F70BB" w:rsidRPr="00C9451F" w:rsidRDefault="000F369F" w:rsidP="000F369F">
      <w:pPr>
        <w:spacing w:line="240" w:lineRule="auto"/>
        <w:ind w:left="720" w:hanging="720"/>
        <w:rPr>
          <w:rFonts w:ascii="Arial" w:hAnsi="Arial" w:cs="Arial"/>
          <w:color w:val="FF0000"/>
        </w:rPr>
      </w:pPr>
      <w:r w:rsidRPr="00C9451F">
        <w:rPr>
          <w:rFonts w:ascii="Arial" w:hAnsi="Arial" w:cs="Arial"/>
        </w:rPr>
        <w:lastRenderedPageBreak/>
        <w:t>1.</w:t>
      </w:r>
      <w:r w:rsidR="00310F62" w:rsidRPr="00C9451F">
        <w:rPr>
          <w:rFonts w:ascii="Arial" w:hAnsi="Arial" w:cs="Arial"/>
        </w:rPr>
        <w:t>4</w:t>
      </w:r>
      <w:r w:rsidR="00CD1C63" w:rsidRPr="00C9451F">
        <w:rPr>
          <w:rFonts w:ascii="Arial" w:hAnsi="Arial" w:cs="Arial"/>
        </w:rPr>
        <w:t>.1</w:t>
      </w:r>
      <w:r w:rsidR="00CD1C63" w:rsidRPr="00C9451F">
        <w:rPr>
          <w:rFonts w:ascii="Arial" w:hAnsi="Arial" w:cs="Arial"/>
        </w:rPr>
        <w:tab/>
        <w:t xml:space="preserve">The Framework </w:t>
      </w:r>
      <w:r w:rsidR="0097271D" w:rsidRPr="00C9451F">
        <w:rPr>
          <w:rFonts w:ascii="Arial" w:hAnsi="Arial" w:cs="Arial"/>
        </w:rPr>
        <w:t>commenced on 4 September</w:t>
      </w:r>
      <w:r w:rsidR="0038408D">
        <w:rPr>
          <w:rFonts w:ascii="Arial" w:hAnsi="Arial" w:cs="Arial"/>
        </w:rPr>
        <w:t xml:space="preserve"> 2017</w:t>
      </w:r>
      <w:r w:rsidR="0097271D" w:rsidRPr="00C9451F">
        <w:rPr>
          <w:rFonts w:ascii="Arial" w:hAnsi="Arial" w:cs="Arial"/>
        </w:rPr>
        <w:t xml:space="preserve">, and </w:t>
      </w:r>
      <w:r w:rsidR="00F610DB" w:rsidRPr="00C9451F">
        <w:rPr>
          <w:rFonts w:ascii="Arial" w:hAnsi="Arial" w:cs="Arial"/>
        </w:rPr>
        <w:t xml:space="preserve">has initially been set </w:t>
      </w:r>
      <w:r w:rsidR="00CD1C63" w:rsidRPr="00C9451F">
        <w:rPr>
          <w:rFonts w:ascii="Arial" w:hAnsi="Arial" w:cs="Arial"/>
        </w:rPr>
        <w:t xml:space="preserve">for a duration of </w:t>
      </w:r>
      <w:r w:rsidR="0038408D">
        <w:rPr>
          <w:rFonts w:ascii="Arial" w:hAnsi="Arial" w:cs="Arial"/>
        </w:rPr>
        <w:t>2</w:t>
      </w:r>
      <w:r w:rsidR="00CD1C63" w:rsidRPr="00C9451F">
        <w:rPr>
          <w:rFonts w:ascii="Arial" w:hAnsi="Arial" w:cs="Arial"/>
        </w:rPr>
        <w:t xml:space="preserve"> years </w:t>
      </w:r>
      <w:r w:rsidR="00ED6DAF" w:rsidRPr="00C9451F">
        <w:rPr>
          <w:rFonts w:ascii="Arial" w:hAnsi="Arial" w:cs="Arial"/>
        </w:rPr>
        <w:t>(expiry is</w:t>
      </w:r>
      <w:r w:rsidR="00CD1C63" w:rsidRPr="00C9451F">
        <w:rPr>
          <w:rFonts w:ascii="Arial" w:hAnsi="Arial" w:cs="Arial"/>
        </w:rPr>
        <w:t xml:space="preserve"> </w:t>
      </w:r>
      <w:r w:rsidR="000F562F" w:rsidRPr="00C9451F">
        <w:rPr>
          <w:rFonts w:ascii="Arial" w:hAnsi="Arial" w:cs="Arial"/>
        </w:rPr>
        <w:t>3 September</w:t>
      </w:r>
      <w:r w:rsidR="008C49DA" w:rsidRPr="00C9451F">
        <w:rPr>
          <w:rFonts w:ascii="Arial" w:hAnsi="Arial" w:cs="Arial"/>
        </w:rPr>
        <w:t xml:space="preserve"> 2019</w:t>
      </w:r>
      <w:r w:rsidR="00ED6DAF" w:rsidRPr="00C9451F">
        <w:rPr>
          <w:rFonts w:ascii="Arial" w:hAnsi="Arial" w:cs="Arial"/>
        </w:rPr>
        <w:t>)</w:t>
      </w:r>
      <w:r w:rsidR="00CD1C63" w:rsidRPr="00C9451F">
        <w:rPr>
          <w:rFonts w:ascii="Arial" w:hAnsi="Arial" w:cs="Arial"/>
        </w:rPr>
        <w:t xml:space="preserve">. There is </w:t>
      </w:r>
      <w:r w:rsidR="00F610DB" w:rsidRPr="00C9451F">
        <w:rPr>
          <w:rFonts w:ascii="Arial" w:hAnsi="Arial" w:cs="Arial"/>
        </w:rPr>
        <w:t xml:space="preserve">an </w:t>
      </w:r>
      <w:r w:rsidR="0038408D">
        <w:rPr>
          <w:rFonts w:ascii="Arial" w:hAnsi="Arial" w:cs="Arial"/>
        </w:rPr>
        <w:t>option to extend the f</w:t>
      </w:r>
      <w:r w:rsidR="00CD1C63" w:rsidRPr="00C9451F">
        <w:rPr>
          <w:rFonts w:ascii="Arial" w:hAnsi="Arial" w:cs="Arial"/>
        </w:rPr>
        <w:t xml:space="preserve">ramework by </w:t>
      </w:r>
      <w:r w:rsidR="00DB46F1" w:rsidRPr="00C9451F">
        <w:rPr>
          <w:rFonts w:ascii="Arial" w:hAnsi="Arial" w:cs="Arial"/>
        </w:rPr>
        <w:t xml:space="preserve">up to </w:t>
      </w:r>
      <w:r w:rsidR="0038408D">
        <w:rPr>
          <w:rFonts w:ascii="Arial" w:hAnsi="Arial" w:cs="Arial"/>
        </w:rPr>
        <w:t>2</w:t>
      </w:r>
      <w:r w:rsidR="0097271D" w:rsidRPr="00C9451F">
        <w:rPr>
          <w:rFonts w:ascii="Arial" w:hAnsi="Arial" w:cs="Arial"/>
        </w:rPr>
        <w:t>,</w:t>
      </w:r>
      <w:r w:rsidR="00CD1C63" w:rsidRPr="00C9451F">
        <w:rPr>
          <w:rFonts w:ascii="Arial" w:hAnsi="Arial" w:cs="Arial"/>
        </w:rPr>
        <w:t xml:space="preserve"> </w:t>
      </w:r>
      <w:r w:rsidR="0038408D">
        <w:rPr>
          <w:rFonts w:ascii="Arial" w:hAnsi="Arial" w:cs="Arial"/>
        </w:rPr>
        <w:t>1</w:t>
      </w:r>
      <w:r w:rsidR="003C0456" w:rsidRPr="00C9451F">
        <w:rPr>
          <w:rFonts w:ascii="Arial" w:hAnsi="Arial" w:cs="Arial"/>
        </w:rPr>
        <w:t xml:space="preserve"> year</w:t>
      </w:r>
      <w:r w:rsidR="00CD1C63" w:rsidRPr="00C9451F">
        <w:rPr>
          <w:rFonts w:ascii="Arial" w:hAnsi="Arial" w:cs="Arial"/>
        </w:rPr>
        <w:t xml:space="preserve"> </w:t>
      </w:r>
      <w:r w:rsidR="00924B78" w:rsidRPr="00C9451F">
        <w:rPr>
          <w:rFonts w:ascii="Arial" w:hAnsi="Arial" w:cs="Arial"/>
        </w:rPr>
        <w:t>periods</w:t>
      </w:r>
      <w:r w:rsidR="00CD1C63" w:rsidRPr="00C9451F">
        <w:rPr>
          <w:rFonts w:ascii="Arial" w:hAnsi="Arial" w:cs="Arial"/>
        </w:rPr>
        <w:t>.</w:t>
      </w:r>
      <w:r w:rsidR="00EA74B4" w:rsidRPr="00C9451F">
        <w:rPr>
          <w:rFonts w:ascii="Arial" w:hAnsi="Arial" w:cs="Arial"/>
        </w:rPr>
        <w:t xml:space="preserve"> </w:t>
      </w:r>
    </w:p>
    <w:p w14:paraId="193326B6" w14:textId="77777777" w:rsidR="00DE2CF3" w:rsidRPr="000F562F" w:rsidRDefault="00DE2CF3" w:rsidP="00C9451F">
      <w:pPr>
        <w:spacing w:line="240" w:lineRule="auto"/>
        <w:ind w:left="720" w:hanging="720"/>
        <w:rPr>
          <w:rFonts w:ascii="Arial" w:hAnsi="Arial" w:cs="Arial"/>
          <w:b/>
          <w:highlight w:val="yellow"/>
        </w:rPr>
      </w:pPr>
    </w:p>
    <w:p w14:paraId="3253EC41" w14:textId="52B0F3F4" w:rsidR="00CD1C63" w:rsidRPr="00C9451F" w:rsidRDefault="000F369F" w:rsidP="00D60CF1">
      <w:pPr>
        <w:spacing w:line="240" w:lineRule="auto"/>
        <w:rPr>
          <w:rFonts w:ascii="Arial" w:hAnsi="Arial" w:cs="Arial"/>
          <w:b/>
        </w:rPr>
      </w:pPr>
      <w:r w:rsidRPr="00C9451F">
        <w:rPr>
          <w:rFonts w:ascii="Arial" w:hAnsi="Arial" w:cs="Arial"/>
        </w:rPr>
        <w:t>1.</w:t>
      </w:r>
      <w:r w:rsidR="00310F62" w:rsidRPr="00C9451F">
        <w:rPr>
          <w:rFonts w:ascii="Arial" w:hAnsi="Arial" w:cs="Arial"/>
        </w:rPr>
        <w:t>5</w:t>
      </w:r>
      <w:r w:rsidRPr="00C9451F">
        <w:rPr>
          <w:rFonts w:ascii="Arial" w:hAnsi="Arial" w:cs="Arial"/>
          <w:b/>
        </w:rPr>
        <w:tab/>
      </w:r>
      <w:bookmarkStart w:id="5" w:name="Intro5"/>
      <w:bookmarkEnd w:id="5"/>
      <w:r w:rsidR="00CD1C63" w:rsidRPr="00C9451F">
        <w:rPr>
          <w:rFonts w:ascii="Arial" w:hAnsi="Arial" w:cs="Arial"/>
          <w:b/>
        </w:rPr>
        <w:t>Benefits and</w:t>
      </w:r>
      <w:r w:rsidR="0038408D">
        <w:rPr>
          <w:rFonts w:ascii="Arial" w:hAnsi="Arial" w:cs="Arial"/>
          <w:b/>
        </w:rPr>
        <w:t xml:space="preserve"> f</w:t>
      </w:r>
      <w:r w:rsidR="00CD1C63" w:rsidRPr="00C9451F">
        <w:rPr>
          <w:rFonts w:ascii="Arial" w:hAnsi="Arial" w:cs="Arial"/>
          <w:b/>
        </w:rPr>
        <w:t>eatures</w:t>
      </w:r>
    </w:p>
    <w:p w14:paraId="3AE15428" w14:textId="6B6ABAC0" w:rsidR="00EA74B4" w:rsidRPr="00C9451F" w:rsidRDefault="00CD1C63" w:rsidP="00CD1C63">
      <w:pPr>
        <w:spacing w:line="240" w:lineRule="auto"/>
        <w:rPr>
          <w:rFonts w:ascii="Arial" w:hAnsi="Arial" w:cs="Arial"/>
          <w:b/>
        </w:rPr>
      </w:pPr>
      <w:r w:rsidRPr="00C9451F">
        <w:rPr>
          <w:rFonts w:ascii="Arial" w:hAnsi="Arial" w:cs="Arial"/>
        </w:rPr>
        <w:t>1.</w:t>
      </w:r>
      <w:r w:rsidR="00310F62" w:rsidRPr="00C9451F">
        <w:rPr>
          <w:rFonts w:ascii="Arial" w:hAnsi="Arial" w:cs="Arial"/>
        </w:rPr>
        <w:t>5</w:t>
      </w:r>
      <w:r w:rsidRPr="00C9451F">
        <w:rPr>
          <w:rFonts w:ascii="Arial" w:hAnsi="Arial" w:cs="Arial"/>
        </w:rPr>
        <w:t>.1</w:t>
      </w:r>
      <w:r w:rsidRPr="00C9451F">
        <w:rPr>
          <w:rFonts w:ascii="Arial" w:hAnsi="Arial" w:cs="Arial"/>
          <w:b/>
        </w:rPr>
        <w:tab/>
      </w:r>
      <w:r w:rsidR="00EB7886" w:rsidRPr="00C9451F">
        <w:rPr>
          <w:rFonts w:ascii="Arial" w:hAnsi="Arial" w:cs="Arial"/>
          <w:b/>
        </w:rPr>
        <w:t xml:space="preserve">Free, </w:t>
      </w:r>
      <w:r w:rsidR="0038408D">
        <w:rPr>
          <w:rFonts w:ascii="Arial" w:hAnsi="Arial" w:cs="Arial"/>
          <w:b/>
        </w:rPr>
        <w:t>fast and s</w:t>
      </w:r>
      <w:r w:rsidR="00EA74B4" w:rsidRPr="00C9451F">
        <w:rPr>
          <w:rFonts w:ascii="Arial" w:hAnsi="Arial" w:cs="Arial"/>
          <w:b/>
        </w:rPr>
        <w:t xml:space="preserve">imple </w:t>
      </w:r>
      <w:r w:rsidR="0038408D">
        <w:rPr>
          <w:rFonts w:ascii="Arial" w:hAnsi="Arial" w:cs="Arial"/>
          <w:b/>
        </w:rPr>
        <w:t>to u</w:t>
      </w:r>
      <w:r w:rsidR="00EB7886" w:rsidRPr="00C9451F">
        <w:rPr>
          <w:rFonts w:ascii="Arial" w:hAnsi="Arial" w:cs="Arial"/>
          <w:b/>
        </w:rPr>
        <w:t>se</w:t>
      </w:r>
    </w:p>
    <w:p w14:paraId="228D5D58" w14:textId="658D7391" w:rsidR="00EB7886" w:rsidRPr="00C9451F" w:rsidRDefault="00EB7886" w:rsidP="003F23A1">
      <w:pPr>
        <w:pStyle w:val="ListParagraph"/>
        <w:numPr>
          <w:ilvl w:val="0"/>
          <w:numId w:val="23"/>
        </w:numPr>
        <w:spacing w:line="240" w:lineRule="auto"/>
        <w:rPr>
          <w:rFonts w:ascii="Arial" w:hAnsi="Arial" w:cs="Arial"/>
        </w:rPr>
      </w:pPr>
      <w:r w:rsidRPr="00C9451F">
        <w:rPr>
          <w:rFonts w:ascii="Arial" w:hAnsi="Arial" w:cs="Arial"/>
          <w:b/>
        </w:rPr>
        <w:t>Free:</w:t>
      </w:r>
      <w:r w:rsidRPr="00C9451F">
        <w:rPr>
          <w:rFonts w:ascii="Arial" w:hAnsi="Arial" w:cs="Arial"/>
        </w:rPr>
        <w:t xml:space="preserve">  No charge to </w:t>
      </w:r>
      <w:r w:rsidR="0038408D">
        <w:rPr>
          <w:rFonts w:ascii="Arial" w:hAnsi="Arial" w:cs="Arial"/>
        </w:rPr>
        <w:t>customers</w:t>
      </w:r>
      <w:r w:rsidRPr="00C9451F">
        <w:rPr>
          <w:rFonts w:ascii="Arial" w:hAnsi="Arial" w:cs="Arial"/>
        </w:rPr>
        <w:t xml:space="preserve"> to use the </w:t>
      </w:r>
      <w:r w:rsidR="0038408D">
        <w:rPr>
          <w:rFonts w:ascii="Arial" w:hAnsi="Arial" w:cs="Arial"/>
        </w:rPr>
        <w:t>f</w:t>
      </w:r>
      <w:r w:rsidRPr="00C9451F">
        <w:rPr>
          <w:rFonts w:ascii="Arial" w:hAnsi="Arial" w:cs="Arial"/>
        </w:rPr>
        <w:t>ramewor</w:t>
      </w:r>
      <w:r w:rsidR="003C0456" w:rsidRPr="00C9451F">
        <w:rPr>
          <w:rFonts w:ascii="Arial" w:hAnsi="Arial" w:cs="Arial"/>
        </w:rPr>
        <w:t>k</w:t>
      </w:r>
    </w:p>
    <w:p w14:paraId="6BB7040E" w14:textId="77777777" w:rsidR="004F653D" w:rsidRPr="00C9451F" w:rsidRDefault="004F653D" w:rsidP="003F23A1">
      <w:pPr>
        <w:pStyle w:val="ListParagraph"/>
        <w:spacing w:line="240" w:lineRule="auto"/>
        <w:ind w:left="1080"/>
        <w:rPr>
          <w:rFonts w:ascii="Arial" w:hAnsi="Arial" w:cs="Arial"/>
        </w:rPr>
      </w:pPr>
    </w:p>
    <w:p w14:paraId="5D288DBA" w14:textId="12A3E5D7" w:rsidR="004F653D" w:rsidRPr="00C9451F" w:rsidRDefault="00EB7886" w:rsidP="00A906E8">
      <w:pPr>
        <w:pStyle w:val="ListParagraph"/>
        <w:numPr>
          <w:ilvl w:val="0"/>
          <w:numId w:val="23"/>
        </w:numPr>
        <w:spacing w:line="240" w:lineRule="auto"/>
        <w:rPr>
          <w:rFonts w:ascii="Arial" w:hAnsi="Arial" w:cs="Arial"/>
        </w:rPr>
      </w:pPr>
      <w:r w:rsidRPr="00C9451F">
        <w:rPr>
          <w:rFonts w:ascii="Arial" w:hAnsi="Arial" w:cs="Arial"/>
          <w:b/>
        </w:rPr>
        <w:t>Fast</w:t>
      </w:r>
      <w:r w:rsidR="00DF53AC" w:rsidRPr="00C9451F">
        <w:rPr>
          <w:rFonts w:ascii="Arial" w:hAnsi="Arial" w:cs="Arial"/>
          <w:b/>
        </w:rPr>
        <w:t xml:space="preserve">: </w:t>
      </w:r>
      <w:r w:rsidR="0097271D" w:rsidRPr="00C9451F">
        <w:rPr>
          <w:rFonts w:ascii="Arial" w:hAnsi="Arial" w:cs="Arial"/>
        </w:rPr>
        <w:t xml:space="preserve">Using this agreement will speed up and reduce the cost of </w:t>
      </w:r>
      <w:r w:rsidR="0038408D">
        <w:rPr>
          <w:rFonts w:ascii="Arial" w:hAnsi="Arial" w:cs="Arial"/>
        </w:rPr>
        <w:t>customers’</w:t>
      </w:r>
      <w:r w:rsidR="0097271D" w:rsidRPr="00C9451F">
        <w:rPr>
          <w:rFonts w:ascii="Arial" w:hAnsi="Arial" w:cs="Arial"/>
        </w:rPr>
        <w:t xml:space="preserve"> own procurement process.</w:t>
      </w:r>
      <w:r w:rsidRPr="00C9451F">
        <w:rPr>
          <w:rFonts w:ascii="Arial" w:hAnsi="Arial" w:cs="Arial"/>
        </w:rPr>
        <w:t xml:space="preserve"> </w:t>
      </w:r>
      <w:r w:rsidR="0038408D">
        <w:rPr>
          <w:rFonts w:ascii="Arial" w:hAnsi="Arial" w:cs="Arial"/>
        </w:rPr>
        <w:t>The f</w:t>
      </w:r>
      <w:r w:rsidR="00DC0224" w:rsidRPr="00C9451F">
        <w:rPr>
          <w:rFonts w:ascii="Arial" w:hAnsi="Arial" w:cs="Arial"/>
        </w:rPr>
        <w:t xml:space="preserve">ramework provides a </w:t>
      </w:r>
      <w:r w:rsidR="00151109">
        <w:rPr>
          <w:rFonts w:ascii="Arial" w:hAnsi="Arial" w:cs="Arial"/>
        </w:rPr>
        <w:t xml:space="preserve">compliant and </w:t>
      </w:r>
      <w:r w:rsidR="00DC0224" w:rsidRPr="00C9451F">
        <w:rPr>
          <w:rFonts w:ascii="Arial" w:hAnsi="Arial" w:cs="Arial"/>
        </w:rPr>
        <w:t xml:space="preserve">direct route to a range of suppliers through a </w:t>
      </w:r>
      <w:r w:rsidR="00151109">
        <w:rPr>
          <w:rFonts w:ascii="Arial" w:hAnsi="Arial" w:cs="Arial"/>
        </w:rPr>
        <w:t>f</w:t>
      </w:r>
      <w:r w:rsidR="00DC0224" w:rsidRPr="00C9451F">
        <w:rPr>
          <w:rFonts w:ascii="Arial" w:hAnsi="Arial" w:cs="Arial"/>
        </w:rPr>
        <w:t xml:space="preserve">urther </w:t>
      </w:r>
      <w:r w:rsidR="00151109">
        <w:rPr>
          <w:rFonts w:ascii="Arial" w:hAnsi="Arial" w:cs="Arial"/>
        </w:rPr>
        <w:t>c</w:t>
      </w:r>
      <w:r w:rsidR="00DC0224" w:rsidRPr="00C9451F">
        <w:rPr>
          <w:rFonts w:ascii="Arial" w:hAnsi="Arial" w:cs="Arial"/>
        </w:rPr>
        <w:t xml:space="preserve">ompetition process or </w:t>
      </w:r>
      <w:r w:rsidR="00151109">
        <w:rPr>
          <w:rFonts w:ascii="Arial" w:hAnsi="Arial" w:cs="Arial"/>
        </w:rPr>
        <w:t>d</w:t>
      </w:r>
      <w:r w:rsidR="00DC0224" w:rsidRPr="00C9451F">
        <w:rPr>
          <w:rFonts w:ascii="Arial" w:hAnsi="Arial" w:cs="Arial"/>
        </w:rPr>
        <w:t xml:space="preserve">irect </w:t>
      </w:r>
      <w:r w:rsidR="00151109">
        <w:rPr>
          <w:rFonts w:ascii="Arial" w:hAnsi="Arial" w:cs="Arial"/>
        </w:rPr>
        <w:t>a</w:t>
      </w:r>
      <w:r w:rsidR="00DC0224" w:rsidRPr="00C9451F">
        <w:rPr>
          <w:rFonts w:ascii="Arial" w:hAnsi="Arial" w:cs="Arial"/>
        </w:rPr>
        <w:t>ward (Lot 1-3 only)</w:t>
      </w:r>
      <w:r w:rsidR="00EA74B4" w:rsidRPr="00C9451F">
        <w:rPr>
          <w:rFonts w:ascii="Arial" w:hAnsi="Arial" w:cs="Arial"/>
        </w:rPr>
        <w:t>.</w:t>
      </w:r>
      <w:r w:rsidRPr="00C9451F">
        <w:rPr>
          <w:rFonts w:ascii="Arial" w:hAnsi="Arial" w:cs="Arial"/>
          <w:b/>
        </w:rPr>
        <w:t xml:space="preserve"> </w:t>
      </w:r>
      <w:r w:rsidR="00042F59" w:rsidRPr="00C9451F">
        <w:rPr>
          <w:rFonts w:ascii="Arial" w:hAnsi="Arial" w:cs="Arial"/>
        </w:rPr>
        <w:t xml:space="preserve">Further </w:t>
      </w:r>
      <w:r w:rsidR="00151109">
        <w:rPr>
          <w:rFonts w:ascii="Arial" w:hAnsi="Arial" w:cs="Arial"/>
        </w:rPr>
        <w:t>c</w:t>
      </w:r>
      <w:r w:rsidR="00042F59" w:rsidRPr="00C9451F">
        <w:rPr>
          <w:rFonts w:ascii="Arial" w:hAnsi="Arial" w:cs="Arial"/>
        </w:rPr>
        <w:t>ompetition</w:t>
      </w:r>
      <w:r w:rsidRPr="00C9451F">
        <w:rPr>
          <w:rFonts w:ascii="Arial" w:hAnsi="Arial" w:cs="Arial"/>
        </w:rPr>
        <w:t xml:space="preserve"> is estimated to take around 4 weeks, depending on the size and scale of the requirement.</w:t>
      </w:r>
    </w:p>
    <w:p w14:paraId="0DE9FF1D" w14:textId="77777777" w:rsidR="004F653D" w:rsidRPr="00C9451F" w:rsidRDefault="004F653D" w:rsidP="003F23A1">
      <w:pPr>
        <w:pStyle w:val="ListParagraph"/>
        <w:spacing w:line="240" w:lineRule="auto"/>
        <w:ind w:left="1080"/>
        <w:rPr>
          <w:rFonts w:ascii="Arial" w:hAnsi="Arial" w:cs="Arial"/>
        </w:rPr>
      </w:pPr>
    </w:p>
    <w:p w14:paraId="69C41946" w14:textId="23A04B98" w:rsidR="00BA2723" w:rsidRPr="00C9451F" w:rsidRDefault="0069464A" w:rsidP="00D30DC3">
      <w:pPr>
        <w:pStyle w:val="ListParagraph"/>
        <w:numPr>
          <w:ilvl w:val="0"/>
          <w:numId w:val="23"/>
        </w:numPr>
        <w:spacing w:line="240" w:lineRule="auto"/>
        <w:rPr>
          <w:rFonts w:ascii="Arial" w:hAnsi="Arial" w:cs="Arial"/>
        </w:rPr>
      </w:pPr>
      <w:r w:rsidRPr="00C9451F">
        <w:rPr>
          <w:rFonts w:ascii="Arial" w:hAnsi="Arial" w:cs="Arial"/>
          <w:b/>
        </w:rPr>
        <w:t>Simple</w:t>
      </w:r>
      <w:r w:rsidR="0038408D">
        <w:rPr>
          <w:rFonts w:ascii="Arial" w:hAnsi="Arial" w:cs="Arial"/>
          <w:b/>
        </w:rPr>
        <w:t xml:space="preserve"> c</w:t>
      </w:r>
      <w:r w:rsidR="00BA2723" w:rsidRPr="00C9451F">
        <w:rPr>
          <w:rFonts w:ascii="Arial" w:hAnsi="Arial" w:cs="Arial"/>
          <w:b/>
        </w:rPr>
        <w:t>all</w:t>
      </w:r>
      <w:r w:rsidRPr="00C9451F">
        <w:rPr>
          <w:rFonts w:ascii="Arial" w:hAnsi="Arial" w:cs="Arial"/>
          <w:b/>
        </w:rPr>
        <w:t>-</w:t>
      </w:r>
      <w:r w:rsidR="0038408D">
        <w:rPr>
          <w:rFonts w:ascii="Arial" w:hAnsi="Arial" w:cs="Arial"/>
          <w:b/>
        </w:rPr>
        <w:t>off contract t</w:t>
      </w:r>
      <w:r w:rsidR="00BA2723" w:rsidRPr="00C9451F">
        <w:rPr>
          <w:rFonts w:ascii="Arial" w:hAnsi="Arial" w:cs="Arial"/>
          <w:b/>
        </w:rPr>
        <w:t>erms</w:t>
      </w:r>
      <w:r w:rsidRPr="00C9451F">
        <w:rPr>
          <w:rFonts w:ascii="Arial" w:hAnsi="Arial" w:cs="Arial"/>
          <w:b/>
        </w:rPr>
        <w:t xml:space="preserve">: </w:t>
      </w:r>
      <w:r w:rsidR="0038408D">
        <w:rPr>
          <w:rFonts w:ascii="Arial" w:hAnsi="Arial" w:cs="Arial"/>
        </w:rPr>
        <w:t>Customers</w:t>
      </w:r>
      <w:r w:rsidR="000F562F" w:rsidRPr="00C9451F">
        <w:rPr>
          <w:rFonts w:ascii="Arial" w:hAnsi="Arial" w:cs="Arial"/>
        </w:rPr>
        <w:t xml:space="preserve"> </w:t>
      </w:r>
      <w:r w:rsidR="00151109">
        <w:rPr>
          <w:rFonts w:ascii="Arial" w:hAnsi="Arial" w:cs="Arial"/>
        </w:rPr>
        <w:t>can</w:t>
      </w:r>
      <w:r w:rsidR="000F562F" w:rsidRPr="00C9451F">
        <w:rPr>
          <w:rFonts w:ascii="Arial" w:hAnsi="Arial" w:cs="Arial"/>
        </w:rPr>
        <w:t xml:space="preserve"> use the </w:t>
      </w:r>
      <w:r w:rsidRPr="00C9451F">
        <w:rPr>
          <w:rFonts w:ascii="Arial" w:hAnsi="Arial" w:cs="Arial"/>
        </w:rPr>
        <w:t>CCS standard form</w:t>
      </w:r>
      <w:r w:rsidR="0038408D">
        <w:rPr>
          <w:rFonts w:ascii="Arial" w:hAnsi="Arial" w:cs="Arial"/>
        </w:rPr>
        <w:t xml:space="preserve"> of call-off terms and c</w:t>
      </w:r>
      <w:r w:rsidR="003C0456" w:rsidRPr="00C9451F">
        <w:rPr>
          <w:rFonts w:ascii="Arial" w:hAnsi="Arial" w:cs="Arial"/>
        </w:rPr>
        <w:t>onditions</w:t>
      </w:r>
    </w:p>
    <w:p w14:paraId="27FF53BC" w14:textId="77777777" w:rsidR="004F653D" w:rsidRPr="00C9451F" w:rsidRDefault="004F653D" w:rsidP="003F23A1">
      <w:pPr>
        <w:pStyle w:val="ListParagraph"/>
        <w:rPr>
          <w:rFonts w:ascii="Arial" w:hAnsi="Arial" w:cs="Arial"/>
        </w:rPr>
      </w:pPr>
    </w:p>
    <w:p w14:paraId="15CF0357" w14:textId="19F8F90F" w:rsidR="00EA74B4" w:rsidRDefault="004220EB" w:rsidP="00A906E8">
      <w:pPr>
        <w:pStyle w:val="ListParagraph"/>
        <w:numPr>
          <w:ilvl w:val="0"/>
          <w:numId w:val="23"/>
        </w:numPr>
        <w:spacing w:line="240" w:lineRule="auto"/>
        <w:rPr>
          <w:rFonts w:ascii="Arial" w:hAnsi="Arial" w:cs="Arial"/>
        </w:rPr>
      </w:pPr>
      <w:r w:rsidRPr="00C9451F">
        <w:rPr>
          <w:rFonts w:ascii="Arial" w:hAnsi="Arial" w:cs="Arial"/>
          <w:b/>
        </w:rPr>
        <w:t>Flexibility</w:t>
      </w:r>
      <w:r w:rsidR="004F653D" w:rsidRPr="00C9451F">
        <w:rPr>
          <w:rFonts w:ascii="Arial" w:hAnsi="Arial" w:cs="Arial"/>
          <w:b/>
        </w:rPr>
        <w:t>:</w:t>
      </w:r>
      <w:r w:rsidR="004F653D" w:rsidRPr="00C9451F">
        <w:rPr>
          <w:rFonts w:ascii="Arial" w:hAnsi="Arial" w:cs="Arial"/>
        </w:rPr>
        <w:t xml:space="preserve"> The</w:t>
      </w:r>
      <w:r w:rsidR="0038408D">
        <w:rPr>
          <w:rFonts w:ascii="Arial" w:hAnsi="Arial" w:cs="Arial"/>
        </w:rPr>
        <w:t xml:space="preserve"> f</w:t>
      </w:r>
      <w:r w:rsidR="004F653D" w:rsidRPr="00C9451F">
        <w:rPr>
          <w:rFonts w:ascii="Arial" w:hAnsi="Arial" w:cs="Arial"/>
        </w:rPr>
        <w:t>ramework has been designed to cater for</w:t>
      </w:r>
      <w:r w:rsidR="00F14CB1" w:rsidRPr="00C9451F">
        <w:rPr>
          <w:rFonts w:ascii="Arial" w:hAnsi="Arial" w:cs="Arial"/>
        </w:rPr>
        <w:t xml:space="preserve"> a wide range of </w:t>
      </w:r>
      <w:r w:rsidR="0038408D">
        <w:rPr>
          <w:rFonts w:ascii="Arial" w:hAnsi="Arial" w:cs="Arial"/>
        </w:rPr>
        <w:t>customers</w:t>
      </w:r>
      <w:r w:rsidR="0069464A" w:rsidRPr="00C9451F">
        <w:rPr>
          <w:rFonts w:ascii="Arial" w:hAnsi="Arial" w:cs="Arial"/>
        </w:rPr>
        <w:t>.</w:t>
      </w:r>
      <w:r w:rsidR="00F14CB1" w:rsidRPr="00C9451F">
        <w:rPr>
          <w:rFonts w:ascii="Arial" w:hAnsi="Arial" w:cs="Arial"/>
        </w:rPr>
        <w:t xml:space="preserve"> </w:t>
      </w:r>
      <w:r w:rsidR="0069464A" w:rsidRPr="00C9451F">
        <w:rPr>
          <w:rFonts w:ascii="Arial" w:hAnsi="Arial" w:cs="Arial"/>
        </w:rPr>
        <w:t>The lot structure and ability to tailor further competitions wil</w:t>
      </w:r>
      <w:r w:rsidR="00A906E8" w:rsidRPr="00C9451F">
        <w:rPr>
          <w:rFonts w:ascii="Arial" w:hAnsi="Arial" w:cs="Arial"/>
        </w:rPr>
        <w:t xml:space="preserve">l ensure this supports </w:t>
      </w:r>
      <w:r w:rsidR="0038408D">
        <w:rPr>
          <w:rFonts w:ascii="Arial" w:hAnsi="Arial" w:cs="Arial"/>
        </w:rPr>
        <w:t>customers’</w:t>
      </w:r>
      <w:r w:rsidR="003C0456" w:rsidRPr="00C9451F">
        <w:rPr>
          <w:rFonts w:ascii="Arial" w:hAnsi="Arial" w:cs="Arial"/>
        </w:rPr>
        <w:t xml:space="preserve"> </w:t>
      </w:r>
      <w:r w:rsidR="0069464A" w:rsidRPr="00C9451F">
        <w:rPr>
          <w:rFonts w:ascii="Arial" w:hAnsi="Arial" w:cs="Arial"/>
        </w:rPr>
        <w:t>own delivery</w:t>
      </w:r>
      <w:r w:rsidR="00042F59" w:rsidRPr="00C9451F">
        <w:rPr>
          <w:rFonts w:ascii="Arial" w:hAnsi="Arial" w:cs="Arial"/>
        </w:rPr>
        <w:t xml:space="preserve"> considerations</w:t>
      </w:r>
      <w:r w:rsidR="0069464A" w:rsidRPr="00C9451F">
        <w:rPr>
          <w:rFonts w:ascii="Arial" w:hAnsi="Arial" w:cs="Arial"/>
        </w:rPr>
        <w:t xml:space="preserve"> such as SME’s and social value</w:t>
      </w:r>
      <w:r w:rsidR="00042F59" w:rsidRPr="00C9451F">
        <w:rPr>
          <w:rFonts w:ascii="Arial" w:hAnsi="Arial" w:cs="Arial"/>
        </w:rPr>
        <w:t>.</w:t>
      </w:r>
    </w:p>
    <w:p w14:paraId="74306DCE" w14:textId="77777777" w:rsidR="001E6625" w:rsidRPr="00C9451F" w:rsidRDefault="001E6625" w:rsidP="00C9451F">
      <w:pPr>
        <w:pStyle w:val="ListParagraph"/>
        <w:rPr>
          <w:rFonts w:ascii="Arial" w:hAnsi="Arial" w:cs="Arial"/>
        </w:rPr>
      </w:pPr>
    </w:p>
    <w:p w14:paraId="2EEA78FE" w14:textId="77777777" w:rsidR="001E6625" w:rsidRPr="00C9451F" w:rsidRDefault="001E6625" w:rsidP="00C9451F">
      <w:pPr>
        <w:pStyle w:val="ListParagraph"/>
        <w:spacing w:line="240" w:lineRule="auto"/>
        <w:ind w:left="1440"/>
        <w:rPr>
          <w:rFonts w:ascii="Arial" w:hAnsi="Arial" w:cs="Arial"/>
        </w:rPr>
      </w:pPr>
    </w:p>
    <w:p w14:paraId="531C8276" w14:textId="3E5D4F48" w:rsidR="00EA74B4" w:rsidRPr="00C9451F" w:rsidRDefault="00EA74B4" w:rsidP="003F23A1">
      <w:pPr>
        <w:spacing w:line="240" w:lineRule="auto"/>
        <w:rPr>
          <w:rFonts w:ascii="Arial" w:hAnsi="Arial" w:cs="Arial"/>
          <w:b/>
        </w:rPr>
      </w:pPr>
      <w:r w:rsidRPr="00C9451F">
        <w:rPr>
          <w:rFonts w:ascii="Arial" w:hAnsi="Arial" w:cs="Arial"/>
        </w:rPr>
        <w:t>1.</w:t>
      </w:r>
      <w:r w:rsidR="00310F62" w:rsidRPr="00C9451F">
        <w:rPr>
          <w:rFonts w:ascii="Arial" w:hAnsi="Arial" w:cs="Arial"/>
        </w:rPr>
        <w:t>5</w:t>
      </w:r>
      <w:r w:rsidRPr="00C9451F">
        <w:rPr>
          <w:rFonts w:ascii="Arial" w:hAnsi="Arial" w:cs="Arial"/>
        </w:rPr>
        <w:t>.</w:t>
      </w:r>
      <w:r w:rsidR="00310F62" w:rsidRPr="00C9451F">
        <w:rPr>
          <w:rFonts w:ascii="Arial" w:hAnsi="Arial" w:cs="Arial"/>
        </w:rPr>
        <w:t>2</w:t>
      </w:r>
      <w:r w:rsidR="0038408D">
        <w:rPr>
          <w:rFonts w:ascii="Arial" w:hAnsi="Arial" w:cs="Arial"/>
          <w:b/>
        </w:rPr>
        <w:tab/>
        <w:t>Value for m</w:t>
      </w:r>
      <w:r w:rsidRPr="00C9451F">
        <w:rPr>
          <w:rFonts w:ascii="Arial" w:hAnsi="Arial" w:cs="Arial"/>
          <w:b/>
        </w:rPr>
        <w:t>oney</w:t>
      </w:r>
    </w:p>
    <w:p w14:paraId="0EB3D154" w14:textId="7F776274" w:rsidR="004F653D" w:rsidRPr="00C9451F" w:rsidRDefault="0038408D" w:rsidP="003F23A1">
      <w:pPr>
        <w:pStyle w:val="ListParagraph"/>
        <w:numPr>
          <w:ilvl w:val="0"/>
          <w:numId w:val="24"/>
        </w:numPr>
        <w:spacing w:line="240" w:lineRule="auto"/>
        <w:rPr>
          <w:rFonts w:ascii="Arial" w:hAnsi="Arial" w:cs="Arial"/>
        </w:rPr>
      </w:pPr>
      <w:r>
        <w:rPr>
          <w:rFonts w:ascii="Arial" w:hAnsi="Arial" w:cs="Arial"/>
          <w:b/>
        </w:rPr>
        <w:t>Standard r</w:t>
      </w:r>
      <w:r w:rsidR="00EA74B4" w:rsidRPr="00C9451F">
        <w:rPr>
          <w:rFonts w:ascii="Arial" w:hAnsi="Arial" w:cs="Arial"/>
          <w:b/>
        </w:rPr>
        <w:t>ates</w:t>
      </w:r>
      <w:r w:rsidR="004F653D" w:rsidRPr="00C9451F">
        <w:rPr>
          <w:rFonts w:ascii="Arial" w:hAnsi="Arial" w:cs="Arial"/>
          <w:b/>
        </w:rPr>
        <w:t xml:space="preserve">: </w:t>
      </w:r>
      <w:r w:rsidR="00EA74B4" w:rsidRPr="00C9451F">
        <w:rPr>
          <w:rFonts w:ascii="Arial" w:hAnsi="Arial" w:cs="Arial"/>
        </w:rPr>
        <w:t xml:space="preserve">Maximum standard rates are fixed for the first </w:t>
      </w:r>
      <w:r>
        <w:rPr>
          <w:rFonts w:ascii="Arial" w:hAnsi="Arial" w:cs="Arial"/>
        </w:rPr>
        <w:t>2</w:t>
      </w:r>
      <w:r w:rsidRPr="00C9451F">
        <w:rPr>
          <w:rFonts w:ascii="Arial" w:hAnsi="Arial" w:cs="Arial"/>
        </w:rPr>
        <w:t xml:space="preserve"> </w:t>
      </w:r>
      <w:r>
        <w:rPr>
          <w:rFonts w:ascii="Arial" w:hAnsi="Arial" w:cs="Arial"/>
        </w:rPr>
        <w:t>years of the f</w:t>
      </w:r>
      <w:r w:rsidR="00EA74B4" w:rsidRPr="00C9451F">
        <w:rPr>
          <w:rFonts w:ascii="Arial" w:hAnsi="Arial" w:cs="Arial"/>
        </w:rPr>
        <w:t xml:space="preserve">ramework and may be reduced by suppliers </w:t>
      </w:r>
      <w:r w:rsidR="00DC0224" w:rsidRPr="00C9451F">
        <w:rPr>
          <w:rFonts w:ascii="Arial" w:hAnsi="Arial" w:cs="Arial"/>
        </w:rPr>
        <w:t xml:space="preserve">during a </w:t>
      </w:r>
      <w:r w:rsidR="00D86EBB">
        <w:rPr>
          <w:rFonts w:ascii="Arial" w:hAnsi="Arial" w:cs="Arial"/>
        </w:rPr>
        <w:t>f</w:t>
      </w:r>
      <w:r w:rsidR="00EA74B4" w:rsidRPr="00C9451F">
        <w:rPr>
          <w:rFonts w:ascii="Arial" w:hAnsi="Arial" w:cs="Arial"/>
        </w:rPr>
        <w:t xml:space="preserve">urther </w:t>
      </w:r>
      <w:r w:rsidR="00D86EBB">
        <w:rPr>
          <w:rFonts w:ascii="Arial" w:hAnsi="Arial" w:cs="Arial"/>
        </w:rPr>
        <w:t>c</w:t>
      </w:r>
      <w:r>
        <w:rPr>
          <w:rFonts w:ascii="Arial" w:hAnsi="Arial" w:cs="Arial"/>
        </w:rPr>
        <w:t>ompetition</w:t>
      </w:r>
    </w:p>
    <w:p w14:paraId="6181AB9E" w14:textId="77777777" w:rsidR="00DC0224" w:rsidRPr="00C9451F" w:rsidRDefault="00DC0224" w:rsidP="00C9451F">
      <w:pPr>
        <w:pStyle w:val="ListParagraph"/>
        <w:spacing w:line="240" w:lineRule="auto"/>
        <w:ind w:left="1080"/>
        <w:rPr>
          <w:rFonts w:ascii="Arial" w:hAnsi="Arial" w:cs="Arial"/>
        </w:rPr>
      </w:pPr>
    </w:p>
    <w:p w14:paraId="29CA584C" w14:textId="4E0FE752" w:rsidR="00DC0224" w:rsidRPr="00C9451F" w:rsidRDefault="00DC0224" w:rsidP="003F23A1">
      <w:pPr>
        <w:pStyle w:val="ListParagraph"/>
        <w:numPr>
          <w:ilvl w:val="0"/>
          <w:numId w:val="24"/>
        </w:numPr>
        <w:spacing w:line="240" w:lineRule="auto"/>
        <w:rPr>
          <w:rFonts w:ascii="Arial" w:hAnsi="Arial" w:cs="Arial"/>
        </w:rPr>
      </w:pPr>
      <w:r w:rsidRPr="00C9451F">
        <w:rPr>
          <w:rFonts w:ascii="Arial" w:hAnsi="Arial" w:cs="Arial"/>
          <w:b/>
        </w:rPr>
        <w:t xml:space="preserve">Competitive </w:t>
      </w:r>
      <w:r w:rsidR="0038408D">
        <w:rPr>
          <w:rFonts w:ascii="Arial" w:hAnsi="Arial" w:cs="Arial"/>
          <w:b/>
        </w:rPr>
        <w:t>p</w:t>
      </w:r>
      <w:r w:rsidRPr="00C9451F">
        <w:rPr>
          <w:rFonts w:ascii="Arial" w:hAnsi="Arial" w:cs="Arial"/>
          <w:b/>
        </w:rPr>
        <w:t xml:space="preserve">ricing: </w:t>
      </w:r>
      <w:r w:rsidRPr="00C9451F">
        <w:rPr>
          <w:rFonts w:ascii="Arial" w:hAnsi="Arial" w:cs="Arial"/>
        </w:rPr>
        <w:t>Highly competitive pricing for core products and excellent discount for non-core products</w:t>
      </w:r>
    </w:p>
    <w:p w14:paraId="581649E8" w14:textId="77777777" w:rsidR="004F653D" w:rsidRPr="00C9451F" w:rsidRDefault="004F653D" w:rsidP="003F23A1">
      <w:pPr>
        <w:pStyle w:val="ListParagraph"/>
        <w:spacing w:line="240" w:lineRule="auto"/>
        <w:ind w:left="1080"/>
        <w:rPr>
          <w:rFonts w:ascii="Arial" w:hAnsi="Arial" w:cs="Arial"/>
        </w:rPr>
      </w:pPr>
    </w:p>
    <w:p w14:paraId="7BF748C5" w14:textId="532A0A0E" w:rsidR="004F653D" w:rsidRPr="00C9451F" w:rsidRDefault="00BA2723" w:rsidP="00A906E8">
      <w:pPr>
        <w:pStyle w:val="ListParagraph"/>
        <w:numPr>
          <w:ilvl w:val="0"/>
          <w:numId w:val="24"/>
        </w:numPr>
        <w:spacing w:line="240" w:lineRule="auto"/>
        <w:rPr>
          <w:rFonts w:ascii="Arial" w:hAnsi="Arial" w:cs="Arial"/>
          <w:color w:val="000000" w:themeColor="text1"/>
        </w:rPr>
      </w:pPr>
      <w:r w:rsidRPr="00C9451F">
        <w:rPr>
          <w:rFonts w:ascii="Arial" w:hAnsi="Arial" w:cs="Arial"/>
          <w:b/>
          <w:color w:val="000000" w:themeColor="text1"/>
        </w:rPr>
        <w:t>Savings</w:t>
      </w:r>
      <w:r w:rsidR="004F653D" w:rsidRPr="00C9451F">
        <w:rPr>
          <w:rFonts w:ascii="Arial" w:hAnsi="Arial" w:cs="Arial"/>
          <w:b/>
          <w:color w:val="000000" w:themeColor="text1"/>
        </w:rPr>
        <w:t xml:space="preserve">: </w:t>
      </w:r>
      <w:r w:rsidRPr="00C9451F">
        <w:rPr>
          <w:rFonts w:ascii="Arial" w:hAnsi="Arial" w:cs="Arial"/>
          <w:color w:val="000000" w:themeColor="text1"/>
        </w:rPr>
        <w:t>The delivery of savings is embedded into the pricing models through competitive rates</w:t>
      </w:r>
      <w:r w:rsidR="00DC0224" w:rsidRPr="00C9451F">
        <w:rPr>
          <w:rFonts w:ascii="Arial" w:hAnsi="Arial" w:cs="Arial"/>
          <w:color w:val="000000" w:themeColor="text1"/>
        </w:rPr>
        <w:t>, whilst</w:t>
      </w:r>
      <w:r w:rsidRPr="00C9451F">
        <w:rPr>
          <w:rFonts w:ascii="Arial" w:hAnsi="Arial" w:cs="Arial"/>
          <w:color w:val="000000" w:themeColor="text1"/>
        </w:rPr>
        <w:t xml:space="preserve"> continuous improvement measures </w:t>
      </w:r>
      <w:r w:rsidR="00DC0224" w:rsidRPr="00C9451F">
        <w:rPr>
          <w:rFonts w:ascii="Arial" w:hAnsi="Arial" w:cs="Arial"/>
          <w:color w:val="000000" w:themeColor="text1"/>
        </w:rPr>
        <w:t xml:space="preserve">will </w:t>
      </w:r>
      <w:r w:rsidRPr="00C9451F">
        <w:rPr>
          <w:rFonts w:ascii="Arial" w:hAnsi="Arial" w:cs="Arial"/>
          <w:color w:val="000000" w:themeColor="text1"/>
        </w:rPr>
        <w:t xml:space="preserve">drive </w:t>
      </w:r>
      <w:r w:rsidR="0069464A" w:rsidRPr="00C9451F">
        <w:rPr>
          <w:rFonts w:ascii="Arial" w:hAnsi="Arial" w:cs="Arial"/>
          <w:color w:val="000000" w:themeColor="text1"/>
        </w:rPr>
        <w:t>value inclusive of whole life cost</w:t>
      </w:r>
    </w:p>
    <w:p w14:paraId="5EC68D1D" w14:textId="77777777" w:rsidR="004F653D" w:rsidRPr="00C9451F" w:rsidRDefault="004F653D" w:rsidP="003F23A1">
      <w:pPr>
        <w:pStyle w:val="ListParagraph"/>
        <w:spacing w:line="240" w:lineRule="auto"/>
        <w:ind w:left="1080"/>
        <w:rPr>
          <w:rFonts w:ascii="Arial" w:hAnsi="Arial" w:cs="Arial"/>
          <w:b/>
          <w:color w:val="000000" w:themeColor="text1"/>
        </w:rPr>
      </w:pPr>
    </w:p>
    <w:p w14:paraId="52918860" w14:textId="22F13061" w:rsidR="00BA2723" w:rsidRPr="00C9451F" w:rsidRDefault="0038408D" w:rsidP="00A906E8">
      <w:pPr>
        <w:pStyle w:val="ListParagraph"/>
        <w:numPr>
          <w:ilvl w:val="0"/>
          <w:numId w:val="24"/>
        </w:numPr>
        <w:spacing w:line="240" w:lineRule="auto"/>
        <w:rPr>
          <w:rFonts w:ascii="Arial" w:hAnsi="Arial" w:cs="Arial"/>
          <w:color w:val="000000" w:themeColor="text1"/>
        </w:rPr>
      </w:pPr>
      <w:r>
        <w:rPr>
          <w:rFonts w:ascii="Arial" w:hAnsi="Arial" w:cs="Arial"/>
          <w:b/>
          <w:color w:val="000000" w:themeColor="text1"/>
        </w:rPr>
        <w:t>Management i</w:t>
      </w:r>
      <w:r w:rsidR="00BA2723" w:rsidRPr="00C9451F">
        <w:rPr>
          <w:rFonts w:ascii="Arial" w:hAnsi="Arial" w:cs="Arial"/>
          <w:b/>
          <w:color w:val="000000" w:themeColor="text1"/>
        </w:rPr>
        <w:t>nformation</w:t>
      </w:r>
      <w:r w:rsidR="00A906E8" w:rsidRPr="00C9451F">
        <w:rPr>
          <w:rFonts w:ascii="Arial" w:hAnsi="Arial" w:cs="Arial"/>
          <w:b/>
          <w:color w:val="000000" w:themeColor="text1"/>
        </w:rPr>
        <w:t>:</w:t>
      </w:r>
      <w:r w:rsidR="00A906E8" w:rsidRPr="00C9451F">
        <w:rPr>
          <w:color w:val="000000" w:themeColor="text1"/>
        </w:rPr>
        <w:t xml:space="preserve"> </w:t>
      </w:r>
      <w:r w:rsidR="00DC0224" w:rsidRPr="00C9451F">
        <w:rPr>
          <w:rFonts w:ascii="Arial" w:hAnsi="Arial" w:cs="Arial"/>
          <w:color w:val="000000" w:themeColor="text1"/>
        </w:rPr>
        <w:t xml:space="preserve">Availability of </w:t>
      </w:r>
      <w:r w:rsidR="00D86EBB">
        <w:rPr>
          <w:rFonts w:ascii="Arial" w:hAnsi="Arial" w:cs="Arial"/>
          <w:color w:val="000000" w:themeColor="text1"/>
        </w:rPr>
        <w:t>m</w:t>
      </w:r>
      <w:r w:rsidR="00DC0224" w:rsidRPr="00C9451F">
        <w:rPr>
          <w:rFonts w:ascii="Arial" w:hAnsi="Arial" w:cs="Arial"/>
          <w:color w:val="000000" w:themeColor="text1"/>
        </w:rPr>
        <w:t xml:space="preserve">anagement </w:t>
      </w:r>
      <w:r w:rsidR="00D86EBB">
        <w:rPr>
          <w:rFonts w:ascii="Arial" w:hAnsi="Arial" w:cs="Arial"/>
          <w:color w:val="000000" w:themeColor="text1"/>
        </w:rPr>
        <w:t>i</w:t>
      </w:r>
      <w:r w:rsidR="00DC0224" w:rsidRPr="00C9451F">
        <w:rPr>
          <w:rFonts w:ascii="Arial" w:hAnsi="Arial" w:cs="Arial"/>
          <w:color w:val="000000" w:themeColor="text1"/>
        </w:rPr>
        <w:t xml:space="preserve">nformation </w:t>
      </w:r>
      <w:r w:rsidR="00C6702C">
        <w:rPr>
          <w:rFonts w:ascii="Arial" w:hAnsi="Arial" w:cs="Arial"/>
          <w:color w:val="000000" w:themeColor="text1"/>
        </w:rPr>
        <w:t xml:space="preserve">to allow CCS </w:t>
      </w:r>
      <w:r w:rsidR="00DC0224" w:rsidRPr="00C9451F">
        <w:rPr>
          <w:rFonts w:ascii="Arial" w:hAnsi="Arial" w:cs="Arial"/>
          <w:color w:val="000000" w:themeColor="text1"/>
        </w:rPr>
        <w:t>to track buying patterns to identify further savings opportunities</w:t>
      </w:r>
    </w:p>
    <w:p w14:paraId="67CDBF37" w14:textId="77777777" w:rsidR="00DC0224" w:rsidRPr="00C9451F" w:rsidRDefault="00DC0224" w:rsidP="00C9451F">
      <w:pPr>
        <w:pStyle w:val="ListParagraph"/>
        <w:rPr>
          <w:rFonts w:ascii="Arial" w:hAnsi="Arial" w:cs="Arial"/>
          <w:color w:val="000000" w:themeColor="text1"/>
        </w:rPr>
      </w:pPr>
    </w:p>
    <w:p w14:paraId="1A69CC42" w14:textId="2208EA36" w:rsidR="00DC0224" w:rsidRPr="00C9451F" w:rsidRDefault="00DC0224" w:rsidP="00A906E8">
      <w:pPr>
        <w:pStyle w:val="ListParagraph"/>
        <w:numPr>
          <w:ilvl w:val="0"/>
          <w:numId w:val="24"/>
        </w:numPr>
        <w:spacing w:line="240" w:lineRule="auto"/>
        <w:rPr>
          <w:rFonts w:ascii="Arial" w:hAnsi="Arial" w:cs="Arial"/>
          <w:color w:val="000000" w:themeColor="text1"/>
        </w:rPr>
      </w:pPr>
      <w:r w:rsidRPr="00C9451F">
        <w:rPr>
          <w:rFonts w:ascii="Arial" w:hAnsi="Arial" w:cs="Arial"/>
          <w:b/>
          <w:color w:val="000000" w:themeColor="text1"/>
        </w:rPr>
        <w:t>Re-use</w:t>
      </w:r>
      <w:r w:rsidR="0038408D">
        <w:rPr>
          <w:rFonts w:ascii="Arial" w:hAnsi="Arial" w:cs="Arial"/>
          <w:color w:val="000000" w:themeColor="text1"/>
        </w:rPr>
        <w:t>: The f</w:t>
      </w:r>
      <w:r w:rsidRPr="00C9451F">
        <w:rPr>
          <w:rFonts w:ascii="Arial" w:hAnsi="Arial" w:cs="Arial"/>
          <w:color w:val="000000" w:themeColor="text1"/>
        </w:rPr>
        <w:t xml:space="preserve">ramework allows for repair and renovation of </w:t>
      </w:r>
      <w:r w:rsidR="0038408D">
        <w:rPr>
          <w:rFonts w:ascii="Arial" w:hAnsi="Arial" w:cs="Arial"/>
          <w:color w:val="000000" w:themeColor="text1"/>
        </w:rPr>
        <w:t xml:space="preserve">customers’ </w:t>
      </w:r>
      <w:r w:rsidRPr="00C9451F">
        <w:rPr>
          <w:rFonts w:ascii="Arial" w:hAnsi="Arial" w:cs="Arial"/>
          <w:color w:val="000000" w:themeColor="text1"/>
        </w:rPr>
        <w:t>existing furniture in place of buying new</w:t>
      </w:r>
    </w:p>
    <w:p w14:paraId="7DC1C7E3" w14:textId="77777777" w:rsidR="00EA74B4" w:rsidRPr="00C9451F" w:rsidRDefault="00EA74B4" w:rsidP="003F23A1">
      <w:pPr>
        <w:spacing w:line="240" w:lineRule="auto"/>
        <w:rPr>
          <w:rFonts w:ascii="Arial" w:hAnsi="Arial" w:cs="Arial"/>
        </w:rPr>
      </w:pPr>
    </w:p>
    <w:p w14:paraId="236AC959" w14:textId="58B4C42F" w:rsidR="00EA74B4" w:rsidRPr="00C9451F" w:rsidRDefault="00EA74B4" w:rsidP="003F23A1">
      <w:pPr>
        <w:spacing w:line="240" w:lineRule="auto"/>
        <w:rPr>
          <w:rFonts w:ascii="Arial" w:hAnsi="Arial" w:cs="Arial"/>
          <w:b/>
        </w:rPr>
      </w:pPr>
      <w:r w:rsidRPr="00C9451F">
        <w:rPr>
          <w:rFonts w:ascii="Arial" w:hAnsi="Arial" w:cs="Arial"/>
        </w:rPr>
        <w:t>1.</w:t>
      </w:r>
      <w:r w:rsidR="00310F62" w:rsidRPr="00C9451F">
        <w:rPr>
          <w:rFonts w:ascii="Arial" w:hAnsi="Arial" w:cs="Arial"/>
        </w:rPr>
        <w:t>5</w:t>
      </w:r>
      <w:r w:rsidRPr="00C9451F">
        <w:rPr>
          <w:rFonts w:ascii="Arial" w:hAnsi="Arial" w:cs="Arial"/>
        </w:rPr>
        <w:t>.3</w:t>
      </w:r>
      <w:r w:rsidR="0038408D">
        <w:rPr>
          <w:rFonts w:ascii="Arial" w:hAnsi="Arial" w:cs="Arial"/>
          <w:b/>
        </w:rPr>
        <w:tab/>
        <w:t>Quality of service d</w:t>
      </w:r>
      <w:r w:rsidRPr="00C9451F">
        <w:rPr>
          <w:rFonts w:ascii="Arial" w:hAnsi="Arial" w:cs="Arial"/>
          <w:b/>
        </w:rPr>
        <w:t>elivery</w:t>
      </w:r>
    </w:p>
    <w:p w14:paraId="60CC002B" w14:textId="6AC6AA6D" w:rsidR="00DC0224" w:rsidRPr="00C9451F" w:rsidRDefault="0038408D" w:rsidP="00A906E8">
      <w:pPr>
        <w:pStyle w:val="ListParagraph"/>
        <w:numPr>
          <w:ilvl w:val="0"/>
          <w:numId w:val="30"/>
        </w:numPr>
        <w:spacing w:line="240" w:lineRule="auto"/>
        <w:rPr>
          <w:rFonts w:ascii="Arial" w:hAnsi="Arial" w:cs="Arial"/>
          <w:color w:val="000000" w:themeColor="text1"/>
        </w:rPr>
      </w:pPr>
      <w:r>
        <w:rPr>
          <w:rFonts w:ascii="Arial" w:hAnsi="Arial" w:cs="Arial"/>
          <w:b/>
          <w:color w:val="000000" w:themeColor="text1"/>
        </w:rPr>
        <w:t>Key performance i</w:t>
      </w:r>
      <w:r w:rsidR="00EA74B4" w:rsidRPr="00C9451F">
        <w:rPr>
          <w:rFonts w:ascii="Arial" w:hAnsi="Arial" w:cs="Arial"/>
          <w:b/>
          <w:color w:val="000000" w:themeColor="text1"/>
        </w:rPr>
        <w:t>ndicators (KPIs)</w:t>
      </w:r>
      <w:r w:rsidR="004F653D" w:rsidRPr="00C9451F">
        <w:rPr>
          <w:rFonts w:ascii="Arial" w:hAnsi="Arial" w:cs="Arial"/>
          <w:b/>
          <w:color w:val="000000" w:themeColor="text1"/>
        </w:rPr>
        <w:t xml:space="preserve">: </w:t>
      </w:r>
      <w:r w:rsidR="00EA74B4" w:rsidRPr="00C9451F">
        <w:rPr>
          <w:rFonts w:ascii="Arial" w:hAnsi="Arial" w:cs="Arial"/>
          <w:color w:val="000000" w:themeColor="text1"/>
        </w:rPr>
        <w:t>A robust set of KPI</w:t>
      </w:r>
      <w:r w:rsidR="00DC0224" w:rsidRPr="00C9451F">
        <w:rPr>
          <w:rFonts w:ascii="Arial" w:hAnsi="Arial" w:cs="Arial"/>
          <w:color w:val="000000" w:themeColor="text1"/>
        </w:rPr>
        <w:t>’</w:t>
      </w:r>
      <w:r w:rsidR="00EA74B4" w:rsidRPr="00C9451F">
        <w:rPr>
          <w:rFonts w:ascii="Arial" w:hAnsi="Arial" w:cs="Arial"/>
          <w:color w:val="000000" w:themeColor="text1"/>
        </w:rPr>
        <w:t xml:space="preserve">s measure supplier performance </w:t>
      </w:r>
      <w:r w:rsidR="00C6702C">
        <w:rPr>
          <w:rFonts w:ascii="Arial" w:hAnsi="Arial" w:cs="Arial"/>
          <w:color w:val="000000" w:themeColor="text1"/>
        </w:rPr>
        <w:t xml:space="preserve">at framework level </w:t>
      </w:r>
      <w:r>
        <w:rPr>
          <w:rFonts w:ascii="Arial" w:hAnsi="Arial" w:cs="Arial"/>
          <w:color w:val="000000" w:themeColor="text1"/>
        </w:rPr>
        <w:t>during the lifetime of the f</w:t>
      </w:r>
      <w:r w:rsidR="00DC0224" w:rsidRPr="00C9451F">
        <w:rPr>
          <w:rFonts w:ascii="Arial" w:hAnsi="Arial" w:cs="Arial"/>
          <w:color w:val="000000" w:themeColor="text1"/>
        </w:rPr>
        <w:t>ramework agreement</w:t>
      </w:r>
      <w:r w:rsidR="00EA74B4" w:rsidRPr="00C9451F">
        <w:rPr>
          <w:rFonts w:ascii="Arial" w:hAnsi="Arial" w:cs="Arial"/>
          <w:color w:val="000000" w:themeColor="text1"/>
        </w:rPr>
        <w:t xml:space="preserve">. </w:t>
      </w:r>
      <w:r w:rsidR="004F653D" w:rsidRPr="00C9451F">
        <w:rPr>
          <w:rFonts w:ascii="Arial" w:hAnsi="Arial" w:cs="Arial"/>
          <w:color w:val="000000" w:themeColor="text1"/>
        </w:rPr>
        <w:t>Specific KP</w:t>
      </w:r>
      <w:r w:rsidR="00EA74B4" w:rsidRPr="00C9451F">
        <w:rPr>
          <w:rFonts w:ascii="Arial" w:hAnsi="Arial" w:cs="Arial"/>
          <w:color w:val="000000" w:themeColor="text1"/>
        </w:rPr>
        <w:t>I</w:t>
      </w:r>
      <w:r w:rsidR="004F653D" w:rsidRPr="00C9451F">
        <w:rPr>
          <w:rFonts w:ascii="Arial" w:hAnsi="Arial" w:cs="Arial"/>
          <w:color w:val="000000" w:themeColor="text1"/>
        </w:rPr>
        <w:t xml:space="preserve"> measures </w:t>
      </w:r>
      <w:r w:rsidR="0069464A" w:rsidRPr="00C9451F">
        <w:rPr>
          <w:rFonts w:ascii="Arial" w:hAnsi="Arial" w:cs="Arial"/>
          <w:color w:val="000000" w:themeColor="text1"/>
        </w:rPr>
        <w:t xml:space="preserve">can </w:t>
      </w:r>
      <w:r w:rsidR="00A906E8" w:rsidRPr="00C9451F">
        <w:rPr>
          <w:rFonts w:ascii="Arial" w:hAnsi="Arial" w:cs="Arial"/>
          <w:color w:val="000000" w:themeColor="text1"/>
        </w:rPr>
        <w:t xml:space="preserve">be </w:t>
      </w:r>
      <w:r w:rsidR="00EA74B4" w:rsidRPr="00C9451F">
        <w:rPr>
          <w:rFonts w:ascii="Arial" w:hAnsi="Arial" w:cs="Arial"/>
          <w:color w:val="000000" w:themeColor="text1"/>
        </w:rPr>
        <w:t>tail</w:t>
      </w:r>
      <w:r w:rsidR="00A906E8" w:rsidRPr="00C9451F">
        <w:rPr>
          <w:rFonts w:ascii="Arial" w:hAnsi="Arial" w:cs="Arial"/>
          <w:color w:val="000000" w:themeColor="text1"/>
        </w:rPr>
        <w:t xml:space="preserve">ored to each individual </w:t>
      </w:r>
      <w:r>
        <w:rPr>
          <w:rFonts w:ascii="Arial" w:hAnsi="Arial" w:cs="Arial"/>
          <w:color w:val="000000" w:themeColor="text1"/>
        </w:rPr>
        <w:t>customers’</w:t>
      </w:r>
      <w:r w:rsidR="00EA74B4" w:rsidRPr="00C9451F">
        <w:rPr>
          <w:rFonts w:ascii="Arial" w:hAnsi="Arial" w:cs="Arial"/>
          <w:color w:val="000000" w:themeColor="text1"/>
        </w:rPr>
        <w:t xml:space="preserve"> specific requirements</w:t>
      </w:r>
      <w:r w:rsidR="00DC0224" w:rsidRPr="00C9451F">
        <w:rPr>
          <w:rFonts w:ascii="Arial" w:hAnsi="Arial" w:cs="Arial"/>
          <w:color w:val="000000" w:themeColor="text1"/>
        </w:rPr>
        <w:t xml:space="preserve"> within their </w:t>
      </w:r>
      <w:r>
        <w:rPr>
          <w:rFonts w:ascii="Arial" w:hAnsi="Arial" w:cs="Arial"/>
          <w:color w:val="000000" w:themeColor="text1"/>
        </w:rPr>
        <w:t>c</w:t>
      </w:r>
      <w:r w:rsidR="00DC0224" w:rsidRPr="00C9451F">
        <w:rPr>
          <w:rFonts w:ascii="Arial" w:hAnsi="Arial" w:cs="Arial"/>
          <w:color w:val="000000" w:themeColor="text1"/>
        </w:rPr>
        <w:t>all</w:t>
      </w:r>
      <w:r w:rsidR="00AB4FA4">
        <w:rPr>
          <w:rFonts w:ascii="Arial" w:hAnsi="Arial" w:cs="Arial"/>
          <w:color w:val="000000" w:themeColor="text1"/>
        </w:rPr>
        <w:t>-</w:t>
      </w:r>
      <w:r>
        <w:rPr>
          <w:rFonts w:ascii="Arial" w:hAnsi="Arial" w:cs="Arial"/>
          <w:color w:val="000000" w:themeColor="text1"/>
        </w:rPr>
        <w:t>o</w:t>
      </w:r>
      <w:r w:rsidRPr="00C9451F">
        <w:rPr>
          <w:rFonts w:ascii="Arial" w:hAnsi="Arial" w:cs="Arial"/>
          <w:color w:val="000000" w:themeColor="text1"/>
        </w:rPr>
        <w:t xml:space="preserve">ff </w:t>
      </w:r>
      <w:r w:rsidR="00DC0224" w:rsidRPr="00C9451F">
        <w:rPr>
          <w:rFonts w:ascii="Arial" w:hAnsi="Arial" w:cs="Arial"/>
          <w:color w:val="000000" w:themeColor="text1"/>
        </w:rPr>
        <w:t>agreement.</w:t>
      </w:r>
    </w:p>
    <w:p w14:paraId="7ED23ECC" w14:textId="26B2D407" w:rsidR="0069464A" w:rsidRPr="00C9451F" w:rsidRDefault="0069464A" w:rsidP="00C9451F">
      <w:pPr>
        <w:pStyle w:val="ListParagraph"/>
        <w:spacing w:line="240" w:lineRule="auto"/>
        <w:ind w:left="1080"/>
        <w:rPr>
          <w:rFonts w:ascii="Arial" w:hAnsi="Arial" w:cs="Arial"/>
          <w:color w:val="000000" w:themeColor="text1"/>
        </w:rPr>
      </w:pPr>
    </w:p>
    <w:p w14:paraId="653D6698" w14:textId="3EC6A39F" w:rsidR="00D844A0" w:rsidRPr="0038408D" w:rsidRDefault="0038408D" w:rsidP="0038408D">
      <w:pPr>
        <w:pStyle w:val="ListParagraph"/>
        <w:numPr>
          <w:ilvl w:val="0"/>
          <w:numId w:val="30"/>
        </w:numPr>
        <w:spacing w:line="240" w:lineRule="auto"/>
        <w:rPr>
          <w:rFonts w:ascii="Arial" w:hAnsi="Arial" w:cs="Arial"/>
          <w:color w:val="000000" w:themeColor="text1"/>
        </w:rPr>
      </w:pPr>
      <w:r>
        <w:rPr>
          <w:rFonts w:ascii="Arial" w:hAnsi="Arial" w:cs="Arial"/>
          <w:b/>
          <w:color w:val="000000" w:themeColor="text1"/>
        </w:rPr>
        <w:t>Contract m</w:t>
      </w:r>
      <w:r w:rsidR="0069464A" w:rsidRPr="00C9451F">
        <w:rPr>
          <w:rFonts w:ascii="Arial" w:hAnsi="Arial" w:cs="Arial"/>
          <w:b/>
          <w:color w:val="000000" w:themeColor="text1"/>
        </w:rPr>
        <w:t>anagement:</w:t>
      </w:r>
      <w:r w:rsidR="0069464A" w:rsidRPr="00C9451F">
        <w:rPr>
          <w:rFonts w:ascii="Arial" w:hAnsi="Arial" w:cs="Arial"/>
          <w:color w:val="000000" w:themeColor="text1"/>
        </w:rPr>
        <w:t xml:space="preserve">  CCS will actively manage performance</w:t>
      </w:r>
      <w:r w:rsidR="004C28B8" w:rsidRPr="00C9451F">
        <w:rPr>
          <w:rFonts w:ascii="Arial" w:hAnsi="Arial" w:cs="Arial"/>
          <w:color w:val="000000" w:themeColor="text1"/>
        </w:rPr>
        <w:t xml:space="preserve"> at framework level</w:t>
      </w:r>
      <w:r w:rsidR="0069464A" w:rsidRPr="00C9451F">
        <w:rPr>
          <w:rFonts w:ascii="Arial" w:hAnsi="Arial" w:cs="Arial"/>
          <w:color w:val="000000" w:themeColor="text1"/>
        </w:rPr>
        <w:t xml:space="preserve"> to ensure continuous improvement in the </w:t>
      </w:r>
      <w:r w:rsidR="00DC0224" w:rsidRPr="00C9451F">
        <w:rPr>
          <w:rFonts w:ascii="Arial" w:hAnsi="Arial" w:cs="Arial"/>
          <w:color w:val="000000" w:themeColor="text1"/>
        </w:rPr>
        <w:t>goods and services delivered under this Framework agreement</w:t>
      </w:r>
      <w:r w:rsidR="00042F59" w:rsidRPr="00C9451F">
        <w:rPr>
          <w:rFonts w:ascii="Arial" w:hAnsi="Arial" w:cs="Arial"/>
          <w:color w:val="000000" w:themeColor="text1"/>
        </w:rPr>
        <w:t xml:space="preserve">.  </w:t>
      </w:r>
    </w:p>
    <w:p w14:paraId="76A150E9" w14:textId="77777777" w:rsidR="00FD473C" w:rsidRPr="00754E03" w:rsidRDefault="00FD473C" w:rsidP="00182A86">
      <w:pPr>
        <w:spacing w:line="240" w:lineRule="auto"/>
        <w:rPr>
          <w:rFonts w:ascii="Arial" w:eastAsiaTheme="minorEastAsia" w:hAnsi="Arial" w:cs="Arial"/>
          <w:b/>
          <w:bCs/>
          <w:color w:val="2E74B5" w:themeColor="accent1" w:themeShade="BF"/>
          <w:kern w:val="24"/>
          <w:sz w:val="32"/>
          <w:szCs w:val="72"/>
          <w:lang w:eastAsia="en-GB"/>
        </w:rPr>
      </w:pPr>
      <w:bookmarkStart w:id="6" w:name="_Ref103405022"/>
      <w:bookmarkStart w:id="7" w:name="Intro"/>
      <w:bookmarkStart w:id="8" w:name="Scope"/>
      <w:bookmarkEnd w:id="6"/>
      <w:r w:rsidRPr="00754E03">
        <w:rPr>
          <w:rFonts w:ascii="Arial" w:eastAsiaTheme="minorEastAsia" w:hAnsi="Arial" w:cs="Arial"/>
          <w:b/>
          <w:bCs/>
          <w:color w:val="2E74B5" w:themeColor="accent1" w:themeShade="BF"/>
          <w:kern w:val="24"/>
          <w:sz w:val="32"/>
          <w:szCs w:val="72"/>
          <w:lang w:eastAsia="en-GB"/>
        </w:rPr>
        <w:lastRenderedPageBreak/>
        <w:t>2. SCOPE</w:t>
      </w:r>
    </w:p>
    <w:bookmarkEnd w:id="7"/>
    <w:bookmarkEnd w:id="8"/>
    <w:p w14:paraId="25A9FA19" w14:textId="6829E579" w:rsidR="001158B6" w:rsidRPr="007A5698" w:rsidRDefault="001158B6" w:rsidP="00182A86">
      <w:pPr>
        <w:spacing w:line="240" w:lineRule="auto"/>
        <w:rPr>
          <w:rFonts w:ascii="Arial" w:hAnsi="Arial" w:cs="Arial"/>
          <w:b/>
          <w:highlight w:val="magenta"/>
          <w:u w:val="single"/>
        </w:rPr>
      </w:pPr>
    </w:p>
    <w:p w14:paraId="638492BC" w14:textId="2CF310CC" w:rsidR="003E27F2" w:rsidRPr="006123B2" w:rsidRDefault="00FD473C" w:rsidP="00182A86">
      <w:pPr>
        <w:spacing w:line="240" w:lineRule="auto"/>
        <w:rPr>
          <w:rFonts w:ascii="Arial" w:hAnsi="Arial" w:cs="Arial"/>
          <w:b/>
        </w:rPr>
      </w:pPr>
      <w:r w:rsidRPr="00C9451F">
        <w:rPr>
          <w:rFonts w:ascii="Arial" w:hAnsi="Arial" w:cs="Arial"/>
        </w:rPr>
        <w:t>2.1</w:t>
      </w:r>
      <w:r w:rsidRPr="00C9451F">
        <w:rPr>
          <w:rFonts w:ascii="Arial" w:hAnsi="Arial" w:cs="Arial"/>
          <w:b/>
        </w:rPr>
        <w:t xml:space="preserve"> </w:t>
      </w:r>
      <w:bookmarkStart w:id="9" w:name="Scope2"/>
      <w:bookmarkEnd w:id="9"/>
      <w:r w:rsidR="0038408D">
        <w:rPr>
          <w:rFonts w:ascii="Arial" w:hAnsi="Arial" w:cs="Arial"/>
          <w:b/>
        </w:rPr>
        <w:t>Lot s</w:t>
      </w:r>
      <w:r w:rsidR="003B29C9" w:rsidRPr="00C9451F">
        <w:rPr>
          <w:rFonts w:ascii="Arial" w:hAnsi="Arial" w:cs="Arial"/>
          <w:b/>
        </w:rPr>
        <w:t>tructure</w:t>
      </w:r>
      <w:r w:rsidR="00434EDE" w:rsidRPr="00C9451F">
        <w:rPr>
          <w:rFonts w:ascii="Arial" w:hAnsi="Arial" w:cs="Arial"/>
          <w:b/>
        </w:rPr>
        <w:t xml:space="preserve"> </w:t>
      </w:r>
    </w:p>
    <w:p w14:paraId="4262A6D8" w14:textId="47770A9C" w:rsidR="00F14CB1" w:rsidRDefault="00D844A0" w:rsidP="00C9451F">
      <w:pPr>
        <w:spacing w:line="240" w:lineRule="auto"/>
        <w:ind w:left="720" w:hanging="720"/>
        <w:rPr>
          <w:rFonts w:ascii="Arial" w:hAnsi="Arial" w:cs="Arial"/>
        </w:rPr>
      </w:pPr>
      <w:r>
        <w:rPr>
          <w:rFonts w:ascii="Arial" w:hAnsi="Arial" w:cs="Arial"/>
        </w:rPr>
        <w:t>2.1.1</w:t>
      </w:r>
      <w:r>
        <w:rPr>
          <w:rFonts w:ascii="Arial" w:hAnsi="Arial" w:cs="Arial"/>
        </w:rPr>
        <w:tab/>
      </w:r>
      <w:r w:rsidR="00F14CB1" w:rsidRPr="00C9451F">
        <w:rPr>
          <w:rFonts w:ascii="Arial" w:hAnsi="Arial" w:cs="Arial"/>
        </w:rPr>
        <w:t xml:space="preserve">The </w:t>
      </w:r>
      <w:r w:rsidR="00E15A38" w:rsidRPr="00C9451F">
        <w:rPr>
          <w:rFonts w:ascii="Arial" w:hAnsi="Arial" w:cs="Arial"/>
        </w:rPr>
        <w:t>Supply, Delivery and Installation of Furniture and Associated Services</w:t>
      </w:r>
      <w:r w:rsidR="00310F62" w:rsidRPr="00C9451F">
        <w:rPr>
          <w:rFonts w:ascii="Arial" w:hAnsi="Arial" w:cs="Arial"/>
        </w:rPr>
        <w:t xml:space="preserve"> </w:t>
      </w:r>
      <w:r w:rsidR="0038408D">
        <w:rPr>
          <w:rFonts w:ascii="Arial" w:hAnsi="Arial" w:cs="Arial"/>
        </w:rPr>
        <w:t>f</w:t>
      </w:r>
      <w:r w:rsidR="00F14CB1" w:rsidRPr="00C9451F">
        <w:rPr>
          <w:rFonts w:ascii="Arial" w:hAnsi="Arial" w:cs="Arial"/>
        </w:rPr>
        <w:t>ramework</w:t>
      </w:r>
      <w:r w:rsidR="003B29C9">
        <w:rPr>
          <w:rFonts w:ascii="Arial" w:hAnsi="Arial" w:cs="Arial"/>
        </w:rPr>
        <w:t xml:space="preserve"> </w:t>
      </w:r>
      <w:r w:rsidR="00F14CB1" w:rsidRPr="00C9451F">
        <w:rPr>
          <w:rFonts w:ascii="Arial" w:hAnsi="Arial" w:cs="Arial"/>
        </w:rPr>
        <w:t xml:space="preserve">comprises </w:t>
      </w:r>
      <w:r w:rsidR="00E15A38" w:rsidRPr="00C9451F">
        <w:rPr>
          <w:rFonts w:ascii="Arial" w:hAnsi="Arial" w:cs="Arial"/>
        </w:rPr>
        <w:t>5</w:t>
      </w:r>
      <w:r w:rsidR="00F14CB1" w:rsidRPr="00C9451F">
        <w:rPr>
          <w:rFonts w:ascii="Arial" w:hAnsi="Arial" w:cs="Arial"/>
        </w:rPr>
        <w:t xml:space="preserve"> Lots</w:t>
      </w:r>
      <w:r w:rsidR="00310F62" w:rsidRPr="00C9451F">
        <w:rPr>
          <w:rFonts w:ascii="Arial" w:hAnsi="Arial" w:cs="Arial"/>
        </w:rPr>
        <w:t>, as outlined in</w:t>
      </w:r>
      <w:r w:rsidR="0038408D">
        <w:rPr>
          <w:rFonts w:ascii="Arial" w:hAnsi="Arial" w:cs="Arial"/>
        </w:rPr>
        <w:t xml:space="preserve"> f</w:t>
      </w:r>
      <w:r w:rsidR="00310F62" w:rsidRPr="00C9451F">
        <w:rPr>
          <w:rFonts w:ascii="Arial" w:hAnsi="Arial" w:cs="Arial"/>
        </w:rPr>
        <w:t>igure 1</w:t>
      </w:r>
      <w:r>
        <w:rPr>
          <w:rFonts w:ascii="Arial" w:hAnsi="Arial" w:cs="Arial"/>
        </w:rPr>
        <w:t xml:space="preserve"> </w:t>
      </w:r>
      <w:r w:rsidR="00310F62" w:rsidRPr="00C9451F">
        <w:rPr>
          <w:rFonts w:ascii="Arial" w:hAnsi="Arial" w:cs="Arial"/>
        </w:rPr>
        <w:t>below</w:t>
      </w:r>
      <w:r w:rsidR="00F14CB1" w:rsidRPr="00C9451F">
        <w:rPr>
          <w:rFonts w:ascii="Arial" w:hAnsi="Arial" w:cs="Arial"/>
        </w:rPr>
        <w:t>:</w:t>
      </w:r>
    </w:p>
    <w:p w14:paraId="768B2950" w14:textId="77777777" w:rsidR="00625A1B" w:rsidRDefault="00625A1B" w:rsidP="00C9451F">
      <w:pPr>
        <w:spacing w:line="240" w:lineRule="auto"/>
        <w:ind w:left="720" w:hanging="720"/>
        <w:rPr>
          <w:rFonts w:ascii="Arial" w:hAnsi="Arial" w:cs="Arial"/>
          <w:highlight w:val="magenta"/>
        </w:rPr>
      </w:pPr>
    </w:p>
    <w:p w14:paraId="7866BDF4" w14:textId="22737CB2" w:rsidR="004F675B" w:rsidRDefault="00FF3F94" w:rsidP="00C9451F">
      <w:pPr>
        <w:overflowPunct w:val="0"/>
        <w:autoSpaceDE w:val="0"/>
        <w:autoSpaceDN w:val="0"/>
        <w:adjustRightInd w:val="0"/>
        <w:spacing w:before="200" w:after="0" w:line="240" w:lineRule="auto"/>
        <w:textAlignment w:val="baseline"/>
        <w:rPr>
          <w:rFonts w:ascii="Arial" w:hAnsi="Arial" w:cs="Arial"/>
        </w:rPr>
      </w:pPr>
      <w:r w:rsidRPr="004F675B">
        <w:rPr>
          <w:rFonts w:ascii="Arial" w:hAnsi="Arial" w:cs="Arial"/>
          <w:b/>
          <w:noProof/>
          <w:sz w:val="16"/>
          <w:szCs w:val="16"/>
          <w:highlight w:val="magenta"/>
          <w:lang w:eastAsia="en-GB"/>
        </w:rPr>
        <mc:AlternateContent>
          <mc:Choice Requires="wps">
            <w:drawing>
              <wp:anchor distT="0" distB="0" distL="114300" distR="114300" simplePos="0" relativeHeight="251661312" behindDoc="0" locked="0" layoutInCell="1" allowOverlap="1" wp14:anchorId="15BF613A" wp14:editId="6AB42A51">
                <wp:simplePos x="0" y="0"/>
                <wp:positionH relativeFrom="column">
                  <wp:posOffset>-419100</wp:posOffset>
                </wp:positionH>
                <wp:positionV relativeFrom="paragraph">
                  <wp:posOffset>245745</wp:posOffset>
                </wp:positionV>
                <wp:extent cx="2278380" cy="2537460"/>
                <wp:effectExtent l="0" t="0" r="26670" b="15240"/>
                <wp:wrapNone/>
                <wp:docPr id="7" name="TextBox 6"/>
                <wp:cNvGraphicFramePr/>
                <a:graphic xmlns:a="http://schemas.openxmlformats.org/drawingml/2006/main">
                  <a:graphicData uri="http://schemas.microsoft.com/office/word/2010/wordprocessingShape">
                    <wps:wsp>
                      <wps:cNvSpPr txBox="1"/>
                      <wps:spPr>
                        <a:xfrm>
                          <a:off x="0" y="0"/>
                          <a:ext cx="2278380" cy="253746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389C7452" w14:textId="35B8623A" w:rsidR="00090513" w:rsidRPr="00C9451F" w:rsidRDefault="00090513" w:rsidP="004F675B">
                            <w:pPr>
                              <w:pStyle w:val="NormalWeb"/>
                              <w:spacing w:before="0" w:beforeAutospacing="0" w:after="0" w:afterAutospacing="0"/>
                              <w:rPr>
                                <w:rFonts w:ascii="Arial" w:hAnsi="Arial" w:cs="Arial"/>
                              </w:rPr>
                            </w:pPr>
                            <w:r w:rsidRPr="00C9451F">
                              <w:rPr>
                                <w:rFonts w:ascii="Arial" w:hAnsi="Arial" w:cs="Arial"/>
                                <w:b/>
                                <w:bCs/>
                                <w:color w:val="000000" w:themeColor="text1"/>
                                <w:u w:val="single"/>
                              </w:rPr>
                              <w:t>Lot 1 GPU Hubs programme</w:t>
                            </w:r>
                          </w:p>
                          <w:p w14:paraId="6F824EE7" w14:textId="77777777" w:rsidR="00090513" w:rsidRDefault="00090513" w:rsidP="004F675B">
                            <w:pPr>
                              <w:pStyle w:val="NormalWeb"/>
                              <w:spacing w:before="0" w:beforeAutospacing="0" w:after="0" w:afterAutospacing="0"/>
                              <w:rPr>
                                <w:rFonts w:ascii="Arial" w:hAnsi="Arial" w:cs="Arial"/>
                                <w:b/>
                                <w:bCs/>
                                <w:color w:val="000000" w:themeColor="text1"/>
                              </w:rPr>
                            </w:pPr>
                          </w:p>
                          <w:p w14:paraId="65273711" w14:textId="11344952" w:rsidR="00090513" w:rsidRDefault="00090513" w:rsidP="004F675B">
                            <w:pPr>
                              <w:pStyle w:val="NormalWeb"/>
                              <w:spacing w:before="0" w:beforeAutospacing="0" w:after="0" w:afterAutospacing="0"/>
                              <w:rPr>
                                <w:rFonts w:ascii="Arial" w:hAnsi="Arial" w:cs="Arial"/>
                                <w:b/>
                                <w:bCs/>
                                <w:color w:val="000000" w:themeColor="text1"/>
                              </w:rPr>
                            </w:pPr>
                            <w:r>
                              <w:rPr>
                                <w:rFonts w:ascii="Arial" w:hAnsi="Arial" w:cs="Arial"/>
                                <w:b/>
                                <w:bCs/>
                                <w:color w:val="000000" w:themeColor="text1"/>
                              </w:rPr>
                              <w:t>5</w:t>
                            </w:r>
                            <w:r w:rsidRPr="00C9451F">
                              <w:rPr>
                                <w:rFonts w:ascii="Arial" w:hAnsi="Arial" w:cs="Arial"/>
                                <w:b/>
                                <w:bCs/>
                                <w:color w:val="000000" w:themeColor="text1"/>
                              </w:rPr>
                              <w:t xml:space="preserve"> Suppliers</w:t>
                            </w:r>
                          </w:p>
                          <w:p w14:paraId="6D40F19F" w14:textId="77777777" w:rsidR="00090513" w:rsidRPr="00C9451F" w:rsidRDefault="00090513" w:rsidP="004F675B">
                            <w:pPr>
                              <w:pStyle w:val="NormalWeb"/>
                              <w:spacing w:before="0" w:beforeAutospacing="0" w:after="0" w:afterAutospacing="0"/>
                              <w:rPr>
                                <w:rFonts w:ascii="Arial" w:hAnsi="Arial" w:cs="Arial"/>
                              </w:rPr>
                            </w:pPr>
                          </w:p>
                          <w:p w14:paraId="2C7879BE" w14:textId="2509ECFF" w:rsidR="00090513" w:rsidRPr="00C9451F" w:rsidRDefault="00090513" w:rsidP="004F675B">
                            <w:pPr>
                              <w:pStyle w:val="NormalWeb"/>
                              <w:spacing w:before="0" w:beforeAutospacing="0" w:after="0" w:afterAutospacing="0"/>
                              <w:rPr>
                                <w:rFonts w:ascii="Arial" w:hAnsi="Arial" w:cs="Arial"/>
                                <w:sz w:val="22"/>
                                <w:szCs w:val="22"/>
                              </w:rPr>
                            </w:pPr>
                            <w:r>
                              <w:rPr>
                                <w:rFonts w:ascii="Arial" w:hAnsi="Arial" w:cs="Arial"/>
                                <w:color w:val="000000" w:themeColor="text1"/>
                                <w:sz w:val="22"/>
                                <w:szCs w:val="22"/>
                              </w:rPr>
                              <w:t>Supply delivery and i</w:t>
                            </w:r>
                            <w:r w:rsidRPr="00C9451F">
                              <w:rPr>
                                <w:rFonts w:ascii="Arial" w:hAnsi="Arial" w:cs="Arial"/>
                                <w:color w:val="000000" w:themeColor="text1"/>
                                <w:sz w:val="22"/>
                                <w:szCs w:val="22"/>
                              </w:rPr>
                              <w:t>nstallation of:</w:t>
                            </w:r>
                          </w:p>
                          <w:p w14:paraId="24E33D73" w14:textId="6EA535A1" w:rsidR="00090513" w:rsidRPr="00C9451F" w:rsidRDefault="00090513" w:rsidP="004F675B">
                            <w:pPr>
                              <w:pStyle w:val="ListParagraph"/>
                              <w:numPr>
                                <w:ilvl w:val="0"/>
                                <w:numId w:val="42"/>
                              </w:numPr>
                              <w:spacing w:after="0" w:line="240" w:lineRule="auto"/>
                              <w:rPr>
                                <w:rFonts w:ascii="Arial" w:eastAsia="Times New Roman" w:hAnsi="Arial" w:cs="Arial"/>
                              </w:rPr>
                            </w:pPr>
                            <w:r>
                              <w:rPr>
                                <w:rFonts w:ascii="Arial" w:hAnsi="Arial" w:cs="Arial"/>
                                <w:color w:val="000000" w:themeColor="text1"/>
                              </w:rPr>
                              <w:t>Office desking and w</w:t>
                            </w:r>
                            <w:r w:rsidRPr="00C9451F">
                              <w:rPr>
                                <w:rFonts w:ascii="Arial" w:hAnsi="Arial" w:cs="Arial"/>
                                <w:color w:val="000000" w:themeColor="text1"/>
                              </w:rPr>
                              <w:t>orkstations</w:t>
                            </w:r>
                          </w:p>
                          <w:p w14:paraId="3CB92CEF" w14:textId="5C3320F2" w:rsidR="00090513" w:rsidRPr="00C9451F" w:rsidRDefault="00090513" w:rsidP="004F675B">
                            <w:pPr>
                              <w:pStyle w:val="ListParagraph"/>
                              <w:numPr>
                                <w:ilvl w:val="0"/>
                                <w:numId w:val="42"/>
                              </w:numPr>
                              <w:spacing w:after="0" w:line="240" w:lineRule="auto"/>
                              <w:rPr>
                                <w:rFonts w:ascii="Arial" w:eastAsia="Times New Roman" w:hAnsi="Arial" w:cs="Arial"/>
                              </w:rPr>
                            </w:pPr>
                            <w:r>
                              <w:rPr>
                                <w:rFonts w:ascii="Arial" w:hAnsi="Arial" w:cs="Arial"/>
                                <w:color w:val="000000" w:themeColor="text1"/>
                              </w:rPr>
                              <w:t>Office s</w:t>
                            </w:r>
                            <w:r w:rsidRPr="00C9451F">
                              <w:rPr>
                                <w:rFonts w:ascii="Arial" w:hAnsi="Arial" w:cs="Arial"/>
                                <w:color w:val="000000" w:themeColor="text1"/>
                              </w:rPr>
                              <w:t>eating</w:t>
                            </w:r>
                          </w:p>
                          <w:p w14:paraId="26FDA398" w14:textId="4961034B" w:rsidR="00090513" w:rsidRPr="00C9451F" w:rsidRDefault="00090513" w:rsidP="004F675B">
                            <w:pPr>
                              <w:pStyle w:val="ListParagraph"/>
                              <w:numPr>
                                <w:ilvl w:val="0"/>
                                <w:numId w:val="42"/>
                              </w:numPr>
                              <w:spacing w:after="0" w:line="240" w:lineRule="auto"/>
                              <w:rPr>
                                <w:rFonts w:ascii="Arial" w:eastAsia="Times New Roman" w:hAnsi="Arial" w:cs="Arial"/>
                              </w:rPr>
                            </w:pPr>
                            <w:r w:rsidRPr="00C9451F">
                              <w:rPr>
                                <w:rFonts w:ascii="Arial" w:hAnsi="Arial" w:cs="Arial"/>
                                <w:color w:val="000000" w:themeColor="text1"/>
                              </w:rPr>
                              <w:t xml:space="preserve">Office </w:t>
                            </w:r>
                            <w:r>
                              <w:rPr>
                                <w:rFonts w:ascii="Arial" w:hAnsi="Arial" w:cs="Arial"/>
                                <w:color w:val="000000" w:themeColor="text1"/>
                              </w:rPr>
                              <w:t>s</w:t>
                            </w:r>
                            <w:r w:rsidRPr="00C9451F">
                              <w:rPr>
                                <w:rFonts w:ascii="Arial" w:hAnsi="Arial" w:cs="Arial"/>
                                <w:color w:val="000000" w:themeColor="text1"/>
                              </w:rPr>
                              <w:t>torage</w:t>
                            </w:r>
                          </w:p>
                          <w:p w14:paraId="6B79BEBB" w14:textId="77777777" w:rsidR="00090513" w:rsidRPr="00C9451F" w:rsidRDefault="00090513" w:rsidP="004F675B">
                            <w:pPr>
                              <w:pStyle w:val="ListParagraph"/>
                              <w:numPr>
                                <w:ilvl w:val="0"/>
                                <w:numId w:val="42"/>
                              </w:numPr>
                              <w:spacing w:after="0" w:line="240" w:lineRule="auto"/>
                              <w:rPr>
                                <w:rFonts w:ascii="Arial" w:eastAsia="Times New Roman" w:hAnsi="Arial" w:cs="Arial"/>
                              </w:rPr>
                            </w:pPr>
                            <w:r w:rsidRPr="00C9451F">
                              <w:rPr>
                                <w:rFonts w:ascii="Arial" w:hAnsi="Arial" w:cs="Arial"/>
                                <w:color w:val="000000" w:themeColor="text1"/>
                              </w:rPr>
                              <w:t>General sundries</w:t>
                            </w:r>
                          </w:p>
                          <w:p w14:paraId="68BD5C30" w14:textId="4386854A" w:rsidR="00090513" w:rsidRPr="006D5329" w:rsidRDefault="00090513" w:rsidP="004F675B">
                            <w:pPr>
                              <w:pStyle w:val="ListParagraph"/>
                              <w:numPr>
                                <w:ilvl w:val="0"/>
                                <w:numId w:val="42"/>
                              </w:numPr>
                              <w:spacing w:after="0" w:line="240" w:lineRule="auto"/>
                              <w:rPr>
                                <w:rFonts w:ascii="Arial" w:eastAsia="Times New Roman" w:hAnsi="Arial" w:cs="Arial"/>
                              </w:rPr>
                            </w:pPr>
                            <w:r w:rsidRPr="00C9451F">
                              <w:rPr>
                                <w:rFonts w:ascii="Arial" w:hAnsi="Arial" w:cs="Arial"/>
                                <w:color w:val="000000" w:themeColor="text1"/>
                              </w:rPr>
                              <w:t>Conference furniture and collaboration/break out furniture</w:t>
                            </w:r>
                          </w:p>
                          <w:p w14:paraId="2DFBBF87" w14:textId="48821B0F" w:rsidR="00090513" w:rsidRPr="006D5329" w:rsidRDefault="00090513" w:rsidP="006D5329">
                            <w:pPr>
                              <w:spacing w:after="0" w:line="240" w:lineRule="auto"/>
                              <w:rPr>
                                <w:rFonts w:ascii="Arial" w:eastAsia="Times New Roman" w:hAnsi="Arial" w:cs="Arial"/>
                              </w:rPr>
                            </w:pPr>
                            <w:r>
                              <w:rPr>
                                <w:rFonts w:ascii="Arial" w:eastAsia="Times New Roman" w:hAnsi="Arial" w:cs="Arial"/>
                                <w:sz w:val="18"/>
                                <w:szCs w:val="18"/>
                              </w:rPr>
                              <w:t>All Public Sector can access this Lot.</w:t>
                            </w:r>
                          </w:p>
                          <w:p w14:paraId="123B749C" w14:textId="071D1D12" w:rsidR="00090513" w:rsidRDefault="00090513" w:rsidP="00C9451F">
                            <w:pPr>
                              <w:pStyle w:val="ListParagraph"/>
                              <w:spacing w:after="0" w:line="240" w:lineRule="auto"/>
                              <w:rPr>
                                <w:rFonts w:eastAsia="Times New Roma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BF613A" id="TextBox 6" o:spid="_x0000_s1030" type="#_x0000_t202" style="position:absolute;margin-left:-33pt;margin-top:19.35pt;width:179.4pt;height:19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" fillcolor="#65a0d7 [3028]" strokecolor="#5b9bd5 [3204]" strokeweight=".5pt">
                <v:fill color2="#5898d4 [3172]" rotate="t" colors="0 #71a6db;.5 #559bdb;1 #438ac9" focus="100%" type="gradient">
                  <o:fill v:ext="view" type="gradientUnscaled"/>
                </v:fill>
                <v:textbox>
                  <w:txbxContent>
                    <w:p w14:paraId="389C7452" w14:textId="35B8623A" w:rsidR="00090513" w:rsidRPr="00C9451F" w:rsidRDefault="00090513" w:rsidP="004F675B">
                      <w:pPr>
                        <w:pStyle w:val="NormalWeb"/>
                        <w:spacing w:before="0" w:beforeAutospacing="0" w:after="0" w:afterAutospacing="0"/>
                        <w:rPr>
                          <w:rFonts w:ascii="Arial" w:hAnsi="Arial" w:cs="Arial"/>
                        </w:rPr>
                      </w:pPr>
                      <w:r w:rsidRPr="00C9451F">
                        <w:rPr>
                          <w:rFonts w:ascii="Arial" w:hAnsi="Arial" w:cs="Arial"/>
                          <w:b/>
                          <w:bCs/>
                          <w:color w:val="000000" w:themeColor="text1"/>
                          <w:u w:val="single"/>
                        </w:rPr>
                        <w:t>Lot 1 GPU Hubs programme</w:t>
                      </w:r>
                    </w:p>
                    <w:p w14:paraId="6F824EE7" w14:textId="77777777" w:rsidR="00090513" w:rsidRDefault="00090513" w:rsidP="004F675B">
                      <w:pPr>
                        <w:pStyle w:val="NormalWeb"/>
                        <w:spacing w:before="0" w:beforeAutospacing="0" w:after="0" w:afterAutospacing="0"/>
                        <w:rPr>
                          <w:rFonts w:ascii="Arial" w:hAnsi="Arial" w:cs="Arial"/>
                          <w:b/>
                          <w:bCs/>
                          <w:color w:val="000000" w:themeColor="text1"/>
                        </w:rPr>
                      </w:pPr>
                    </w:p>
                    <w:p w14:paraId="65273711" w14:textId="11344952" w:rsidR="00090513" w:rsidRDefault="00090513" w:rsidP="004F675B">
                      <w:pPr>
                        <w:pStyle w:val="NormalWeb"/>
                        <w:spacing w:before="0" w:beforeAutospacing="0" w:after="0" w:afterAutospacing="0"/>
                        <w:rPr>
                          <w:rFonts w:ascii="Arial" w:hAnsi="Arial" w:cs="Arial"/>
                          <w:b/>
                          <w:bCs/>
                          <w:color w:val="000000" w:themeColor="text1"/>
                        </w:rPr>
                      </w:pPr>
                      <w:r>
                        <w:rPr>
                          <w:rFonts w:ascii="Arial" w:hAnsi="Arial" w:cs="Arial"/>
                          <w:b/>
                          <w:bCs/>
                          <w:color w:val="000000" w:themeColor="text1"/>
                        </w:rPr>
                        <w:t>5</w:t>
                      </w:r>
                      <w:r w:rsidRPr="00C9451F">
                        <w:rPr>
                          <w:rFonts w:ascii="Arial" w:hAnsi="Arial" w:cs="Arial"/>
                          <w:b/>
                          <w:bCs/>
                          <w:color w:val="000000" w:themeColor="text1"/>
                        </w:rPr>
                        <w:t xml:space="preserve"> Suppliers</w:t>
                      </w:r>
                    </w:p>
                    <w:p w14:paraId="6D40F19F" w14:textId="77777777" w:rsidR="00090513" w:rsidRPr="00C9451F" w:rsidRDefault="00090513" w:rsidP="004F675B">
                      <w:pPr>
                        <w:pStyle w:val="NormalWeb"/>
                        <w:spacing w:before="0" w:beforeAutospacing="0" w:after="0" w:afterAutospacing="0"/>
                        <w:rPr>
                          <w:rFonts w:ascii="Arial" w:hAnsi="Arial" w:cs="Arial"/>
                        </w:rPr>
                      </w:pPr>
                    </w:p>
                    <w:p w14:paraId="2C7879BE" w14:textId="2509ECFF" w:rsidR="00090513" w:rsidRPr="00C9451F" w:rsidRDefault="00090513" w:rsidP="004F675B">
                      <w:pPr>
                        <w:pStyle w:val="NormalWeb"/>
                        <w:spacing w:before="0" w:beforeAutospacing="0" w:after="0" w:afterAutospacing="0"/>
                        <w:rPr>
                          <w:rFonts w:ascii="Arial" w:hAnsi="Arial" w:cs="Arial"/>
                          <w:sz w:val="22"/>
                          <w:szCs w:val="22"/>
                        </w:rPr>
                      </w:pPr>
                      <w:r>
                        <w:rPr>
                          <w:rFonts w:ascii="Arial" w:hAnsi="Arial" w:cs="Arial"/>
                          <w:color w:val="000000" w:themeColor="text1"/>
                          <w:sz w:val="22"/>
                          <w:szCs w:val="22"/>
                        </w:rPr>
                        <w:t>Supply delivery and i</w:t>
                      </w:r>
                      <w:r w:rsidRPr="00C9451F">
                        <w:rPr>
                          <w:rFonts w:ascii="Arial" w:hAnsi="Arial" w:cs="Arial"/>
                          <w:color w:val="000000" w:themeColor="text1"/>
                          <w:sz w:val="22"/>
                          <w:szCs w:val="22"/>
                        </w:rPr>
                        <w:t>nstallation of:</w:t>
                      </w:r>
                    </w:p>
                    <w:p w14:paraId="24E33D73" w14:textId="6EA535A1" w:rsidR="00090513" w:rsidRPr="00C9451F" w:rsidRDefault="00090513" w:rsidP="004F675B">
                      <w:pPr>
                        <w:pStyle w:val="ListParagraph"/>
                        <w:numPr>
                          <w:ilvl w:val="0"/>
                          <w:numId w:val="42"/>
                        </w:numPr>
                        <w:spacing w:after="0" w:line="240" w:lineRule="auto"/>
                        <w:rPr>
                          <w:rFonts w:ascii="Arial" w:eastAsia="Times New Roman" w:hAnsi="Arial" w:cs="Arial"/>
                        </w:rPr>
                      </w:pPr>
                      <w:r>
                        <w:rPr>
                          <w:rFonts w:ascii="Arial" w:hAnsi="Arial" w:cs="Arial"/>
                          <w:color w:val="000000" w:themeColor="text1"/>
                        </w:rPr>
                        <w:t>Office desking and w</w:t>
                      </w:r>
                      <w:r w:rsidRPr="00C9451F">
                        <w:rPr>
                          <w:rFonts w:ascii="Arial" w:hAnsi="Arial" w:cs="Arial"/>
                          <w:color w:val="000000" w:themeColor="text1"/>
                        </w:rPr>
                        <w:t>orkstations</w:t>
                      </w:r>
                    </w:p>
                    <w:p w14:paraId="3CB92CEF" w14:textId="5C3320F2" w:rsidR="00090513" w:rsidRPr="00C9451F" w:rsidRDefault="00090513" w:rsidP="004F675B">
                      <w:pPr>
                        <w:pStyle w:val="ListParagraph"/>
                        <w:numPr>
                          <w:ilvl w:val="0"/>
                          <w:numId w:val="42"/>
                        </w:numPr>
                        <w:spacing w:after="0" w:line="240" w:lineRule="auto"/>
                        <w:rPr>
                          <w:rFonts w:ascii="Arial" w:eastAsia="Times New Roman" w:hAnsi="Arial" w:cs="Arial"/>
                        </w:rPr>
                      </w:pPr>
                      <w:r>
                        <w:rPr>
                          <w:rFonts w:ascii="Arial" w:hAnsi="Arial" w:cs="Arial"/>
                          <w:color w:val="000000" w:themeColor="text1"/>
                        </w:rPr>
                        <w:t>Office s</w:t>
                      </w:r>
                      <w:r w:rsidRPr="00C9451F">
                        <w:rPr>
                          <w:rFonts w:ascii="Arial" w:hAnsi="Arial" w:cs="Arial"/>
                          <w:color w:val="000000" w:themeColor="text1"/>
                        </w:rPr>
                        <w:t>eating</w:t>
                      </w:r>
                    </w:p>
                    <w:p w14:paraId="26FDA398" w14:textId="4961034B" w:rsidR="00090513" w:rsidRPr="00C9451F" w:rsidRDefault="00090513" w:rsidP="004F675B">
                      <w:pPr>
                        <w:pStyle w:val="ListParagraph"/>
                        <w:numPr>
                          <w:ilvl w:val="0"/>
                          <w:numId w:val="42"/>
                        </w:numPr>
                        <w:spacing w:after="0" w:line="240" w:lineRule="auto"/>
                        <w:rPr>
                          <w:rFonts w:ascii="Arial" w:eastAsia="Times New Roman" w:hAnsi="Arial" w:cs="Arial"/>
                        </w:rPr>
                      </w:pPr>
                      <w:r w:rsidRPr="00C9451F">
                        <w:rPr>
                          <w:rFonts w:ascii="Arial" w:hAnsi="Arial" w:cs="Arial"/>
                          <w:color w:val="000000" w:themeColor="text1"/>
                        </w:rPr>
                        <w:t xml:space="preserve">Office </w:t>
                      </w:r>
                      <w:r>
                        <w:rPr>
                          <w:rFonts w:ascii="Arial" w:hAnsi="Arial" w:cs="Arial"/>
                          <w:color w:val="000000" w:themeColor="text1"/>
                        </w:rPr>
                        <w:t>s</w:t>
                      </w:r>
                      <w:r w:rsidRPr="00C9451F">
                        <w:rPr>
                          <w:rFonts w:ascii="Arial" w:hAnsi="Arial" w:cs="Arial"/>
                          <w:color w:val="000000" w:themeColor="text1"/>
                        </w:rPr>
                        <w:t>torage</w:t>
                      </w:r>
                    </w:p>
                    <w:p w14:paraId="6B79BEBB" w14:textId="77777777" w:rsidR="00090513" w:rsidRPr="00C9451F" w:rsidRDefault="00090513" w:rsidP="004F675B">
                      <w:pPr>
                        <w:pStyle w:val="ListParagraph"/>
                        <w:numPr>
                          <w:ilvl w:val="0"/>
                          <w:numId w:val="42"/>
                        </w:numPr>
                        <w:spacing w:after="0" w:line="240" w:lineRule="auto"/>
                        <w:rPr>
                          <w:rFonts w:ascii="Arial" w:eastAsia="Times New Roman" w:hAnsi="Arial" w:cs="Arial"/>
                        </w:rPr>
                      </w:pPr>
                      <w:r w:rsidRPr="00C9451F">
                        <w:rPr>
                          <w:rFonts w:ascii="Arial" w:hAnsi="Arial" w:cs="Arial"/>
                          <w:color w:val="000000" w:themeColor="text1"/>
                        </w:rPr>
                        <w:t>General sundries</w:t>
                      </w:r>
                    </w:p>
                    <w:p w14:paraId="68BD5C30" w14:textId="4386854A" w:rsidR="00090513" w:rsidRPr="006D5329" w:rsidRDefault="00090513" w:rsidP="004F675B">
                      <w:pPr>
                        <w:pStyle w:val="ListParagraph"/>
                        <w:numPr>
                          <w:ilvl w:val="0"/>
                          <w:numId w:val="42"/>
                        </w:numPr>
                        <w:spacing w:after="0" w:line="240" w:lineRule="auto"/>
                        <w:rPr>
                          <w:rFonts w:ascii="Arial" w:eastAsia="Times New Roman" w:hAnsi="Arial" w:cs="Arial"/>
                        </w:rPr>
                      </w:pPr>
                      <w:r w:rsidRPr="00C9451F">
                        <w:rPr>
                          <w:rFonts w:ascii="Arial" w:hAnsi="Arial" w:cs="Arial"/>
                          <w:color w:val="000000" w:themeColor="text1"/>
                        </w:rPr>
                        <w:t>Conference furniture and collaboration/break out furniture</w:t>
                      </w:r>
                    </w:p>
                    <w:p w14:paraId="2DFBBF87" w14:textId="48821B0F" w:rsidR="00090513" w:rsidRPr="006D5329" w:rsidRDefault="00090513" w:rsidP="006D5329">
                      <w:pPr>
                        <w:spacing w:after="0" w:line="240" w:lineRule="auto"/>
                        <w:rPr>
                          <w:rFonts w:ascii="Arial" w:eastAsia="Times New Roman" w:hAnsi="Arial" w:cs="Arial"/>
                        </w:rPr>
                      </w:pPr>
                      <w:r>
                        <w:rPr>
                          <w:rFonts w:ascii="Arial" w:eastAsia="Times New Roman" w:hAnsi="Arial" w:cs="Arial"/>
                          <w:sz w:val="18"/>
                          <w:szCs w:val="18"/>
                        </w:rPr>
                        <w:t>All Public Sector can access this Lot.</w:t>
                      </w:r>
                    </w:p>
                    <w:p w14:paraId="123B749C" w14:textId="071D1D12" w:rsidR="00090513" w:rsidRDefault="00090513" w:rsidP="00C9451F">
                      <w:pPr>
                        <w:pStyle w:val="ListParagraph"/>
                        <w:spacing w:after="0" w:line="240" w:lineRule="auto"/>
                        <w:rPr>
                          <w:rFonts w:eastAsia="Times New Roman"/>
                        </w:rPr>
                      </w:pPr>
                    </w:p>
                  </w:txbxContent>
                </v:textbox>
              </v:shape>
            </w:pict>
          </mc:Fallback>
        </mc:AlternateContent>
      </w:r>
      <w:r w:rsidR="00CF4DCC">
        <w:rPr>
          <w:rFonts w:ascii="Arial" w:hAnsi="Arial" w:cs="Arial"/>
          <w:i/>
          <w:sz w:val="20"/>
        </w:rPr>
        <w:t>Figure 1</w:t>
      </w:r>
      <w:r w:rsidR="003B29C9" w:rsidRPr="00405AC4">
        <w:rPr>
          <w:rFonts w:ascii="Arial" w:hAnsi="Arial" w:cs="Arial"/>
          <w:i/>
          <w:sz w:val="20"/>
        </w:rPr>
        <w:t xml:space="preserve">: </w:t>
      </w:r>
      <w:r w:rsidR="005377B0">
        <w:rPr>
          <w:rFonts w:ascii="Arial" w:hAnsi="Arial" w:cs="Arial"/>
          <w:i/>
          <w:sz w:val="20"/>
        </w:rPr>
        <w:t xml:space="preserve">Lot </w:t>
      </w:r>
      <w:r w:rsidR="0038408D">
        <w:rPr>
          <w:rFonts w:ascii="Arial" w:hAnsi="Arial" w:cs="Arial"/>
          <w:i/>
          <w:sz w:val="20"/>
        </w:rPr>
        <w:t>i</w:t>
      </w:r>
      <w:r w:rsidR="003B29C9">
        <w:rPr>
          <w:rFonts w:ascii="Arial" w:hAnsi="Arial" w:cs="Arial"/>
          <w:i/>
          <w:sz w:val="20"/>
        </w:rPr>
        <w:t>nformation</w:t>
      </w:r>
    </w:p>
    <w:p w14:paraId="38C29342" w14:textId="399FEC00" w:rsidR="004F675B" w:rsidRDefault="00FF3F94" w:rsidP="00F14CB1">
      <w:pPr>
        <w:overflowPunct w:val="0"/>
        <w:autoSpaceDE w:val="0"/>
        <w:autoSpaceDN w:val="0"/>
        <w:adjustRightInd w:val="0"/>
        <w:spacing w:before="200" w:after="0" w:line="240" w:lineRule="auto"/>
        <w:ind w:left="720" w:hanging="720"/>
        <w:textAlignment w:val="baseline"/>
        <w:rPr>
          <w:rFonts w:ascii="Arial" w:hAnsi="Arial" w:cs="Arial"/>
        </w:rPr>
      </w:pPr>
      <w:r w:rsidRPr="004F675B">
        <w:rPr>
          <w:rFonts w:ascii="Arial" w:hAnsi="Arial" w:cs="Arial"/>
          <w:noProof/>
          <w:lang w:eastAsia="en-GB"/>
        </w:rPr>
        <mc:AlternateContent>
          <mc:Choice Requires="wps">
            <w:drawing>
              <wp:anchor distT="0" distB="0" distL="114300" distR="114300" simplePos="0" relativeHeight="251665408" behindDoc="0" locked="0" layoutInCell="1" allowOverlap="1" wp14:anchorId="30776AB4" wp14:editId="3C3B07AE">
                <wp:simplePos x="0" y="0"/>
                <wp:positionH relativeFrom="column">
                  <wp:posOffset>4358640</wp:posOffset>
                </wp:positionH>
                <wp:positionV relativeFrom="paragraph">
                  <wp:posOffset>51435</wp:posOffset>
                </wp:positionV>
                <wp:extent cx="2217420" cy="2560320"/>
                <wp:effectExtent l="0" t="0" r="11430" b="11430"/>
                <wp:wrapNone/>
                <wp:docPr id="13" name="TextBox 12"/>
                <wp:cNvGraphicFramePr/>
                <a:graphic xmlns:a="http://schemas.openxmlformats.org/drawingml/2006/main">
                  <a:graphicData uri="http://schemas.microsoft.com/office/word/2010/wordprocessingShape">
                    <wps:wsp>
                      <wps:cNvSpPr txBox="1"/>
                      <wps:spPr>
                        <a:xfrm>
                          <a:off x="0" y="0"/>
                          <a:ext cx="2217420" cy="256032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FF9CCFE" w14:textId="77777777" w:rsidR="00090513" w:rsidRPr="00C9451F" w:rsidRDefault="00090513" w:rsidP="004F675B">
                            <w:pPr>
                              <w:pStyle w:val="NormalWeb"/>
                              <w:spacing w:before="0" w:beforeAutospacing="0" w:after="0" w:afterAutospacing="0"/>
                              <w:rPr>
                                <w:rFonts w:ascii="Arial" w:hAnsi="Arial" w:cs="Arial"/>
                              </w:rPr>
                            </w:pPr>
                            <w:r w:rsidRPr="00C9451F">
                              <w:rPr>
                                <w:rFonts w:ascii="Arial" w:hAnsi="Arial" w:cs="Arial"/>
                                <w:b/>
                                <w:bCs/>
                                <w:color w:val="000000" w:themeColor="text1"/>
                                <w:u w:val="single"/>
                              </w:rPr>
                              <w:t>Lot 3 Residential Furniture</w:t>
                            </w:r>
                          </w:p>
                          <w:p w14:paraId="21A22D04" w14:textId="77777777" w:rsidR="00090513" w:rsidRDefault="00090513" w:rsidP="004F675B">
                            <w:pPr>
                              <w:pStyle w:val="NormalWeb"/>
                              <w:spacing w:before="0" w:beforeAutospacing="0" w:after="0" w:afterAutospacing="0"/>
                              <w:rPr>
                                <w:rFonts w:ascii="Arial" w:hAnsi="Arial" w:cs="Arial"/>
                                <w:b/>
                                <w:bCs/>
                                <w:color w:val="000000" w:themeColor="text1"/>
                              </w:rPr>
                            </w:pPr>
                          </w:p>
                          <w:p w14:paraId="3D3A0178" w14:textId="4471062C" w:rsidR="00090513" w:rsidRPr="00C9451F" w:rsidRDefault="00090513" w:rsidP="004F675B">
                            <w:pPr>
                              <w:pStyle w:val="NormalWeb"/>
                              <w:spacing w:before="0" w:beforeAutospacing="0" w:after="0" w:afterAutospacing="0"/>
                              <w:rPr>
                                <w:rFonts w:ascii="Arial" w:hAnsi="Arial" w:cs="Arial"/>
                              </w:rPr>
                            </w:pPr>
                            <w:r>
                              <w:rPr>
                                <w:rFonts w:ascii="Arial" w:hAnsi="Arial" w:cs="Arial"/>
                                <w:b/>
                                <w:bCs/>
                                <w:color w:val="000000" w:themeColor="text1"/>
                              </w:rPr>
                              <w:t>3</w:t>
                            </w:r>
                            <w:r w:rsidRPr="00C9451F">
                              <w:rPr>
                                <w:rFonts w:ascii="Arial" w:hAnsi="Arial" w:cs="Arial"/>
                                <w:b/>
                                <w:bCs/>
                                <w:color w:val="000000" w:themeColor="text1"/>
                              </w:rPr>
                              <w:t xml:space="preserve"> suppliers</w:t>
                            </w:r>
                          </w:p>
                          <w:p w14:paraId="65A5BFED" w14:textId="77777777" w:rsidR="00090513" w:rsidRDefault="00090513" w:rsidP="004F675B">
                            <w:pPr>
                              <w:pStyle w:val="NormalWeb"/>
                              <w:spacing w:before="0" w:beforeAutospacing="0" w:after="0" w:afterAutospacing="0"/>
                              <w:rPr>
                                <w:rFonts w:ascii="Arial" w:hAnsi="Arial" w:cs="Arial"/>
                                <w:color w:val="000000" w:themeColor="text1"/>
                              </w:rPr>
                            </w:pPr>
                          </w:p>
                          <w:p w14:paraId="75572039" w14:textId="7B5E5CD4" w:rsidR="00090513" w:rsidRPr="00C9451F" w:rsidRDefault="00090513" w:rsidP="004F675B">
                            <w:pPr>
                              <w:pStyle w:val="NormalWeb"/>
                              <w:spacing w:before="0" w:beforeAutospacing="0" w:after="0" w:afterAutospacing="0"/>
                              <w:rPr>
                                <w:rFonts w:ascii="Arial" w:hAnsi="Arial" w:cs="Arial"/>
                                <w:sz w:val="22"/>
                                <w:szCs w:val="22"/>
                              </w:rPr>
                            </w:pPr>
                            <w:r>
                              <w:rPr>
                                <w:rFonts w:ascii="Arial" w:hAnsi="Arial" w:cs="Arial"/>
                                <w:color w:val="000000" w:themeColor="text1"/>
                                <w:sz w:val="22"/>
                                <w:szCs w:val="22"/>
                              </w:rPr>
                              <w:t>Supply delivery and i</w:t>
                            </w:r>
                            <w:r w:rsidRPr="00C9451F">
                              <w:rPr>
                                <w:rFonts w:ascii="Arial" w:hAnsi="Arial" w:cs="Arial"/>
                                <w:color w:val="000000" w:themeColor="text1"/>
                                <w:sz w:val="22"/>
                                <w:szCs w:val="22"/>
                              </w:rPr>
                              <w:t>nstallation of:</w:t>
                            </w:r>
                          </w:p>
                          <w:p w14:paraId="2A7C1D6D" w14:textId="496B30BF" w:rsidR="00090513" w:rsidRPr="00C9451F" w:rsidRDefault="00090513" w:rsidP="004F675B">
                            <w:pPr>
                              <w:pStyle w:val="ListParagraph"/>
                              <w:numPr>
                                <w:ilvl w:val="0"/>
                                <w:numId w:val="44"/>
                              </w:numPr>
                              <w:spacing w:after="0" w:line="240" w:lineRule="auto"/>
                              <w:rPr>
                                <w:rFonts w:ascii="Arial" w:eastAsia="Times New Roman" w:hAnsi="Arial" w:cs="Arial"/>
                              </w:rPr>
                            </w:pPr>
                            <w:r>
                              <w:rPr>
                                <w:rFonts w:ascii="Arial" w:hAnsi="Arial" w:cs="Arial"/>
                                <w:color w:val="000000" w:themeColor="text1"/>
                              </w:rPr>
                              <w:t>Bedroom f</w:t>
                            </w:r>
                            <w:r w:rsidRPr="00C9451F">
                              <w:rPr>
                                <w:rFonts w:ascii="Arial" w:hAnsi="Arial" w:cs="Arial"/>
                                <w:color w:val="000000" w:themeColor="text1"/>
                              </w:rPr>
                              <w:t>urniture</w:t>
                            </w:r>
                          </w:p>
                          <w:p w14:paraId="6F840497" w14:textId="36B0F6F0" w:rsidR="00090513" w:rsidRPr="00C9451F" w:rsidRDefault="00090513" w:rsidP="004F675B">
                            <w:pPr>
                              <w:pStyle w:val="ListParagraph"/>
                              <w:numPr>
                                <w:ilvl w:val="0"/>
                                <w:numId w:val="44"/>
                              </w:numPr>
                              <w:spacing w:after="0" w:line="240" w:lineRule="auto"/>
                              <w:rPr>
                                <w:rFonts w:ascii="Arial" w:eastAsia="Times New Roman" w:hAnsi="Arial" w:cs="Arial"/>
                              </w:rPr>
                            </w:pPr>
                            <w:r w:rsidRPr="00C9451F">
                              <w:rPr>
                                <w:rFonts w:ascii="Arial" w:hAnsi="Arial" w:cs="Arial"/>
                                <w:color w:val="000000" w:themeColor="text1"/>
                              </w:rPr>
                              <w:t>Beds</w:t>
                            </w:r>
                          </w:p>
                          <w:p w14:paraId="0FE3D546" w14:textId="0C47339E" w:rsidR="00090513" w:rsidRPr="00C9451F" w:rsidRDefault="00090513" w:rsidP="004F675B">
                            <w:pPr>
                              <w:pStyle w:val="ListParagraph"/>
                              <w:numPr>
                                <w:ilvl w:val="0"/>
                                <w:numId w:val="44"/>
                              </w:numPr>
                              <w:spacing w:after="0" w:line="240" w:lineRule="auto"/>
                              <w:rPr>
                                <w:rFonts w:ascii="Arial" w:eastAsia="Times New Roman" w:hAnsi="Arial" w:cs="Arial"/>
                              </w:rPr>
                            </w:pPr>
                            <w:r>
                              <w:rPr>
                                <w:rFonts w:ascii="Arial" w:hAnsi="Arial" w:cs="Arial"/>
                                <w:color w:val="000000" w:themeColor="text1"/>
                              </w:rPr>
                              <w:t>Living room f</w:t>
                            </w:r>
                            <w:r w:rsidRPr="00C9451F">
                              <w:rPr>
                                <w:rFonts w:ascii="Arial" w:hAnsi="Arial" w:cs="Arial"/>
                                <w:color w:val="000000" w:themeColor="text1"/>
                              </w:rPr>
                              <w:t>urniture</w:t>
                            </w:r>
                          </w:p>
                          <w:p w14:paraId="6457AE5D" w14:textId="7526379E" w:rsidR="00090513" w:rsidRPr="00C9451F" w:rsidRDefault="00090513" w:rsidP="004F675B">
                            <w:pPr>
                              <w:pStyle w:val="ListParagraph"/>
                              <w:numPr>
                                <w:ilvl w:val="0"/>
                                <w:numId w:val="44"/>
                              </w:numPr>
                              <w:spacing w:after="0" w:line="240" w:lineRule="auto"/>
                              <w:rPr>
                                <w:rFonts w:ascii="Arial" w:eastAsia="Times New Roman" w:hAnsi="Arial" w:cs="Arial"/>
                              </w:rPr>
                            </w:pPr>
                            <w:r>
                              <w:rPr>
                                <w:rFonts w:ascii="Arial" w:hAnsi="Arial" w:cs="Arial"/>
                                <w:color w:val="000000" w:themeColor="text1"/>
                              </w:rPr>
                              <w:t>Dining room f</w:t>
                            </w:r>
                            <w:r w:rsidRPr="00C9451F">
                              <w:rPr>
                                <w:rFonts w:ascii="Arial" w:hAnsi="Arial" w:cs="Arial"/>
                                <w:color w:val="000000" w:themeColor="text1"/>
                              </w:rPr>
                              <w:t>urniture</w:t>
                            </w:r>
                          </w:p>
                          <w:p w14:paraId="12C91FB2" w14:textId="77777777" w:rsidR="00090513" w:rsidRPr="00C9451F" w:rsidRDefault="00090513" w:rsidP="004F675B">
                            <w:pPr>
                              <w:pStyle w:val="ListParagraph"/>
                              <w:numPr>
                                <w:ilvl w:val="0"/>
                                <w:numId w:val="44"/>
                              </w:numPr>
                              <w:spacing w:after="0" w:line="240" w:lineRule="auto"/>
                              <w:rPr>
                                <w:rFonts w:ascii="Arial" w:eastAsia="Times New Roman" w:hAnsi="Arial" w:cs="Arial"/>
                              </w:rPr>
                            </w:pPr>
                            <w:r w:rsidRPr="00C9451F">
                              <w:rPr>
                                <w:rFonts w:ascii="Arial" w:hAnsi="Arial" w:cs="Arial"/>
                                <w:color w:val="000000" w:themeColor="text1"/>
                              </w:rPr>
                              <w:t>Residential seating and associated products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776AB4" id="TextBox 12" o:spid="_x0000_s1031" type="#_x0000_t202" style="position:absolute;left:0;text-align:left;margin-left:343.2pt;margin-top:4.05pt;width:174.6pt;height:20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" fillcolor="#65a0d7 [3028]" strokecolor="#5b9bd5 [3204]" strokeweight=".5pt">
                <v:fill color2="#5898d4 [3172]" rotate="t" colors="0 #71a6db;.5 #559bdb;1 #438ac9" focus="100%" type="gradient">
                  <o:fill v:ext="view" type="gradientUnscaled"/>
                </v:fill>
                <v:textbox>
                  <w:txbxContent>
                    <w:p w14:paraId="4FF9CCFE" w14:textId="77777777" w:rsidR="00090513" w:rsidRPr="00C9451F" w:rsidRDefault="00090513" w:rsidP="004F675B">
                      <w:pPr>
                        <w:pStyle w:val="NormalWeb"/>
                        <w:spacing w:before="0" w:beforeAutospacing="0" w:after="0" w:afterAutospacing="0"/>
                        <w:rPr>
                          <w:rFonts w:ascii="Arial" w:hAnsi="Arial" w:cs="Arial"/>
                        </w:rPr>
                      </w:pPr>
                      <w:r w:rsidRPr="00C9451F">
                        <w:rPr>
                          <w:rFonts w:ascii="Arial" w:hAnsi="Arial" w:cs="Arial"/>
                          <w:b/>
                          <w:bCs/>
                          <w:color w:val="000000" w:themeColor="text1"/>
                          <w:u w:val="single"/>
                        </w:rPr>
                        <w:t>Lot 3 Residential Furniture</w:t>
                      </w:r>
                    </w:p>
                    <w:p w14:paraId="21A22D04" w14:textId="77777777" w:rsidR="00090513" w:rsidRDefault="00090513" w:rsidP="004F675B">
                      <w:pPr>
                        <w:pStyle w:val="NormalWeb"/>
                        <w:spacing w:before="0" w:beforeAutospacing="0" w:after="0" w:afterAutospacing="0"/>
                        <w:rPr>
                          <w:rFonts w:ascii="Arial" w:hAnsi="Arial" w:cs="Arial"/>
                          <w:b/>
                          <w:bCs/>
                          <w:color w:val="000000" w:themeColor="text1"/>
                        </w:rPr>
                      </w:pPr>
                    </w:p>
                    <w:p w14:paraId="3D3A0178" w14:textId="4471062C" w:rsidR="00090513" w:rsidRPr="00C9451F" w:rsidRDefault="00090513" w:rsidP="004F675B">
                      <w:pPr>
                        <w:pStyle w:val="NormalWeb"/>
                        <w:spacing w:before="0" w:beforeAutospacing="0" w:after="0" w:afterAutospacing="0"/>
                        <w:rPr>
                          <w:rFonts w:ascii="Arial" w:hAnsi="Arial" w:cs="Arial"/>
                        </w:rPr>
                      </w:pPr>
                      <w:r>
                        <w:rPr>
                          <w:rFonts w:ascii="Arial" w:hAnsi="Arial" w:cs="Arial"/>
                          <w:b/>
                          <w:bCs/>
                          <w:color w:val="000000" w:themeColor="text1"/>
                        </w:rPr>
                        <w:t>3</w:t>
                      </w:r>
                      <w:r w:rsidRPr="00C9451F">
                        <w:rPr>
                          <w:rFonts w:ascii="Arial" w:hAnsi="Arial" w:cs="Arial"/>
                          <w:b/>
                          <w:bCs/>
                          <w:color w:val="000000" w:themeColor="text1"/>
                        </w:rPr>
                        <w:t xml:space="preserve"> suppliers</w:t>
                      </w:r>
                    </w:p>
                    <w:p w14:paraId="65A5BFED" w14:textId="77777777" w:rsidR="00090513" w:rsidRDefault="00090513" w:rsidP="004F675B">
                      <w:pPr>
                        <w:pStyle w:val="NormalWeb"/>
                        <w:spacing w:before="0" w:beforeAutospacing="0" w:after="0" w:afterAutospacing="0"/>
                        <w:rPr>
                          <w:rFonts w:ascii="Arial" w:hAnsi="Arial" w:cs="Arial"/>
                          <w:color w:val="000000" w:themeColor="text1"/>
                        </w:rPr>
                      </w:pPr>
                    </w:p>
                    <w:p w14:paraId="75572039" w14:textId="7B5E5CD4" w:rsidR="00090513" w:rsidRPr="00C9451F" w:rsidRDefault="00090513" w:rsidP="004F675B">
                      <w:pPr>
                        <w:pStyle w:val="NormalWeb"/>
                        <w:spacing w:before="0" w:beforeAutospacing="0" w:after="0" w:afterAutospacing="0"/>
                        <w:rPr>
                          <w:rFonts w:ascii="Arial" w:hAnsi="Arial" w:cs="Arial"/>
                          <w:sz w:val="22"/>
                          <w:szCs w:val="22"/>
                        </w:rPr>
                      </w:pPr>
                      <w:r>
                        <w:rPr>
                          <w:rFonts w:ascii="Arial" w:hAnsi="Arial" w:cs="Arial"/>
                          <w:color w:val="000000" w:themeColor="text1"/>
                          <w:sz w:val="22"/>
                          <w:szCs w:val="22"/>
                        </w:rPr>
                        <w:t>Supply delivery and i</w:t>
                      </w:r>
                      <w:r w:rsidRPr="00C9451F">
                        <w:rPr>
                          <w:rFonts w:ascii="Arial" w:hAnsi="Arial" w:cs="Arial"/>
                          <w:color w:val="000000" w:themeColor="text1"/>
                          <w:sz w:val="22"/>
                          <w:szCs w:val="22"/>
                        </w:rPr>
                        <w:t>nstallation of:</w:t>
                      </w:r>
                    </w:p>
                    <w:p w14:paraId="2A7C1D6D" w14:textId="496B30BF" w:rsidR="00090513" w:rsidRPr="00C9451F" w:rsidRDefault="00090513" w:rsidP="004F675B">
                      <w:pPr>
                        <w:pStyle w:val="ListParagraph"/>
                        <w:numPr>
                          <w:ilvl w:val="0"/>
                          <w:numId w:val="44"/>
                        </w:numPr>
                        <w:spacing w:after="0" w:line="240" w:lineRule="auto"/>
                        <w:rPr>
                          <w:rFonts w:ascii="Arial" w:eastAsia="Times New Roman" w:hAnsi="Arial" w:cs="Arial"/>
                        </w:rPr>
                      </w:pPr>
                      <w:r>
                        <w:rPr>
                          <w:rFonts w:ascii="Arial" w:hAnsi="Arial" w:cs="Arial"/>
                          <w:color w:val="000000" w:themeColor="text1"/>
                        </w:rPr>
                        <w:t>Bedroom f</w:t>
                      </w:r>
                      <w:r w:rsidRPr="00C9451F">
                        <w:rPr>
                          <w:rFonts w:ascii="Arial" w:hAnsi="Arial" w:cs="Arial"/>
                          <w:color w:val="000000" w:themeColor="text1"/>
                        </w:rPr>
                        <w:t>urniture</w:t>
                      </w:r>
                    </w:p>
                    <w:p w14:paraId="6F840497" w14:textId="36B0F6F0" w:rsidR="00090513" w:rsidRPr="00C9451F" w:rsidRDefault="00090513" w:rsidP="004F675B">
                      <w:pPr>
                        <w:pStyle w:val="ListParagraph"/>
                        <w:numPr>
                          <w:ilvl w:val="0"/>
                          <w:numId w:val="44"/>
                        </w:numPr>
                        <w:spacing w:after="0" w:line="240" w:lineRule="auto"/>
                        <w:rPr>
                          <w:rFonts w:ascii="Arial" w:eastAsia="Times New Roman" w:hAnsi="Arial" w:cs="Arial"/>
                        </w:rPr>
                      </w:pPr>
                      <w:r w:rsidRPr="00C9451F">
                        <w:rPr>
                          <w:rFonts w:ascii="Arial" w:hAnsi="Arial" w:cs="Arial"/>
                          <w:color w:val="000000" w:themeColor="text1"/>
                        </w:rPr>
                        <w:t>Beds</w:t>
                      </w:r>
                    </w:p>
                    <w:p w14:paraId="0FE3D546" w14:textId="0C47339E" w:rsidR="00090513" w:rsidRPr="00C9451F" w:rsidRDefault="00090513" w:rsidP="004F675B">
                      <w:pPr>
                        <w:pStyle w:val="ListParagraph"/>
                        <w:numPr>
                          <w:ilvl w:val="0"/>
                          <w:numId w:val="44"/>
                        </w:numPr>
                        <w:spacing w:after="0" w:line="240" w:lineRule="auto"/>
                        <w:rPr>
                          <w:rFonts w:ascii="Arial" w:eastAsia="Times New Roman" w:hAnsi="Arial" w:cs="Arial"/>
                        </w:rPr>
                      </w:pPr>
                      <w:r>
                        <w:rPr>
                          <w:rFonts w:ascii="Arial" w:hAnsi="Arial" w:cs="Arial"/>
                          <w:color w:val="000000" w:themeColor="text1"/>
                        </w:rPr>
                        <w:t>Living room f</w:t>
                      </w:r>
                      <w:r w:rsidRPr="00C9451F">
                        <w:rPr>
                          <w:rFonts w:ascii="Arial" w:hAnsi="Arial" w:cs="Arial"/>
                          <w:color w:val="000000" w:themeColor="text1"/>
                        </w:rPr>
                        <w:t>urniture</w:t>
                      </w:r>
                    </w:p>
                    <w:p w14:paraId="6457AE5D" w14:textId="7526379E" w:rsidR="00090513" w:rsidRPr="00C9451F" w:rsidRDefault="00090513" w:rsidP="004F675B">
                      <w:pPr>
                        <w:pStyle w:val="ListParagraph"/>
                        <w:numPr>
                          <w:ilvl w:val="0"/>
                          <w:numId w:val="44"/>
                        </w:numPr>
                        <w:spacing w:after="0" w:line="240" w:lineRule="auto"/>
                        <w:rPr>
                          <w:rFonts w:ascii="Arial" w:eastAsia="Times New Roman" w:hAnsi="Arial" w:cs="Arial"/>
                        </w:rPr>
                      </w:pPr>
                      <w:r>
                        <w:rPr>
                          <w:rFonts w:ascii="Arial" w:hAnsi="Arial" w:cs="Arial"/>
                          <w:color w:val="000000" w:themeColor="text1"/>
                        </w:rPr>
                        <w:t>Dining room f</w:t>
                      </w:r>
                      <w:r w:rsidRPr="00C9451F">
                        <w:rPr>
                          <w:rFonts w:ascii="Arial" w:hAnsi="Arial" w:cs="Arial"/>
                          <w:color w:val="000000" w:themeColor="text1"/>
                        </w:rPr>
                        <w:t>urniture</w:t>
                      </w:r>
                    </w:p>
                    <w:p w14:paraId="12C91FB2" w14:textId="77777777" w:rsidR="00090513" w:rsidRPr="00C9451F" w:rsidRDefault="00090513" w:rsidP="004F675B">
                      <w:pPr>
                        <w:pStyle w:val="ListParagraph"/>
                        <w:numPr>
                          <w:ilvl w:val="0"/>
                          <w:numId w:val="44"/>
                        </w:numPr>
                        <w:spacing w:after="0" w:line="240" w:lineRule="auto"/>
                        <w:rPr>
                          <w:rFonts w:ascii="Arial" w:eastAsia="Times New Roman" w:hAnsi="Arial" w:cs="Arial"/>
                        </w:rPr>
                      </w:pPr>
                      <w:r w:rsidRPr="00C9451F">
                        <w:rPr>
                          <w:rFonts w:ascii="Arial" w:hAnsi="Arial" w:cs="Arial"/>
                          <w:color w:val="000000" w:themeColor="text1"/>
                        </w:rPr>
                        <w:t>Residential seating and associated products</w:t>
                      </w:r>
                    </w:p>
                  </w:txbxContent>
                </v:textbox>
              </v:shape>
            </w:pict>
          </mc:Fallback>
        </mc:AlternateContent>
      </w:r>
      <w:r w:rsidRPr="004F675B">
        <w:rPr>
          <w:rFonts w:ascii="Arial" w:hAnsi="Arial" w:cs="Arial"/>
          <w:noProof/>
          <w:highlight w:val="magenta"/>
          <w:lang w:eastAsia="en-GB"/>
        </w:rPr>
        <mc:AlternateContent>
          <mc:Choice Requires="wps">
            <w:drawing>
              <wp:anchor distT="0" distB="0" distL="114300" distR="114300" simplePos="0" relativeHeight="251663360" behindDoc="0" locked="0" layoutInCell="1" allowOverlap="1" wp14:anchorId="68F4E771" wp14:editId="472D861B">
                <wp:simplePos x="0" y="0"/>
                <wp:positionH relativeFrom="column">
                  <wp:posOffset>1973580</wp:posOffset>
                </wp:positionH>
                <wp:positionV relativeFrom="paragraph">
                  <wp:posOffset>59055</wp:posOffset>
                </wp:positionV>
                <wp:extent cx="2270760" cy="2552700"/>
                <wp:effectExtent l="0" t="0" r="15240" b="19050"/>
                <wp:wrapNone/>
                <wp:docPr id="8" name="TextBox 7"/>
                <wp:cNvGraphicFramePr/>
                <a:graphic xmlns:a="http://schemas.openxmlformats.org/drawingml/2006/main">
                  <a:graphicData uri="http://schemas.microsoft.com/office/word/2010/wordprocessingShape">
                    <wps:wsp>
                      <wps:cNvSpPr txBox="1"/>
                      <wps:spPr>
                        <a:xfrm>
                          <a:off x="0" y="0"/>
                          <a:ext cx="2270760" cy="25527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9C75D98" w14:textId="77777777" w:rsidR="00090513" w:rsidRPr="00C9451F" w:rsidRDefault="00090513" w:rsidP="004F675B">
                            <w:pPr>
                              <w:pStyle w:val="NormalWeb"/>
                              <w:spacing w:before="0" w:beforeAutospacing="0" w:after="0" w:afterAutospacing="0"/>
                              <w:rPr>
                                <w:rFonts w:ascii="Arial" w:hAnsi="Arial" w:cs="Arial"/>
                              </w:rPr>
                            </w:pPr>
                            <w:r w:rsidRPr="00C9451F">
                              <w:rPr>
                                <w:rFonts w:ascii="Arial" w:hAnsi="Arial" w:cs="Arial"/>
                                <w:b/>
                                <w:bCs/>
                                <w:color w:val="000000" w:themeColor="text1"/>
                                <w:u w:val="single"/>
                              </w:rPr>
                              <w:t>Lot 2 Office Furniture</w:t>
                            </w:r>
                          </w:p>
                          <w:p w14:paraId="20C74B49" w14:textId="77777777" w:rsidR="00090513" w:rsidRDefault="00090513" w:rsidP="004F675B">
                            <w:pPr>
                              <w:pStyle w:val="NormalWeb"/>
                              <w:spacing w:before="0" w:beforeAutospacing="0" w:after="0" w:afterAutospacing="0"/>
                              <w:rPr>
                                <w:rFonts w:ascii="Arial" w:hAnsi="Arial" w:cs="Arial"/>
                                <w:b/>
                                <w:bCs/>
                                <w:color w:val="000000" w:themeColor="text1"/>
                              </w:rPr>
                            </w:pPr>
                          </w:p>
                          <w:p w14:paraId="005E7BBF" w14:textId="4C294875" w:rsidR="00090513" w:rsidRPr="00C9451F" w:rsidRDefault="00E7741F" w:rsidP="004F675B">
                            <w:pPr>
                              <w:pStyle w:val="NormalWeb"/>
                              <w:spacing w:before="0" w:beforeAutospacing="0" w:after="0" w:afterAutospacing="0"/>
                              <w:rPr>
                                <w:rFonts w:ascii="Arial" w:hAnsi="Arial" w:cs="Arial"/>
                              </w:rPr>
                            </w:pPr>
                            <w:r>
                              <w:rPr>
                                <w:rFonts w:ascii="Arial" w:hAnsi="Arial" w:cs="Arial"/>
                                <w:b/>
                                <w:bCs/>
                                <w:color w:val="000000" w:themeColor="text1"/>
                              </w:rPr>
                              <w:t>6</w:t>
                            </w:r>
                            <w:r w:rsidR="00090513" w:rsidRPr="00C9451F">
                              <w:rPr>
                                <w:rFonts w:ascii="Arial" w:hAnsi="Arial" w:cs="Arial"/>
                                <w:b/>
                                <w:bCs/>
                                <w:color w:val="000000" w:themeColor="text1"/>
                              </w:rPr>
                              <w:t xml:space="preserve"> suppliers</w:t>
                            </w:r>
                          </w:p>
                          <w:p w14:paraId="18A003AB" w14:textId="77777777" w:rsidR="00090513" w:rsidRDefault="00090513" w:rsidP="004F675B">
                            <w:pPr>
                              <w:pStyle w:val="NormalWeb"/>
                              <w:spacing w:before="0" w:beforeAutospacing="0" w:after="0" w:afterAutospacing="0"/>
                              <w:rPr>
                                <w:rFonts w:ascii="Arial" w:hAnsi="Arial" w:cs="Arial"/>
                                <w:color w:val="000000" w:themeColor="text1"/>
                              </w:rPr>
                            </w:pPr>
                          </w:p>
                          <w:p w14:paraId="43BDF49A" w14:textId="23A36B28" w:rsidR="00090513" w:rsidRPr="00C9451F" w:rsidRDefault="00090513" w:rsidP="004F675B">
                            <w:pPr>
                              <w:pStyle w:val="NormalWeb"/>
                              <w:spacing w:before="0" w:beforeAutospacing="0" w:after="0" w:afterAutospacing="0"/>
                              <w:rPr>
                                <w:rFonts w:ascii="Arial" w:hAnsi="Arial" w:cs="Arial"/>
                                <w:sz w:val="22"/>
                                <w:szCs w:val="22"/>
                              </w:rPr>
                            </w:pPr>
                            <w:r>
                              <w:rPr>
                                <w:rFonts w:ascii="Arial" w:hAnsi="Arial" w:cs="Arial"/>
                                <w:color w:val="000000" w:themeColor="text1"/>
                                <w:sz w:val="22"/>
                                <w:szCs w:val="22"/>
                              </w:rPr>
                              <w:t>Supply d</w:t>
                            </w:r>
                            <w:r w:rsidRPr="00C9451F">
                              <w:rPr>
                                <w:rFonts w:ascii="Arial" w:hAnsi="Arial" w:cs="Arial"/>
                                <w:color w:val="000000" w:themeColor="text1"/>
                                <w:sz w:val="22"/>
                                <w:szCs w:val="22"/>
                              </w:rPr>
                              <w:t xml:space="preserve">elivery and </w:t>
                            </w:r>
                            <w:r>
                              <w:rPr>
                                <w:rFonts w:ascii="Arial" w:hAnsi="Arial" w:cs="Arial"/>
                                <w:color w:val="000000" w:themeColor="text1"/>
                                <w:sz w:val="22"/>
                                <w:szCs w:val="22"/>
                              </w:rPr>
                              <w:t>i</w:t>
                            </w:r>
                            <w:r w:rsidRPr="00C9451F">
                              <w:rPr>
                                <w:rFonts w:ascii="Arial" w:hAnsi="Arial" w:cs="Arial"/>
                                <w:color w:val="000000" w:themeColor="text1"/>
                                <w:sz w:val="22"/>
                                <w:szCs w:val="22"/>
                              </w:rPr>
                              <w:t>nstallation of:</w:t>
                            </w:r>
                          </w:p>
                          <w:p w14:paraId="4E705DEB" w14:textId="49924BAE" w:rsidR="00090513" w:rsidRPr="00C9451F" w:rsidRDefault="00090513" w:rsidP="00BD4B28">
                            <w:pPr>
                              <w:pStyle w:val="ListParagraph"/>
                              <w:numPr>
                                <w:ilvl w:val="0"/>
                                <w:numId w:val="43"/>
                              </w:numPr>
                              <w:spacing w:after="0" w:line="240" w:lineRule="auto"/>
                              <w:rPr>
                                <w:rFonts w:ascii="Arial" w:eastAsia="Times New Roman" w:hAnsi="Arial" w:cs="Arial"/>
                              </w:rPr>
                            </w:pPr>
                            <w:r>
                              <w:rPr>
                                <w:rFonts w:ascii="Arial" w:hAnsi="Arial" w:cs="Arial"/>
                                <w:color w:val="000000" w:themeColor="text1"/>
                              </w:rPr>
                              <w:t>Office desking and w</w:t>
                            </w:r>
                            <w:r w:rsidRPr="00C9451F">
                              <w:rPr>
                                <w:rFonts w:ascii="Arial" w:hAnsi="Arial" w:cs="Arial"/>
                                <w:color w:val="000000" w:themeColor="text1"/>
                              </w:rPr>
                              <w:t>orkstations</w:t>
                            </w:r>
                          </w:p>
                          <w:p w14:paraId="47CFEE24" w14:textId="7C0104D8" w:rsidR="00090513" w:rsidRPr="00C9451F" w:rsidRDefault="00090513" w:rsidP="00BD4B28">
                            <w:pPr>
                              <w:pStyle w:val="ListParagraph"/>
                              <w:numPr>
                                <w:ilvl w:val="0"/>
                                <w:numId w:val="43"/>
                              </w:numPr>
                              <w:spacing w:after="0" w:line="240" w:lineRule="auto"/>
                              <w:rPr>
                                <w:rFonts w:ascii="Arial" w:eastAsia="Times New Roman" w:hAnsi="Arial" w:cs="Arial"/>
                              </w:rPr>
                            </w:pPr>
                            <w:r>
                              <w:rPr>
                                <w:rFonts w:ascii="Arial" w:hAnsi="Arial" w:cs="Arial"/>
                                <w:color w:val="000000" w:themeColor="text1"/>
                              </w:rPr>
                              <w:t>Office s</w:t>
                            </w:r>
                            <w:r w:rsidRPr="00C9451F">
                              <w:rPr>
                                <w:rFonts w:ascii="Arial" w:hAnsi="Arial" w:cs="Arial"/>
                                <w:color w:val="000000" w:themeColor="text1"/>
                              </w:rPr>
                              <w:t>eating</w:t>
                            </w:r>
                          </w:p>
                          <w:p w14:paraId="0EEFB8E4" w14:textId="4FF3FB31" w:rsidR="00090513" w:rsidRPr="00C9451F" w:rsidRDefault="00090513" w:rsidP="00BD4B28">
                            <w:pPr>
                              <w:pStyle w:val="ListParagraph"/>
                              <w:numPr>
                                <w:ilvl w:val="0"/>
                                <w:numId w:val="43"/>
                              </w:numPr>
                              <w:spacing w:after="0" w:line="240" w:lineRule="auto"/>
                              <w:rPr>
                                <w:rFonts w:ascii="Arial" w:eastAsia="Times New Roman" w:hAnsi="Arial" w:cs="Arial"/>
                              </w:rPr>
                            </w:pPr>
                            <w:r>
                              <w:rPr>
                                <w:rFonts w:ascii="Arial" w:hAnsi="Arial" w:cs="Arial"/>
                                <w:color w:val="000000" w:themeColor="text1"/>
                              </w:rPr>
                              <w:t>Office s</w:t>
                            </w:r>
                            <w:r w:rsidRPr="00C9451F">
                              <w:rPr>
                                <w:rFonts w:ascii="Arial" w:hAnsi="Arial" w:cs="Arial"/>
                                <w:color w:val="000000" w:themeColor="text1"/>
                              </w:rPr>
                              <w:t>torage</w:t>
                            </w:r>
                          </w:p>
                          <w:p w14:paraId="1D94C631" w14:textId="77777777" w:rsidR="00090513" w:rsidRPr="00C9451F" w:rsidRDefault="00090513" w:rsidP="00BD4B28">
                            <w:pPr>
                              <w:pStyle w:val="ListParagraph"/>
                              <w:numPr>
                                <w:ilvl w:val="0"/>
                                <w:numId w:val="43"/>
                              </w:numPr>
                              <w:spacing w:after="0" w:line="240" w:lineRule="auto"/>
                              <w:rPr>
                                <w:rFonts w:ascii="Arial" w:eastAsia="Times New Roman" w:hAnsi="Arial" w:cs="Arial"/>
                              </w:rPr>
                            </w:pPr>
                            <w:r w:rsidRPr="00C9451F">
                              <w:rPr>
                                <w:rFonts w:ascii="Arial" w:hAnsi="Arial" w:cs="Arial"/>
                                <w:color w:val="000000" w:themeColor="text1"/>
                              </w:rPr>
                              <w:t>General sundries</w:t>
                            </w:r>
                          </w:p>
                          <w:p w14:paraId="78E9BB0F" w14:textId="77777777" w:rsidR="00090513" w:rsidRPr="00C9451F" w:rsidRDefault="00090513" w:rsidP="00BD4B28">
                            <w:pPr>
                              <w:pStyle w:val="ListParagraph"/>
                              <w:numPr>
                                <w:ilvl w:val="0"/>
                                <w:numId w:val="43"/>
                              </w:numPr>
                              <w:spacing w:after="0" w:line="240" w:lineRule="auto"/>
                              <w:rPr>
                                <w:rFonts w:ascii="Arial" w:eastAsia="Times New Roman" w:hAnsi="Arial" w:cs="Arial"/>
                              </w:rPr>
                            </w:pPr>
                            <w:r w:rsidRPr="00C9451F">
                              <w:rPr>
                                <w:rFonts w:ascii="Arial" w:hAnsi="Arial" w:cs="Arial"/>
                                <w:color w:val="000000" w:themeColor="text1"/>
                              </w:rPr>
                              <w:t>Conference furniture and collaboration/break out furniture</w:t>
                            </w:r>
                          </w:p>
                          <w:p w14:paraId="0D48916B" w14:textId="79B5F3C8" w:rsidR="00090513" w:rsidRDefault="00090513" w:rsidP="00C9451F">
                            <w:pPr>
                              <w:pStyle w:val="ListParagraph"/>
                              <w:spacing w:after="0" w:line="240" w:lineRule="auto"/>
                              <w:rPr>
                                <w:rFonts w:eastAsia="Times New Roma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8F4E771" id="_x0000_t202" coordsize="21600,21600" o:spt="202" path="m,l,21600r21600,l21600,xe">
                <v:stroke joinstyle="miter"/>
                <v:path gradientshapeok="t" o:connecttype="rect"/>
              </v:shapetype>
              <v:shape id="TextBox 7" o:spid="_x0000_s1032" type="#_x0000_t202" style="position:absolute;left:0;text-align:left;margin-left:155.4pt;margin-top:4.65pt;width:178.8pt;height:2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" fillcolor="#65a0d7 [3028]" strokecolor="#5b9bd5 [3204]" strokeweight=".5pt">
                <v:fill color2="#5898d4 [3172]" rotate="t" colors="0 #71a6db;.5 #559bdb;1 #438ac9" focus="100%" type="gradient">
                  <o:fill v:ext="view" type="gradientUnscaled"/>
                </v:fill>
                <v:textbox>
                  <w:txbxContent>
                    <w:p w14:paraId="49C75D98" w14:textId="77777777" w:rsidR="00090513" w:rsidRPr="00C9451F" w:rsidRDefault="00090513" w:rsidP="004F675B">
                      <w:pPr>
                        <w:pStyle w:val="NormalWeb"/>
                        <w:spacing w:before="0" w:beforeAutospacing="0" w:after="0" w:afterAutospacing="0"/>
                        <w:rPr>
                          <w:rFonts w:ascii="Arial" w:hAnsi="Arial" w:cs="Arial"/>
                        </w:rPr>
                      </w:pPr>
                      <w:r w:rsidRPr="00C9451F">
                        <w:rPr>
                          <w:rFonts w:ascii="Arial" w:hAnsi="Arial" w:cs="Arial"/>
                          <w:b/>
                          <w:bCs/>
                          <w:color w:val="000000" w:themeColor="text1"/>
                          <w:u w:val="single"/>
                        </w:rPr>
                        <w:t>Lot 2 Office Furniture</w:t>
                      </w:r>
                    </w:p>
                    <w:p w14:paraId="20C74B49" w14:textId="77777777" w:rsidR="00090513" w:rsidRDefault="00090513" w:rsidP="004F675B">
                      <w:pPr>
                        <w:pStyle w:val="NormalWeb"/>
                        <w:spacing w:before="0" w:beforeAutospacing="0" w:after="0" w:afterAutospacing="0"/>
                        <w:rPr>
                          <w:rFonts w:ascii="Arial" w:hAnsi="Arial" w:cs="Arial"/>
                          <w:b/>
                          <w:bCs/>
                          <w:color w:val="000000" w:themeColor="text1"/>
                        </w:rPr>
                      </w:pPr>
                    </w:p>
                    <w:p w14:paraId="005E7BBF" w14:textId="4C294875" w:rsidR="00090513" w:rsidRPr="00C9451F" w:rsidRDefault="00E7741F" w:rsidP="004F675B">
                      <w:pPr>
                        <w:pStyle w:val="NormalWeb"/>
                        <w:spacing w:before="0" w:beforeAutospacing="0" w:after="0" w:afterAutospacing="0"/>
                        <w:rPr>
                          <w:rFonts w:ascii="Arial" w:hAnsi="Arial" w:cs="Arial"/>
                        </w:rPr>
                      </w:pPr>
                      <w:r>
                        <w:rPr>
                          <w:rFonts w:ascii="Arial" w:hAnsi="Arial" w:cs="Arial"/>
                          <w:b/>
                          <w:bCs/>
                          <w:color w:val="000000" w:themeColor="text1"/>
                        </w:rPr>
                        <w:t>6</w:t>
                      </w:r>
                      <w:bookmarkStart w:id="11" w:name="_GoBack"/>
                      <w:bookmarkEnd w:id="11"/>
                      <w:r w:rsidR="00090513" w:rsidRPr="00C9451F">
                        <w:rPr>
                          <w:rFonts w:ascii="Arial" w:hAnsi="Arial" w:cs="Arial"/>
                          <w:b/>
                          <w:bCs/>
                          <w:color w:val="000000" w:themeColor="text1"/>
                        </w:rPr>
                        <w:t xml:space="preserve"> suppliers</w:t>
                      </w:r>
                    </w:p>
                    <w:p w14:paraId="18A003AB" w14:textId="77777777" w:rsidR="00090513" w:rsidRDefault="00090513" w:rsidP="004F675B">
                      <w:pPr>
                        <w:pStyle w:val="NormalWeb"/>
                        <w:spacing w:before="0" w:beforeAutospacing="0" w:after="0" w:afterAutospacing="0"/>
                        <w:rPr>
                          <w:rFonts w:ascii="Arial" w:hAnsi="Arial" w:cs="Arial"/>
                          <w:color w:val="000000" w:themeColor="text1"/>
                        </w:rPr>
                      </w:pPr>
                    </w:p>
                    <w:p w14:paraId="43BDF49A" w14:textId="23A36B28" w:rsidR="00090513" w:rsidRPr="00C9451F" w:rsidRDefault="00090513" w:rsidP="004F675B">
                      <w:pPr>
                        <w:pStyle w:val="NormalWeb"/>
                        <w:spacing w:before="0" w:beforeAutospacing="0" w:after="0" w:afterAutospacing="0"/>
                        <w:rPr>
                          <w:rFonts w:ascii="Arial" w:hAnsi="Arial" w:cs="Arial"/>
                          <w:sz w:val="22"/>
                          <w:szCs w:val="22"/>
                        </w:rPr>
                      </w:pPr>
                      <w:r>
                        <w:rPr>
                          <w:rFonts w:ascii="Arial" w:hAnsi="Arial" w:cs="Arial"/>
                          <w:color w:val="000000" w:themeColor="text1"/>
                          <w:sz w:val="22"/>
                          <w:szCs w:val="22"/>
                        </w:rPr>
                        <w:t>Supply d</w:t>
                      </w:r>
                      <w:r w:rsidRPr="00C9451F">
                        <w:rPr>
                          <w:rFonts w:ascii="Arial" w:hAnsi="Arial" w:cs="Arial"/>
                          <w:color w:val="000000" w:themeColor="text1"/>
                          <w:sz w:val="22"/>
                          <w:szCs w:val="22"/>
                        </w:rPr>
                        <w:t xml:space="preserve">elivery and </w:t>
                      </w:r>
                      <w:r>
                        <w:rPr>
                          <w:rFonts w:ascii="Arial" w:hAnsi="Arial" w:cs="Arial"/>
                          <w:color w:val="000000" w:themeColor="text1"/>
                          <w:sz w:val="22"/>
                          <w:szCs w:val="22"/>
                        </w:rPr>
                        <w:t>i</w:t>
                      </w:r>
                      <w:r w:rsidRPr="00C9451F">
                        <w:rPr>
                          <w:rFonts w:ascii="Arial" w:hAnsi="Arial" w:cs="Arial"/>
                          <w:color w:val="000000" w:themeColor="text1"/>
                          <w:sz w:val="22"/>
                          <w:szCs w:val="22"/>
                        </w:rPr>
                        <w:t>nstallation of:</w:t>
                      </w:r>
                    </w:p>
                    <w:p w14:paraId="4E705DEB" w14:textId="49924BAE" w:rsidR="00090513" w:rsidRPr="00C9451F" w:rsidRDefault="00090513" w:rsidP="00BD4B28">
                      <w:pPr>
                        <w:pStyle w:val="ListParagraph"/>
                        <w:numPr>
                          <w:ilvl w:val="0"/>
                          <w:numId w:val="43"/>
                        </w:numPr>
                        <w:spacing w:after="0" w:line="240" w:lineRule="auto"/>
                        <w:rPr>
                          <w:rFonts w:ascii="Arial" w:eastAsia="Times New Roman" w:hAnsi="Arial" w:cs="Arial"/>
                        </w:rPr>
                      </w:pPr>
                      <w:r>
                        <w:rPr>
                          <w:rFonts w:ascii="Arial" w:hAnsi="Arial" w:cs="Arial"/>
                          <w:color w:val="000000" w:themeColor="text1"/>
                        </w:rPr>
                        <w:t>Office desking and w</w:t>
                      </w:r>
                      <w:r w:rsidRPr="00C9451F">
                        <w:rPr>
                          <w:rFonts w:ascii="Arial" w:hAnsi="Arial" w:cs="Arial"/>
                          <w:color w:val="000000" w:themeColor="text1"/>
                        </w:rPr>
                        <w:t>orkstations</w:t>
                      </w:r>
                    </w:p>
                    <w:p w14:paraId="47CFEE24" w14:textId="7C0104D8" w:rsidR="00090513" w:rsidRPr="00C9451F" w:rsidRDefault="00090513" w:rsidP="00BD4B28">
                      <w:pPr>
                        <w:pStyle w:val="ListParagraph"/>
                        <w:numPr>
                          <w:ilvl w:val="0"/>
                          <w:numId w:val="43"/>
                        </w:numPr>
                        <w:spacing w:after="0" w:line="240" w:lineRule="auto"/>
                        <w:rPr>
                          <w:rFonts w:ascii="Arial" w:eastAsia="Times New Roman" w:hAnsi="Arial" w:cs="Arial"/>
                        </w:rPr>
                      </w:pPr>
                      <w:r>
                        <w:rPr>
                          <w:rFonts w:ascii="Arial" w:hAnsi="Arial" w:cs="Arial"/>
                          <w:color w:val="000000" w:themeColor="text1"/>
                        </w:rPr>
                        <w:t>Office s</w:t>
                      </w:r>
                      <w:r w:rsidRPr="00C9451F">
                        <w:rPr>
                          <w:rFonts w:ascii="Arial" w:hAnsi="Arial" w:cs="Arial"/>
                          <w:color w:val="000000" w:themeColor="text1"/>
                        </w:rPr>
                        <w:t>eating</w:t>
                      </w:r>
                    </w:p>
                    <w:p w14:paraId="0EEFB8E4" w14:textId="4FF3FB31" w:rsidR="00090513" w:rsidRPr="00C9451F" w:rsidRDefault="00090513" w:rsidP="00BD4B28">
                      <w:pPr>
                        <w:pStyle w:val="ListParagraph"/>
                        <w:numPr>
                          <w:ilvl w:val="0"/>
                          <w:numId w:val="43"/>
                        </w:numPr>
                        <w:spacing w:after="0" w:line="240" w:lineRule="auto"/>
                        <w:rPr>
                          <w:rFonts w:ascii="Arial" w:eastAsia="Times New Roman" w:hAnsi="Arial" w:cs="Arial"/>
                        </w:rPr>
                      </w:pPr>
                      <w:r>
                        <w:rPr>
                          <w:rFonts w:ascii="Arial" w:hAnsi="Arial" w:cs="Arial"/>
                          <w:color w:val="000000" w:themeColor="text1"/>
                        </w:rPr>
                        <w:t>Office s</w:t>
                      </w:r>
                      <w:r w:rsidRPr="00C9451F">
                        <w:rPr>
                          <w:rFonts w:ascii="Arial" w:hAnsi="Arial" w:cs="Arial"/>
                          <w:color w:val="000000" w:themeColor="text1"/>
                        </w:rPr>
                        <w:t>torage</w:t>
                      </w:r>
                    </w:p>
                    <w:p w14:paraId="1D94C631" w14:textId="77777777" w:rsidR="00090513" w:rsidRPr="00C9451F" w:rsidRDefault="00090513" w:rsidP="00BD4B28">
                      <w:pPr>
                        <w:pStyle w:val="ListParagraph"/>
                        <w:numPr>
                          <w:ilvl w:val="0"/>
                          <w:numId w:val="43"/>
                        </w:numPr>
                        <w:spacing w:after="0" w:line="240" w:lineRule="auto"/>
                        <w:rPr>
                          <w:rFonts w:ascii="Arial" w:eastAsia="Times New Roman" w:hAnsi="Arial" w:cs="Arial"/>
                        </w:rPr>
                      </w:pPr>
                      <w:r w:rsidRPr="00C9451F">
                        <w:rPr>
                          <w:rFonts w:ascii="Arial" w:hAnsi="Arial" w:cs="Arial"/>
                          <w:color w:val="000000" w:themeColor="text1"/>
                        </w:rPr>
                        <w:t>General sundries</w:t>
                      </w:r>
                    </w:p>
                    <w:p w14:paraId="78E9BB0F" w14:textId="77777777" w:rsidR="00090513" w:rsidRPr="00C9451F" w:rsidRDefault="00090513" w:rsidP="00BD4B28">
                      <w:pPr>
                        <w:pStyle w:val="ListParagraph"/>
                        <w:numPr>
                          <w:ilvl w:val="0"/>
                          <w:numId w:val="43"/>
                        </w:numPr>
                        <w:spacing w:after="0" w:line="240" w:lineRule="auto"/>
                        <w:rPr>
                          <w:rFonts w:ascii="Arial" w:eastAsia="Times New Roman" w:hAnsi="Arial" w:cs="Arial"/>
                        </w:rPr>
                      </w:pPr>
                      <w:r w:rsidRPr="00C9451F">
                        <w:rPr>
                          <w:rFonts w:ascii="Arial" w:hAnsi="Arial" w:cs="Arial"/>
                          <w:color w:val="000000" w:themeColor="text1"/>
                        </w:rPr>
                        <w:t>Conference furniture and collaboration/break out furniture</w:t>
                      </w:r>
                    </w:p>
                    <w:p w14:paraId="0D48916B" w14:textId="79B5F3C8" w:rsidR="00090513" w:rsidRDefault="00090513" w:rsidP="00C9451F">
                      <w:pPr>
                        <w:pStyle w:val="ListParagraph"/>
                        <w:spacing w:after="0" w:line="240" w:lineRule="auto"/>
                        <w:rPr>
                          <w:rFonts w:eastAsia="Times New Roman"/>
                        </w:rPr>
                      </w:pPr>
                    </w:p>
                  </w:txbxContent>
                </v:textbox>
              </v:shape>
            </w:pict>
          </mc:Fallback>
        </mc:AlternateContent>
      </w:r>
    </w:p>
    <w:p w14:paraId="1B980E44" w14:textId="1E9ED79F" w:rsidR="004F675B" w:rsidRDefault="004F675B" w:rsidP="00F14CB1">
      <w:pPr>
        <w:overflowPunct w:val="0"/>
        <w:autoSpaceDE w:val="0"/>
        <w:autoSpaceDN w:val="0"/>
        <w:adjustRightInd w:val="0"/>
        <w:spacing w:before="200" w:after="0" w:line="240" w:lineRule="auto"/>
        <w:ind w:left="720" w:hanging="720"/>
        <w:textAlignment w:val="baseline"/>
        <w:rPr>
          <w:rFonts w:ascii="Arial" w:hAnsi="Arial" w:cs="Arial"/>
        </w:rPr>
      </w:pPr>
    </w:p>
    <w:p w14:paraId="3367FE87" w14:textId="4AD50CA9" w:rsidR="004F675B" w:rsidRDefault="004F675B" w:rsidP="00F14CB1">
      <w:pPr>
        <w:overflowPunct w:val="0"/>
        <w:autoSpaceDE w:val="0"/>
        <w:autoSpaceDN w:val="0"/>
        <w:adjustRightInd w:val="0"/>
        <w:spacing w:before="200" w:after="0" w:line="240" w:lineRule="auto"/>
        <w:ind w:left="720" w:hanging="720"/>
        <w:textAlignment w:val="baseline"/>
        <w:rPr>
          <w:rFonts w:ascii="Arial" w:hAnsi="Arial" w:cs="Arial"/>
        </w:rPr>
      </w:pPr>
    </w:p>
    <w:p w14:paraId="379C40E2" w14:textId="77777777" w:rsidR="004F675B" w:rsidRDefault="004F675B" w:rsidP="00F14CB1">
      <w:pPr>
        <w:overflowPunct w:val="0"/>
        <w:autoSpaceDE w:val="0"/>
        <w:autoSpaceDN w:val="0"/>
        <w:adjustRightInd w:val="0"/>
        <w:spacing w:before="200" w:after="0" w:line="240" w:lineRule="auto"/>
        <w:ind w:left="720" w:hanging="720"/>
        <w:textAlignment w:val="baseline"/>
        <w:rPr>
          <w:rFonts w:ascii="Arial" w:hAnsi="Arial" w:cs="Arial"/>
        </w:rPr>
      </w:pPr>
    </w:p>
    <w:p w14:paraId="0071EEA7" w14:textId="77777777" w:rsidR="004F675B" w:rsidRDefault="004F675B" w:rsidP="00F14CB1">
      <w:pPr>
        <w:overflowPunct w:val="0"/>
        <w:autoSpaceDE w:val="0"/>
        <w:autoSpaceDN w:val="0"/>
        <w:adjustRightInd w:val="0"/>
        <w:spacing w:before="200" w:after="0" w:line="240" w:lineRule="auto"/>
        <w:ind w:left="720" w:hanging="720"/>
        <w:textAlignment w:val="baseline"/>
        <w:rPr>
          <w:rFonts w:ascii="Arial" w:hAnsi="Arial" w:cs="Arial"/>
        </w:rPr>
      </w:pPr>
    </w:p>
    <w:p w14:paraId="2DDD3A43" w14:textId="4EBCA185" w:rsidR="004F675B" w:rsidRDefault="004F675B" w:rsidP="00F14CB1">
      <w:pPr>
        <w:overflowPunct w:val="0"/>
        <w:autoSpaceDE w:val="0"/>
        <w:autoSpaceDN w:val="0"/>
        <w:adjustRightInd w:val="0"/>
        <w:spacing w:before="200" w:after="0" w:line="240" w:lineRule="auto"/>
        <w:ind w:left="720" w:hanging="720"/>
        <w:textAlignment w:val="baseline"/>
        <w:rPr>
          <w:rFonts w:ascii="Arial" w:hAnsi="Arial" w:cs="Arial"/>
        </w:rPr>
      </w:pPr>
    </w:p>
    <w:p w14:paraId="1B10DBA8" w14:textId="292C0ADE" w:rsidR="004F675B" w:rsidRDefault="004F675B" w:rsidP="00F14CB1">
      <w:pPr>
        <w:overflowPunct w:val="0"/>
        <w:autoSpaceDE w:val="0"/>
        <w:autoSpaceDN w:val="0"/>
        <w:adjustRightInd w:val="0"/>
        <w:spacing w:before="200" w:after="0" w:line="240" w:lineRule="auto"/>
        <w:ind w:left="720" w:hanging="720"/>
        <w:textAlignment w:val="baseline"/>
        <w:rPr>
          <w:rFonts w:ascii="Arial" w:hAnsi="Arial" w:cs="Arial"/>
        </w:rPr>
      </w:pPr>
    </w:p>
    <w:p w14:paraId="70C78DAA" w14:textId="6C267222" w:rsidR="004F675B" w:rsidRDefault="004F675B" w:rsidP="00F14CB1">
      <w:pPr>
        <w:overflowPunct w:val="0"/>
        <w:autoSpaceDE w:val="0"/>
        <w:autoSpaceDN w:val="0"/>
        <w:adjustRightInd w:val="0"/>
        <w:spacing w:before="200" w:after="0" w:line="240" w:lineRule="auto"/>
        <w:ind w:left="720" w:hanging="720"/>
        <w:textAlignment w:val="baseline"/>
        <w:rPr>
          <w:rFonts w:ascii="Arial" w:hAnsi="Arial" w:cs="Arial"/>
        </w:rPr>
      </w:pPr>
    </w:p>
    <w:p w14:paraId="32929BD9" w14:textId="77777777" w:rsidR="004F675B" w:rsidRDefault="004F675B" w:rsidP="00F14CB1">
      <w:pPr>
        <w:overflowPunct w:val="0"/>
        <w:autoSpaceDE w:val="0"/>
        <w:autoSpaceDN w:val="0"/>
        <w:adjustRightInd w:val="0"/>
        <w:spacing w:before="200" w:after="0" w:line="240" w:lineRule="auto"/>
        <w:ind w:left="720" w:hanging="720"/>
        <w:textAlignment w:val="baseline"/>
        <w:rPr>
          <w:rFonts w:ascii="Arial" w:hAnsi="Arial" w:cs="Arial"/>
        </w:rPr>
      </w:pPr>
    </w:p>
    <w:p w14:paraId="3D71910D" w14:textId="13AAD351" w:rsidR="004F675B" w:rsidRDefault="00FF3F94" w:rsidP="00F14CB1">
      <w:pPr>
        <w:overflowPunct w:val="0"/>
        <w:autoSpaceDE w:val="0"/>
        <w:autoSpaceDN w:val="0"/>
        <w:adjustRightInd w:val="0"/>
        <w:spacing w:before="200" w:after="0" w:line="240" w:lineRule="auto"/>
        <w:ind w:left="720" w:hanging="720"/>
        <w:textAlignment w:val="baseline"/>
        <w:rPr>
          <w:rFonts w:ascii="Arial" w:hAnsi="Arial" w:cs="Arial"/>
        </w:rPr>
      </w:pPr>
      <w:r w:rsidRPr="004F675B">
        <w:rPr>
          <w:rFonts w:ascii="Arial" w:hAnsi="Arial" w:cs="Arial"/>
          <w:noProof/>
          <w:lang w:eastAsia="en-GB"/>
        </w:rPr>
        <mc:AlternateContent>
          <mc:Choice Requires="wps">
            <w:drawing>
              <wp:anchor distT="0" distB="0" distL="114300" distR="114300" simplePos="0" relativeHeight="251669504" behindDoc="0" locked="0" layoutInCell="1" allowOverlap="1" wp14:anchorId="646626A6" wp14:editId="3DF34D22">
                <wp:simplePos x="0" y="0"/>
                <wp:positionH relativeFrom="column">
                  <wp:posOffset>3131820</wp:posOffset>
                </wp:positionH>
                <wp:positionV relativeFrom="paragraph">
                  <wp:posOffset>146050</wp:posOffset>
                </wp:positionV>
                <wp:extent cx="3444240" cy="1447800"/>
                <wp:effectExtent l="0" t="0" r="22860" b="19050"/>
                <wp:wrapNone/>
                <wp:docPr id="12" name="TextBox 11"/>
                <wp:cNvGraphicFramePr/>
                <a:graphic xmlns:a="http://schemas.openxmlformats.org/drawingml/2006/main">
                  <a:graphicData uri="http://schemas.microsoft.com/office/word/2010/wordprocessingShape">
                    <wps:wsp>
                      <wps:cNvSpPr txBox="1"/>
                      <wps:spPr>
                        <a:xfrm>
                          <a:off x="0" y="0"/>
                          <a:ext cx="3444240" cy="14478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1F35619C" w14:textId="676D2127" w:rsidR="00090513" w:rsidRPr="00C9451F" w:rsidRDefault="00090513" w:rsidP="004F675B">
                            <w:pPr>
                              <w:pStyle w:val="NormalWeb"/>
                              <w:spacing w:before="0" w:beforeAutospacing="0" w:after="0" w:afterAutospacing="0"/>
                              <w:rPr>
                                <w:rFonts w:ascii="Arial" w:hAnsi="Arial" w:cs="Arial"/>
                              </w:rPr>
                            </w:pPr>
                            <w:r w:rsidRPr="00C9451F">
                              <w:rPr>
                                <w:rFonts w:ascii="Arial" w:hAnsi="Arial" w:cs="Arial"/>
                                <w:b/>
                                <w:bCs/>
                                <w:color w:val="000000" w:themeColor="text1"/>
                                <w:u w:val="single"/>
                              </w:rPr>
                              <w:t xml:space="preserve">Lot 5 Repair and Renovation  </w:t>
                            </w:r>
                          </w:p>
                          <w:p w14:paraId="18787D1F" w14:textId="77777777" w:rsidR="00090513" w:rsidRDefault="00090513" w:rsidP="004F675B">
                            <w:pPr>
                              <w:pStyle w:val="NormalWeb"/>
                              <w:spacing w:before="0" w:beforeAutospacing="0" w:after="0" w:afterAutospacing="0"/>
                              <w:rPr>
                                <w:rFonts w:ascii="Arial" w:hAnsi="Arial" w:cs="Arial"/>
                                <w:b/>
                                <w:bCs/>
                                <w:color w:val="000000" w:themeColor="text1"/>
                              </w:rPr>
                            </w:pPr>
                          </w:p>
                          <w:p w14:paraId="5DEE5EEF" w14:textId="7BFD5585" w:rsidR="00090513" w:rsidRPr="00C9451F" w:rsidRDefault="00090513" w:rsidP="004F675B">
                            <w:pPr>
                              <w:pStyle w:val="NormalWeb"/>
                              <w:spacing w:before="0" w:beforeAutospacing="0" w:after="0" w:afterAutospacing="0"/>
                              <w:rPr>
                                <w:rFonts w:ascii="Arial" w:hAnsi="Arial" w:cs="Arial"/>
                              </w:rPr>
                            </w:pPr>
                            <w:r>
                              <w:rPr>
                                <w:rFonts w:ascii="Arial" w:hAnsi="Arial" w:cs="Arial"/>
                                <w:b/>
                                <w:bCs/>
                                <w:color w:val="000000" w:themeColor="text1"/>
                              </w:rPr>
                              <w:t>2</w:t>
                            </w:r>
                            <w:r w:rsidRPr="00C9451F">
                              <w:rPr>
                                <w:rFonts w:ascii="Arial" w:hAnsi="Arial" w:cs="Arial"/>
                                <w:b/>
                                <w:bCs/>
                                <w:color w:val="000000" w:themeColor="text1"/>
                              </w:rPr>
                              <w:t xml:space="preserve"> Suppliers</w:t>
                            </w:r>
                          </w:p>
                          <w:p w14:paraId="6164DCEF" w14:textId="77777777" w:rsidR="00090513" w:rsidRDefault="00090513" w:rsidP="004F675B">
                            <w:pPr>
                              <w:pStyle w:val="NormalWeb"/>
                              <w:spacing w:before="0" w:beforeAutospacing="0" w:after="0" w:afterAutospacing="0"/>
                              <w:rPr>
                                <w:rFonts w:ascii="Arial" w:hAnsi="Arial" w:cs="Arial"/>
                                <w:color w:val="000000" w:themeColor="text1"/>
                                <w:lang w:val="en-US"/>
                              </w:rPr>
                            </w:pPr>
                          </w:p>
                          <w:p w14:paraId="1CBCD8AF" w14:textId="100B4ED6" w:rsidR="00090513" w:rsidRPr="00C9451F" w:rsidRDefault="00090513" w:rsidP="004F675B">
                            <w:pPr>
                              <w:pStyle w:val="NormalWeb"/>
                              <w:spacing w:before="0" w:beforeAutospacing="0" w:after="0" w:afterAutospacing="0"/>
                              <w:rPr>
                                <w:rFonts w:ascii="Arial" w:hAnsi="Arial" w:cs="Arial"/>
                              </w:rPr>
                            </w:pPr>
                            <w:r w:rsidRPr="00C9451F">
                              <w:rPr>
                                <w:rFonts w:ascii="Arial" w:hAnsi="Arial" w:cs="Arial"/>
                                <w:color w:val="000000" w:themeColor="text1"/>
                                <w:sz w:val="22"/>
                                <w:lang w:val="en-US"/>
                              </w:rPr>
                              <w:t>The provision of a repair and renovation service for a range of furniture products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6626A6" id="TextBox 11" o:spid="_x0000_s1033" type="#_x0000_t202" style="position:absolute;left:0;text-align:left;margin-left:246.6pt;margin-top:11.5pt;width:271.2pt;height: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" fillcolor="#65a0d7 [3028]" strokecolor="#5b9bd5 [3204]" strokeweight=".5pt">
                <v:fill color2="#5898d4 [3172]" rotate="t" colors="0 #71a6db;.5 #559bdb;1 #438ac9" focus="100%" type="gradient">
                  <o:fill v:ext="view" type="gradientUnscaled"/>
                </v:fill>
                <v:textbox>
                  <w:txbxContent>
                    <w:p w14:paraId="1F35619C" w14:textId="676D2127" w:rsidR="00090513" w:rsidRPr="00C9451F" w:rsidRDefault="00090513" w:rsidP="004F675B">
                      <w:pPr>
                        <w:pStyle w:val="NormalWeb"/>
                        <w:spacing w:before="0" w:beforeAutospacing="0" w:after="0" w:afterAutospacing="0"/>
                        <w:rPr>
                          <w:rFonts w:ascii="Arial" w:hAnsi="Arial" w:cs="Arial"/>
                        </w:rPr>
                      </w:pPr>
                      <w:r w:rsidRPr="00C9451F">
                        <w:rPr>
                          <w:rFonts w:ascii="Arial" w:hAnsi="Arial" w:cs="Arial"/>
                          <w:b/>
                          <w:bCs/>
                          <w:color w:val="000000" w:themeColor="text1"/>
                          <w:u w:val="single"/>
                        </w:rPr>
                        <w:t xml:space="preserve">Lot 5 Repair and Renovation  </w:t>
                      </w:r>
                    </w:p>
                    <w:p w14:paraId="18787D1F" w14:textId="77777777" w:rsidR="00090513" w:rsidRDefault="00090513" w:rsidP="004F675B">
                      <w:pPr>
                        <w:pStyle w:val="NormalWeb"/>
                        <w:spacing w:before="0" w:beforeAutospacing="0" w:after="0" w:afterAutospacing="0"/>
                        <w:rPr>
                          <w:rFonts w:ascii="Arial" w:hAnsi="Arial" w:cs="Arial"/>
                          <w:b/>
                          <w:bCs/>
                          <w:color w:val="000000" w:themeColor="text1"/>
                        </w:rPr>
                      </w:pPr>
                    </w:p>
                    <w:p w14:paraId="5DEE5EEF" w14:textId="7BFD5585" w:rsidR="00090513" w:rsidRPr="00C9451F" w:rsidRDefault="00090513" w:rsidP="004F675B">
                      <w:pPr>
                        <w:pStyle w:val="NormalWeb"/>
                        <w:spacing w:before="0" w:beforeAutospacing="0" w:after="0" w:afterAutospacing="0"/>
                        <w:rPr>
                          <w:rFonts w:ascii="Arial" w:hAnsi="Arial" w:cs="Arial"/>
                        </w:rPr>
                      </w:pPr>
                      <w:r>
                        <w:rPr>
                          <w:rFonts w:ascii="Arial" w:hAnsi="Arial" w:cs="Arial"/>
                          <w:b/>
                          <w:bCs/>
                          <w:color w:val="000000" w:themeColor="text1"/>
                        </w:rPr>
                        <w:t>2</w:t>
                      </w:r>
                      <w:r w:rsidRPr="00C9451F">
                        <w:rPr>
                          <w:rFonts w:ascii="Arial" w:hAnsi="Arial" w:cs="Arial"/>
                          <w:b/>
                          <w:bCs/>
                          <w:color w:val="000000" w:themeColor="text1"/>
                        </w:rPr>
                        <w:t xml:space="preserve"> Suppliers</w:t>
                      </w:r>
                    </w:p>
                    <w:p w14:paraId="6164DCEF" w14:textId="77777777" w:rsidR="00090513" w:rsidRDefault="00090513" w:rsidP="004F675B">
                      <w:pPr>
                        <w:pStyle w:val="NormalWeb"/>
                        <w:spacing w:before="0" w:beforeAutospacing="0" w:after="0" w:afterAutospacing="0"/>
                        <w:rPr>
                          <w:rFonts w:ascii="Arial" w:hAnsi="Arial" w:cs="Arial"/>
                          <w:color w:val="000000" w:themeColor="text1"/>
                          <w:lang w:val="en-US"/>
                        </w:rPr>
                      </w:pPr>
                    </w:p>
                    <w:p w14:paraId="1CBCD8AF" w14:textId="100B4ED6" w:rsidR="00090513" w:rsidRPr="00C9451F" w:rsidRDefault="00090513" w:rsidP="004F675B">
                      <w:pPr>
                        <w:pStyle w:val="NormalWeb"/>
                        <w:spacing w:before="0" w:beforeAutospacing="0" w:after="0" w:afterAutospacing="0"/>
                        <w:rPr>
                          <w:rFonts w:ascii="Arial" w:hAnsi="Arial" w:cs="Arial"/>
                        </w:rPr>
                      </w:pPr>
                      <w:r w:rsidRPr="00C9451F">
                        <w:rPr>
                          <w:rFonts w:ascii="Arial" w:hAnsi="Arial" w:cs="Arial"/>
                          <w:color w:val="000000" w:themeColor="text1"/>
                          <w:sz w:val="22"/>
                          <w:lang w:val="en-US"/>
                        </w:rPr>
                        <w:t>The provision of a repair and renovation service for a range of furniture products</w:t>
                      </w:r>
                    </w:p>
                  </w:txbxContent>
                </v:textbox>
              </v:shape>
            </w:pict>
          </mc:Fallback>
        </mc:AlternateContent>
      </w:r>
      <w:r w:rsidRPr="004F675B">
        <w:rPr>
          <w:rFonts w:ascii="Arial" w:hAnsi="Arial" w:cs="Arial"/>
          <w:noProof/>
          <w:lang w:eastAsia="en-GB"/>
        </w:rPr>
        <mc:AlternateContent>
          <mc:Choice Requires="wps">
            <w:drawing>
              <wp:anchor distT="0" distB="0" distL="114300" distR="114300" simplePos="0" relativeHeight="251667456" behindDoc="0" locked="0" layoutInCell="1" allowOverlap="1" wp14:anchorId="5866F81A" wp14:editId="07BCDF19">
                <wp:simplePos x="0" y="0"/>
                <wp:positionH relativeFrom="column">
                  <wp:posOffset>-419100</wp:posOffset>
                </wp:positionH>
                <wp:positionV relativeFrom="paragraph">
                  <wp:posOffset>137795</wp:posOffset>
                </wp:positionV>
                <wp:extent cx="3451860" cy="1441450"/>
                <wp:effectExtent l="0" t="0" r="15240" b="12700"/>
                <wp:wrapNone/>
                <wp:docPr id="11" name="TextBox 10"/>
                <wp:cNvGraphicFramePr/>
                <a:graphic xmlns:a="http://schemas.openxmlformats.org/drawingml/2006/main">
                  <a:graphicData uri="http://schemas.microsoft.com/office/word/2010/wordprocessingShape">
                    <wps:wsp>
                      <wps:cNvSpPr txBox="1"/>
                      <wps:spPr>
                        <a:xfrm>
                          <a:off x="0" y="0"/>
                          <a:ext cx="3451860" cy="14414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2BDEC5EB" w14:textId="4B622355" w:rsidR="00090513" w:rsidRPr="00C9451F" w:rsidRDefault="00090513" w:rsidP="004F675B">
                            <w:pPr>
                              <w:pStyle w:val="NormalWeb"/>
                              <w:spacing w:before="0" w:beforeAutospacing="0" w:after="0" w:afterAutospacing="0"/>
                              <w:rPr>
                                <w:rFonts w:ascii="Arial" w:hAnsi="Arial" w:cs="Arial"/>
                              </w:rPr>
                            </w:pPr>
                            <w:r w:rsidRPr="00C9451F">
                              <w:rPr>
                                <w:rFonts w:ascii="Arial" w:hAnsi="Arial" w:cs="Arial"/>
                                <w:b/>
                                <w:bCs/>
                                <w:color w:val="000000" w:themeColor="text1"/>
                                <w:u w:val="single"/>
                              </w:rPr>
                              <w:t>Lot 4 High Density Steel Storage</w:t>
                            </w:r>
                          </w:p>
                          <w:p w14:paraId="3A15C088" w14:textId="77777777" w:rsidR="00090513" w:rsidRDefault="00090513" w:rsidP="004F675B">
                            <w:pPr>
                              <w:pStyle w:val="NormalWeb"/>
                              <w:spacing w:before="0" w:beforeAutospacing="0" w:after="0" w:afterAutospacing="0"/>
                              <w:rPr>
                                <w:rFonts w:ascii="Arial" w:hAnsi="Arial" w:cs="Arial"/>
                                <w:b/>
                                <w:bCs/>
                                <w:color w:val="000000" w:themeColor="text1"/>
                              </w:rPr>
                            </w:pPr>
                          </w:p>
                          <w:p w14:paraId="1C5B81EB" w14:textId="77777777" w:rsidR="00090513" w:rsidRPr="00C9451F" w:rsidRDefault="00090513" w:rsidP="004F675B">
                            <w:pPr>
                              <w:pStyle w:val="NormalWeb"/>
                              <w:spacing w:before="0" w:beforeAutospacing="0" w:after="0" w:afterAutospacing="0"/>
                              <w:rPr>
                                <w:rFonts w:ascii="Arial" w:hAnsi="Arial" w:cs="Arial"/>
                              </w:rPr>
                            </w:pPr>
                            <w:r w:rsidRPr="00C9451F">
                              <w:rPr>
                                <w:rFonts w:ascii="Arial" w:hAnsi="Arial" w:cs="Arial"/>
                                <w:b/>
                                <w:bCs/>
                                <w:color w:val="000000" w:themeColor="text1"/>
                              </w:rPr>
                              <w:t>6 Suppliers</w:t>
                            </w:r>
                          </w:p>
                          <w:p w14:paraId="2D05297F" w14:textId="77777777" w:rsidR="00090513" w:rsidRDefault="00090513" w:rsidP="004F675B">
                            <w:pPr>
                              <w:pStyle w:val="NormalWeb"/>
                              <w:spacing w:before="0" w:beforeAutospacing="0" w:after="0" w:afterAutospacing="0"/>
                              <w:rPr>
                                <w:rFonts w:ascii="Arial" w:hAnsi="Arial" w:cs="Arial"/>
                                <w:color w:val="000000" w:themeColor="text1"/>
                                <w:lang w:val="en-US"/>
                              </w:rPr>
                            </w:pPr>
                          </w:p>
                          <w:p w14:paraId="7D93DB06" w14:textId="77777777" w:rsidR="00090513" w:rsidRPr="00C9451F" w:rsidRDefault="00090513" w:rsidP="004F675B">
                            <w:pPr>
                              <w:pStyle w:val="NormalWeb"/>
                              <w:spacing w:before="0" w:beforeAutospacing="0" w:after="0" w:afterAutospacing="0"/>
                              <w:rPr>
                                <w:rFonts w:ascii="Arial" w:hAnsi="Arial" w:cs="Arial"/>
                                <w:sz w:val="22"/>
                                <w:szCs w:val="22"/>
                              </w:rPr>
                            </w:pPr>
                            <w:r w:rsidRPr="00C9451F">
                              <w:rPr>
                                <w:rFonts w:ascii="Arial" w:hAnsi="Arial" w:cs="Arial"/>
                                <w:color w:val="000000" w:themeColor="text1"/>
                                <w:sz w:val="22"/>
                                <w:szCs w:val="22"/>
                                <w:lang w:val="en-US"/>
                              </w:rPr>
                              <w:t>Supply, delivery and installation of:</w:t>
                            </w:r>
                          </w:p>
                          <w:p w14:paraId="2C468066" w14:textId="77777777" w:rsidR="00090513" w:rsidRPr="00C9451F" w:rsidRDefault="00090513" w:rsidP="004F675B">
                            <w:pPr>
                              <w:pStyle w:val="ListParagraph"/>
                              <w:numPr>
                                <w:ilvl w:val="0"/>
                                <w:numId w:val="45"/>
                              </w:numPr>
                              <w:spacing w:after="0" w:line="240" w:lineRule="auto"/>
                              <w:rPr>
                                <w:rFonts w:ascii="Arial" w:eastAsia="Times New Roman" w:hAnsi="Arial" w:cs="Arial"/>
                              </w:rPr>
                            </w:pPr>
                            <w:r w:rsidRPr="00C9451F">
                              <w:rPr>
                                <w:rFonts w:ascii="Arial" w:hAnsi="Arial" w:cs="Arial"/>
                                <w:color w:val="000000" w:themeColor="text1"/>
                                <w:lang w:val="en-US"/>
                              </w:rPr>
                              <w:t>Static and mobile storage systems</w:t>
                            </w:r>
                          </w:p>
                          <w:p w14:paraId="27B88F6A" w14:textId="77777777" w:rsidR="00090513" w:rsidRPr="00C9451F" w:rsidRDefault="00090513" w:rsidP="004F675B">
                            <w:pPr>
                              <w:pStyle w:val="ListParagraph"/>
                              <w:numPr>
                                <w:ilvl w:val="0"/>
                                <w:numId w:val="45"/>
                              </w:numPr>
                              <w:spacing w:after="0" w:line="240" w:lineRule="auto"/>
                              <w:rPr>
                                <w:rFonts w:ascii="Arial" w:eastAsia="Times New Roman" w:hAnsi="Arial" w:cs="Arial"/>
                              </w:rPr>
                            </w:pPr>
                            <w:r w:rsidRPr="00C9451F">
                              <w:rPr>
                                <w:rFonts w:ascii="Arial" w:hAnsi="Arial" w:cs="Arial"/>
                                <w:color w:val="000000" w:themeColor="text1"/>
                                <w:lang w:val="en-US"/>
                              </w:rPr>
                              <w:t>Gondola library shelving and associated products</w:t>
                            </w:r>
                          </w:p>
                        </w:txbxContent>
                      </wps:txbx>
                      <wps:bodyPr wrap="square" rtlCol="0">
                        <a:spAutoFit/>
                      </wps:bodyPr>
                    </wps:wsp>
                  </a:graphicData>
                </a:graphic>
                <wp14:sizeRelH relativeFrom="margin">
                  <wp14:pctWidth>0</wp14:pctWidth>
                </wp14:sizeRelH>
              </wp:anchor>
            </w:drawing>
          </mc:Choice>
          <mc:Fallback>
            <w:pict>
              <v:shape w14:anchorId="5866F81A" id="TextBox 10" o:spid="_x0000_s1034" type="#_x0000_t202" style="position:absolute;left:0;text-align:left;margin-left:-33pt;margin-top:10.85pt;width:271.8pt;height:11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" fillcolor="#65a0d7 [3028]" strokecolor="#5b9bd5 [3204]" strokeweight=".5pt">
                <v:fill color2="#5898d4 [3172]" rotate="t" colors="0 #71a6db;.5 #559bdb;1 #438ac9" focus="100%" type="gradient">
                  <o:fill v:ext="view" type="gradientUnscaled"/>
                </v:fill>
                <v:textbox style="mso-fit-shape-to-text:t">
                  <w:txbxContent>
                    <w:p w14:paraId="2BDEC5EB" w14:textId="4B622355" w:rsidR="00090513" w:rsidRPr="00C9451F" w:rsidRDefault="00090513" w:rsidP="004F675B">
                      <w:pPr>
                        <w:pStyle w:val="NormalWeb"/>
                        <w:spacing w:before="0" w:beforeAutospacing="0" w:after="0" w:afterAutospacing="0"/>
                        <w:rPr>
                          <w:rFonts w:ascii="Arial" w:hAnsi="Arial" w:cs="Arial"/>
                        </w:rPr>
                      </w:pPr>
                      <w:r w:rsidRPr="00C9451F">
                        <w:rPr>
                          <w:rFonts w:ascii="Arial" w:hAnsi="Arial" w:cs="Arial"/>
                          <w:b/>
                          <w:bCs/>
                          <w:color w:val="000000" w:themeColor="text1"/>
                          <w:u w:val="single"/>
                        </w:rPr>
                        <w:t>Lot 4 High Density Steel Storage</w:t>
                      </w:r>
                    </w:p>
                    <w:p w14:paraId="3A15C088" w14:textId="77777777" w:rsidR="00090513" w:rsidRDefault="00090513" w:rsidP="004F675B">
                      <w:pPr>
                        <w:pStyle w:val="NormalWeb"/>
                        <w:spacing w:before="0" w:beforeAutospacing="0" w:after="0" w:afterAutospacing="0"/>
                        <w:rPr>
                          <w:rFonts w:ascii="Arial" w:hAnsi="Arial" w:cs="Arial"/>
                          <w:b/>
                          <w:bCs/>
                          <w:color w:val="000000" w:themeColor="text1"/>
                        </w:rPr>
                      </w:pPr>
                    </w:p>
                    <w:p w14:paraId="1C5B81EB" w14:textId="77777777" w:rsidR="00090513" w:rsidRPr="00C9451F" w:rsidRDefault="00090513" w:rsidP="004F675B">
                      <w:pPr>
                        <w:pStyle w:val="NormalWeb"/>
                        <w:spacing w:before="0" w:beforeAutospacing="0" w:after="0" w:afterAutospacing="0"/>
                        <w:rPr>
                          <w:rFonts w:ascii="Arial" w:hAnsi="Arial" w:cs="Arial"/>
                        </w:rPr>
                      </w:pPr>
                      <w:r w:rsidRPr="00C9451F">
                        <w:rPr>
                          <w:rFonts w:ascii="Arial" w:hAnsi="Arial" w:cs="Arial"/>
                          <w:b/>
                          <w:bCs/>
                          <w:color w:val="000000" w:themeColor="text1"/>
                        </w:rPr>
                        <w:t>6 Suppliers</w:t>
                      </w:r>
                    </w:p>
                    <w:p w14:paraId="2D05297F" w14:textId="77777777" w:rsidR="00090513" w:rsidRDefault="00090513" w:rsidP="004F675B">
                      <w:pPr>
                        <w:pStyle w:val="NormalWeb"/>
                        <w:spacing w:before="0" w:beforeAutospacing="0" w:after="0" w:afterAutospacing="0"/>
                        <w:rPr>
                          <w:rFonts w:ascii="Arial" w:hAnsi="Arial" w:cs="Arial"/>
                          <w:color w:val="000000" w:themeColor="text1"/>
                          <w:lang w:val="en-US"/>
                        </w:rPr>
                      </w:pPr>
                    </w:p>
                    <w:p w14:paraId="7D93DB06" w14:textId="77777777" w:rsidR="00090513" w:rsidRPr="00C9451F" w:rsidRDefault="00090513" w:rsidP="004F675B">
                      <w:pPr>
                        <w:pStyle w:val="NormalWeb"/>
                        <w:spacing w:before="0" w:beforeAutospacing="0" w:after="0" w:afterAutospacing="0"/>
                        <w:rPr>
                          <w:rFonts w:ascii="Arial" w:hAnsi="Arial" w:cs="Arial"/>
                          <w:sz w:val="22"/>
                          <w:szCs w:val="22"/>
                        </w:rPr>
                      </w:pPr>
                      <w:r w:rsidRPr="00C9451F">
                        <w:rPr>
                          <w:rFonts w:ascii="Arial" w:hAnsi="Arial" w:cs="Arial"/>
                          <w:color w:val="000000" w:themeColor="text1"/>
                          <w:sz w:val="22"/>
                          <w:szCs w:val="22"/>
                          <w:lang w:val="en-US"/>
                        </w:rPr>
                        <w:t>Supply, delivery and installation of:</w:t>
                      </w:r>
                    </w:p>
                    <w:p w14:paraId="2C468066" w14:textId="77777777" w:rsidR="00090513" w:rsidRPr="00C9451F" w:rsidRDefault="00090513" w:rsidP="004F675B">
                      <w:pPr>
                        <w:pStyle w:val="ListParagraph"/>
                        <w:numPr>
                          <w:ilvl w:val="0"/>
                          <w:numId w:val="45"/>
                        </w:numPr>
                        <w:spacing w:after="0" w:line="240" w:lineRule="auto"/>
                        <w:rPr>
                          <w:rFonts w:ascii="Arial" w:eastAsia="Times New Roman" w:hAnsi="Arial" w:cs="Arial"/>
                        </w:rPr>
                      </w:pPr>
                      <w:r w:rsidRPr="00C9451F">
                        <w:rPr>
                          <w:rFonts w:ascii="Arial" w:hAnsi="Arial" w:cs="Arial"/>
                          <w:color w:val="000000" w:themeColor="text1"/>
                          <w:lang w:val="en-US"/>
                        </w:rPr>
                        <w:t>Static and mobile storage systems</w:t>
                      </w:r>
                    </w:p>
                    <w:p w14:paraId="27B88F6A" w14:textId="77777777" w:rsidR="00090513" w:rsidRPr="00C9451F" w:rsidRDefault="00090513" w:rsidP="004F675B">
                      <w:pPr>
                        <w:pStyle w:val="ListParagraph"/>
                        <w:numPr>
                          <w:ilvl w:val="0"/>
                          <w:numId w:val="45"/>
                        </w:numPr>
                        <w:spacing w:after="0" w:line="240" w:lineRule="auto"/>
                        <w:rPr>
                          <w:rFonts w:ascii="Arial" w:eastAsia="Times New Roman" w:hAnsi="Arial" w:cs="Arial"/>
                        </w:rPr>
                      </w:pPr>
                      <w:r w:rsidRPr="00C9451F">
                        <w:rPr>
                          <w:rFonts w:ascii="Arial" w:hAnsi="Arial" w:cs="Arial"/>
                          <w:color w:val="000000" w:themeColor="text1"/>
                          <w:lang w:val="en-US"/>
                        </w:rPr>
                        <w:t>Gondola library shelving and associated products</w:t>
                      </w:r>
                    </w:p>
                  </w:txbxContent>
                </v:textbox>
              </v:shape>
            </w:pict>
          </mc:Fallback>
        </mc:AlternateContent>
      </w:r>
    </w:p>
    <w:p w14:paraId="48D6628F" w14:textId="088FE758" w:rsidR="004F675B" w:rsidRDefault="004F675B" w:rsidP="00F14CB1">
      <w:pPr>
        <w:overflowPunct w:val="0"/>
        <w:autoSpaceDE w:val="0"/>
        <w:autoSpaceDN w:val="0"/>
        <w:adjustRightInd w:val="0"/>
        <w:spacing w:before="200" w:after="0" w:line="240" w:lineRule="auto"/>
        <w:ind w:left="720" w:hanging="720"/>
        <w:textAlignment w:val="baseline"/>
        <w:rPr>
          <w:rFonts w:ascii="Arial" w:hAnsi="Arial" w:cs="Arial"/>
        </w:rPr>
      </w:pPr>
    </w:p>
    <w:p w14:paraId="22CFD1CF" w14:textId="55A4C7E7" w:rsidR="004F675B" w:rsidRDefault="004F675B" w:rsidP="00F14CB1">
      <w:pPr>
        <w:overflowPunct w:val="0"/>
        <w:autoSpaceDE w:val="0"/>
        <w:autoSpaceDN w:val="0"/>
        <w:adjustRightInd w:val="0"/>
        <w:spacing w:before="200" w:after="0" w:line="240" w:lineRule="auto"/>
        <w:ind w:left="720" w:hanging="720"/>
        <w:textAlignment w:val="baseline"/>
        <w:rPr>
          <w:rFonts w:ascii="Arial" w:hAnsi="Arial" w:cs="Arial"/>
        </w:rPr>
      </w:pPr>
    </w:p>
    <w:p w14:paraId="19B0CA2B" w14:textId="3258CB63" w:rsidR="004F675B" w:rsidRDefault="004F675B" w:rsidP="00F14CB1">
      <w:pPr>
        <w:overflowPunct w:val="0"/>
        <w:autoSpaceDE w:val="0"/>
        <w:autoSpaceDN w:val="0"/>
        <w:adjustRightInd w:val="0"/>
        <w:spacing w:before="200" w:after="0" w:line="240" w:lineRule="auto"/>
        <w:ind w:left="720" w:hanging="720"/>
        <w:textAlignment w:val="baseline"/>
        <w:rPr>
          <w:rFonts w:ascii="Arial" w:hAnsi="Arial" w:cs="Arial"/>
        </w:rPr>
      </w:pPr>
    </w:p>
    <w:p w14:paraId="2E48908A" w14:textId="77777777" w:rsidR="004F675B" w:rsidRDefault="004F675B" w:rsidP="00F14CB1">
      <w:pPr>
        <w:overflowPunct w:val="0"/>
        <w:autoSpaceDE w:val="0"/>
        <w:autoSpaceDN w:val="0"/>
        <w:adjustRightInd w:val="0"/>
        <w:spacing w:before="200" w:after="0" w:line="240" w:lineRule="auto"/>
        <w:ind w:left="720" w:hanging="720"/>
        <w:textAlignment w:val="baseline"/>
        <w:rPr>
          <w:rFonts w:ascii="Arial" w:hAnsi="Arial" w:cs="Arial"/>
        </w:rPr>
      </w:pPr>
    </w:p>
    <w:p w14:paraId="30DDCB76" w14:textId="77777777" w:rsidR="004F675B" w:rsidRDefault="004F675B" w:rsidP="00F14CB1">
      <w:pPr>
        <w:overflowPunct w:val="0"/>
        <w:autoSpaceDE w:val="0"/>
        <w:autoSpaceDN w:val="0"/>
        <w:adjustRightInd w:val="0"/>
        <w:spacing w:before="200" w:after="0" w:line="240" w:lineRule="auto"/>
        <w:ind w:left="720" w:hanging="720"/>
        <w:textAlignment w:val="baseline"/>
        <w:rPr>
          <w:rFonts w:ascii="Arial" w:hAnsi="Arial" w:cs="Arial"/>
        </w:rPr>
      </w:pPr>
    </w:p>
    <w:p w14:paraId="4EBDC71A" w14:textId="78C567D4" w:rsidR="004F675B" w:rsidRDefault="004F675B" w:rsidP="00F14CB1">
      <w:pPr>
        <w:overflowPunct w:val="0"/>
        <w:autoSpaceDE w:val="0"/>
        <w:autoSpaceDN w:val="0"/>
        <w:adjustRightInd w:val="0"/>
        <w:spacing w:before="200" w:after="0" w:line="240" w:lineRule="auto"/>
        <w:ind w:left="720" w:hanging="720"/>
        <w:textAlignment w:val="baseline"/>
        <w:rPr>
          <w:rFonts w:ascii="Arial" w:hAnsi="Arial" w:cs="Arial"/>
        </w:rPr>
      </w:pPr>
    </w:p>
    <w:p w14:paraId="7DF95803" w14:textId="11A61235" w:rsidR="00F14CB1" w:rsidRDefault="00F14CB1" w:rsidP="00182A86">
      <w:pPr>
        <w:spacing w:line="240" w:lineRule="auto"/>
        <w:rPr>
          <w:rFonts w:ascii="Arial" w:hAnsi="Arial" w:cs="Arial"/>
          <w:highlight w:val="magenta"/>
        </w:rPr>
      </w:pPr>
    </w:p>
    <w:p w14:paraId="3A994285" w14:textId="77777777" w:rsidR="003B29C9" w:rsidRDefault="003B29C9" w:rsidP="00182A86">
      <w:pPr>
        <w:spacing w:line="240" w:lineRule="auto"/>
        <w:rPr>
          <w:rFonts w:ascii="Arial" w:hAnsi="Arial" w:cs="Arial"/>
          <w:highlight w:val="magenta"/>
        </w:rPr>
      </w:pPr>
    </w:p>
    <w:p w14:paraId="096B5398" w14:textId="77777777" w:rsidR="003B29C9" w:rsidRDefault="003B29C9" w:rsidP="00182A86">
      <w:pPr>
        <w:spacing w:line="240" w:lineRule="auto"/>
        <w:rPr>
          <w:rFonts w:ascii="Arial" w:hAnsi="Arial" w:cs="Arial"/>
          <w:highlight w:val="magenta"/>
        </w:rPr>
      </w:pPr>
    </w:p>
    <w:p w14:paraId="757291CF" w14:textId="77777777" w:rsidR="003B29C9" w:rsidRDefault="003B29C9" w:rsidP="00182A86">
      <w:pPr>
        <w:spacing w:line="240" w:lineRule="auto"/>
        <w:rPr>
          <w:rFonts w:ascii="Arial" w:hAnsi="Arial" w:cs="Arial"/>
          <w:highlight w:val="magenta"/>
        </w:rPr>
      </w:pPr>
    </w:p>
    <w:p w14:paraId="475096C1" w14:textId="77777777" w:rsidR="003B29C9" w:rsidRDefault="003B29C9" w:rsidP="00182A86">
      <w:pPr>
        <w:spacing w:line="240" w:lineRule="auto"/>
        <w:rPr>
          <w:rFonts w:ascii="Arial" w:hAnsi="Arial" w:cs="Arial"/>
          <w:highlight w:val="magenta"/>
        </w:rPr>
      </w:pPr>
    </w:p>
    <w:p w14:paraId="79B43AF5" w14:textId="77777777" w:rsidR="003B29C9" w:rsidRDefault="003B29C9" w:rsidP="00182A86">
      <w:pPr>
        <w:spacing w:line="240" w:lineRule="auto"/>
        <w:rPr>
          <w:rFonts w:ascii="Arial" w:hAnsi="Arial" w:cs="Arial"/>
          <w:highlight w:val="magenta"/>
        </w:rPr>
      </w:pPr>
    </w:p>
    <w:p w14:paraId="1246C8D6" w14:textId="77777777" w:rsidR="003B29C9" w:rsidRDefault="003B29C9" w:rsidP="00182A86">
      <w:pPr>
        <w:spacing w:line="240" w:lineRule="auto"/>
        <w:rPr>
          <w:rFonts w:ascii="Arial" w:hAnsi="Arial" w:cs="Arial"/>
          <w:highlight w:val="magenta"/>
        </w:rPr>
      </w:pPr>
    </w:p>
    <w:p w14:paraId="409368B9" w14:textId="77777777" w:rsidR="003B29C9" w:rsidRDefault="003B29C9" w:rsidP="00182A86">
      <w:pPr>
        <w:spacing w:line="240" w:lineRule="auto"/>
        <w:rPr>
          <w:rFonts w:ascii="Arial" w:hAnsi="Arial" w:cs="Arial"/>
          <w:highlight w:val="magenta"/>
        </w:rPr>
      </w:pPr>
    </w:p>
    <w:p w14:paraId="722556C6" w14:textId="77777777" w:rsidR="003B29C9" w:rsidRDefault="003B29C9" w:rsidP="00182A86">
      <w:pPr>
        <w:spacing w:line="240" w:lineRule="auto"/>
        <w:rPr>
          <w:rFonts w:ascii="Arial" w:hAnsi="Arial" w:cs="Arial"/>
          <w:highlight w:val="magenta"/>
        </w:rPr>
      </w:pPr>
    </w:p>
    <w:p w14:paraId="2499B02D" w14:textId="77777777" w:rsidR="003B29C9" w:rsidRPr="007A5698" w:rsidRDefault="003B29C9" w:rsidP="00182A86">
      <w:pPr>
        <w:spacing w:line="240" w:lineRule="auto"/>
        <w:rPr>
          <w:rFonts w:ascii="Arial" w:hAnsi="Arial" w:cs="Arial"/>
          <w:highlight w:val="magenta"/>
        </w:rPr>
      </w:pPr>
    </w:p>
    <w:p w14:paraId="2E667428" w14:textId="5EEFED1D" w:rsidR="00E15A38" w:rsidRDefault="00E15A38">
      <w:pPr>
        <w:spacing w:line="240" w:lineRule="auto"/>
        <w:ind w:left="720" w:hanging="720"/>
        <w:rPr>
          <w:rFonts w:ascii="Arial" w:hAnsi="Arial" w:cs="Arial"/>
          <w:b/>
        </w:rPr>
      </w:pPr>
      <w:r w:rsidRPr="00C9451F">
        <w:rPr>
          <w:rFonts w:ascii="Arial" w:hAnsi="Arial" w:cs="Arial"/>
        </w:rPr>
        <w:lastRenderedPageBreak/>
        <w:t>2.2</w:t>
      </w:r>
      <w:r w:rsidRPr="00C9451F">
        <w:rPr>
          <w:rFonts w:ascii="Arial" w:hAnsi="Arial" w:cs="Arial"/>
          <w:b/>
        </w:rPr>
        <w:t xml:space="preserve"> </w:t>
      </w:r>
      <w:bookmarkStart w:id="10" w:name="Scope3"/>
      <w:bookmarkEnd w:id="10"/>
      <w:r w:rsidR="005377B0">
        <w:rPr>
          <w:rFonts w:ascii="Arial" w:hAnsi="Arial" w:cs="Arial"/>
          <w:b/>
        </w:rPr>
        <w:t>Supplier list and l</w:t>
      </w:r>
      <w:r w:rsidRPr="00C9451F">
        <w:rPr>
          <w:rFonts w:ascii="Arial" w:hAnsi="Arial" w:cs="Arial"/>
          <w:b/>
        </w:rPr>
        <w:t xml:space="preserve">ot </w:t>
      </w:r>
      <w:r w:rsidR="005377B0">
        <w:rPr>
          <w:rFonts w:ascii="Arial" w:hAnsi="Arial" w:cs="Arial"/>
          <w:b/>
        </w:rPr>
        <w:t>m</w:t>
      </w:r>
      <w:r w:rsidRPr="00C9451F">
        <w:rPr>
          <w:rFonts w:ascii="Arial" w:hAnsi="Arial" w:cs="Arial"/>
          <w:b/>
        </w:rPr>
        <w:t>atrix</w:t>
      </w:r>
    </w:p>
    <w:p w14:paraId="1E4862C7" w14:textId="77777777" w:rsidR="00754E03" w:rsidRPr="00C9451F" w:rsidRDefault="00754E03">
      <w:pPr>
        <w:spacing w:line="240" w:lineRule="auto"/>
        <w:ind w:left="720" w:hanging="720"/>
        <w:rPr>
          <w:rFonts w:ascii="Arial" w:hAnsi="Arial" w:cs="Arial"/>
          <w:b/>
        </w:rPr>
      </w:pPr>
    </w:p>
    <w:tbl>
      <w:tblPr>
        <w:tblW w:w="9596" w:type="dxa"/>
        <w:tblLook w:val="04A0" w:firstRow="1" w:lastRow="0" w:firstColumn="1" w:lastColumn="0" w:noHBand="0" w:noVBand="1"/>
      </w:tblPr>
      <w:tblGrid>
        <w:gridCol w:w="3120"/>
        <w:gridCol w:w="1328"/>
        <w:gridCol w:w="1280"/>
        <w:gridCol w:w="1283"/>
        <w:gridCol w:w="1280"/>
        <w:gridCol w:w="1305"/>
      </w:tblGrid>
      <w:tr w:rsidR="00D844A0" w:rsidRPr="00D844A0" w14:paraId="11A158AD" w14:textId="77777777" w:rsidTr="000922D7">
        <w:trPr>
          <w:trHeight w:val="700"/>
        </w:trPr>
        <w:tc>
          <w:tcPr>
            <w:tcW w:w="3120" w:type="dxa"/>
            <w:tcBorders>
              <w:top w:val="nil"/>
              <w:left w:val="nil"/>
              <w:bottom w:val="nil"/>
              <w:right w:val="nil"/>
            </w:tcBorders>
            <w:shd w:val="clear" w:color="auto" w:fill="auto"/>
            <w:noWrap/>
            <w:vAlign w:val="bottom"/>
            <w:hideMark/>
          </w:tcPr>
          <w:p w14:paraId="1F8F0BCF" w14:textId="77777777" w:rsidR="00D844A0" w:rsidRPr="00D844A0" w:rsidRDefault="00D844A0" w:rsidP="00D844A0">
            <w:pPr>
              <w:spacing w:after="0" w:line="240" w:lineRule="auto"/>
              <w:rPr>
                <w:rFonts w:ascii="Times New Roman" w:eastAsia="Times New Roman" w:hAnsi="Times New Roman" w:cs="Times New Roman"/>
                <w:sz w:val="24"/>
                <w:szCs w:val="24"/>
                <w:lang w:eastAsia="en-GB"/>
              </w:rPr>
            </w:pPr>
          </w:p>
        </w:tc>
        <w:tc>
          <w:tcPr>
            <w:tcW w:w="6476" w:type="dxa"/>
            <w:gridSpan w:val="5"/>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4DC4CAB5" w14:textId="77777777" w:rsidR="00D844A0" w:rsidRPr="00D844A0" w:rsidRDefault="00D844A0" w:rsidP="00D844A0">
            <w:pPr>
              <w:spacing w:after="0" w:line="240" w:lineRule="auto"/>
              <w:jc w:val="center"/>
              <w:rPr>
                <w:rFonts w:ascii="Arial" w:eastAsia="Times New Roman" w:hAnsi="Arial" w:cs="Arial"/>
                <w:b/>
                <w:bCs/>
                <w:color w:val="FFFFFF"/>
                <w:sz w:val="24"/>
                <w:szCs w:val="24"/>
                <w:lang w:eastAsia="en-GB"/>
              </w:rPr>
            </w:pPr>
            <w:r w:rsidRPr="00D844A0">
              <w:rPr>
                <w:rFonts w:ascii="Arial" w:eastAsia="Times New Roman" w:hAnsi="Arial" w:cs="Arial"/>
                <w:b/>
                <w:bCs/>
                <w:color w:val="FFFFFF"/>
                <w:sz w:val="24"/>
                <w:szCs w:val="24"/>
                <w:lang w:eastAsia="en-GB"/>
              </w:rPr>
              <w:t>Framework Lots</w:t>
            </w:r>
          </w:p>
        </w:tc>
      </w:tr>
      <w:tr w:rsidR="00D844A0" w:rsidRPr="00D844A0" w14:paraId="5951CF7B" w14:textId="77777777" w:rsidTr="000922D7">
        <w:trPr>
          <w:trHeight w:val="1050"/>
        </w:trPr>
        <w:tc>
          <w:tcPr>
            <w:tcW w:w="3120"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75D38CEE" w14:textId="77777777" w:rsidR="00D844A0" w:rsidRPr="00D844A0" w:rsidRDefault="00D844A0" w:rsidP="00D844A0">
            <w:pPr>
              <w:spacing w:after="0" w:line="240" w:lineRule="auto"/>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 </w:t>
            </w:r>
          </w:p>
        </w:tc>
        <w:tc>
          <w:tcPr>
            <w:tcW w:w="1328" w:type="dxa"/>
            <w:tcBorders>
              <w:top w:val="nil"/>
              <w:left w:val="nil"/>
              <w:bottom w:val="single" w:sz="4" w:space="0" w:color="auto"/>
              <w:right w:val="single" w:sz="4" w:space="0" w:color="auto"/>
            </w:tcBorders>
            <w:shd w:val="clear" w:color="000000" w:fill="9BC2E6"/>
            <w:vAlign w:val="center"/>
            <w:hideMark/>
          </w:tcPr>
          <w:p w14:paraId="4FD28D7B" w14:textId="77777777" w:rsidR="00D844A0" w:rsidRPr="00D844A0" w:rsidRDefault="00D844A0" w:rsidP="00D844A0">
            <w:pPr>
              <w:spacing w:after="0" w:line="240" w:lineRule="auto"/>
              <w:jc w:val="center"/>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GPU Hub Programme</w:t>
            </w:r>
          </w:p>
        </w:tc>
        <w:tc>
          <w:tcPr>
            <w:tcW w:w="1280" w:type="dxa"/>
            <w:tcBorders>
              <w:top w:val="nil"/>
              <w:left w:val="nil"/>
              <w:bottom w:val="single" w:sz="4" w:space="0" w:color="auto"/>
              <w:right w:val="single" w:sz="4" w:space="0" w:color="auto"/>
            </w:tcBorders>
            <w:shd w:val="clear" w:color="000000" w:fill="9BC2E6"/>
            <w:vAlign w:val="center"/>
            <w:hideMark/>
          </w:tcPr>
          <w:p w14:paraId="5B8A8DCF" w14:textId="77777777" w:rsidR="00D844A0" w:rsidRPr="00D844A0" w:rsidRDefault="00D844A0" w:rsidP="00D844A0">
            <w:pPr>
              <w:spacing w:after="0" w:line="240" w:lineRule="auto"/>
              <w:jc w:val="center"/>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Office Furniture</w:t>
            </w:r>
          </w:p>
        </w:tc>
        <w:tc>
          <w:tcPr>
            <w:tcW w:w="1283" w:type="dxa"/>
            <w:tcBorders>
              <w:top w:val="nil"/>
              <w:left w:val="nil"/>
              <w:bottom w:val="single" w:sz="4" w:space="0" w:color="auto"/>
              <w:right w:val="single" w:sz="4" w:space="0" w:color="auto"/>
            </w:tcBorders>
            <w:shd w:val="clear" w:color="000000" w:fill="9BC2E6"/>
            <w:vAlign w:val="center"/>
            <w:hideMark/>
          </w:tcPr>
          <w:p w14:paraId="6D6F2E24" w14:textId="77777777" w:rsidR="00D844A0" w:rsidRPr="00D844A0" w:rsidRDefault="00D844A0" w:rsidP="00D844A0">
            <w:pPr>
              <w:spacing w:after="0" w:line="240" w:lineRule="auto"/>
              <w:jc w:val="center"/>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Residential Furniture</w:t>
            </w:r>
          </w:p>
        </w:tc>
        <w:tc>
          <w:tcPr>
            <w:tcW w:w="1280" w:type="dxa"/>
            <w:tcBorders>
              <w:top w:val="nil"/>
              <w:left w:val="nil"/>
              <w:bottom w:val="single" w:sz="4" w:space="0" w:color="auto"/>
              <w:right w:val="single" w:sz="4" w:space="0" w:color="auto"/>
            </w:tcBorders>
            <w:shd w:val="clear" w:color="000000" w:fill="9BC2E6"/>
            <w:vAlign w:val="center"/>
            <w:hideMark/>
          </w:tcPr>
          <w:p w14:paraId="5D4A0327" w14:textId="77777777" w:rsidR="00D844A0" w:rsidRPr="00D844A0" w:rsidRDefault="00D844A0" w:rsidP="00D844A0">
            <w:pPr>
              <w:spacing w:after="0" w:line="240" w:lineRule="auto"/>
              <w:jc w:val="center"/>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High Density Steel Storage</w:t>
            </w:r>
          </w:p>
        </w:tc>
        <w:tc>
          <w:tcPr>
            <w:tcW w:w="1305" w:type="dxa"/>
            <w:tcBorders>
              <w:top w:val="nil"/>
              <w:left w:val="nil"/>
              <w:bottom w:val="single" w:sz="4" w:space="0" w:color="auto"/>
              <w:right w:val="single" w:sz="4" w:space="0" w:color="auto"/>
            </w:tcBorders>
            <w:shd w:val="clear" w:color="000000" w:fill="9BC2E6"/>
            <w:vAlign w:val="center"/>
            <w:hideMark/>
          </w:tcPr>
          <w:p w14:paraId="7B67D48B" w14:textId="77777777" w:rsidR="00D844A0" w:rsidRPr="00D844A0" w:rsidRDefault="00D844A0" w:rsidP="00D844A0">
            <w:pPr>
              <w:spacing w:after="0" w:line="240" w:lineRule="auto"/>
              <w:jc w:val="center"/>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Repair and Renovation</w:t>
            </w:r>
          </w:p>
        </w:tc>
      </w:tr>
      <w:tr w:rsidR="00D844A0" w:rsidRPr="00D844A0" w14:paraId="637E328D" w14:textId="77777777" w:rsidTr="000922D7">
        <w:trPr>
          <w:trHeight w:val="285"/>
        </w:trPr>
        <w:tc>
          <w:tcPr>
            <w:tcW w:w="3120" w:type="dxa"/>
            <w:tcBorders>
              <w:top w:val="nil"/>
              <w:left w:val="single" w:sz="4" w:space="0" w:color="auto"/>
              <w:bottom w:val="single" w:sz="4" w:space="0" w:color="auto"/>
              <w:right w:val="single" w:sz="4" w:space="0" w:color="auto"/>
            </w:tcBorders>
            <w:shd w:val="clear" w:color="000000" w:fill="0070C0"/>
            <w:vAlign w:val="bottom"/>
            <w:hideMark/>
          </w:tcPr>
          <w:p w14:paraId="32918C9B" w14:textId="77777777" w:rsidR="00D844A0" w:rsidRPr="00D844A0" w:rsidRDefault="00D844A0" w:rsidP="00D844A0">
            <w:pPr>
              <w:spacing w:after="0" w:line="240" w:lineRule="auto"/>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Supplier</w:t>
            </w:r>
          </w:p>
        </w:tc>
        <w:tc>
          <w:tcPr>
            <w:tcW w:w="1328" w:type="dxa"/>
            <w:tcBorders>
              <w:top w:val="nil"/>
              <w:left w:val="nil"/>
              <w:bottom w:val="single" w:sz="4" w:space="0" w:color="auto"/>
              <w:right w:val="single" w:sz="4" w:space="0" w:color="auto"/>
            </w:tcBorders>
            <w:shd w:val="clear" w:color="000000" w:fill="9BC2E6"/>
            <w:noWrap/>
            <w:vAlign w:val="center"/>
            <w:hideMark/>
          </w:tcPr>
          <w:p w14:paraId="14CBF7DE" w14:textId="77777777" w:rsidR="00D844A0" w:rsidRPr="00D844A0" w:rsidRDefault="00D844A0" w:rsidP="00D844A0">
            <w:pPr>
              <w:spacing w:after="0" w:line="240" w:lineRule="auto"/>
              <w:jc w:val="center"/>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Lot 1</w:t>
            </w:r>
          </w:p>
        </w:tc>
        <w:tc>
          <w:tcPr>
            <w:tcW w:w="1280" w:type="dxa"/>
            <w:tcBorders>
              <w:top w:val="nil"/>
              <w:left w:val="nil"/>
              <w:bottom w:val="single" w:sz="4" w:space="0" w:color="auto"/>
              <w:right w:val="single" w:sz="4" w:space="0" w:color="auto"/>
            </w:tcBorders>
            <w:shd w:val="clear" w:color="000000" w:fill="9BC2E6"/>
            <w:noWrap/>
            <w:vAlign w:val="center"/>
            <w:hideMark/>
          </w:tcPr>
          <w:p w14:paraId="6FF0C627" w14:textId="77777777" w:rsidR="00D844A0" w:rsidRPr="00D844A0" w:rsidRDefault="00D844A0" w:rsidP="00D844A0">
            <w:pPr>
              <w:spacing w:after="0" w:line="240" w:lineRule="auto"/>
              <w:jc w:val="center"/>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Lot 2</w:t>
            </w:r>
          </w:p>
        </w:tc>
        <w:tc>
          <w:tcPr>
            <w:tcW w:w="1283" w:type="dxa"/>
            <w:tcBorders>
              <w:top w:val="nil"/>
              <w:left w:val="nil"/>
              <w:bottom w:val="single" w:sz="4" w:space="0" w:color="auto"/>
              <w:right w:val="single" w:sz="4" w:space="0" w:color="auto"/>
            </w:tcBorders>
            <w:shd w:val="clear" w:color="000000" w:fill="9BC2E6"/>
            <w:noWrap/>
            <w:vAlign w:val="center"/>
            <w:hideMark/>
          </w:tcPr>
          <w:p w14:paraId="02EEC374" w14:textId="77777777" w:rsidR="00D844A0" w:rsidRPr="00D844A0" w:rsidRDefault="00D844A0" w:rsidP="00D844A0">
            <w:pPr>
              <w:spacing w:after="0" w:line="240" w:lineRule="auto"/>
              <w:jc w:val="center"/>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Lot 3</w:t>
            </w:r>
          </w:p>
        </w:tc>
        <w:tc>
          <w:tcPr>
            <w:tcW w:w="1280" w:type="dxa"/>
            <w:tcBorders>
              <w:top w:val="nil"/>
              <w:left w:val="nil"/>
              <w:bottom w:val="single" w:sz="4" w:space="0" w:color="auto"/>
              <w:right w:val="single" w:sz="4" w:space="0" w:color="auto"/>
            </w:tcBorders>
            <w:shd w:val="clear" w:color="000000" w:fill="9BC2E6"/>
            <w:noWrap/>
            <w:vAlign w:val="center"/>
            <w:hideMark/>
          </w:tcPr>
          <w:p w14:paraId="1CCCE13B" w14:textId="77777777" w:rsidR="00D844A0" w:rsidRPr="00D844A0" w:rsidRDefault="00D844A0" w:rsidP="00D844A0">
            <w:pPr>
              <w:spacing w:after="0" w:line="240" w:lineRule="auto"/>
              <w:jc w:val="center"/>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Lot 4</w:t>
            </w:r>
          </w:p>
        </w:tc>
        <w:tc>
          <w:tcPr>
            <w:tcW w:w="1305" w:type="dxa"/>
            <w:tcBorders>
              <w:top w:val="nil"/>
              <w:left w:val="nil"/>
              <w:bottom w:val="single" w:sz="4" w:space="0" w:color="auto"/>
              <w:right w:val="single" w:sz="4" w:space="0" w:color="auto"/>
            </w:tcBorders>
            <w:shd w:val="clear" w:color="000000" w:fill="9BC2E6"/>
            <w:noWrap/>
            <w:vAlign w:val="center"/>
            <w:hideMark/>
          </w:tcPr>
          <w:p w14:paraId="7AE94EBA" w14:textId="77777777" w:rsidR="00D844A0" w:rsidRPr="00D844A0" w:rsidRDefault="00D844A0" w:rsidP="00D844A0">
            <w:pPr>
              <w:spacing w:after="0" w:line="240" w:lineRule="auto"/>
              <w:jc w:val="center"/>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Lot 5</w:t>
            </w:r>
          </w:p>
        </w:tc>
      </w:tr>
      <w:tr w:rsidR="00D844A0" w:rsidRPr="00D844A0" w14:paraId="5D0F2779" w14:textId="77777777" w:rsidTr="000922D7">
        <w:trPr>
          <w:trHeight w:val="525"/>
        </w:trPr>
        <w:tc>
          <w:tcPr>
            <w:tcW w:w="3120" w:type="dxa"/>
            <w:tcBorders>
              <w:top w:val="nil"/>
              <w:left w:val="single" w:sz="4" w:space="0" w:color="auto"/>
              <w:bottom w:val="single" w:sz="4" w:space="0" w:color="auto"/>
              <w:right w:val="single" w:sz="4" w:space="0" w:color="auto"/>
            </w:tcBorders>
            <w:shd w:val="clear" w:color="000000" w:fill="2F75B5"/>
            <w:vAlign w:val="center"/>
            <w:hideMark/>
          </w:tcPr>
          <w:p w14:paraId="7B662429" w14:textId="77777777" w:rsidR="00D844A0" w:rsidRPr="00D844A0" w:rsidRDefault="00D844A0" w:rsidP="00D844A0">
            <w:pPr>
              <w:spacing w:after="0" w:line="240" w:lineRule="auto"/>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Broadstock Office Furniture Limited</w:t>
            </w:r>
          </w:p>
        </w:tc>
        <w:tc>
          <w:tcPr>
            <w:tcW w:w="1328" w:type="dxa"/>
            <w:tcBorders>
              <w:top w:val="nil"/>
              <w:left w:val="nil"/>
              <w:bottom w:val="single" w:sz="4" w:space="0" w:color="auto"/>
              <w:right w:val="single" w:sz="4" w:space="0" w:color="auto"/>
            </w:tcBorders>
            <w:shd w:val="clear" w:color="auto" w:fill="auto"/>
            <w:noWrap/>
            <w:vAlign w:val="center"/>
            <w:hideMark/>
          </w:tcPr>
          <w:p w14:paraId="18862A0A"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0" w:type="dxa"/>
            <w:tcBorders>
              <w:top w:val="nil"/>
              <w:left w:val="nil"/>
              <w:bottom w:val="single" w:sz="4" w:space="0" w:color="auto"/>
              <w:right w:val="single" w:sz="4" w:space="0" w:color="auto"/>
            </w:tcBorders>
            <w:shd w:val="clear" w:color="000000" w:fill="BDD7EE"/>
            <w:noWrap/>
            <w:vAlign w:val="center"/>
            <w:hideMark/>
          </w:tcPr>
          <w:p w14:paraId="6E077FE5" w14:textId="77777777" w:rsidR="00D844A0" w:rsidRPr="00D844A0" w:rsidRDefault="00D844A0" w:rsidP="00D844A0">
            <w:pPr>
              <w:spacing w:after="0" w:line="240" w:lineRule="auto"/>
              <w:jc w:val="center"/>
              <w:rPr>
                <w:rFonts w:ascii="Wingdings" w:eastAsia="Times New Roman" w:hAnsi="Wingdings" w:cs="Times New Roman"/>
                <w:color w:val="FFFFFF"/>
                <w:sz w:val="36"/>
                <w:szCs w:val="36"/>
                <w:lang w:eastAsia="en-GB"/>
              </w:rPr>
            </w:pPr>
            <w:r w:rsidRPr="00D844A0">
              <w:rPr>
                <w:rFonts w:ascii="Wingdings" w:eastAsia="Times New Roman" w:hAnsi="Wingdings" w:cs="Times New Roman"/>
                <w:color w:val="FFFFFF"/>
                <w:sz w:val="36"/>
                <w:szCs w:val="36"/>
                <w:lang w:eastAsia="en-GB"/>
              </w:rPr>
              <w:t></w:t>
            </w:r>
          </w:p>
        </w:tc>
        <w:tc>
          <w:tcPr>
            <w:tcW w:w="1283" w:type="dxa"/>
            <w:tcBorders>
              <w:top w:val="nil"/>
              <w:left w:val="nil"/>
              <w:bottom w:val="single" w:sz="4" w:space="0" w:color="auto"/>
              <w:right w:val="single" w:sz="4" w:space="0" w:color="auto"/>
            </w:tcBorders>
            <w:shd w:val="clear" w:color="auto" w:fill="auto"/>
            <w:noWrap/>
            <w:vAlign w:val="center"/>
            <w:hideMark/>
          </w:tcPr>
          <w:p w14:paraId="30C27239"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0" w:type="dxa"/>
            <w:tcBorders>
              <w:top w:val="nil"/>
              <w:left w:val="nil"/>
              <w:bottom w:val="single" w:sz="4" w:space="0" w:color="auto"/>
              <w:right w:val="single" w:sz="4" w:space="0" w:color="auto"/>
            </w:tcBorders>
            <w:shd w:val="clear" w:color="auto" w:fill="auto"/>
            <w:noWrap/>
            <w:vAlign w:val="center"/>
            <w:hideMark/>
          </w:tcPr>
          <w:p w14:paraId="2EA4BC44"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305" w:type="dxa"/>
            <w:tcBorders>
              <w:top w:val="nil"/>
              <w:left w:val="nil"/>
              <w:bottom w:val="single" w:sz="4" w:space="0" w:color="auto"/>
              <w:right w:val="single" w:sz="4" w:space="0" w:color="auto"/>
            </w:tcBorders>
            <w:shd w:val="clear" w:color="auto" w:fill="auto"/>
            <w:noWrap/>
            <w:vAlign w:val="center"/>
            <w:hideMark/>
          </w:tcPr>
          <w:p w14:paraId="00D74217"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r>
      <w:tr w:rsidR="00D844A0" w:rsidRPr="00D844A0" w14:paraId="5F4FE004" w14:textId="77777777" w:rsidTr="000922D7">
        <w:trPr>
          <w:trHeight w:val="525"/>
        </w:trPr>
        <w:tc>
          <w:tcPr>
            <w:tcW w:w="3120" w:type="dxa"/>
            <w:tcBorders>
              <w:top w:val="nil"/>
              <w:left w:val="single" w:sz="4" w:space="0" w:color="auto"/>
              <w:bottom w:val="single" w:sz="4" w:space="0" w:color="auto"/>
              <w:right w:val="single" w:sz="4" w:space="0" w:color="auto"/>
            </w:tcBorders>
            <w:shd w:val="clear" w:color="000000" w:fill="2F75B5"/>
            <w:vAlign w:val="center"/>
            <w:hideMark/>
          </w:tcPr>
          <w:p w14:paraId="296A32DD" w14:textId="77777777" w:rsidR="00D844A0" w:rsidRPr="00D844A0" w:rsidRDefault="00D844A0" w:rsidP="00D844A0">
            <w:pPr>
              <w:spacing w:after="0" w:line="240" w:lineRule="auto"/>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Bruynzeel Storage Systems Limited</w:t>
            </w:r>
          </w:p>
        </w:tc>
        <w:tc>
          <w:tcPr>
            <w:tcW w:w="1328" w:type="dxa"/>
            <w:tcBorders>
              <w:top w:val="nil"/>
              <w:left w:val="nil"/>
              <w:bottom w:val="single" w:sz="4" w:space="0" w:color="auto"/>
              <w:right w:val="single" w:sz="4" w:space="0" w:color="auto"/>
            </w:tcBorders>
            <w:shd w:val="clear" w:color="auto" w:fill="auto"/>
            <w:noWrap/>
            <w:vAlign w:val="center"/>
            <w:hideMark/>
          </w:tcPr>
          <w:p w14:paraId="6A2E086C"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0" w:type="dxa"/>
            <w:tcBorders>
              <w:top w:val="nil"/>
              <w:left w:val="nil"/>
              <w:bottom w:val="single" w:sz="4" w:space="0" w:color="auto"/>
              <w:right w:val="single" w:sz="4" w:space="0" w:color="auto"/>
            </w:tcBorders>
            <w:shd w:val="clear" w:color="auto" w:fill="auto"/>
            <w:noWrap/>
            <w:vAlign w:val="center"/>
            <w:hideMark/>
          </w:tcPr>
          <w:p w14:paraId="030603A9"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3" w:type="dxa"/>
            <w:tcBorders>
              <w:top w:val="nil"/>
              <w:left w:val="nil"/>
              <w:bottom w:val="single" w:sz="4" w:space="0" w:color="auto"/>
              <w:right w:val="single" w:sz="4" w:space="0" w:color="auto"/>
            </w:tcBorders>
            <w:shd w:val="clear" w:color="auto" w:fill="auto"/>
            <w:noWrap/>
            <w:vAlign w:val="center"/>
            <w:hideMark/>
          </w:tcPr>
          <w:p w14:paraId="18C71781"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0" w:type="dxa"/>
            <w:tcBorders>
              <w:top w:val="nil"/>
              <w:left w:val="nil"/>
              <w:bottom w:val="single" w:sz="4" w:space="0" w:color="auto"/>
              <w:right w:val="single" w:sz="4" w:space="0" w:color="auto"/>
            </w:tcBorders>
            <w:shd w:val="clear" w:color="000000" w:fill="BDD7EE"/>
            <w:noWrap/>
            <w:vAlign w:val="center"/>
            <w:hideMark/>
          </w:tcPr>
          <w:p w14:paraId="28DD70AE" w14:textId="77777777" w:rsidR="00D844A0" w:rsidRPr="00D844A0" w:rsidRDefault="00D844A0" w:rsidP="00D844A0">
            <w:pPr>
              <w:spacing w:after="0" w:line="240" w:lineRule="auto"/>
              <w:jc w:val="center"/>
              <w:rPr>
                <w:rFonts w:ascii="Wingdings" w:eastAsia="Times New Roman" w:hAnsi="Wingdings" w:cs="Times New Roman"/>
                <w:color w:val="FFFFFF"/>
                <w:sz w:val="36"/>
                <w:szCs w:val="36"/>
                <w:lang w:eastAsia="en-GB"/>
              </w:rPr>
            </w:pPr>
            <w:r w:rsidRPr="00D844A0">
              <w:rPr>
                <w:rFonts w:ascii="Wingdings" w:eastAsia="Times New Roman" w:hAnsi="Wingdings" w:cs="Times New Roman"/>
                <w:color w:val="FFFFFF"/>
                <w:sz w:val="36"/>
                <w:szCs w:val="36"/>
                <w:lang w:eastAsia="en-GB"/>
              </w:rPr>
              <w:t></w:t>
            </w:r>
          </w:p>
        </w:tc>
        <w:tc>
          <w:tcPr>
            <w:tcW w:w="1305" w:type="dxa"/>
            <w:tcBorders>
              <w:top w:val="nil"/>
              <w:left w:val="nil"/>
              <w:bottom w:val="single" w:sz="4" w:space="0" w:color="auto"/>
              <w:right w:val="single" w:sz="4" w:space="0" w:color="auto"/>
            </w:tcBorders>
            <w:shd w:val="clear" w:color="auto" w:fill="auto"/>
            <w:noWrap/>
            <w:vAlign w:val="center"/>
            <w:hideMark/>
          </w:tcPr>
          <w:p w14:paraId="52389242"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r>
      <w:tr w:rsidR="005F0A5E" w:rsidRPr="00D844A0" w14:paraId="7FE0E6D8" w14:textId="77777777" w:rsidTr="003C6053">
        <w:trPr>
          <w:trHeight w:val="525"/>
        </w:trPr>
        <w:tc>
          <w:tcPr>
            <w:tcW w:w="3120" w:type="dxa"/>
            <w:tcBorders>
              <w:top w:val="nil"/>
              <w:left w:val="single" w:sz="4" w:space="0" w:color="auto"/>
              <w:bottom w:val="single" w:sz="4" w:space="0" w:color="auto"/>
              <w:right w:val="single" w:sz="4" w:space="0" w:color="auto"/>
            </w:tcBorders>
            <w:shd w:val="clear" w:color="000000" w:fill="2F75B5"/>
            <w:vAlign w:val="center"/>
          </w:tcPr>
          <w:p w14:paraId="5BDAA434" w14:textId="41AD9798" w:rsidR="005F0A5E" w:rsidRPr="00D844A0" w:rsidRDefault="005F0A5E" w:rsidP="00D844A0">
            <w:pPr>
              <w:spacing w:after="0" w:line="240" w:lineRule="auto"/>
              <w:rPr>
                <w:rFonts w:ascii="Arial" w:eastAsia="Times New Roman" w:hAnsi="Arial" w:cs="Arial"/>
                <w:b/>
                <w:bCs/>
                <w:color w:val="FFFFFF"/>
                <w:sz w:val="20"/>
                <w:szCs w:val="20"/>
                <w:lang w:eastAsia="en-GB"/>
              </w:rPr>
            </w:pPr>
            <w:r>
              <w:rPr>
                <w:rFonts w:ascii="Arial" w:eastAsia="Times New Roman" w:hAnsi="Arial" w:cs="Arial"/>
                <w:b/>
                <w:bCs/>
                <w:color w:val="FFFFFF"/>
                <w:sz w:val="20"/>
                <w:szCs w:val="20"/>
                <w:lang w:eastAsia="en-GB"/>
              </w:rPr>
              <w:t xml:space="preserve">Emergent Crown </w:t>
            </w:r>
          </w:p>
        </w:tc>
        <w:tc>
          <w:tcPr>
            <w:tcW w:w="1328" w:type="dxa"/>
            <w:tcBorders>
              <w:top w:val="nil"/>
              <w:left w:val="nil"/>
              <w:bottom w:val="single" w:sz="4" w:space="0" w:color="auto"/>
              <w:right w:val="single" w:sz="4" w:space="0" w:color="auto"/>
            </w:tcBorders>
            <w:shd w:val="clear" w:color="auto" w:fill="auto"/>
            <w:noWrap/>
            <w:vAlign w:val="center"/>
          </w:tcPr>
          <w:p w14:paraId="6DDA374E" w14:textId="77777777" w:rsidR="005F0A5E" w:rsidRPr="00D844A0" w:rsidRDefault="005F0A5E" w:rsidP="00D844A0">
            <w:pPr>
              <w:spacing w:after="0" w:line="240" w:lineRule="auto"/>
              <w:jc w:val="center"/>
              <w:rPr>
                <w:rFonts w:ascii="Wingdings" w:eastAsia="Times New Roman" w:hAnsi="Wingdings" w:cs="Times New Roman"/>
                <w:color w:val="FFFFFF"/>
                <w:sz w:val="36"/>
                <w:szCs w:val="36"/>
                <w:lang w:eastAsia="en-GB"/>
              </w:rPr>
            </w:pPr>
          </w:p>
        </w:tc>
        <w:tc>
          <w:tcPr>
            <w:tcW w:w="1280" w:type="dxa"/>
            <w:tcBorders>
              <w:top w:val="nil"/>
              <w:left w:val="nil"/>
              <w:bottom w:val="single" w:sz="4" w:space="0" w:color="auto"/>
              <w:right w:val="single" w:sz="4" w:space="0" w:color="auto"/>
            </w:tcBorders>
            <w:shd w:val="clear" w:color="auto" w:fill="auto"/>
            <w:noWrap/>
            <w:vAlign w:val="center"/>
          </w:tcPr>
          <w:p w14:paraId="6788920F" w14:textId="77777777" w:rsidR="005F0A5E" w:rsidRPr="00D844A0" w:rsidRDefault="005F0A5E" w:rsidP="00D844A0">
            <w:pPr>
              <w:spacing w:after="0" w:line="240" w:lineRule="auto"/>
              <w:jc w:val="center"/>
              <w:rPr>
                <w:rFonts w:ascii="Wingdings" w:eastAsia="Times New Roman" w:hAnsi="Wingdings" w:cs="Times New Roman"/>
                <w:color w:val="FFFFFF"/>
                <w:sz w:val="36"/>
                <w:szCs w:val="36"/>
                <w:lang w:eastAsia="en-GB"/>
              </w:rPr>
            </w:pPr>
          </w:p>
        </w:tc>
        <w:tc>
          <w:tcPr>
            <w:tcW w:w="1283" w:type="dxa"/>
            <w:tcBorders>
              <w:top w:val="nil"/>
              <w:left w:val="nil"/>
              <w:bottom w:val="single" w:sz="4" w:space="0" w:color="auto"/>
              <w:right w:val="single" w:sz="4" w:space="0" w:color="auto"/>
            </w:tcBorders>
            <w:shd w:val="clear" w:color="000000" w:fill="BDD7EE"/>
            <w:noWrap/>
            <w:vAlign w:val="center"/>
          </w:tcPr>
          <w:p w14:paraId="7D584AD9" w14:textId="422BBC3E" w:rsidR="005F0A5E" w:rsidRPr="00D844A0" w:rsidRDefault="005F0A5E" w:rsidP="00D844A0">
            <w:pPr>
              <w:spacing w:after="0" w:line="240" w:lineRule="auto"/>
              <w:jc w:val="center"/>
              <w:rPr>
                <w:rFonts w:ascii="Wingdings" w:eastAsia="Times New Roman" w:hAnsi="Wingdings" w:cs="Times New Roman"/>
                <w:color w:val="FFFFFF"/>
                <w:sz w:val="36"/>
                <w:szCs w:val="36"/>
                <w:lang w:eastAsia="en-GB"/>
              </w:rPr>
            </w:pPr>
            <w:r w:rsidRPr="00D844A0">
              <w:rPr>
                <w:rFonts w:ascii="Wingdings" w:eastAsia="Times New Roman" w:hAnsi="Wingdings" w:cs="Times New Roman"/>
                <w:color w:val="FFFFFF"/>
                <w:sz w:val="36"/>
                <w:szCs w:val="36"/>
                <w:lang w:eastAsia="en-GB"/>
              </w:rPr>
              <w:t></w:t>
            </w:r>
          </w:p>
        </w:tc>
        <w:tc>
          <w:tcPr>
            <w:tcW w:w="1280" w:type="dxa"/>
            <w:tcBorders>
              <w:top w:val="nil"/>
              <w:left w:val="nil"/>
              <w:bottom w:val="single" w:sz="4" w:space="0" w:color="auto"/>
              <w:right w:val="single" w:sz="4" w:space="0" w:color="auto"/>
            </w:tcBorders>
            <w:shd w:val="clear" w:color="auto" w:fill="auto"/>
            <w:noWrap/>
            <w:vAlign w:val="center"/>
          </w:tcPr>
          <w:p w14:paraId="3F3C5B45" w14:textId="77777777" w:rsidR="005F0A5E" w:rsidRPr="00D844A0" w:rsidRDefault="005F0A5E" w:rsidP="00D844A0">
            <w:pPr>
              <w:spacing w:after="0" w:line="240" w:lineRule="auto"/>
              <w:jc w:val="center"/>
              <w:rPr>
                <w:rFonts w:ascii="Wingdings" w:eastAsia="Times New Roman" w:hAnsi="Wingdings" w:cs="Times New Roman"/>
                <w:color w:val="FFFFFF"/>
                <w:sz w:val="36"/>
                <w:szCs w:val="36"/>
                <w:lang w:eastAsia="en-GB"/>
              </w:rPr>
            </w:pPr>
          </w:p>
        </w:tc>
        <w:tc>
          <w:tcPr>
            <w:tcW w:w="1305" w:type="dxa"/>
            <w:tcBorders>
              <w:top w:val="nil"/>
              <w:left w:val="nil"/>
              <w:bottom w:val="single" w:sz="4" w:space="0" w:color="auto"/>
              <w:right w:val="single" w:sz="4" w:space="0" w:color="auto"/>
            </w:tcBorders>
            <w:shd w:val="clear" w:color="auto" w:fill="auto"/>
            <w:noWrap/>
            <w:vAlign w:val="center"/>
          </w:tcPr>
          <w:p w14:paraId="09864A66" w14:textId="77777777" w:rsidR="005F0A5E" w:rsidRPr="00D844A0" w:rsidRDefault="005F0A5E" w:rsidP="00D844A0">
            <w:pPr>
              <w:spacing w:after="0" w:line="240" w:lineRule="auto"/>
              <w:jc w:val="center"/>
              <w:rPr>
                <w:rFonts w:ascii="Wingdings" w:eastAsia="Times New Roman" w:hAnsi="Wingdings" w:cs="Times New Roman"/>
                <w:color w:val="FFFFFF"/>
                <w:sz w:val="36"/>
                <w:szCs w:val="36"/>
                <w:lang w:eastAsia="en-GB"/>
              </w:rPr>
            </w:pPr>
          </w:p>
        </w:tc>
      </w:tr>
      <w:tr w:rsidR="00D844A0" w:rsidRPr="00D844A0" w14:paraId="0A2271A0" w14:textId="77777777" w:rsidTr="000922D7">
        <w:trPr>
          <w:trHeight w:val="525"/>
        </w:trPr>
        <w:tc>
          <w:tcPr>
            <w:tcW w:w="3120" w:type="dxa"/>
            <w:tcBorders>
              <w:top w:val="nil"/>
              <w:left w:val="single" w:sz="4" w:space="0" w:color="auto"/>
              <w:bottom w:val="single" w:sz="4" w:space="0" w:color="auto"/>
              <w:right w:val="single" w:sz="4" w:space="0" w:color="auto"/>
            </w:tcBorders>
            <w:shd w:val="clear" w:color="000000" w:fill="2F75B5"/>
            <w:vAlign w:val="center"/>
            <w:hideMark/>
          </w:tcPr>
          <w:p w14:paraId="33AEB7A4" w14:textId="77777777" w:rsidR="00D844A0" w:rsidRPr="00D844A0" w:rsidRDefault="00D844A0" w:rsidP="00D844A0">
            <w:pPr>
              <w:spacing w:after="0" w:line="240" w:lineRule="auto"/>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F.C. Brown (Steel Equipment) Ltd</w:t>
            </w:r>
          </w:p>
        </w:tc>
        <w:tc>
          <w:tcPr>
            <w:tcW w:w="1328" w:type="dxa"/>
            <w:tcBorders>
              <w:top w:val="nil"/>
              <w:left w:val="nil"/>
              <w:bottom w:val="single" w:sz="4" w:space="0" w:color="auto"/>
              <w:right w:val="single" w:sz="4" w:space="0" w:color="auto"/>
            </w:tcBorders>
            <w:shd w:val="clear" w:color="000000" w:fill="BDD7EE"/>
            <w:noWrap/>
            <w:vAlign w:val="center"/>
            <w:hideMark/>
          </w:tcPr>
          <w:p w14:paraId="50C7DB27" w14:textId="77777777" w:rsidR="00D844A0" w:rsidRPr="00D844A0" w:rsidRDefault="00D844A0" w:rsidP="00D844A0">
            <w:pPr>
              <w:spacing w:after="0" w:line="240" w:lineRule="auto"/>
              <w:jc w:val="center"/>
              <w:rPr>
                <w:rFonts w:ascii="Wingdings" w:eastAsia="Times New Roman" w:hAnsi="Wingdings" w:cs="Times New Roman"/>
                <w:color w:val="FFFFFF"/>
                <w:sz w:val="36"/>
                <w:szCs w:val="36"/>
                <w:lang w:eastAsia="en-GB"/>
              </w:rPr>
            </w:pPr>
            <w:r w:rsidRPr="00D844A0">
              <w:rPr>
                <w:rFonts w:ascii="Wingdings" w:eastAsia="Times New Roman" w:hAnsi="Wingdings" w:cs="Times New Roman"/>
                <w:color w:val="FFFFFF"/>
                <w:sz w:val="36"/>
                <w:szCs w:val="36"/>
                <w:lang w:eastAsia="en-GB"/>
              </w:rPr>
              <w:t></w:t>
            </w:r>
          </w:p>
        </w:tc>
        <w:tc>
          <w:tcPr>
            <w:tcW w:w="1280" w:type="dxa"/>
            <w:tcBorders>
              <w:top w:val="nil"/>
              <w:left w:val="nil"/>
              <w:bottom w:val="single" w:sz="4" w:space="0" w:color="auto"/>
              <w:right w:val="single" w:sz="4" w:space="0" w:color="auto"/>
            </w:tcBorders>
            <w:shd w:val="clear" w:color="000000" w:fill="BDD7EE"/>
            <w:noWrap/>
            <w:vAlign w:val="center"/>
            <w:hideMark/>
          </w:tcPr>
          <w:p w14:paraId="1E2F5970" w14:textId="77777777" w:rsidR="00D844A0" w:rsidRPr="00D844A0" w:rsidRDefault="00D844A0" w:rsidP="00D844A0">
            <w:pPr>
              <w:spacing w:after="0" w:line="240" w:lineRule="auto"/>
              <w:jc w:val="center"/>
              <w:rPr>
                <w:rFonts w:ascii="Wingdings" w:eastAsia="Times New Roman" w:hAnsi="Wingdings" w:cs="Times New Roman"/>
                <w:color w:val="FFFFFF"/>
                <w:sz w:val="36"/>
                <w:szCs w:val="36"/>
                <w:lang w:eastAsia="en-GB"/>
              </w:rPr>
            </w:pPr>
            <w:r w:rsidRPr="00D844A0">
              <w:rPr>
                <w:rFonts w:ascii="Wingdings" w:eastAsia="Times New Roman" w:hAnsi="Wingdings" w:cs="Times New Roman"/>
                <w:color w:val="FFFFFF"/>
                <w:sz w:val="36"/>
                <w:szCs w:val="36"/>
                <w:lang w:eastAsia="en-GB"/>
              </w:rPr>
              <w:t></w:t>
            </w:r>
          </w:p>
        </w:tc>
        <w:tc>
          <w:tcPr>
            <w:tcW w:w="1283" w:type="dxa"/>
            <w:tcBorders>
              <w:top w:val="nil"/>
              <w:left w:val="nil"/>
              <w:bottom w:val="single" w:sz="4" w:space="0" w:color="auto"/>
              <w:right w:val="single" w:sz="4" w:space="0" w:color="auto"/>
            </w:tcBorders>
            <w:shd w:val="clear" w:color="000000" w:fill="BDD7EE"/>
            <w:noWrap/>
            <w:vAlign w:val="center"/>
            <w:hideMark/>
          </w:tcPr>
          <w:p w14:paraId="1986D13E" w14:textId="77777777" w:rsidR="00D844A0" w:rsidRPr="00D844A0" w:rsidRDefault="00D844A0" w:rsidP="00D844A0">
            <w:pPr>
              <w:spacing w:after="0" w:line="240" w:lineRule="auto"/>
              <w:jc w:val="center"/>
              <w:rPr>
                <w:rFonts w:ascii="Wingdings" w:eastAsia="Times New Roman" w:hAnsi="Wingdings" w:cs="Times New Roman"/>
                <w:color w:val="FFFFFF"/>
                <w:sz w:val="36"/>
                <w:szCs w:val="36"/>
                <w:lang w:eastAsia="en-GB"/>
              </w:rPr>
            </w:pPr>
            <w:r w:rsidRPr="00D844A0">
              <w:rPr>
                <w:rFonts w:ascii="Wingdings" w:eastAsia="Times New Roman" w:hAnsi="Wingdings" w:cs="Times New Roman"/>
                <w:color w:val="FFFFFF"/>
                <w:sz w:val="36"/>
                <w:szCs w:val="36"/>
                <w:lang w:eastAsia="en-GB"/>
              </w:rPr>
              <w:t></w:t>
            </w:r>
          </w:p>
        </w:tc>
        <w:tc>
          <w:tcPr>
            <w:tcW w:w="1280" w:type="dxa"/>
            <w:tcBorders>
              <w:top w:val="nil"/>
              <w:left w:val="nil"/>
              <w:bottom w:val="single" w:sz="4" w:space="0" w:color="auto"/>
              <w:right w:val="single" w:sz="4" w:space="0" w:color="auto"/>
            </w:tcBorders>
            <w:shd w:val="clear" w:color="000000" w:fill="BDD7EE"/>
            <w:noWrap/>
            <w:vAlign w:val="center"/>
            <w:hideMark/>
          </w:tcPr>
          <w:p w14:paraId="6415E9CC" w14:textId="77777777" w:rsidR="00D844A0" w:rsidRPr="00D844A0" w:rsidRDefault="00D844A0" w:rsidP="00D844A0">
            <w:pPr>
              <w:spacing w:after="0" w:line="240" w:lineRule="auto"/>
              <w:jc w:val="center"/>
              <w:rPr>
                <w:rFonts w:ascii="Wingdings" w:eastAsia="Times New Roman" w:hAnsi="Wingdings" w:cs="Times New Roman"/>
                <w:color w:val="FFFFFF"/>
                <w:sz w:val="36"/>
                <w:szCs w:val="36"/>
                <w:lang w:eastAsia="en-GB"/>
              </w:rPr>
            </w:pPr>
            <w:r w:rsidRPr="00D844A0">
              <w:rPr>
                <w:rFonts w:ascii="Wingdings" w:eastAsia="Times New Roman" w:hAnsi="Wingdings" w:cs="Times New Roman"/>
                <w:color w:val="FFFFFF"/>
                <w:sz w:val="36"/>
                <w:szCs w:val="36"/>
                <w:lang w:eastAsia="en-GB"/>
              </w:rPr>
              <w:t></w:t>
            </w:r>
          </w:p>
        </w:tc>
        <w:tc>
          <w:tcPr>
            <w:tcW w:w="1305" w:type="dxa"/>
            <w:tcBorders>
              <w:top w:val="nil"/>
              <w:left w:val="nil"/>
              <w:bottom w:val="single" w:sz="4" w:space="0" w:color="auto"/>
              <w:right w:val="single" w:sz="4" w:space="0" w:color="auto"/>
            </w:tcBorders>
            <w:shd w:val="clear" w:color="000000" w:fill="BDD7EE"/>
            <w:noWrap/>
            <w:vAlign w:val="center"/>
            <w:hideMark/>
          </w:tcPr>
          <w:p w14:paraId="37B732BE" w14:textId="77777777" w:rsidR="00D844A0" w:rsidRPr="00D844A0" w:rsidRDefault="00D844A0" w:rsidP="00D844A0">
            <w:pPr>
              <w:spacing w:after="0" w:line="240" w:lineRule="auto"/>
              <w:jc w:val="center"/>
              <w:rPr>
                <w:rFonts w:ascii="Wingdings" w:eastAsia="Times New Roman" w:hAnsi="Wingdings" w:cs="Times New Roman"/>
                <w:color w:val="FFFFFF"/>
                <w:sz w:val="36"/>
                <w:szCs w:val="36"/>
                <w:lang w:eastAsia="en-GB"/>
              </w:rPr>
            </w:pPr>
            <w:r w:rsidRPr="00D844A0">
              <w:rPr>
                <w:rFonts w:ascii="Wingdings" w:eastAsia="Times New Roman" w:hAnsi="Wingdings" w:cs="Times New Roman"/>
                <w:color w:val="FFFFFF"/>
                <w:sz w:val="36"/>
                <w:szCs w:val="36"/>
                <w:lang w:eastAsia="en-GB"/>
              </w:rPr>
              <w:t></w:t>
            </w:r>
          </w:p>
        </w:tc>
      </w:tr>
      <w:tr w:rsidR="00D844A0" w:rsidRPr="00D844A0" w14:paraId="2B9D4C12" w14:textId="77777777" w:rsidTr="000922D7">
        <w:trPr>
          <w:trHeight w:val="525"/>
        </w:trPr>
        <w:tc>
          <w:tcPr>
            <w:tcW w:w="3120" w:type="dxa"/>
            <w:tcBorders>
              <w:top w:val="nil"/>
              <w:left w:val="single" w:sz="4" w:space="0" w:color="auto"/>
              <w:bottom w:val="single" w:sz="4" w:space="0" w:color="auto"/>
              <w:right w:val="single" w:sz="4" w:space="0" w:color="auto"/>
            </w:tcBorders>
            <w:shd w:val="clear" w:color="000000" w:fill="2F75B5"/>
            <w:vAlign w:val="center"/>
            <w:hideMark/>
          </w:tcPr>
          <w:p w14:paraId="666DCF5B" w14:textId="77777777" w:rsidR="00D844A0" w:rsidRPr="00D844A0" w:rsidRDefault="00D844A0" w:rsidP="00D844A0">
            <w:pPr>
              <w:spacing w:after="0" w:line="240" w:lineRule="auto"/>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Flexiform Business Furniture Ltd</w:t>
            </w:r>
          </w:p>
        </w:tc>
        <w:tc>
          <w:tcPr>
            <w:tcW w:w="1328" w:type="dxa"/>
            <w:tcBorders>
              <w:top w:val="nil"/>
              <w:left w:val="nil"/>
              <w:bottom w:val="single" w:sz="4" w:space="0" w:color="auto"/>
              <w:right w:val="single" w:sz="4" w:space="0" w:color="auto"/>
            </w:tcBorders>
            <w:shd w:val="clear" w:color="000000" w:fill="BDD7EE"/>
            <w:noWrap/>
            <w:vAlign w:val="center"/>
            <w:hideMark/>
          </w:tcPr>
          <w:p w14:paraId="1DB8B3CC" w14:textId="77777777" w:rsidR="00D844A0" w:rsidRPr="00D844A0" w:rsidRDefault="00D844A0" w:rsidP="00D844A0">
            <w:pPr>
              <w:spacing w:after="0" w:line="240" w:lineRule="auto"/>
              <w:jc w:val="center"/>
              <w:rPr>
                <w:rFonts w:ascii="Wingdings" w:eastAsia="Times New Roman" w:hAnsi="Wingdings" w:cs="Times New Roman"/>
                <w:color w:val="FFFFFF"/>
                <w:sz w:val="36"/>
                <w:szCs w:val="36"/>
                <w:lang w:eastAsia="en-GB"/>
              </w:rPr>
            </w:pPr>
            <w:r w:rsidRPr="00D844A0">
              <w:rPr>
                <w:rFonts w:ascii="Wingdings" w:eastAsia="Times New Roman" w:hAnsi="Wingdings" w:cs="Times New Roman"/>
                <w:color w:val="FFFFFF"/>
                <w:sz w:val="36"/>
                <w:szCs w:val="36"/>
                <w:lang w:eastAsia="en-GB"/>
              </w:rPr>
              <w:t></w:t>
            </w:r>
          </w:p>
        </w:tc>
        <w:tc>
          <w:tcPr>
            <w:tcW w:w="1280" w:type="dxa"/>
            <w:tcBorders>
              <w:top w:val="nil"/>
              <w:left w:val="nil"/>
              <w:bottom w:val="single" w:sz="4" w:space="0" w:color="auto"/>
              <w:right w:val="single" w:sz="4" w:space="0" w:color="auto"/>
            </w:tcBorders>
            <w:shd w:val="clear" w:color="000000" w:fill="BDD7EE"/>
            <w:noWrap/>
            <w:vAlign w:val="center"/>
            <w:hideMark/>
          </w:tcPr>
          <w:p w14:paraId="51D65580" w14:textId="77777777" w:rsidR="00D844A0" w:rsidRPr="00D844A0" w:rsidRDefault="00D844A0" w:rsidP="00D844A0">
            <w:pPr>
              <w:spacing w:after="0" w:line="240" w:lineRule="auto"/>
              <w:jc w:val="center"/>
              <w:rPr>
                <w:rFonts w:ascii="Wingdings" w:eastAsia="Times New Roman" w:hAnsi="Wingdings" w:cs="Times New Roman"/>
                <w:color w:val="FFFFFF"/>
                <w:sz w:val="36"/>
                <w:szCs w:val="36"/>
                <w:lang w:eastAsia="en-GB"/>
              </w:rPr>
            </w:pPr>
            <w:r w:rsidRPr="00D844A0">
              <w:rPr>
                <w:rFonts w:ascii="Wingdings" w:eastAsia="Times New Roman" w:hAnsi="Wingdings" w:cs="Times New Roman"/>
                <w:color w:val="FFFFFF"/>
                <w:sz w:val="36"/>
                <w:szCs w:val="36"/>
                <w:lang w:eastAsia="en-GB"/>
              </w:rPr>
              <w:t></w:t>
            </w:r>
          </w:p>
        </w:tc>
        <w:tc>
          <w:tcPr>
            <w:tcW w:w="1283" w:type="dxa"/>
            <w:tcBorders>
              <w:top w:val="nil"/>
              <w:left w:val="nil"/>
              <w:bottom w:val="single" w:sz="4" w:space="0" w:color="auto"/>
              <w:right w:val="single" w:sz="4" w:space="0" w:color="auto"/>
            </w:tcBorders>
            <w:shd w:val="clear" w:color="auto" w:fill="auto"/>
            <w:noWrap/>
            <w:vAlign w:val="center"/>
            <w:hideMark/>
          </w:tcPr>
          <w:p w14:paraId="269AF8C7"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0" w:type="dxa"/>
            <w:tcBorders>
              <w:top w:val="nil"/>
              <w:left w:val="nil"/>
              <w:bottom w:val="single" w:sz="4" w:space="0" w:color="auto"/>
              <w:right w:val="single" w:sz="4" w:space="0" w:color="auto"/>
            </w:tcBorders>
            <w:shd w:val="clear" w:color="auto" w:fill="auto"/>
            <w:noWrap/>
            <w:vAlign w:val="center"/>
            <w:hideMark/>
          </w:tcPr>
          <w:p w14:paraId="2246A5A3"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305" w:type="dxa"/>
            <w:tcBorders>
              <w:top w:val="nil"/>
              <w:left w:val="nil"/>
              <w:bottom w:val="single" w:sz="4" w:space="0" w:color="auto"/>
              <w:right w:val="single" w:sz="4" w:space="0" w:color="auto"/>
            </w:tcBorders>
            <w:shd w:val="clear" w:color="auto" w:fill="auto"/>
            <w:noWrap/>
            <w:vAlign w:val="center"/>
            <w:hideMark/>
          </w:tcPr>
          <w:p w14:paraId="0B4D32AA"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r>
      <w:tr w:rsidR="00D844A0" w:rsidRPr="00D844A0" w14:paraId="0A89F18F" w14:textId="77777777" w:rsidTr="000922D7">
        <w:trPr>
          <w:trHeight w:val="443"/>
        </w:trPr>
        <w:tc>
          <w:tcPr>
            <w:tcW w:w="3120" w:type="dxa"/>
            <w:tcBorders>
              <w:top w:val="nil"/>
              <w:left w:val="single" w:sz="4" w:space="0" w:color="auto"/>
              <w:bottom w:val="single" w:sz="4" w:space="0" w:color="auto"/>
              <w:right w:val="single" w:sz="4" w:space="0" w:color="auto"/>
            </w:tcBorders>
            <w:shd w:val="clear" w:color="000000" w:fill="2F75B5"/>
            <w:vAlign w:val="center"/>
            <w:hideMark/>
          </w:tcPr>
          <w:p w14:paraId="07638149" w14:textId="77777777" w:rsidR="00D844A0" w:rsidRPr="00D844A0" w:rsidRDefault="00D844A0" w:rsidP="00D844A0">
            <w:pPr>
              <w:spacing w:after="0" w:line="240" w:lineRule="auto"/>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Gresham Office Furniture Ltd</w:t>
            </w:r>
          </w:p>
        </w:tc>
        <w:tc>
          <w:tcPr>
            <w:tcW w:w="1328" w:type="dxa"/>
            <w:tcBorders>
              <w:top w:val="nil"/>
              <w:left w:val="nil"/>
              <w:bottom w:val="single" w:sz="4" w:space="0" w:color="auto"/>
              <w:right w:val="single" w:sz="4" w:space="0" w:color="auto"/>
            </w:tcBorders>
            <w:shd w:val="clear" w:color="auto" w:fill="auto"/>
            <w:noWrap/>
            <w:vAlign w:val="center"/>
            <w:hideMark/>
          </w:tcPr>
          <w:p w14:paraId="0F638A24"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0" w:type="dxa"/>
            <w:tcBorders>
              <w:top w:val="nil"/>
              <w:left w:val="nil"/>
              <w:bottom w:val="single" w:sz="4" w:space="0" w:color="auto"/>
              <w:right w:val="single" w:sz="4" w:space="0" w:color="auto"/>
            </w:tcBorders>
            <w:shd w:val="clear" w:color="000000" w:fill="BDD7EE"/>
            <w:noWrap/>
            <w:vAlign w:val="center"/>
            <w:hideMark/>
          </w:tcPr>
          <w:p w14:paraId="78B73887" w14:textId="77777777" w:rsidR="00D844A0" w:rsidRPr="00D844A0" w:rsidRDefault="00D844A0" w:rsidP="00D844A0">
            <w:pPr>
              <w:spacing w:after="0" w:line="240" w:lineRule="auto"/>
              <w:jc w:val="center"/>
              <w:rPr>
                <w:rFonts w:ascii="Wingdings" w:eastAsia="Times New Roman" w:hAnsi="Wingdings" w:cs="Times New Roman"/>
                <w:color w:val="FFFFFF"/>
                <w:sz w:val="36"/>
                <w:szCs w:val="36"/>
                <w:lang w:eastAsia="en-GB"/>
              </w:rPr>
            </w:pPr>
            <w:r w:rsidRPr="00D844A0">
              <w:rPr>
                <w:rFonts w:ascii="Wingdings" w:eastAsia="Times New Roman" w:hAnsi="Wingdings" w:cs="Times New Roman"/>
                <w:color w:val="FFFFFF"/>
                <w:sz w:val="36"/>
                <w:szCs w:val="36"/>
                <w:lang w:eastAsia="en-GB"/>
              </w:rPr>
              <w:t></w:t>
            </w:r>
          </w:p>
        </w:tc>
        <w:tc>
          <w:tcPr>
            <w:tcW w:w="1283" w:type="dxa"/>
            <w:tcBorders>
              <w:top w:val="nil"/>
              <w:left w:val="nil"/>
              <w:bottom w:val="single" w:sz="4" w:space="0" w:color="auto"/>
              <w:right w:val="single" w:sz="4" w:space="0" w:color="auto"/>
            </w:tcBorders>
            <w:shd w:val="clear" w:color="auto" w:fill="auto"/>
            <w:noWrap/>
            <w:vAlign w:val="center"/>
            <w:hideMark/>
          </w:tcPr>
          <w:p w14:paraId="28008EC0"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0" w:type="dxa"/>
            <w:tcBorders>
              <w:top w:val="nil"/>
              <w:left w:val="nil"/>
              <w:bottom w:val="single" w:sz="4" w:space="0" w:color="auto"/>
              <w:right w:val="single" w:sz="4" w:space="0" w:color="auto"/>
            </w:tcBorders>
            <w:shd w:val="clear" w:color="auto" w:fill="auto"/>
            <w:noWrap/>
            <w:vAlign w:val="center"/>
            <w:hideMark/>
          </w:tcPr>
          <w:p w14:paraId="38713165"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305" w:type="dxa"/>
            <w:tcBorders>
              <w:top w:val="nil"/>
              <w:left w:val="nil"/>
              <w:bottom w:val="single" w:sz="4" w:space="0" w:color="auto"/>
              <w:right w:val="single" w:sz="4" w:space="0" w:color="auto"/>
            </w:tcBorders>
            <w:shd w:val="clear" w:color="auto" w:fill="auto"/>
            <w:noWrap/>
            <w:vAlign w:val="center"/>
            <w:hideMark/>
          </w:tcPr>
          <w:p w14:paraId="6980BAC4"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r>
      <w:tr w:rsidR="00D844A0" w:rsidRPr="00D844A0" w14:paraId="41780D44" w14:textId="77777777" w:rsidTr="000922D7">
        <w:trPr>
          <w:trHeight w:val="443"/>
        </w:trPr>
        <w:tc>
          <w:tcPr>
            <w:tcW w:w="3120" w:type="dxa"/>
            <w:tcBorders>
              <w:top w:val="nil"/>
              <w:left w:val="single" w:sz="4" w:space="0" w:color="auto"/>
              <w:bottom w:val="single" w:sz="4" w:space="0" w:color="auto"/>
              <w:right w:val="single" w:sz="4" w:space="0" w:color="auto"/>
            </w:tcBorders>
            <w:shd w:val="clear" w:color="000000" w:fill="2F75B5"/>
            <w:vAlign w:val="center"/>
            <w:hideMark/>
          </w:tcPr>
          <w:p w14:paraId="6904B431" w14:textId="77777777" w:rsidR="00D844A0" w:rsidRPr="00D844A0" w:rsidRDefault="00D844A0" w:rsidP="00D844A0">
            <w:pPr>
              <w:spacing w:after="0" w:line="240" w:lineRule="auto"/>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Herman Miller Ltd</w:t>
            </w:r>
          </w:p>
        </w:tc>
        <w:tc>
          <w:tcPr>
            <w:tcW w:w="1328" w:type="dxa"/>
            <w:tcBorders>
              <w:top w:val="nil"/>
              <w:left w:val="nil"/>
              <w:bottom w:val="single" w:sz="4" w:space="0" w:color="auto"/>
              <w:right w:val="single" w:sz="4" w:space="0" w:color="auto"/>
            </w:tcBorders>
            <w:shd w:val="clear" w:color="000000" w:fill="BDD7EE"/>
            <w:noWrap/>
            <w:vAlign w:val="center"/>
            <w:hideMark/>
          </w:tcPr>
          <w:p w14:paraId="7481B34F" w14:textId="77777777" w:rsidR="00D844A0" w:rsidRPr="00D844A0" w:rsidRDefault="00D844A0" w:rsidP="00D844A0">
            <w:pPr>
              <w:spacing w:after="0" w:line="240" w:lineRule="auto"/>
              <w:jc w:val="center"/>
              <w:rPr>
                <w:rFonts w:ascii="Wingdings" w:eastAsia="Times New Roman" w:hAnsi="Wingdings" w:cs="Times New Roman"/>
                <w:color w:val="FFFFFF"/>
                <w:sz w:val="36"/>
                <w:szCs w:val="36"/>
                <w:lang w:eastAsia="en-GB"/>
              </w:rPr>
            </w:pPr>
            <w:r w:rsidRPr="00D844A0">
              <w:rPr>
                <w:rFonts w:ascii="Wingdings" w:eastAsia="Times New Roman" w:hAnsi="Wingdings" w:cs="Times New Roman"/>
                <w:color w:val="FFFFFF"/>
                <w:sz w:val="36"/>
                <w:szCs w:val="36"/>
                <w:lang w:eastAsia="en-GB"/>
              </w:rPr>
              <w:t></w:t>
            </w:r>
          </w:p>
        </w:tc>
        <w:tc>
          <w:tcPr>
            <w:tcW w:w="1280" w:type="dxa"/>
            <w:tcBorders>
              <w:top w:val="nil"/>
              <w:left w:val="nil"/>
              <w:bottom w:val="single" w:sz="4" w:space="0" w:color="auto"/>
              <w:right w:val="single" w:sz="4" w:space="0" w:color="auto"/>
            </w:tcBorders>
            <w:shd w:val="clear" w:color="auto" w:fill="auto"/>
            <w:noWrap/>
            <w:vAlign w:val="center"/>
            <w:hideMark/>
          </w:tcPr>
          <w:p w14:paraId="2EC8D30A"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3" w:type="dxa"/>
            <w:tcBorders>
              <w:top w:val="nil"/>
              <w:left w:val="nil"/>
              <w:bottom w:val="single" w:sz="4" w:space="0" w:color="auto"/>
              <w:right w:val="single" w:sz="4" w:space="0" w:color="auto"/>
            </w:tcBorders>
            <w:shd w:val="clear" w:color="auto" w:fill="auto"/>
            <w:noWrap/>
            <w:vAlign w:val="center"/>
            <w:hideMark/>
          </w:tcPr>
          <w:p w14:paraId="6954EB7D"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0" w:type="dxa"/>
            <w:tcBorders>
              <w:top w:val="nil"/>
              <w:left w:val="nil"/>
              <w:bottom w:val="single" w:sz="4" w:space="0" w:color="auto"/>
              <w:right w:val="single" w:sz="4" w:space="0" w:color="auto"/>
            </w:tcBorders>
            <w:shd w:val="clear" w:color="auto" w:fill="auto"/>
            <w:noWrap/>
            <w:vAlign w:val="center"/>
            <w:hideMark/>
          </w:tcPr>
          <w:p w14:paraId="79DB17D6"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305" w:type="dxa"/>
            <w:tcBorders>
              <w:top w:val="nil"/>
              <w:left w:val="nil"/>
              <w:bottom w:val="single" w:sz="4" w:space="0" w:color="auto"/>
              <w:right w:val="single" w:sz="4" w:space="0" w:color="auto"/>
            </w:tcBorders>
            <w:shd w:val="clear" w:color="auto" w:fill="auto"/>
            <w:noWrap/>
            <w:vAlign w:val="center"/>
            <w:hideMark/>
          </w:tcPr>
          <w:p w14:paraId="652E6F7D"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r>
      <w:tr w:rsidR="00D844A0" w:rsidRPr="00D844A0" w14:paraId="71B1AAAB" w14:textId="77777777" w:rsidTr="000922D7">
        <w:trPr>
          <w:trHeight w:val="443"/>
        </w:trPr>
        <w:tc>
          <w:tcPr>
            <w:tcW w:w="3120" w:type="dxa"/>
            <w:tcBorders>
              <w:top w:val="nil"/>
              <w:left w:val="single" w:sz="4" w:space="0" w:color="auto"/>
              <w:bottom w:val="single" w:sz="4" w:space="0" w:color="auto"/>
              <w:right w:val="single" w:sz="4" w:space="0" w:color="auto"/>
            </w:tcBorders>
            <w:shd w:val="clear" w:color="000000" w:fill="2F75B5"/>
            <w:vAlign w:val="center"/>
            <w:hideMark/>
          </w:tcPr>
          <w:p w14:paraId="35A1B109" w14:textId="77777777" w:rsidR="00D844A0" w:rsidRPr="00D844A0" w:rsidRDefault="00D844A0" w:rsidP="00D844A0">
            <w:pPr>
              <w:spacing w:after="0" w:line="240" w:lineRule="auto"/>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J T Ellis &amp; Co Ltd</w:t>
            </w:r>
          </w:p>
        </w:tc>
        <w:tc>
          <w:tcPr>
            <w:tcW w:w="1328" w:type="dxa"/>
            <w:tcBorders>
              <w:top w:val="nil"/>
              <w:left w:val="nil"/>
              <w:bottom w:val="single" w:sz="4" w:space="0" w:color="auto"/>
              <w:right w:val="single" w:sz="4" w:space="0" w:color="auto"/>
            </w:tcBorders>
            <w:shd w:val="clear" w:color="auto" w:fill="auto"/>
            <w:noWrap/>
            <w:vAlign w:val="center"/>
            <w:hideMark/>
          </w:tcPr>
          <w:p w14:paraId="17117D1D"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0" w:type="dxa"/>
            <w:tcBorders>
              <w:top w:val="nil"/>
              <w:left w:val="nil"/>
              <w:bottom w:val="single" w:sz="4" w:space="0" w:color="auto"/>
              <w:right w:val="single" w:sz="4" w:space="0" w:color="auto"/>
            </w:tcBorders>
            <w:shd w:val="clear" w:color="auto" w:fill="auto"/>
            <w:noWrap/>
            <w:vAlign w:val="center"/>
            <w:hideMark/>
          </w:tcPr>
          <w:p w14:paraId="14F98905"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3" w:type="dxa"/>
            <w:tcBorders>
              <w:top w:val="nil"/>
              <w:left w:val="nil"/>
              <w:bottom w:val="single" w:sz="4" w:space="0" w:color="auto"/>
              <w:right w:val="single" w:sz="4" w:space="0" w:color="auto"/>
            </w:tcBorders>
            <w:shd w:val="clear" w:color="000000" w:fill="BDD7EE"/>
            <w:noWrap/>
            <w:vAlign w:val="center"/>
            <w:hideMark/>
          </w:tcPr>
          <w:p w14:paraId="440A433B" w14:textId="77777777" w:rsidR="00D844A0" w:rsidRPr="00D844A0" w:rsidRDefault="00D844A0" w:rsidP="00D844A0">
            <w:pPr>
              <w:spacing w:after="0" w:line="240" w:lineRule="auto"/>
              <w:jc w:val="center"/>
              <w:rPr>
                <w:rFonts w:ascii="Wingdings" w:eastAsia="Times New Roman" w:hAnsi="Wingdings" w:cs="Times New Roman"/>
                <w:color w:val="FFFFFF"/>
                <w:sz w:val="36"/>
                <w:szCs w:val="36"/>
                <w:lang w:eastAsia="en-GB"/>
              </w:rPr>
            </w:pPr>
            <w:r w:rsidRPr="00D844A0">
              <w:rPr>
                <w:rFonts w:ascii="Wingdings" w:eastAsia="Times New Roman" w:hAnsi="Wingdings" w:cs="Times New Roman"/>
                <w:color w:val="FFFFFF"/>
                <w:sz w:val="36"/>
                <w:szCs w:val="36"/>
                <w:lang w:eastAsia="en-GB"/>
              </w:rPr>
              <w:t></w:t>
            </w:r>
          </w:p>
        </w:tc>
        <w:tc>
          <w:tcPr>
            <w:tcW w:w="1280" w:type="dxa"/>
            <w:tcBorders>
              <w:top w:val="nil"/>
              <w:left w:val="nil"/>
              <w:bottom w:val="single" w:sz="4" w:space="0" w:color="auto"/>
              <w:right w:val="single" w:sz="4" w:space="0" w:color="auto"/>
            </w:tcBorders>
            <w:shd w:val="clear" w:color="auto" w:fill="auto"/>
            <w:noWrap/>
            <w:vAlign w:val="center"/>
            <w:hideMark/>
          </w:tcPr>
          <w:p w14:paraId="58C21409"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305" w:type="dxa"/>
            <w:tcBorders>
              <w:top w:val="nil"/>
              <w:left w:val="nil"/>
              <w:bottom w:val="single" w:sz="4" w:space="0" w:color="auto"/>
              <w:right w:val="single" w:sz="4" w:space="0" w:color="auto"/>
            </w:tcBorders>
            <w:shd w:val="clear" w:color="auto" w:fill="auto"/>
            <w:noWrap/>
            <w:vAlign w:val="center"/>
            <w:hideMark/>
          </w:tcPr>
          <w:p w14:paraId="288782CD"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r>
      <w:tr w:rsidR="00D844A0" w:rsidRPr="00D844A0" w14:paraId="25805825" w14:textId="77777777" w:rsidTr="000922D7">
        <w:trPr>
          <w:trHeight w:val="525"/>
        </w:trPr>
        <w:tc>
          <w:tcPr>
            <w:tcW w:w="3120" w:type="dxa"/>
            <w:tcBorders>
              <w:top w:val="nil"/>
              <w:left w:val="single" w:sz="4" w:space="0" w:color="auto"/>
              <w:bottom w:val="single" w:sz="4" w:space="0" w:color="auto"/>
              <w:right w:val="single" w:sz="4" w:space="0" w:color="auto"/>
            </w:tcBorders>
            <w:shd w:val="clear" w:color="000000" w:fill="2F75B5"/>
            <w:vAlign w:val="center"/>
            <w:hideMark/>
          </w:tcPr>
          <w:p w14:paraId="47ED44CD" w14:textId="77777777" w:rsidR="00D844A0" w:rsidRPr="00D844A0" w:rsidRDefault="00D844A0" w:rsidP="00D844A0">
            <w:pPr>
              <w:spacing w:after="0" w:line="240" w:lineRule="auto"/>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MS Storage Equipment Limited</w:t>
            </w:r>
          </w:p>
        </w:tc>
        <w:tc>
          <w:tcPr>
            <w:tcW w:w="1328" w:type="dxa"/>
            <w:tcBorders>
              <w:top w:val="nil"/>
              <w:left w:val="nil"/>
              <w:bottom w:val="single" w:sz="4" w:space="0" w:color="auto"/>
              <w:right w:val="single" w:sz="4" w:space="0" w:color="auto"/>
            </w:tcBorders>
            <w:shd w:val="clear" w:color="auto" w:fill="auto"/>
            <w:noWrap/>
            <w:vAlign w:val="center"/>
            <w:hideMark/>
          </w:tcPr>
          <w:p w14:paraId="74754EDA"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0" w:type="dxa"/>
            <w:tcBorders>
              <w:top w:val="nil"/>
              <w:left w:val="nil"/>
              <w:bottom w:val="single" w:sz="4" w:space="0" w:color="auto"/>
              <w:right w:val="single" w:sz="4" w:space="0" w:color="auto"/>
            </w:tcBorders>
            <w:shd w:val="clear" w:color="auto" w:fill="auto"/>
            <w:noWrap/>
            <w:vAlign w:val="center"/>
            <w:hideMark/>
          </w:tcPr>
          <w:p w14:paraId="535EEDFE"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3" w:type="dxa"/>
            <w:tcBorders>
              <w:top w:val="nil"/>
              <w:left w:val="nil"/>
              <w:bottom w:val="single" w:sz="4" w:space="0" w:color="auto"/>
              <w:right w:val="single" w:sz="4" w:space="0" w:color="auto"/>
            </w:tcBorders>
            <w:shd w:val="clear" w:color="auto" w:fill="auto"/>
            <w:noWrap/>
            <w:vAlign w:val="center"/>
            <w:hideMark/>
          </w:tcPr>
          <w:p w14:paraId="7BDCF938"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0" w:type="dxa"/>
            <w:tcBorders>
              <w:top w:val="nil"/>
              <w:left w:val="nil"/>
              <w:bottom w:val="single" w:sz="4" w:space="0" w:color="auto"/>
              <w:right w:val="single" w:sz="4" w:space="0" w:color="auto"/>
            </w:tcBorders>
            <w:shd w:val="clear" w:color="000000" w:fill="BDD7EE"/>
            <w:noWrap/>
            <w:vAlign w:val="center"/>
            <w:hideMark/>
          </w:tcPr>
          <w:p w14:paraId="6751D247" w14:textId="77777777" w:rsidR="00D844A0" w:rsidRPr="00D844A0" w:rsidRDefault="00D844A0" w:rsidP="00D844A0">
            <w:pPr>
              <w:spacing w:after="0" w:line="240" w:lineRule="auto"/>
              <w:jc w:val="center"/>
              <w:rPr>
                <w:rFonts w:ascii="Wingdings" w:eastAsia="Times New Roman" w:hAnsi="Wingdings" w:cs="Times New Roman"/>
                <w:color w:val="FFFFFF"/>
                <w:sz w:val="36"/>
                <w:szCs w:val="36"/>
                <w:lang w:eastAsia="en-GB"/>
              </w:rPr>
            </w:pPr>
            <w:r w:rsidRPr="00D844A0">
              <w:rPr>
                <w:rFonts w:ascii="Wingdings" w:eastAsia="Times New Roman" w:hAnsi="Wingdings" w:cs="Times New Roman"/>
                <w:color w:val="FFFFFF"/>
                <w:sz w:val="36"/>
                <w:szCs w:val="36"/>
                <w:lang w:eastAsia="en-GB"/>
              </w:rPr>
              <w:t></w:t>
            </w:r>
          </w:p>
        </w:tc>
        <w:tc>
          <w:tcPr>
            <w:tcW w:w="1305" w:type="dxa"/>
            <w:tcBorders>
              <w:top w:val="nil"/>
              <w:left w:val="nil"/>
              <w:bottom w:val="single" w:sz="4" w:space="0" w:color="auto"/>
              <w:right w:val="single" w:sz="4" w:space="0" w:color="auto"/>
            </w:tcBorders>
            <w:shd w:val="clear" w:color="auto" w:fill="auto"/>
            <w:noWrap/>
            <w:vAlign w:val="center"/>
            <w:hideMark/>
          </w:tcPr>
          <w:p w14:paraId="48FCCE3A"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r>
      <w:tr w:rsidR="00D844A0" w:rsidRPr="00D844A0" w14:paraId="02923E3C" w14:textId="77777777" w:rsidTr="000922D7">
        <w:trPr>
          <w:trHeight w:val="443"/>
        </w:trPr>
        <w:tc>
          <w:tcPr>
            <w:tcW w:w="3120" w:type="dxa"/>
            <w:tcBorders>
              <w:top w:val="nil"/>
              <w:left w:val="single" w:sz="4" w:space="0" w:color="auto"/>
              <w:bottom w:val="single" w:sz="4" w:space="0" w:color="auto"/>
              <w:right w:val="single" w:sz="4" w:space="0" w:color="auto"/>
            </w:tcBorders>
            <w:shd w:val="clear" w:color="000000" w:fill="2F75B5"/>
            <w:vAlign w:val="center"/>
            <w:hideMark/>
          </w:tcPr>
          <w:p w14:paraId="1B18489E" w14:textId="77777777" w:rsidR="00D844A0" w:rsidRPr="00D844A0" w:rsidRDefault="00D844A0" w:rsidP="00D844A0">
            <w:pPr>
              <w:spacing w:after="0" w:line="240" w:lineRule="auto"/>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Premier Moves Ltd</w:t>
            </w:r>
          </w:p>
        </w:tc>
        <w:tc>
          <w:tcPr>
            <w:tcW w:w="1328" w:type="dxa"/>
            <w:tcBorders>
              <w:top w:val="nil"/>
              <w:left w:val="nil"/>
              <w:bottom w:val="single" w:sz="4" w:space="0" w:color="auto"/>
              <w:right w:val="single" w:sz="4" w:space="0" w:color="auto"/>
            </w:tcBorders>
            <w:shd w:val="clear" w:color="auto" w:fill="auto"/>
            <w:noWrap/>
            <w:vAlign w:val="center"/>
            <w:hideMark/>
          </w:tcPr>
          <w:p w14:paraId="0DA68AD4"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0" w:type="dxa"/>
            <w:tcBorders>
              <w:top w:val="nil"/>
              <w:left w:val="nil"/>
              <w:bottom w:val="single" w:sz="4" w:space="0" w:color="auto"/>
              <w:right w:val="single" w:sz="4" w:space="0" w:color="auto"/>
            </w:tcBorders>
            <w:shd w:val="clear" w:color="auto" w:fill="auto"/>
            <w:noWrap/>
            <w:vAlign w:val="center"/>
            <w:hideMark/>
          </w:tcPr>
          <w:p w14:paraId="49289EB0"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3" w:type="dxa"/>
            <w:tcBorders>
              <w:top w:val="nil"/>
              <w:left w:val="nil"/>
              <w:bottom w:val="single" w:sz="4" w:space="0" w:color="auto"/>
              <w:right w:val="single" w:sz="4" w:space="0" w:color="auto"/>
            </w:tcBorders>
            <w:shd w:val="clear" w:color="auto" w:fill="auto"/>
            <w:noWrap/>
            <w:vAlign w:val="center"/>
            <w:hideMark/>
          </w:tcPr>
          <w:p w14:paraId="365C9E34"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0" w:type="dxa"/>
            <w:tcBorders>
              <w:top w:val="nil"/>
              <w:left w:val="nil"/>
              <w:bottom w:val="single" w:sz="4" w:space="0" w:color="auto"/>
              <w:right w:val="single" w:sz="4" w:space="0" w:color="auto"/>
            </w:tcBorders>
            <w:shd w:val="clear" w:color="auto" w:fill="auto"/>
            <w:noWrap/>
            <w:vAlign w:val="center"/>
            <w:hideMark/>
          </w:tcPr>
          <w:p w14:paraId="1A2E09AF"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305" w:type="dxa"/>
            <w:tcBorders>
              <w:top w:val="nil"/>
              <w:left w:val="nil"/>
              <w:bottom w:val="single" w:sz="4" w:space="0" w:color="auto"/>
              <w:right w:val="single" w:sz="4" w:space="0" w:color="auto"/>
            </w:tcBorders>
            <w:shd w:val="clear" w:color="000000" w:fill="BDD7EE"/>
            <w:noWrap/>
            <w:vAlign w:val="center"/>
            <w:hideMark/>
          </w:tcPr>
          <w:p w14:paraId="73363B6A" w14:textId="77777777" w:rsidR="00D844A0" w:rsidRPr="00D844A0" w:rsidRDefault="00D844A0" w:rsidP="00D844A0">
            <w:pPr>
              <w:spacing w:after="0" w:line="240" w:lineRule="auto"/>
              <w:jc w:val="center"/>
              <w:rPr>
                <w:rFonts w:ascii="Wingdings" w:eastAsia="Times New Roman" w:hAnsi="Wingdings" w:cs="Times New Roman"/>
                <w:color w:val="FFFFFF"/>
                <w:sz w:val="36"/>
                <w:szCs w:val="36"/>
                <w:lang w:eastAsia="en-GB"/>
              </w:rPr>
            </w:pPr>
            <w:r w:rsidRPr="00D844A0">
              <w:rPr>
                <w:rFonts w:ascii="Wingdings" w:eastAsia="Times New Roman" w:hAnsi="Wingdings" w:cs="Times New Roman"/>
                <w:color w:val="FFFFFF"/>
                <w:sz w:val="36"/>
                <w:szCs w:val="36"/>
                <w:lang w:eastAsia="en-GB"/>
              </w:rPr>
              <w:t></w:t>
            </w:r>
          </w:p>
        </w:tc>
      </w:tr>
      <w:tr w:rsidR="00D844A0" w:rsidRPr="00D844A0" w14:paraId="6A3371C3" w14:textId="77777777" w:rsidTr="000922D7">
        <w:trPr>
          <w:trHeight w:val="443"/>
        </w:trPr>
        <w:tc>
          <w:tcPr>
            <w:tcW w:w="3120" w:type="dxa"/>
            <w:tcBorders>
              <w:top w:val="nil"/>
              <w:left w:val="single" w:sz="4" w:space="0" w:color="auto"/>
              <w:bottom w:val="single" w:sz="4" w:space="0" w:color="auto"/>
              <w:right w:val="single" w:sz="4" w:space="0" w:color="auto"/>
            </w:tcBorders>
            <w:shd w:val="clear" w:color="000000" w:fill="2F75B5"/>
            <w:vAlign w:val="center"/>
            <w:hideMark/>
          </w:tcPr>
          <w:p w14:paraId="3F6A267D" w14:textId="77777777" w:rsidR="00D844A0" w:rsidRPr="00D844A0" w:rsidRDefault="00D844A0" w:rsidP="00D844A0">
            <w:pPr>
              <w:spacing w:after="0" w:line="240" w:lineRule="auto"/>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Rackline Ltd</w:t>
            </w:r>
          </w:p>
        </w:tc>
        <w:tc>
          <w:tcPr>
            <w:tcW w:w="1328" w:type="dxa"/>
            <w:tcBorders>
              <w:top w:val="nil"/>
              <w:left w:val="nil"/>
              <w:bottom w:val="single" w:sz="4" w:space="0" w:color="auto"/>
              <w:right w:val="single" w:sz="4" w:space="0" w:color="auto"/>
            </w:tcBorders>
            <w:shd w:val="clear" w:color="auto" w:fill="auto"/>
            <w:noWrap/>
            <w:vAlign w:val="center"/>
            <w:hideMark/>
          </w:tcPr>
          <w:p w14:paraId="66536712"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0" w:type="dxa"/>
            <w:tcBorders>
              <w:top w:val="nil"/>
              <w:left w:val="nil"/>
              <w:bottom w:val="single" w:sz="4" w:space="0" w:color="auto"/>
              <w:right w:val="single" w:sz="4" w:space="0" w:color="auto"/>
            </w:tcBorders>
            <w:shd w:val="clear" w:color="auto" w:fill="auto"/>
            <w:noWrap/>
            <w:vAlign w:val="center"/>
            <w:hideMark/>
          </w:tcPr>
          <w:p w14:paraId="28A61055"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3" w:type="dxa"/>
            <w:tcBorders>
              <w:top w:val="nil"/>
              <w:left w:val="nil"/>
              <w:bottom w:val="single" w:sz="4" w:space="0" w:color="auto"/>
              <w:right w:val="single" w:sz="4" w:space="0" w:color="auto"/>
            </w:tcBorders>
            <w:shd w:val="clear" w:color="auto" w:fill="auto"/>
            <w:noWrap/>
            <w:vAlign w:val="center"/>
            <w:hideMark/>
          </w:tcPr>
          <w:p w14:paraId="05CD4AD9"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0" w:type="dxa"/>
            <w:tcBorders>
              <w:top w:val="nil"/>
              <w:left w:val="nil"/>
              <w:bottom w:val="single" w:sz="4" w:space="0" w:color="auto"/>
              <w:right w:val="single" w:sz="4" w:space="0" w:color="auto"/>
            </w:tcBorders>
            <w:shd w:val="clear" w:color="000000" w:fill="BDD7EE"/>
            <w:noWrap/>
            <w:vAlign w:val="center"/>
            <w:hideMark/>
          </w:tcPr>
          <w:p w14:paraId="2FBD22A0" w14:textId="77777777" w:rsidR="00D844A0" w:rsidRPr="00D844A0" w:rsidRDefault="00D844A0" w:rsidP="00D844A0">
            <w:pPr>
              <w:spacing w:after="0" w:line="240" w:lineRule="auto"/>
              <w:jc w:val="center"/>
              <w:rPr>
                <w:rFonts w:ascii="Wingdings" w:eastAsia="Times New Roman" w:hAnsi="Wingdings" w:cs="Times New Roman"/>
                <w:color w:val="FFFFFF"/>
                <w:sz w:val="36"/>
                <w:szCs w:val="36"/>
                <w:lang w:eastAsia="en-GB"/>
              </w:rPr>
            </w:pPr>
            <w:r w:rsidRPr="00D844A0">
              <w:rPr>
                <w:rFonts w:ascii="Wingdings" w:eastAsia="Times New Roman" w:hAnsi="Wingdings" w:cs="Times New Roman"/>
                <w:color w:val="FFFFFF"/>
                <w:sz w:val="36"/>
                <w:szCs w:val="36"/>
                <w:lang w:eastAsia="en-GB"/>
              </w:rPr>
              <w:t></w:t>
            </w:r>
          </w:p>
        </w:tc>
        <w:tc>
          <w:tcPr>
            <w:tcW w:w="1305" w:type="dxa"/>
            <w:tcBorders>
              <w:top w:val="nil"/>
              <w:left w:val="nil"/>
              <w:bottom w:val="single" w:sz="4" w:space="0" w:color="auto"/>
              <w:right w:val="single" w:sz="4" w:space="0" w:color="auto"/>
            </w:tcBorders>
            <w:shd w:val="clear" w:color="auto" w:fill="auto"/>
            <w:noWrap/>
            <w:vAlign w:val="center"/>
            <w:hideMark/>
          </w:tcPr>
          <w:p w14:paraId="05E62C05"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r>
      <w:tr w:rsidR="00D844A0" w:rsidRPr="00D844A0" w14:paraId="45089DF7" w14:textId="77777777" w:rsidTr="000922D7">
        <w:trPr>
          <w:trHeight w:val="443"/>
        </w:trPr>
        <w:tc>
          <w:tcPr>
            <w:tcW w:w="3120" w:type="dxa"/>
            <w:tcBorders>
              <w:top w:val="nil"/>
              <w:left w:val="single" w:sz="4" w:space="0" w:color="auto"/>
              <w:bottom w:val="single" w:sz="4" w:space="0" w:color="auto"/>
              <w:right w:val="single" w:sz="4" w:space="0" w:color="auto"/>
            </w:tcBorders>
            <w:shd w:val="clear" w:color="000000" w:fill="2F75B5"/>
            <w:vAlign w:val="center"/>
            <w:hideMark/>
          </w:tcPr>
          <w:p w14:paraId="52A03DA6" w14:textId="77777777" w:rsidR="00D844A0" w:rsidRPr="00D844A0" w:rsidRDefault="00D844A0" w:rsidP="00D844A0">
            <w:pPr>
              <w:spacing w:after="0" w:line="240" w:lineRule="auto"/>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Rotadex Systems Ltd</w:t>
            </w:r>
          </w:p>
        </w:tc>
        <w:tc>
          <w:tcPr>
            <w:tcW w:w="1328" w:type="dxa"/>
            <w:tcBorders>
              <w:top w:val="nil"/>
              <w:left w:val="nil"/>
              <w:bottom w:val="single" w:sz="4" w:space="0" w:color="auto"/>
              <w:right w:val="single" w:sz="4" w:space="0" w:color="auto"/>
            </w:tcBorders>
            <w:shd w:val="clear" w:color="auto" w:fill="auto"/>
            <w:noWrap/>
            <w:vAlign w:val="center"/>
            <w:hideMark/>
          </w:tcPr>
          <w:p w14:paraId="6869F426"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0" w:type="dxa"/>
            <w:tcBorders>
              <w:top w:val="nil"/>
              <w:left w:val="nil"/>
              <w:bottom w:val="single" w:sz="4" w:space="0" w:color="auto"/>
              <w:right w:val="single" w:sz="4" w:space="0" w:color="auto"/>
            </w:tcBorders>
            <w:shd w:val="clear" w:color="auto" w:fill="auto"/>
            <w:noWrap/>
            <w:vAlign w:val="center"/>
            <w:hideMark/>
          </w:tcPr>
          <w:p w14:paraId="43C856C2"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3" w:type="dxa"/>
            <w:tcBorders>
              <w:top w:val="nil"/>
              <w:left w:val="nil"/>
              <w:bottom w:val="single" w:sz="4" w:space="0" w:color="auto"/>
              <w:right w:val="single" w:sz="4" w:space="0" w:color="auto"/>
            </w:tcBorders>
            <w:shd w:val="clear" w:color="auto" w:fill="auto"/>
            <w:noWrap/>
            <w:vAlign w:val="center"/>
            <w:hideMark/>
          </w:tcPr>
          <w:p w14:paraId="77B51B1A"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0" w:type="dxa"/>
            <w:tcBorders>
              <w:top w:val="nil"/>
              <w:left w:val="nil"/>
              <w:bottom w:val="single" w:sz="4" w:space="0" w:color="auto"/>
              <w:right w:val="single" w:sz="4" w:space="0" w:color="auto"/>
            </w:tcBorders>
            <w:shd w:val="clear" w:color="000000" w:fill="BDD7EE"/>
            <w:noWrap/>
            <w:vAlign w:val="center"/>
            <w:hideMark/>
          </w:tcPr>
          <w:p w14:paraId="79DDB159" w14:textId="77777777" w:rsidR="00D844A0" w:rsidRPr="00D844A0" w:rsidRDefault="00D844A0" w:rsidP="00D844A0">
            <w:pPr>
              <w:spacing w:after="0" w:line="240" w:lineRule="auto"/>
              <w:jc w:val="center"/>
              <w:rPr>
                <w:rFonts w:ascii="Wingdings" w:eastAsia="Times New Roman" w:hAnsi="Wingdings" w:cs="Times New Roman"/>
                <w:color w:val="FFFFFF"/>
                <w:sz w:val="36"/>
                <w:szCs w:val="36"/>
                <w:lang w:eastAsia="en-GB"/>
              </w:rPr>
            </w:pPr>
            <w:r w:rsidRPr="00D844A0">
              <w:rPr>
                <w:rFonts w:ascii="Wingdings" w:eastAsia="Times New Roman" w:hAnsi="Wingdings" w:cs="Times New Roman"/>
                <w:color w:val="FFFFFF"/>
                <w:sz w:val="36"/>
                <w:szCs w:val="36"/>
                <w:lang w:eastAsia="en-GB"/>
              </w:rPr>
              <w:t></w:t>
            </w:r>
          </w:p>
        </w:tc>
        <w:tc>
          <w:tcPr>
            <w:tcW w:w="1305" w:type="dxa"/>
            <w:tcBorders>
              <w:top w:val="nil"/>
              <w:left w:val="nil"/>
              <w:bottom w:val="single" w:sz="4" w:space="0" w:color="auto"/>
              <w:right w:val="single" w:sz="4" w:space="0" w:color="auto"/>
            </w:tcBorders>
            <w:shd w:val="clear" w:color="auto" w:fill="auto"/>
            <w:noWrap/>
            <w:vAlign w:val="center"/>
            <w:hideMark/>
          </w:tcPr>
          <w:p w14:paraId="48E99BBE"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r>
      <w:tr w:rsidR="00D844A0" w:rsidRPr="00D844A0" w14:paraId="488D3ED9" w14:textId="77777777" w:rsidTr="000922D7">
        <w:trPr>
          <w:trHeight w:val="443"/>
        </w:trPr>
        <w:tc>
          <w:tcPr>
            <w:tcW w:w="3120" w:type="dxa"/>
            <w:tcBorders>
              <w:top w:val="nil"/>
              <w:left w:val="single" w:sz="4" w:space="0" w:color="auto"/>
              <w:bottom w:val="single" w:sz="4" w:space="0" w:color="auto"/>
              <w:right w:val="single" w:sz="4" w:space="0" w:color="auto"/>
            </w:tcBorders>
            <w:shd w:val="clear" w:color="000000" w:fill="2F75B5"/>
            <w:vAlign w:val="center"/>
            <w:hideMark/>
          </w:tcPr>
          <w:p w14:paraId="76A0F3AE" w14:textId="77777777" w:rsidR="00D844A0" w:rsidRPr="00D844A0" w:rsidRDefault="00D844A0" w:rsidP="00D844A0">
            <w:pPr>
              <w:spacing w:after="0" w:line="240" w:lineRule="auto"/>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Senator International Ltd</w:t>
            </w:r>
          </w:p>
        </w:tc>
        <w:tc>
          <w:tcPr>
            <w:tcW w:w="1328" w:type="dxa"/>
            <w:tcBorders>
              <w:top w:val="nil"/>
              <w:left w:val="nil"/>
              <w:bottom w:val="single" w:sz="4" w:space="0" w:color="auto"/>
              <w:right w:val="single" w:sz="4" w:space="0" w:color="auto"/>
            </w:tcBorders>
            <w:shd w:val="clear" w:color="000000" w:fill="BDD7EE"/>
            <w:noWrap/>
            <w:vAlign w:val="center"/>
            <w:hideMark/>
          </w:tcPr>
          <w:p w14:paraId="17B14A15" w14:textId="77777777" w:rsidR="00D844A0" w:rsidRPr="00D844A0" w:rsidRDefault="00D844A0" w:rsidP="00D844A0">
            <w:pPr>
              <w:spacing w:after="0" w:line="240" w:lineRule="auto"/>
              <w:jc w:val="center"/>
              <w:rPr>
                <w:rFonts w:ascii="Wingdings" w:eastAsia="Times New Roman" w:hAnsi="Wingdings" w:cs="Times New Roman"/>
                <w:color w:val="FFFFFF"/>
                <w:sz w:val="36"/>
                <w:szCs w:val="36"/>
                <w:lang w:eastAsia="en-GB"/>
              </w:rPr>
            </w:pPr>
            <w:r w:rsidRPr="00D844A0">
              <w:rPr>
                <w:rFonts w:ascii="Wingdings" w:eastAsia="Times New Roman" w:hAnsi="Wingdings" w:cs="Times New Roman"/>
                <w:color w:val="FFFFFF"/>
                <w:sz w:val="36"/>
                <w:szCs w:val="36"/>
                <w:lang w:eastAsia="en-GB"/>
              </w:rPr>
              <w:t></w:t>
            </w:r>
          </w:p>
        </w:tc>
        <w:tc>
          <w:tcPr>
            <w:tcW w:w="1280" w:type="dxa"/>
            <w:tcBorders>
              <w:top w:val="nil"/>
              <w:left w:val="nil"/>
              <w:bottom w:val="single" w:sz="4" w:space="0" w:color="auto"/>
              <w:right w:val="single" w:sz="4" w:space="0" w:color="auto"/>
            </w:tcBorders>
            <w:shd w:val="clear" w:color="000000" w:fill="BDD7EE"/>
            <w:noWrap/>
            <w:vAlign w:val="center"/>
            <w:hideMark/>
          </w:tcPr>
          <w:p w14:paraId="0773C274" w14:textId="77777777" w:rsidR="00D844A0" w:rsidRPr="00D844A0" w:rsidRDefault="00D844A0" w:rsidP="00D844A0">
            <w:pPr>
              <w:spacing w:after="0" w:line="240" w:lineRule="auto"/>
              <w:jc w:val="center"/>
              <w:rPr>
                <w:rFonts w:ascii="Wingdings" w:eastAsia="Times New Roman" w:hAnsi="Wingdings" w:cs="Times New Roman"/>
                <w:color w:val="FFFFFF"/>
                <w:sz w:val="36"/>
                <w:szCs w:val="36"/>
                <w:lang w:eastAsia="en-GB"/>
              </w:rPr>
            </w:pPr>
            <w:r w:rsidRPr="00D844A0">
              <w:rPr>
                <w:rFonts w:ascii="Wingdings" w:eastAsia="Times New Roman" w:hAnsi="Wingdings" w:cs="Times New Roman"/>
                <w:color w:val="FFFFFF"/>
                <w:sz w:val="36"/>
                <w:szCs w:val="36"/>
                <w:lang w:eastAsia="en-GB"/>
              </w:rPr>
              <w:t></w:t>
            </w:r>
          </w:p>
        </w:tc>
        <w:tc>
          <w:tcPr>
            <w:tcW w:w="1283" w:type="dxa"/>
            <w:tcBorders>
              <w:top w:val="nil"/>
              <w:left w:val="nil"/>
              <w:bottom w:val="single" w:sz="4" w:space="0" w:color="auto"/>
              <w:right w:val="single" w:sz="4" w:space="0" w:color="auto"/>
            </w:tcBorders>
            <w:shd w:val="clear" w:color="auto" w:fill="auto"/>
            <w:noWrap/>
            <w:vAlign w:val="center"/>
            <w:hideMark/>
          </w:tcPr>
          <w:p w14:paraId="7EF77FCE"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0" w:type="dxa"/>
            <w:tcBorders>
              <w:top w:val="nil"/>
              <w:left w:val="nil"/>
              <w:bottom w:val="single" w:sz="4" w:space="0" w:color="auto"/>
              <w:right w:val="single" w:sz="4" w:space="0" w:color="auto"/>
            </w:tcBorders>
            <w:shd w:val="clear" w:color="auto" w:fill="auto"/>
            <w:noWrap/>
            <w:vAlign w:val="center"/>
            <w:hideMark/>
          </w:tcPr>
          <w:p w14:paraId="77EEED5B"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305" w:type="dxa"/>
            <w:tcBorders>
              <w:top w:val="nil"/>
              <w:left w:val="nil"/>
              <w:bottom w:val="single" w:sz="4" w:space="0" w:color="auto"/>
              <w:right w:val="single" w:sz="4" w:space="0" w:color="auto"/>
            </w:tcBorders>
            <w:shd w:val="clear" w:color="auto" w:fill="auto"/>
            <w:noWrap/>
            <w:vAlign w:val="center"/>
            <w:hideMark/>
          </w:tcPr>
          <w:p w14:paraId="2414AF13" w14:textId="77777777" w:rsidR="00D844A0" w:rsidRPr="00D844A0" w:rsidRDefault="00D844A0" w:rsidP="00D844A0">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r>
      <w:tr w:rsidR="003C6053" w:rsidRPr="00D844A0" w14:paraId="75FBE7D7" w14:textId="77777777" w:rsidTr="000922D7">
        <w:trPr>
          <w:trHeight w:val="443"/>
        </w:trPr>
        <w:tc>
          <w:tcPr>
            <w:tcW w:w="3120" w:type="dxa"/>
            <w:tcBorders>
              <w:top w:val="nil"/>
              <w:left w:val="single" w:sz="4" w:space="0" w:color="auto"/>
              <w:bottom w:val="single" w:sz="4" w:space="0" w:color="auto"/>
              <w:right w:val="single" w:sz="4" w:space="0" w:color="auto"/>
            </w:tcBorders>
            <w:shd w:val="clear" w:color="000000" w:fill="2F75B5"/>
            <w:vAlign w:val="center"/>
          </w:tcPr>
          <w:p w14:paraId="7D4023E6" w14:textId="08BC07A2" w:rsidR="003C6053" w:rsidRPr="00D844A0" w:rsidRDefault="003C6053" w:rsidP="003C6053">
            <w:pPr>
              <w:spacing w:after="0" w:line="240" w:lineRule="auto"/>
              <w:rPr>
                <w:rFonts w:ascii="Arial" w:eastAsia="Times New Roman" w:hAnsi="Arial" w:cs="Arial"/>
                <w:b/>
                <w:bCs/>
                <w:color w:val="FFFFFF"/>
                <w:sz w:val="20"/>
                <w:szCs w:val="20"/>
                <w:lang w:eastAsia="en-GB"/>
              </w:rPr>
            </w:pPr>
            <w:r>
              <w:rPr>
                <w:rFonts w:ascii="Arial" w:eastAsia="Times New Roman" w:hAnsi="Arial" w:cs="Arial"/>
                <w:b/>
                <w:bCs/>
                <w:color w:val="FFFFFF"/>
                <w:sz w:val="20"/>
                <w:szCs w:val="20"/>
                <w:lang w:eastAsia="en-GB"/>
              </w:rPr>
              <w:t>Wagstaff Bros Ltd</w:t>
            </w:r>
          </w:p>
        </w:tc>
        <w:tc>
          <w:tcPr>
            <w:tcW w:w="1328" w:type="dxa"/>
            <w:tcBorders>
              <w:top w:val="nil"/>
              <w:left w:val="nil"/>
              <w:bottom w:val="single" w:sz="4" w:space="0" w:color="auto"/>
              <w:right w:val="single" w:sz="4" w:space="0" w:color="auto"/>
            </w:tcBorders>
            <w:shd w:val="clear" w:color="000000" w:fill="BDD7EE"/>
            <w:noWrap/>
            <w:vAlign w:val="center"/>
          </w:tcPr>
          <w:p w14:paraId="20AE3A60" w14:textId="679047F0" w:rsidR="003C6053" w:rsidRPr="00D844A0" w:rsidRDefault="003C6053" w:rsidP="003C6053">
            <w:pPr>
              <w:spacing w:after="0" w:line="240" w:lineRule="auto"/>
              <w:jc w:val="center"/>
              <w:rPr>
                <w:rFonts w:ascii="Wingdings" w:eastAsia="Times New Roman" w:hAnsi="Wingdings" w:cs="Times New Roman"/>
                <w:color w:val="FFFFFF"/>
                <w:sz w:val="36"/>
                <w:szCs w:val="36"/>
                <w:lang w:eastAsia="en-GB"/>
              </w:rPr>
            </w:pPr>
            <w:r w:rsidRPr="00D844A0">
              <w:rPr>
                <w:rFonts w:ascii="Wingdings" w:eastAsia="Times New Roman" w:hAnsi="Wingdings" w:cs="Times New Roman"/>
                <w:color w:val="FFFFFF"/>
                <w:sz w:val="36"/>
                <w:szCs w:val="36"/>
                <w:lang w:eastAsia="en-GB"/>
              </w:rPr>
              <w:t></w:t>
            </w:r>
          </w:p>
        </w:tc>
        <w:tc>
          <w:tcPr>
            <w:tcW w:w="1280" w:type="dxa"/>
            <w:tcBorders>
              <w:top w:val="nil"/>
              <w:left w:val="nil"/>
              <w:bottom w:val="single" w:sz="4" w:space="0" w:color="auto"/>
              <w:right w:val="single" w:sz="4" w:space="0" w:color="auto"/>
            </w:tcBorders>
            <w:shd w:val="clear" w:color="000000" w:fill="BDD7EE"/>
            <w:noWrap/>
            <w:vAlign w:val="center"/>
          </w:tcPr>
          <w:p w14:paraId="57022640" w14:textId="25249D87" w:rsidR="003C6053" w:rsidRPr="00D844A0" w:rsidRDefault="003C6053" w:rsidP="003C6053">
            <w:pPr>
              <w:spacing w:after="0" w:line="240" w:lineRule="auto"/>
              <w:jc w:val="center"/>
              <w:rPr>
                <w:rFonts w:ascii="Wingdings" w:eastAsia="Times New Roman" w:hAnsi="Wingdings" w:cs="Times New Roman"/>
                <w:color w:val="FFFFFF"/>
                <w:sz w:val="36"/>
                <w:szCs w:val="36"/>
                <w:lang w:eastAsia="en-GB"/>
              </w:rPr>
            </w:pPr>
            <w:r w:rsidRPr="00D844A0">
              <w:rPr>
                <w:rFonts w:ascii="Wingdings" w:eastAsia="Times New Roman" w:hAnsi="Wingdings" w:cs="Times New Roman"/>
                <w:color w:val="FFFFFF"/>
                <w:sz w:val="36"/>
                <w:szCs w:val="36"/>
                <w:lang w:eastAsia="en-GB"/>
              </w:rPr>
              <w:t></w:t>
            </w:r>
          </w:p>
        </w:tc>
        <w:tc>
          <w:tcPr>
            <w:tcW w:w="1283" w:type="dxa"/>
            <w:tcBorders>
              <w:top w:val="nil"/>
              <w:left w:val="nil"/>
              <w:bottom w:val="single" w:sz="4" w:space="0" w:color="auto"/>
              <w:right w:val="single" w:sz="4" w:space="0" w:color="auto"/>
            </w:tcBorders>
            <w:shd w:val="clear" w:color="auto" w:fill="auto"/>
            <w:noWrap/>
            <w:vAlign w:val="center"/>
          </w:tcPr>
          <w:p w14:paraId="088259FE" w14:textId="77777777" w:rsidR="003C6053" w:rsidRPr="00D844A0" w:rsidRDefault="003C6053" w:rsidP="003C6053">
            <w:pPr>
              <w:spacing w:after="0" w:line="240" w:lineRule="auto"/>
              <w:jc w:val="center"/>
              <w:rPr>
                <w:rFonts w:ascii="Arial" w:eastAsia="Times New Roman" w:hAnsi="Arial" w:cs="Arial"/>
                <w:color w:val="000000"/>
                <w:sz w:val="20"/>
                <w:szCs w:val="20"/>
                <w:lang w:eastAsia="en-GB"/>
              </w:rPr>
            </w:pPr>
          </w:p>
        </w:tc>
        <w:tc>
          <w:tcPr>
            <w:tcW w:w="1280" w:type="dxa"/>
            <w:tcBorders>
              <w:top w:val="nil"/>
              <w:left w:val="nil"/>
              <w:bottom w:val="single" w:sz="4" w:space="0" w:color="auto"/>
              <w:right w:val="single" w:sz="4" w:space="0" w:color="auto"/>
            </w:tcBorders>
            <w:shd w:val="clear" w:color="auto" w:fill="auto"/>
            <w:noWrap/>
            <w:vAlign w:val="center"/>
          </w:tcPr>
          <w:p w14:paraId="0BC3189A" w14:textId="77777777" w:rsidR="003C6053" w:rsidRPr="00D844A0" w:rsidRDefault="003C6053" w:rsidP="003C6053">
            <w:pPr>
              <w:spacing w:after="0" w:line="240" w:lineRule="auto"/>
              <w:jc w:val="center"/>
              <w:rPr>
                <w:rFonts w:ascii="Arial" w:eastAsia="Times New Roman" w:hAnsi="Arial" w:cs="Arial"/>
                <w:color w:val="000000"/>
                <w:sz w:val="20"/>
                <w:szCs w:val="20"/>
                <w:lang w:eastAsia="en-GB"/>
              </w:rPr>
            </w:pPr>
          </w:p>
        </w:tc>
        <w:tc>
          <w:tcPr>
            <w:tcW w:w="1305" w:type="dxa"/>
            <w:tcBorders>
              <w:top w:val="nil"/>
              <w:left w:val="nil"/>
              <w:bottom w:val="single" w:sz="4" w:space="0" w:color="auto"/>
              <w:right w:val="single" w:sz="4" w:space="0" w:color="auto"/>
            </w:tcBorders>
            <w:shd w:val="clear" w:color="auto" w:fill="auto"/>
            <w:noWrap/>
            <w:vAlign w:val="center"/>
          </w:tcPr>
          <w:p w14:paraId="56938FAE" w14:textId="77777777" w:rsidR="003C6053" w:rsidRPr="00D844A0" w:rsidRDefault="003C6053" w:rsidP="003C6053">
            <w:pPr>
              <w:spacing w:after="0" w:line="240" w:lineRule="auto"/>
              <w:jc w:val="center"/>
              <w:rPr>
                <w:rFonts w:ascii="Arial" w:eastAsia="Times New Roman" w:hAnsi="Arial" w:cs="Arial"/>
                <w:color w:val="000000"/>
                <w:sz w:val="20"/>
                <w:szCs w:val="20"/>
                <w:lang w:eastAsia="en-GB"/>
              </w:rPr>
            </w:pPr>
          </w:p>
        </w:tc>
      </w:tr>
      <w:tr w:rsidR="003C6053" w:rsidRPr="00D844A0" w14:paraId="4802D620" w14:textId="77777777" w:rsidTr="000922D7">
        <w:trPr>
          <w:trHeight w:val="525"/>
        </w:trPr>
        <w:tc>
          <w:tcPr>
            <w:tcW w:w="3120" w:type="dxa"/>
            <w:tcBorders>
              <w:top w:val="nil"/>
              <w:left w:val="single" w:sz="4" w:space="0" w:color="auto"/>
              <w:bottom w:val="single" w:sz="4" w:space="0" w:color="auto"/>
              <w:right w:val="single" w:sz="4" w:space="0" w:color="auto"/>
            </w:tcBorders>
            <w:shd w:val="clear" w:color="000000" w:fill="2F75B5"/>
            <w:vAlign w:val="center"/>
            <w:hideMark/>
          </w:tcPr>
          <w:p w14:paraId="51050E16" w14:textId="77777777" w:rsidR="003C6053" w:rsidRPr="00D844A0" w:rsidRDefault="003C6053" w:rsidP="003C6053">
            <w:pPr>
              <w:spacing w:after="0" w:line="240" w:lineRule="auto"/>
              <w:rPr>
                <w:rFonts w:ascii="Arial" w:eastAsia="Times New Roman" w:hAnsi="Arial" w:cs="Arial"/>
                <w:b/>
                <w:bCs/>
                <w:color w:val="FFFFFF"/>
                <w:sz w:val="20"/>
                <w:szCs w:val="20"/>
                <w:lang w:eastAsia="en-GB"/>
              </w:rPr>
            </w:pPr>
            <w:r w:rsidRPr="00D844A0">
              <w:rPr>
                <w:rFonts w:ascii="Arial" w:eastAsia="Times New Roman" w:hAnsi="Arial" w:cs="Arial"/>
                <w:b/>
                <w:bCs/>
                <w:color w:val="FFFFFF"/>
                <w:sz w:val="20"/>
                <w:szCs w:val="20"/>
                <w:lang w:eastAsia="en-GB"/>
              </w:rPr>
              <w:t>Whittan Industrial Ltd t/a Link 51</w:t>
            </w:r>
          </w:p>
        </w:tc>
        <w:tc>
          <w:tcPr>
            <w:tcW w:w="1328" w:type="dxa"/>
            <w:tcBorders>
              <w:top w:val="nil"/>
              <w:left w:val="nil"/>
              <w:bottom w:val="single" w:sz="4" w:space="0" w:color="auto"/>
              <w:right w:val="single" w:sz="4" w:space="0" w:color="auto"/>
            </w:tcBorders>
            <w:shd w:val="clear" w:color="auto" w:fill="auto"/>
            <w:noWrap/>
            <w:vAlign w:val="center"/>
            <w:hideMark/>
          </w:tcPr>
          <w:p w14:paraId="49FA4CC4" w14:textId="77777777" w:rsidR="003C6053" w:rsidRPr="00D844A0" w:rsidRDefault="003C6053" w:rsidP="003C6053">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0" w:type="dxa"/>
            <w:tcBorders>
              <w:top w:val="nil"/>
              <w:left w:val="nil"/>
              <w:bottom w:val="single" w:sz="4" w:space="0" w:color="auto"/>
              <w:right w:val="single" w:sz="4" w:space="0" w:color="auto"/>
            </w:tcBorders>
            <w:shd w:val="clear" w:color="auto" w:fill="auto"/>
            <w:noWrap/>
            <w:vAlign w:val="center"/>
            <w:hideMark/>
          </w:tcPr>
          <w:p w14:paraId="225FCED3" w14:textId="77777777" w:rsidR="003C6053" w:rsidRPr="00D844A0" w:rsidRDefault="003C6053" w:rsidP="003C6053">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3" w:type="dxa"/>
            <w:tcBorders>
              <w:top w:val="nil"/>
              <w:left w:val="nil"/>
              <w:bottom w:val="single" w:sz="4" w:space="0" w:color="auto"/>
              <w:right w:val="single" w:sz="4" w:space="0" w:color="auto"/>
            </w:tcBorders>
            <w:shd w:val="clear" w:color="auto" w:fill="auto"/>
            <w:noWrap/>
            <w:vAlign w:val="center"/>
            <w:hideMark/>
          </w:tcPr>
          <w:p w14:paraId="508E4367" w14:textId="77777777" w:rsidR="003C6053" w:rsidRPr="00D844A0" w:rsidRDefault="003C6053" w:rsidP="003C6053">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c>
          <w:tcPr>
            <w:tcW w:w="1280" w:type="dxa"/>
            <w:tcBorders>
              <w:top w:val="nil"/>
              <w:left w:val="nil"/>
              <w:bottom w:val="single" w:sz="4" w:space="0" w:color="auto"/>
              <w:right w:val="single" w:sz="4" w:space="0" w:color="auto"/>
            </w:tcBorders>
            <w:shd w:val="clear" w:color="000000" w:fill="BDD7EE"/>
            <w:noWrap/>
            <w:vAlign w:val="center"/>
            <w:hideMark/>
          </w:tcPr>
          <w:p w14:paraId="7CBC9C95" w14:textId="77777777" w:rsidR="003C6053" w:rsidRPr="00D844A0" w:rsidRDefault="003C6053" w:rsidP="003C6053">
            <w:pPr>
              <w:spacing w:after="0" w:line="240" w:lineRule="auto"/>
              <w:jc w:val="center"/>
              <w:rPr>
                <w:rFonts w:ascii="Wingdings" w:eastAsia="Times New Roman" w:hAnsi="Wingdings" w:cs="Times New Roman"/>
                <w:color w:val="FFFFFF"/>
                <w:sz w:val="36"/>
                <w:szCs w:val="36"/>
                <w:lang w:eastAsia="en-GB"/>
              </w:rPr>
            </w:pPr>
            <w:r w:rsidRPr="00D844A0">
              <w:rPr>
                <w:rFonts w:ascii="Wingdings" w:eastAsia="Times New Roman" w:hAnsi="Wingdings" w:cs="Times New Roman"/>
                <w:color w:val="FFFFFF"/>
                <w:sz w:val="36"/>
                <w:szCs w:val="36"/>
                <w:lang w:eastAsia="en-GB"/>
              </w:rPr>
              <w:t></w:t>
            </w:r>
          </w:p>
        </w:tc>
        <w:tc>
          <w:tcPr>
            <w:tcW w:w="1305" w:type="dxa"/>
            <w:tcBorders>
              <w:top w:val="nil"/>
              <w:left w:val="nil"/>
              <w:bottom w:val="single" w:sz="4" w:space="0" w:color="auto"/>
              <w:right w:val="single" w:sz="4" w:space="0" w:color="auto"/>
            </w:tcBorders>
            <w:shd w:val="clear" w:color="auto" w:fill="auto"/>
            <w:noWrap/>
            <w:vAlign w:val="center"/>
            <w:hideMark/>
          </w:tcPr>
          <w:p w14:paraId="6ACFFBFC" w14:textId="77777777" w:rsidR="003C6053" w:rsidRPr="00D844A0" w:rsidRDefault="003C6053" w:rsidP="003C6053">
            <w:pPr>
              <w:spacing w:after="0" w:line="240" w:lineRule="auto"/>
              <w:jc w:val="center"/>
              <w:rPr>
                <w:rFonts w:ascii="Arial" w:eastAsia="Times New Roman" w:hAnsi="Arial" w:cs="Arial"/>
                <w:color w:val="000000"/>
                <w:sz w:val="20"/>
                <w:szCs w:val="20"/>
                <w:lang w:eastAsia="en-GB"/>
              </w:rPr>
            </w:pPr>
            <w:r w:rsidRPr="00D844A0">
              <w:rPr>
                <w:rFonts w:ascii="Arial" w:eastAsia="Times New Roman" w:hAnsi="Arial" w:cs="Arial"/>
                <w:color w:val="000000"/>
                <w:sz w:val="20"/>
                <w:szCs w:val="20"/>
                <w:lang w:eastAsia="en-GB"/>
              </w:rPr>
              <w:t> </w:t>
            </w:r>
          </w:p>
        </w:tc>
      </w:tr>
      <w:tr w:rsidR="003C6053" w:rsidRPr="00D844A0" w14:paraId="44CAEEA1" w14:textId="77777777" w:rsidTr="000922D7">
        <w:trPr>
          <w:trHeight w:val="527"/>
        </w:trPr>
        <w:tc>
          <w:tcPr>
            <w:tcW w:w="3120" w:type="dxa"/>
            <w:tcBorders>
              <w:top w:val="nil"/>
              <w:left w:val="single" w:sz="4" w:space="0" w:color="auto"/>
              <w:bottom w:val="single" w:sz="4" w:space="0" w:color="auto"/>
              <w:right w:val="single" w:sz="4" w:space="0" w:color="auto"/>
            </w:tcBorders>
            <w:shd w:val="clear" w:color="000000" w:fill="2F75B5"/>
            <w:vAlign w:val="center"/>
            <w:hideMark/>
          </w:tcPr>
          <w:p w14:paraId="2FDD72E7" w14:textId="77777777" w:rsidR="003C6053" w:rsidRPr="00D844A0" w:rsidRDefault="003C6053" w:rsidP="003C6053">
            <w:pPr>
              <w:spacing w:after="0" w:line="240" w:lineRule="auto"/>
              <w:rPr>
                <w:rFonts w:ascii="Arial" w:eastAsia="Times New Roman" w:hAnsi="Arial" w:cs="Arial"/>
                <w:b/>
                <w:bCs/>
                <w:color w:val="FFFFFF"/>
                <w:sz w:val="24"/>
                <w:szCs w:val="24"/>
                <w:lang w:eastAsia="en-GB"/>
              </w:rPr>
            </w:pPr>
            <w:r w:rsidRPr="00D844A0">
              <w:rPr>
                <w:rFonts w:ascii="Arial" w:eastAsia="Times New Roman" w:hAnsi="Arial" w:cs="Arial"/>
                <w:b/>
                <w:bCs/>
                <w:color w:val="FFFFFF"/>
                <w:sz w:val="24"/>
                <w:szCs w:val="24"/>
                <w:lang w:eastAsia="en-GB"/>
              </w:rPr>
              <w:t>Number of Suppliers</w:t>
            </w:r>
          </w:p>
        </w:tc>
        <w:tc>
          <w:tcPr>
            <w:tcW w:w="1328" w:type="dxa"/>
            <w:tcBorders>
              <w:top w:val="nil"/>
              <w:left w:val="nil"/>
              <w:bottom w:val="single" w:sz="4" w:space="0" w:color="auto"/>
              <w:right w:val="single" w:sz="4" w:space="0" w:color="auto"/>
            </w:tcBorders>
            <w:shd w:val="clear" w:color="000000" w:fill="BDD7EE"/>
            <w:noWrap/>
            <w:vAlign w:val="center"/>
            <w:hideMark/>
          </w:tcPr>
          <w:p w14:paraId="5D8DC342" w14:textId="43F8BA69" w:rsidR="003C6053" w:rsidRPr="00D844A0" w:rsidRDefault="00090513" w:rsidP="003C6053">
            <w:pPr>
              <w:spacing w:after="0" w:line="240" w:lineRule="auto"/>
              <w:jc w:val="center"/>
              <w:rPr>
                <w:rFonts w:ascii="Arial" w:eastAsia="Times New Roman" w:hAnsi="Arial" w:cs="Arial"/>
                <w:b/>
                <w:bCs/>
                <w:color w:val="FFFFFF"/>
                <w:sz w:val="24"/>
                <w:szCs w:val="24"/>
                <w:lang w:eastAsia="en-GB"/>
              </w:rPr>
            </w:pPr>
            <w:r>
              <w:rPr>
                <w:rFonts w:ascii="Arial" w:eastAsia="Times New Roman" w:hAnsi="Arial" w:cs="Arial"/>
                <w:b/>
                <w:bCs/>
                <w:color w:val="FFFFFF"/>
                <w:sz w:val="24"/>
                <w:szCs w:val="24"/>
                <w:lang w:eastAsia="en-GB"/>
              </w:rPr>
              <w:t>5</w:t>
            </w:r>
          </w:p>
        </w:tc>
        <w:tc>
          <w:tcPr>
            <w:tcW w:w="1280" w:type="dxa"/>
            <w:tcBorders>
              <w:top w:val="nil"/>
              <w:left w:val="nil"/>
              <w:bottom w:val="single" w:sz="4" w:space="0" w:color="auto"/>
              <w:right w:val="single" w:sz="4" w:space="0" w:color="auto"/>
            </w:tcBorders>
            <w:shd w:val="clear" w:color="000000" w:fill="BDD7EE"/>
            <w:noWrap/>
            <w:vAlign w:val="center"/>
            <w:hideMark/>
          </w:tcPr>
          <w:p w14:paraId="2288B5C9" w14:textId="79573451" w:rsidR="003C6053" w:rsidRPr="00D844A0" w:rsidRDefault="00090513" w:rsidP="003C6053">
            <w:pPr>
              <w:spacing w:after="0" w:line="240" w:lineRule="auto"/>
              <w:jc w:val="center"/>
              <w:rPr>
                <w:rFonts w:ascii="Arial" w:eastAsia="Times New Roman" w:hAnsi="Arial" w:cs="Arial"/>
                <w:b/>
                <w:bCs/>
                <w:color w:val="FFFFFF"/>
                <w:sz w:val="24"/>
                <w:szCs w:val="24"/>
                <w:lang w:eastAsia="en-GB"/>
              </w:rPr>
            </w:pPr>
            <w:r>
              <w:rPr>
                <w:rFonts w:ascii="Arial" w:eastAsia="Times New Roman" w:hAnsi="Arial" w:cs="Arial"/>
                <w:b/>
                <w:bCs/>
                <w:color w:val="FFFFFF"/>
                <w:sz w:val="24"/>
                <w:szCs w:val="24"/>
                <w:lang w:eastAsia="en-GB"/>
              </w:rPr>
              <w:t>6</w:t>
            </w:r>
          </w:p>
        </w:tc>
        <w:tc>
          <w:tcPr>
            <w:tcW w:w="1283" w:type="dxa"/>
            <w:tcBorders>
              <w:top w:val="nil"/>
              <w:left w:val="nil"/>
              <w:bottom w:val="single" w:sz="4" w:space="0" w:color="auto"/>
              <w:right w:val="single" w:sz="4" w:space="0" w:color="auto"/>
            </w:tcBorders>
            <w:shd w:val="clear" w:color="000000" w:fill="BDD7EE"/>
            <w:noWrap/>
            <w:vAlign w:val="center"/>
            <w:hideMark/>
          </w:tcPr>
          <w:p w14:paraId="71B2AEB1" w14:textId="3F443594" w:rsidR="003C6053" w:rsidRPr="00D844A0" w:rsidRDefault="003C6053" w:rsidP="003C6053">
            <w:pPr>
              <w:spacing w:after="0" w:line="240" w:lineRule="auto"/>
              <w:jc w:val="center"/>
              <w:rPr>
                <w:rFonts w:ascii="Arial" w:eastAsia="Times New Roman" w:hAnsi="Arial" w:cs="Arial"/>
                <w:b/>
                <w:bCs/>
                <w:color w:val="FFFFFF"/>
                <w:sz w:val="24"/>
                <w:szCs w:val="24"/>
                <w:lang w:eastAsia="en-GB"/>
              </w:rPr>
            </w:pPr>
            <w:r>
              <w:rPr>
                <w:rFonts w:ascii="Arial" w:eastAsia="Times New Roman" w:hAnsi="Arial" w:cs="Arial"/>
                <w:b/>
                <w:bCs/>
                <w:color w:val="FFFFFF"/>
                <w:sz w:val="24"/>
                <w:szCs w:val="24"/>
                <w:lang w:eastAsia="en-GB"/>
              </w:rPr>
              <w:t>3</w:t>
            </w:r>
          </w:p>
        </w:tc>
        <w:tc>
          <w:tcPr>
            <w:tcW w:w="1280" w:type="dxa"/>
            <w:tcBorders>
              <w:top w:val="nil"/>
              <w:left w:val="nil"/>
              <w:bottom w:val="single" w:sz="4" w:space="0" w:color="auto"/>
              <w:right w:val="single" w:sz="4" w:space="0" w:color="auto"/>
            </w:tcBorders>
            <w:shd w:val="clear" w:color="000000" w:fill="BDD7EE"/>
            <w:noWrap/>
            <w:vAlign w:val="center"/>
            <w:hideMark/>
          </w:tcPr>
          <w:p w14:paraId="6EE4B1DC" w14:textId="77777777" w:rsidR="003C6053" w:rsidRPr="00D844A0" w:rsidRDefault="003C6053" w:rsidP="003C6053">
            <w:pPr>
              <w:spacing w:after="0" w:line="240" w:lineRule="auto"/>
              <w:jc w:val="center"/>
              <w:rPr>
                <w:rFonts w:ascii="Arial" w:eastAsia="Times New Roman" w:hAnsi="Arial" w:cs="Arial"/>
                <w:b/>
                <w:bCs/>
                <w:color w:val="FFFFFF"/>
                <w:sz w:val="24"/>
                <w:szCs w:val="24"/>
                <w:lang w:eastAsia="en-GB"/>
              </w:rPr>
            </w:pPr>
            <w:r w:rsidRPr="00D844A0">
              <w:rPr>
                <w:rFonts w:ascii="Arial" w:eastAsia="Times New Roman" w:hAnsi="Arial" w:cs="Arial"/>
                <w:b/>
                <w:bCs/>
                <w:color w:val="FFFFFF"/>
                <w:sz w:val="24"/>
                <w:szCs w:val="24"/>
                <w:lang w:eastAsia="en-GB"/>
              </w:rPr>
              <w:t>6</w:t>
            </w:r>
          </w:p>
        </w:tc>
        <w:tc>
          <w:tcPr>
            <w:tcW w:w="1305" w:type="dxa"/>
            <w:tcBorders>
              <w:top w:val="nil"/>
              <w:left w:val="nil"/>
              <w:bottom w:val="single" w:sz="4" w:space="0" w:color="auto"/>
              <w:right w:val="single" w:sz="4" w:space="0" w:color="auto"/>
            </w:tcBorders>
            <w:shd w:val="clear" w:color="000000" w:fill="BDD7EE"/>
            <w:noWrap/>
            <w:vAlign w:val="center"/>
            <w:hideMark/>
          </w:tcPr>
          <w:p w14:paraId="568844F9" w14:textId="24EE36AD" w:rsidR="003C6053" w:rsidRPr="00D844A0" w:rsidRDefault="003C6053" w:rsidP="003C6053">
            <w:pPr>
              <w:spacing w:after="0" w:line="240" w:lineRule="auto"/>
              <w:jc w:val="center"/>
              <w:rPr>
                <w:rFonts w:ascii="Arial" w:eastAsia="Times New Roman" w:hAnsi="Arial" w:cs="Arial"/>
                <w:b/>
                <w:bCs/>
                <w:color w:val="FFFFFF"/>
                <w:sz w:val="24"/>
                <w:szCs w:val="24"/>
                <w:lang w:eastAsia="en-GB"/>
              </w:rPr>
            </w:pPr>
            <w:r>
              <w:rPr>
                <w:rFonts w:ascii="Arial" w:eastAsia="Times New Roman" w:hAnsi="Arial" w:cs="Arial"/>
                <w:b/>
                <w:bCs/>
                <w:color w:val="FFFFFF"/>
                <w:sz w:val="24"/>
                <w:szCs w:val="24"/>
                <w:lang w:eastAsia="en-GB"/>
              </w:rPr>
              <w:t>2</w:t>
            </w:r>
          </w:p>
        </w:tc>
      </w:tr>
    </w:tbl>
    <w:p w14:paraId="41C39773" w14:textId="77777777" w:rsidR="006F36F6" w:rsidRDefault="006F36F6" w:rsidP="00DB4F86">
      <w:pPr>
        <w:spacing w:line="240" w:lineRule="auto"/>
        <w:ind w:left="720" w:hanging="720"/>
        <w:rPr>
          <w:rFonts w:ascii="Arial" w:hAnsi="Arial" w:cs="Arial"/>
          <w:b/>
          <w:sz w:val="16"/>
          <w:szCs w:val="16"/>
          <w:highlight w:val="magenta"/>
        </w:rPr>
      </w:pPr>
    </w:p>
    <w:p w14:paraId="0795F2A5" w14:textId="77777777" w:rsidR="006F36F6" w:rsidRDefault="006F36F6" w:rsidP="00DB4F86">
      <w:pPr>
        <w:spacing w:line="240" w:lineRule="auto"/>
        <w:ind w:left="720" w:hanging="720"/>
        <w:rPr>
          <w:rFonts w:ascii="Arial" w:hAnsi="Arial" w:cs="Arial"/>
          <w:b/>
          <w:sz w:val="16"/>
          <w:szCs w:val="16"/>
          <w:highlight w:val="magenta"/>
        </w:rPr>
      </w:pPr>
    </w:p>
    <w:p w14:paraId="1A6510EF" w14:textId="77777777" w:rsidR="000922D7" w:rsidRDefault="000922D7" w:rsidP="00DB4F86">
      <w:pPr>
        <w:spacing w:line="240" w:lineRule="auto"/>
        <w:ind w:left="720" w:hanging="720"/>
        <w:rPr>
          <w:rFonts w:ascii="Arial" w:hAnsi="Arial" w:cs="Arial"/>
          <w:b/>
          <w:sz w:val="16"/>
          <w:szCs w:val="16"/>
          <w:highlight w:val="magenta"/>
        </w:rPr>
      </w:pPr>
    </w:p>
    <w:p w14:paraId="40C6C867" w14:textId="77777777" w:rsidR="005F0A5E" w:rsidRDefault="005F0A5E" w:rsidP="00DB4F86">
      <w:pPr>
        <w:spacing w:line="240" w:lineRule="auto"/>
        <w:ind w:left="720" w:hanging="720"/>
        <w:rPr>
          <w:rFonts w:ascii="Arial" w:hAnsi="Arial" w:cs="Arial"/>
          <w:b/>
          <w:sz w:val="16"/>
          <w:szCs w:val="16"/>
          <w:highlight w:val="magenta"/>
        </w:rPr>
      </w:pPr>
    </w:p>
    <w:p w14:paraId="2502DF47" w14:textId="77777777" w:rsidR="005F0A5E" w:rsidRDefault="005F0A5E" w:rsidP="00DB4F86">
      <w:pPr>
        <w:spacing w:line="240" w:lineRule="auto"/>
        <w:ind w:left="720" w:hanging="720"/>
        <w:rPr>
          <w:rFonts w:ascii="Arial" w:hAnsi="Arial" w:cs="Arial"/>
          <w:b/>
          <w:sz w:val="16"/>
          <w:szCs w:val="16"/>
          <w:highlight w:val="magenta"/>
        </w:rPr>
      </w:pPr>
    </w:p>
    <w:p w14:paraId="3A8249FA" w14:textId="77777777" w:rsidR="006F36F6" w:rsidRDefault="006F36F6" w:rsidP="00DB4F86">
      <w:pPr>
        <w:spacing w:line="240" w:lineRule="auto"/>
        <w:ind w:left="720" w:hanging="720"/>
        <w:rPr>
          <w:rFonts w:ascii="Arial" w:hAnsi="Arial" w:cs="Arial"/>
          <w:b/>
          <w:sz w:val="16"/>
          <w:szCs w:val="16"/>
          <w:highlight w:val="magenta"/>
        </w:rPr>
      </w:pPr>
    </w:p>
    <w:p w14:paraId="797C6DEF" w14:textId="77777777" w:rsidR="005F0A5E" w:rsidRDefault="005F0A5E" w:rsidP="00DB4F86">
      <w:pPr>
        <w:spacing w:line="240" w:lineRule="auto"/>
        <w:ind w:left="720" w:hanging="720"/>
        <w:rPr>
          <w:rFonts w:ascii="Arial" w:hAnsi="Arial" w:cs="Arial"/>
          <w:b/>
          <w:sz w:val="16"/>
          <w:szCs w:val="16"/>
          <w:highlight w:val="magenta"/>
        </w:rPr>
      </w:pPr>
    </w:p>
    <w:p w14:paraId="3592514D" w14:textId="77777777" w:rsidR="005F0A5E" w:rsidRDefault="005F0A5E" w:rsidP="00DB4F86">
      <w:pPr>
        <w:spacing w:line="240" w:lineRule="auto"/>
        <w:ind w:left="720" w:hanging="720"/>
        <w:rPr>
          <w:rFonts w:ascii="Arial" w:hAnsi="Arial" w:cs="Arial"/>
          <w:b/>
          <w:sz w:val="16"/>
          <w:szCs w:val="16"/>
          <w:highlight w:val="magenta"/>
        </w:rPr>
      </w:pPr>
    </w:p>
    <w:p w14:paraId="335CD429" w14:textId="77777777" w:rsidR="006F36F6" w:rsidRPr="007A5698" w:rsidRDefault="006F36F6" w:rsidP="00DB4F86">
      <w:pPr>
        <w:spacing w:line="240" w:lineRule="auto"/>
        <w:ind w:left="720" w:hanging="720"/>
        <w:rPr>
          <w:rFonts w:ascii="Arial" w:hAnsi="Arial" w:cs="Arial"/>
          <w:b/>
          <w:sz w:val="16"/>
          <w:szCs w:val="16"/>
          <w:highlight w:val="magenta"/>
        </w:rPr>
      </w:pPr>
    </w:p>
    <w:p w14:paraId="460E0F5C" w14:textId="7CE13663" w:rsidR="003B29C9" w:rsidRPr="00C9451F" w:rsidRDefault="003B29C9" w:rsidP="00C9451F">
      <w:pPr>
        <w:spacing w:line="240" w:lineRule="auto"/>
        <w:rPr>
          <w:rFonts w:ascii="Arial" w:hAnsi="Arial" w:cs="Arial"/>
          <w:b/>
        </w:rPr>
      </w:pPr>
      <w:r w:rsidRPr="00C9451F">
        <w:rPr>
          <w:rFonts w:ascii="Arial" w:hAnsi="Arial" w:cs="Arial"/>
        </w:rPr>
        <w:lastRenderedPageBreak/>
        <w:t>2.3</w:t>
      </w:r>
      <w:r w:rsidRPr="00C9451F">
        <w:rPr>
          <w:rFonts w:ascii="Arial" w:hAnsi="Arial" w:cs="Arial"/>
          <w:b/>
        </w:rPr>
        <w:t xml:space="preserve"> </w:t>
      </w:r>
      <w:bookmarkStart w:id="11" w:name="Scope4"/>
      <w:bookmarkEnd w:id="11"/>
      <w:r w:rsidR="005377B0">
        <w:rPr>
          <w:rFonts w:ascii="Arial" w:hAnsi="Arial" w:cs="Arial"/>
          <w:b/>
        </w:rPr>
        <w:t>Service o</w:t>
      </w:r>
      <w:r w:rsidRPr="00C9451F">
        <w:rPr>
          <w:rFonts w:ascii="Arial" w:hAnsi="Arial" w:cs="Arial"/>
          <w:b/>
        </w:rPr>
        <w:t>ffering</w:t>
      </w:r>
    </w:p>
    <w:p w14:paraId="6565CF72" w14:textId="77777777" w:rsidR="00047911" w:rsidRDefault="00047911" w:rsidP="005A3509">
      <w:pPr>
        <w:spacing w:line="240" w:lineRule="auto"/>
        <w:ind w:left="720" w:hanging="720"/>
        <w:rPr>
          <w:rFonts w:ascii="Arial" w:hAnsi="Arial" w:cs="Arial"/>
        </w:rPr>
      </w:pPr>
    </w:p>
    <w:p w14:paraId="36CFE6A2" w14:textId="26620BA2" w:rsidR="00AA6D8E" w:rsidRDefault="005377B0" w:rsidP="005A3509">
      <w:pPr>
        <w:spacing w:line="240" w:lineRule="auto"/>
        <w:ind w:left="720" w:hanging="720"/>
        <w:rPr>
          <w:rFonts w:ascii="Arial" w:hAnsi="Arial" w:cs="Arial"/>
        </w:rPr>
      </w:pPr>
      <w:r>
        <w:rPr>
          <w:rFonts w:ascii="Arial" w:hAnsi="Arial" w:cs="Arial"/>
        </w:rPr>
        <w:t>2.3.1</w:t>
      </w:r>
      <w:r>
        <w:rPr>
          <w:rFonts w:ascii="Arial" w:hAnsi="Arial" w:cs="Arial"/>
        </w:rPr>
        <w:tab/>
        <w:t>The f</w:t>
      </w:r>
      <w:r w:rsidR="00CF4DCC">
        <w:rPr>
          <w:rFonts w:ascii="Arial" w:hAnsi="Arial" w:cs="Arial"/>
        </w:rPr>
        <w:t xml:space="preserve">ramework offers </w:t>
      </w:r>
      <w:r w:rsidR="000922D7">
        <w:rPr>
          <w:rFonts w:ascii="Arial" w:hAnsi="Arial" w:cs="Arial"/>
        </w:rPr>
        <w:t xml:space="preserve">a number of </w:t>
      </w:r>
      <w:r w:rsidR="00CF4DCC">
        <w:rPr>
          <w:rFonts w:ascii="Arial" w:hAnsi="Arial" w:cs="Arial"/>
        </w:rPr>
        <w:t xml:space="preserve">complimentary services to </w:t>
      </w:r>
      <w:r w:rsidR="000922D7">
        <w:rPr>
          <w:rFonts w:ascii="Arial" w:hAnsi="Arial" w:cs="Arial"/>
        </w:rPr>
        <w:t xml:space="preserve">help with </w:t>
      </w:r>
      <w:r w:rsidR="00CF4DCC">
        <w:rPr>
          <w:rFonts w:ascii="Arial" w:hAnsi="Arial" w:cs="Arial"/>
        </w:rPr>
        <w:t>the supply of goods and services</w:t>
      </w:r>
      <w:r w:rsidR="003B29C9" w:rsidRPr="00CF4DCC">
        <w:rPr>
          <w:rFonts w:ascii="Arial" w:hAnsi="Arial" w:cs="Arial"/>
        </w:rPr>
        <w:t>.</w:t>
      </w:r>
      <w:r w:rsidR="00CF4DCC">
        <w:rPr>
          <w:rFonts w:ascii="Arial" w:hAnsi="Arial" w:cs="Arial"/>
        </w:rPr>
        <w:t xml:space="preserve">  </w:t>
      </w:r>
      <w:r w:rsidR="00AA6D8E">
        <w:rPr>
          <w:rFonts w:ascii="Arial" w:hAnsi="Arial" w:cs="Arial"/>
        </w:rPr>
        <w:t xml:space="preserve">  </w:t>
      </w:r>
    </w:p>
    <w:p w14:paraId="5C8E6E88" w14:textId="3C89C2B1" w:rsidR="003B29C9" w:rsidRPr="00CF4DCC" w:rsidRDefault="00AA6D8E" w:rsidP="005A3509">
      <w:pPr>
        <w:spacing w:line="240" w:lineRule="auto"/>
        <w:ind w:left="720" w:hanging="720"/>
        <w:rPr>
          <w:rFonts w:ascii="Arial" w:hAnsi="Arial" w:cs="Arial"/>
        </w:rPr>
      </w:pPr>
      <w:r>
        <w:rPr>
          <w:rFonts w:ascii="Arial" w:hAnsi="Arial" w:cs="Arial"/>
        </w:rPr>
        <w:t>2.3.2</w:t>
      </w:r>
      <w:r>
        <w:rPr>
          <w:rFonts w:ascii="Arial" w:hAnsi="Arial" w:cs="Arial"/>
        </w:rPr>
        <w:tab/>
        <w:t xml:space="preserve">A summary of the complementary services available can be found below, and further details can be found </w:t>
      </w:r>
      <w:r w:rsidR="00A30E08">
        <w:rPr>
          <w:rFonts w:ascii="Arial" w:hAnsi="Arial" w:cs="Arial"/>
        </w:rPr>
        <w:t xml:space="preserve">in the </w:t>
      </w:r>
      <w:r w:rsidRPr="00B152B1">
        <w:rPr>
          <w:rFonts w:ascii="Arial" w:hAnsi="Arial" w:cs="Arial"/>
        </w:rPr>
        <w:t>Schedule 2: Goods, Services and Key Performance Indicators</w:t>
      </w:r>
      <w:r w:rsidR="00A30E08">
        <w:rPr>
          <w:rFonts w:ascii="Arial" w:hAnsi="Arial" w:cs="Arial"/>
        </w:rPr>
        <w:t xml:space="preserve"> document available on the </w:t>
      </w:r>
      <w:hyperlink r:id="rId12" w:history="1">
        <w:r w:rsidR="00A30E08" w:rsidRPr="00FA7625">
          <w:rPr>
            <w:rStyle w:val="Hyperlink"/>
            <w:rFonts w:ascii="Arial" w:hAnsi="Arial" w:cs="Arial"/>
          </w:rPr>
          <w:t>framework web page</w:t>
        </w:r>
      </w:hyperlink>
      <w:r w:rsidR="00A30E08">
        <w:rPr>
          <w:rFonts w:ascii="Arial" w:hAnsi="Arial" w:cs="Arial"/>
        </w:rPr>
        <w:t>.</w:t>
      </w:r>
    </w:p>
    <w:p w14:paraId="3B0AB4B3" w14:textId="51F5DE2F" w:rsidR="003733D5" w:rsidRPr="00C9451F" w:rsidRDefault="003733D5" w:rsidP="000922D7">
      <w:pPr>
        <w:spacing w:line="240" w:lineRule="auto"/>
        <w:ind w:left="720" w:hanging="720"/>
        <w:rPr>
          <w:rFonts w:ascii="Arial" w:hAnsi="Arial" w:cs="Arial"/>
        </w:rPr>
      </w:pPr>
    </w:p>
    <w:p w14:paraId="50FAC007" w14:textId="64ED1D6B" w:rsidR="0054209D" w:rsidRPr="00C9451F" w:rsidRDefault="00A17A52" w:rsidP="00C9451F">
      <w:pPr>
        <w:pStyle w:val="ListParagraph"/>
        <w:numPr>
          <w:ilvl w:val="2"/>
          <w:numId w:val="53"/>
        </w:numPr>
        <w:rPr>
          <w:rFonts w:ascii="Arial" w:hAnsi="Arial" w:cs="Arial"/>
          <w:b/>
        </w:rPr>
      </w:pPr>
      <w:r w:rsidRPr="00C9451F">
        <w:rPr>
          <w:rFonts w:ascii="Arial" w:hAnsi="Arial" w:cs="Arial"/>
          <w:b/>
        </w:rPr>
        <w:t xml:space="preserve">End of life disposal </w:t>
      </w:r>
      <w:r w:rsidR="0043006E" w:rsidRPr="00C9451F">
        <w:rPr>
          <w:rFonts w:ascii="Arial" w:hAnsi="Arial" w:cs="Arial"/>
          <w:b/>
        </w:rPr>
        <w:t>(Schedule 2</w:t>
      </w:r>
      <w:r w:rsidR="005B55D9">
        <w:rPr>
          <w:rFonts w:ascii="Arial" w:hAnsi="Arial" w:cs="Arial"/>
          <w:b/>
        </w:rPr>
        <w:t>; Part A; paragraph 2.12</w:t>
      </w:r>
      <w:r w:rsidR="0043006E" w:rsidRPr="00C9451F">
        <w:rPr>
          <w:rFonts w:ascii="Arial" w:hAnsi="Arial" w:cs="Arial"/>
          <w:b/>
        </w:rPr>
        <w:t>)</w:t>
      </w:r>
    </w:p>
    <w:p w14:paraId="535405E8" w14:textId="53316AA6" w:rsidR="002367EE" w:rsidRPr="006123B2" w:rsidRDefault="0043006E" w:rsidP="006123B2">
      <w:pPr>
        <w:pStyle w:val="ListParagraph"/>
        <w:rPr>
          <w:rFonts w:ascii="Arial" w:hAnsi="Arial" w:cs="Arial"/>
        </w:rPr>
      </w:pPr>
      <w:r>
        <w:rPr>
          <w:rFonts w:ascii="Arial" w:hAnsi="Arial" w:cs="Arial"/>
        </w:rPr>
        <w:t>The supplier will offer a waste management service to uplift furniture and allocate for repair, refurbishment,</w:t>
      </w:r>
      <w:r w:rsidRPr="0043006E">
        <w:t xml:space="preserve"> </w:t>
      </w:r>
      <w:r w:rsidRPr="0043006E">
        <w:rPr>
          <w:rFonts w:ascii="Arial" w:hAnsi="Arial" w:cs="Arial"/>
        </w:rPr>
        <w:t>re-use or breakdown the product appropriately for recycling or disposal</w:t>
      </w:r>
    </w:p>
    <w:p w14:paraId="2D3279E7" w14:textId="1781DBB6" w:rsidR="0043006E" w:rsidRDefault="0043006E" w:rsidP="00C9451F">
      <w:pPr>
        <w:pStyle w:val="ListParagraph"/>
        <w:rPr>
          <w:rFonts w:ascii="Arial" w:hAnsi="Arial" w:cs="Arial"/>
        </w:rPr>
      </w:pPr>
      <w:r>
        <w:rPr>
          <w:rFonts w:ascii="Arial" w:hAnsi="Arial" w:cs="Arial"/>
        </w:rPr>
        <w:t xml:space="preserve"> </w:t>
      </w:r>
    </w:p>
    <w:p w14:paraId="5992E296" w14:textId="6EFBC7F5" w:rsidR="0043006E" w:rsidRPr="00C9451F" w:rsidRDefault="0043006E" w:rsidP="00C9451F">
      <w:pPr>
        <w:pStyle w:val="ListParagraph"/>
        <w:numPr>
          <w:ilvl w:val="2"/>
          <w:numId w:val="53"/>
        </w:numPr>
        <w:rPr>
          <w:rFonts w:ascii="Arial" w:hAnsi="Arial" w:cs="Arial"/>
          <w:b/>
        </w:rPr>
      </w:pPr>
      <w:r w:rsidRPr="00C9451F">
        <w:rPr>
          <w:rFonts w:ascii="Arial" w:hAnsi="Arial" w:cs="Arial"/>
          <w:b/>
        </w:rPr>
        <w:t>Government Catalogues (Schedule 2</w:t>
      </w:r>
      <w:r w:rsidR="00151109">
        <w:rPr>
          <w:rFonts w:ascii="Arial" w:hAnsi="Arial" w:cs="Arial"/>
          <w:b/>
        </w:rPr>
        <w:t>; Part A;</w:t>
      </w:r>
      <w:r w:rsidR="00151109" w:rsidRPr="00151109">
        <w:rPr>
          <w:rFonts w:ascii="Arial" w:hAnsi="Arial" w:cs="Arial"/>
          <w:b/>
        </w:rPr>
        <w:t xml:space="preserve"> </w:t>
      </w:r>
      <w:r w:rsidR="00151109">
        <w:rPr>
          <w:rFonts w:ascii="Arial" w:hAnsi="Arial" w:cs="Arial"/>
          <w:b/>
        </w:rPr>
        <w:t>paragraph 2.14</w:t>
      </w:r>
      <w:r w:rsidRPr="00C9451F">
        <w:rPr>
          <w:rFonts w:ascii="Arial" w:hAnsi="Arial" w:cs="Arial"/>
          <w:b/>
        </w:rPr>
        <w:t>)</w:t>
      </w:r>
    </w:p>
    <w:p w14:paraId="6BD69780" w14:textId="05CFD0C3" w:rsidR="0043006E" w:rsidRDefault="0043006E" w:rsidP="00C9451F">
      <w:pPr>
        <w:pStyle w:val="ListParagraph"/>
        <w:rPr>
          <w:rFonts w:ascii="Arial" w:hAnsi="Arial" w:cs="Arial"/>
        </w:rPr>
      </w:pPr>
      <w:r>
        <w:rPr>
          <w:rFonts w:ascii="Arial" w:hAnsi="Arial" w:cs="Arial"/>
        </w:rPr>
        <w:t xml:space="preserve">Suppliers will provide e-catalogues to allow Contracting Authorities to </w:t>
      </w:r>
      <w:r w:rsidR="00090513">
        <w:rPr>
          <w:rFonts w:ascii="Arial" w:hAnsi="Arial" w:cs="Arial"/>
        </w:rPr>
        <w:t>view example</w:t>
      </w:r>
      <w:r>
        <w:rPr>
          <w:rFonts w:ascii="Arial" w:hAnsi="Arial" w:cs="Arial"/>
        </w:rPr>
        <w:t xml:space="preserve"> goods online.  This is available for Lots 1, 2 and 3 only.</w:t>
      </w:r>
    </w:p>
    <w:p w14:paraId="597366E0" w14:textId="77777777" w:rsidR="002367EE" w:rsidRDefault="002367EE" w:rsidP="00C9451F">
      <w:pPr>
        <w:pStyle w:val="ListParagraph"/>
        <w:rPr>
          <w:rFonts w:ascii="Arial" w:hAnsi="Arial" w:cs="Arial"/>
        </w:rPr>
      </w:pPr>
    </w:p>
    <w:p w14:paraId="13D2FB71" w14:textId="4C32E67B" w:rsidR="0043006E" w:rsidRPr="00C9451F" w:rsidRDefault="0043006E" w:rsidP="00C9451F">
      <w:pPr>
        <w:pStyle w:val="ListParagraph"/>
        <w:numPr>
          <w:ilvl w:val="2"/>
          <w:numId w:val="53"/>
        </w:numPr>
        <w:rPr>
          <w:rFonts w:ascii="Arial" w:hAnsi="Arial" w:cs="Arial"/>
          <w:b/>
        </w:rPr>
      </w:pPr>
      <w:r w:rsidRPr="00C9451F">
        <w:rPr>
          <w:rFonts w:ascii="Arial" w:hAnsi="Arial" w:cs="Arial"/>
          <w:b/>
        </w:rPr>
        <w:t>Space Planning (Schedule 2</w:t>
      </w:r>
      <w:r w:rsidR="00EE4815">
        <w:rPr>
          <w:rFonts w:ascii="Arial" w:hAnsi="Arial" w:cs="Arial"/>
          <w:b/>
        </w:rPr>
        <w:t>; Part A; paragraph 2.18</w:t>
      </w:r>
      <w:r w:rsidRPr="00C9451F">
        <w:rPr>
          <w:rFonts w:ascii="Arial" w:hAnsi="Arial" w:cs="Arial"/>
          <w:b/>
        </w:rPr>
        <w:t>)</w:t>
      </w:r>
    </w:p>
    <w:p w14:paraId="581F55EF" w14:textId="2AD37D1C" w:rsidR="0043006E" w:rsidRDefault="0043006E" w:rsidP="00C9451F">
      <w:pPr>
        <w:pStyle w:val="ListParagraph"/>
        <w:rPr>
          <w:rFonts w:ascii="Arial" w:hAnsi="Arial" w:cs="Arial"/>
        </w:rPr>
      </w:pPr>
      <w:r>
        <w:rPr>
          <w:rFonts w:ascii="Arial" w:hAnsi="Arial" w:cs="Arial"/>
        </w:rPr>
        <w:t>The supplier is required to offer a space planning service to Contracting Authorities and provide advice on suitable furniture specifications.  This is available for Lot 2, 3 and 4 only.</w:t>
      </w:r>
    </w:p>
    <w:p w14:paraId="3B3E9829" w14:textId="77777777" w:rsidR="002367EE" w:rsidRDefault="002367EE" w:rsidP="00C9451F">
      <w:pPr>
        <w:pStyle w:val="ListParagraph"/>
        <w:rPr>
          <w:rFonts w:ascii="Arial" w:hAnsi="Arial" w:cs="Arial"/>
        </w:rPr>
      </w:pPr>
    </w:p>
    <w:p w14:paraId="08EEC467" w14:textId="1F4B3DD1" w:rsidR="0043006E" w:rsidRPr="00C9451F" w:rsidRDefault="0043006E" w:rsidP="00C9451F">
      <w:pPr>
        <w:pStyle w:val="ListParagraph"/>
        <w:numPr>
          <w:ilvl w:val="2"/>
          <w:numId w:val="53"/>
        </w:numPr>
        <w:rPr>
          <w:rFonts w:ascii="Arial" w:hAnsi="Arial" w:cs="Arial"/>
          <w:b/>
        </w:rPr>
      </w:pPr>
      <w:r w:rsidRPr="00C9451F">
        <w:rPr>
          <w:rFonts w:ascii="Arial" w:hAnsi="Arial" w:cs="Arial"/>
          <w:b/>
        </w:rPr>
        <w:t>Site Surveys (</w:t>
      </w:r>
      <w:r w:rsidR="00EE4815">
        <w:rPr>
          <w:rFonts w:ascii="Arial" w:hAnsi="Arial" w:cs="Arial"/>
          <w:b/>
        </w:rPr>
        <w:t xml:space="preserve">Schedule 2; Part A; </w:t>
      </w:r>
      <w:r w:rsidRPr="00C9451F">
        <w:rPr>
          <w:rFonts w:ascii="Arial" w:hAnsi="Arial" w:cs="Arial"/>
          <w:b/>
        </w:rPr>
        <w:t>paragraph 2.19)</w:t>
      </w:r>
    </w:p>
    <w:p w14:paraId="0E736428" w14:textId="659CC361" w:rsidR="0043006E" w:rsidRDefault="0043006E" w:rsidP="00C9451F">
      <w:pPr>
        <w:pStyle w:val="ListParagraph"/>
        <w:rPr>
          <w:rFonts w:ascii="Arial" w:hAnsi="Arial" w:cs="Arial"/>
        </w:rPr>
      </w:pPr>
      <w:r>
        <w:rPr>
          <w:rFonts w:ascii="Arial" w:hAnsi="Arial" w:cs="Arial"/>
        </w:rPr>
        <w:t xml:space="preserve">Suppliers will provide free of charge site surveys to view Contracting Authorities premises to assess whether any works are required.  </w:t>
      </w:r>
      <w:r w:rsidRPr="0043006E">
        <w:rPr>
          <w:rFonts w:ascii="Arial" w:hAnsi="Arial" w:cs="Arial"/>
        </w:rPr>
        <w:t>The site survey shall comprise of a filing survey, ergonomic assessment and environmental impact assessment</w:t>
      </w:r>
      <w:r>
        <w:rPr>
          <w:rFonts w:ascii="Arial" w:hAnsi="Arial" w:cs="Arial"/>
        </w:rPr>
        <w:t>.</w:t>
      </w:r>
    </w:p>
    <w:p w14:paraId="6B602F3D" w14:textId="77777777" w:rsidR="002367EE" w:rsidRDefault="002367EE" w:rsidP="00C9451F">
      <w:pPr>
        <w:pStyle w:val="ListParagraph"/>
        <w:rPr>
          <w:rFonts w:ascii="Arial" w:hAnsi="Arial" w:cs="Arial"/>
        </w:rPr>
      </w:pPr>
    </w:p>
    <w:p w14:paraId="701A16C5" w14:textId="23D178A5" w:rsidR="0043006E" w:rsidRPr="00C9451F" w:rsidRDefault="0043006E" w:rsidP="00C9451F">
      <w:pPr>
        <w:pStyle w:val="ListParagraph"/>
        <w:numPr>
          <w:ilvl w:val="2"/>
          <w:numId w:val="53"/>
        </w:numPr>
        <w:rPr>
          <w:rFonts w:ascii="Arial" w:hAnsi="Arial" w:cs="Arial"/>
          <w:b/>
        </w:rPr>
      </w:pPr>
      <w:r w:rsidRPr="00C9451F">
        <w:rPr>
          <w:rFonts w:ascii="Arial" w:hAnsi="Arial" w:cs="Arial"/>
          <w:b/>
        </w:rPr>
        <w:t>Ergonomic Workplace Assessments (</w:t>
      </w:r>
      <w:r w:rsidR="00EE4815">
        <w:rPr>
          <w:rFonts w:ascii="Arial" w:hAnsi="Arial" w:cs="Arial"/>
          <w:b/>
        </w:rPr>
        <w:t xml:space="preserve">Schedule 2; Part A; </w:t>
      </w:r>
      <w:r w:rsidRPr="00C9451F">
        <w:rPr>
          <w:rFonts w:ascii="Arial" w:hAnsi="Arial" w:cs="Arial"/>
          <w:b/>
        </w:rPr>
        <w:t>paragraph 2.20)</w:t>
      </w:r>
    </w:p>
    <w:p w14:paraId="39BC1EDB" w14:textId="360E100F" w:rsidR="007D32AF" w:rsidRDefault="0043006E" w:rsidP="00C9451F">
      <w:pPr>
        <w:pStyle w:val="ListParagraph"/>
        <w:rPr>
          <w:rFonts w:ascii="Arial" w:hAnsi="Arial" w:cs="Arial"/>
        </w:rPr>
      </w:pPr>
      <w:r w:rsidRPr="0043006E">
        <w:rPr>
          <w:rFonts w:ascii="Arial" w:hAnsi="Arial" w:cs="Arial"/>
        </w:rPr>
        <w:t xml:space="preserve">Suppliers </w:t>
      </w:r>
      <w:r>
        <w:rPr>
          <w:rFonts w:ascii="Arial" w:hAnsi="Arial" w:cs="Arial"/>
        </w:rPr>
        <w:t xml:space="preserve">will </w:t>
      </w:r>
      <w:r w:rsidRPr="0043006E">
        <w:rPr>
          <w:rFonts w:ascii="Arial" w:hAnsi="Arial" w:cs="Arial"/>
        </w:rPr>
        <w:t>provide pre-sales support in terms of ergonomic needs assessment.</w:t>
      </w:r>
      <w:r>
        <w:rPr>
          <w:rFonts w:ascii="Arial" w:hAnsi="Arial" w:cs="Arial"/>
        </w:rPr>
        <w:t xml:space="preserve">  They will also</w:t>
      </w:r>
      <w:r w:rsidRPr="0043006E">
        <w:t xml:space="preserve"> </w:t>
      </w:r>
      <w:r w:rsidRPr="0043006E">
        <w:rPr>
          <w:rFonts w:ascii="Arial" w:hAnsi="Arial" w:cs="Arial"/>
        </w:rPr>
        <w:t>provide post-sales support in terms of the delivery and set up of furniture with adjustments, and on-going support and maintenance where required</w:t>
      </w:r>
      <w:r>
        <w:rPr>
          <w:rFonts w:ascii="Arial" w:hAnsi="Arial" w:cs="Arial"/>
        </w:rPr>
        <w:t xml:space="preserve">. </w:t>
      </w:r>
    </w:p>
    <w:p w14:paraId="55464414" w14:textId="77777777" w:rsidR="0043006E" w:rsidRPr="00C9451F" w:rsidRDefault="0043006E" w:rsidP="00C9451F">
      <w:pPr>
        <w:pStyle w:val="ListParagraph"/>
      </w:pPr>
    </w:p>
    <w:p w14:paraId="638E111E" w14:textId="548AD92D" w:rsidR="00A17A52" w:rsidRDefault="0043006E" w:rsidP="00C9451F">
      <w:pPr>
        <w:pStyle w:val="ListParagraph"/>
        <w:numPr>
          <w:ilvl w:val="2"/>
          <w:numId w:val="53"/>
        </w:numPr>
        <w:rPr>
          <w:rFonts w:ascii="Arial" w:hAnsi="Arial" w:cs="Arial"/>
        </w:rPr>
      </w:pPr>
      <w:r w:rsidRPr="00C9451F">
        <w:rPr>
          <w:rFonts w:ascii="Arial" w:hAnsi="Arial" w:cs="Arial"/>
          <w:b/>
        </w:rPr>
        <w:t>D</w:t>
      </w:r>
      <w:r w:rsidR="00A17A52" w:rsidRPr="00C9451F">
        <w:rPr>
          <w:rFonts w:ascii="Arial" w:hAnsi="Arial" w:cs="Arial"/>
          <w:b/>
        </w:rPr>
        <w:t xml:space="preserve">elivery </w:t>
      </w:r>
      <w:r w:rsidRPr="00401260">
        <w:rPr>
          <w:rFonts w:ascii="Arial" w:hAnsi="Arial" w:cs="Arial"/>
          <w:b/>
        </w:rPr>
        <w:t>(</w:t>
      </w:r>
      <w:r w:rsidR="00EE4815">
        <w:rPr>
          <w:rFonts w:ascii="Arial" w:hAnsi="Arial" w:cs="Arial"/>
          <w:b/>
        </w:rPr>
        <w:t xml:space="preserve">Schedule 2; Part A; </w:t>
      </w:r>
      <w:r w:rsidRPr="00401260">
        <w:rPr>
          <w:rFonts w:ascii="Arial" w:hAnsi="Arial" w:cs="Arial"/>
          <w:b/>
        </w:rPr>
        <w:t>paragraph 2.2</w:t>
      </w:r>
      <w:r>
        <w:rPr>
          <w:rFonts w:ascii="Arial" w:hAnsi="Arial" w:cs="Arial"/>
          <w:b/>
        </w:rPr>
        <w:t>2</w:t>
      </w:r>
      <w:r w:rsidRPr="00401260">
        <w:rPr>
          <w:rFonts w:ascii="Arial" w:hAnsi="Arial" w:cs="Arial"/>
          <w:b/>
        </w:rPr>
        <w:t>)</w:t>
      </w:r>
    </w:p>
    <w:p w14:paraId="1D6B5BED" w14:textId="266F51DF" w:rsidR="0043006E" w:rsidRDefault="0043006E" w:rsidP="00C9451F">
      <w:pPr>
        <w:pStyle w:val="ListParagraph"/>
        <w:rPr>
          <w:rFonts w:ascii="Arial" w:hAnsi="Arial" w:cs="Arial"/>
        </w:rPr>
      </w:pPr>
      <w:r w:rsidRPr="0043006E">
        <w:rPr>
          <w:rFonts w:ascii="Arial" w:hAnsi="Arial" w:cs="Arial"/>
        </w:rPr>
        <w:t>The Supplier shall provide a UK national delivery service, including Northern Ireland and offshore Islands, and be able to facilitate limited overseas requirements when required</w:t>
      </w:r>
      <w:r>
        <w:rPr>
          <w:rFonts w:ascii="Arial" w:hAnsi="Arial" w:cs="Arial"/>
        </w:rPr>
        <w:t>.</w:t>
      </w:r>
    </w:p>
    <w:p w14:paraId="5F716CF4" w14:textId="77777777" w:rsidR="006123B2" w:rsidRDefault="006123B2" w:rsidP="00C9451F">
      <w:pPr>
        <w:pStyle w:val="ListParagraph"/>
        <w:rPr>
          <w:rFonts w:ascii="Arial" w:hAnsi="Arial" w:cs="Arial"/>
        </w:rPr>
      </w:pPr>
    </w:p>
    <w:p w14:paraId="2D7BEAB6" w14:textId="609A0FA3" w:rsidR="00A17A52" w:rsidRPr="00C9451F" w:rsidRDefault="00047911" w:rsidP="009D3302">
      <w:pPr>
        <w:rPr>
          <w:rFonts w:ascii="Arial" w:hAnsi="Arial" w:cs="Arial"/>
        </w:rPr>
      </w:pPr>
      <w:r>
        <w:rPr>
          <w:rFonts w:ascii="Arial" w:hAnsi="Arial" w:cs="Arial"/>
        </w:rPr>
        <w:t>2.3.9</w:t>
      </w:r>
      <w:r>
        <w:rPr>
          <w:rFonts w:ascii="Arial" w:hAnsi="Arial" w:cs="Arial"/>
        </w:rPr>
        <w:tab/>
      </w:r>
      <w:r w:rsidR="00090513">
        <w:rPr>
          <w:rFonts w:ascii="Arial" w:hAnsi="Arial" w:cs="Arial"/>
          <w:b/>
        </w:rPr>
        <w:t>Framework Prices</w:t>
      </w:r>
      <w:r w:rsidR="00A17A52" w:rsidRPr="00C9451F">
        <w:rPr>
          <w:rFonts w:ascii="Arial" w:hAnsi="Arial" w:cs="Arial"/>
          <w:b/>
        </w:rPr>
        <w:t xml:space="preserve"> inclusive of delivery</w:t>
      </w:r>
      <w:r w:rsidR="00A17A52" w:rsidRPr="00C9451F">
        <w:rPr>
          <w:rFonts w:ascii="Arial" w:hAnsi="Arial" w:cs="Arial"/>
        </w:rPr>
        <w:t xml:space="preserve"> </w:t>
      </w:r>
      <w:r w:rsidR="005B55D9" w:rsidRPr="00C9451F">
        <w:rPr>
          <w:rFonts w:ascii="Arial" w:hAnsi="Arial" w:cs="Arial"/>
          <w:b/>
        </w:rPr>
        <w:t>(</w:t>
      </w:r>
      <w:r w:rsidR="00EE4815" w:rsidRPr="00C9451F">
        <w:rPr>
          <w:rFonts w:ascii="Arial" w:hAnsi="Arial" w:cs="Arial"/>
          <w:b/>
        </w:rPr>
        <w:t xml:space="preserve">Schedule 2; Part A; </w:t>
      </w:r>
      <w:r w:rsidR="005B55D9" w:rsidRPr="00C9451F">
        <w:rPr>
          <w:rFonts w:ascii="Arial" w:hAnsi="Arial" w:cs="Arial"/>
          <w:b/>
        </w:rPr>
        <w:t>paragraph 2.22)</w:t>
      </w:r>
    </w:p>
    <w:p w14:paraId="3DAA93EF" w14:textId="0A3B4133" w:rsidR="005B55D9" w:rsidRDefault="0043006E" w:rsidP="00C9451F">
      <w:pPr>
        <w:pStyle w:val="ListParagraph"/>
        <w:rPr>
          <w:rFonts w:ascii="Arial" w:hAnsi="Arial" w:cs="Arial"/>
        </w:rPr>
      </w:pPr>
      <w:r>
        <w:rPr>
          <w:rFonts w:ascii="Arial" w:hAnsi="Arial" w:cs="Arial"/>
        </w:rPr>
        <w:t>Framework prices are inclusive of all c</w:t>
      </w:r>
      <w:r w:rsidRPr="0043006E">
        <w:rPr>
          <w:rFonts w:ascii="Arial" w:hAnsi="Arial" w:cs="Arial"/>
        </w:rPr>
        <w:t>osts and expenses r</w:t>
      </w:r>
      <w:r>
        <w:rPr>
          <w:rFonts w:ascii="Arial" w:hAnsi="Arial" w:cs="Arial"/>
        </w:rPr>
        <w:t>elating to the delivery of the goods and s</w:t>
      </w:r>
      <w:r w:rsidRPr="0043006E">
        <w:rPr>
          <w:rFonts w:ascii="Arial" w:hAnsi="Arial" w:cs="Arial"/>
        </w:rPr>
        <w:t>ervices</w:t>
      </w:r>
      <w:r w:rsidR="005B55D9">
        <w:rPr>
          <w:rFonts w:ascii="Arial" w:hAnsi="Arial" w:cs="Arial"/>
        </w:rPr>
        <w:t>.  Suppliers may only apply additional charges for items shipped outside the UK mainland.</w:t>
      </w:r>
    </w:p>
    <w:p w14:paraId="60F78D2F" w14:textId="77777777" w:rsidR="002367EE" w:rsidRDefault="002367EE" w:rsidP="00C9451F">
      <w:pPr>
        <w:pStyle w:val="ListParagraph"/>
        <w:rPr>
          <w:rFonts w:ascii="Arial" w:hAnsi="Arial" w:cs="Arial"/>
        </w:rPr>
      </w:pPr>
    </w:p>
    <w:p w14:paraId="1D6DC115" w14:textId="77777777" w:rsidR="006123B2" w:rsidRDefault="006123B2" w:rsidP="00C9451F">
      <w:pPr>
        <w:pStyle w:val="ListParagraph"/>
        <w:rPr>
          <w:rFonts w:ascii="Arial" w:hAnsi="Arial" w:cs="Arial"/>
        </w:rPr>
      </w:pPr>
    </w:p>
    <w:p w14:paraId="16950073" w14:textId="77777777" w:rsidR="006123B2" w:rsidRDefault="006123B2" w:rsidP="00C9451F">
      <w:pPr>
        <w:pStyle w:val="ListParagraph"/>
        <w:rPr>
          <w:rFonts w:ascii="Arial" w:hAnsi="Arial" w:cs="Arial"/>
        </w:rPr>
      </w:pPr>
    </w:p>
    <w:p w14:paraId="25C430C8" w14:textId="3366A285" w:rsidR="00A17A52" w:rsidRPr="00C9451F" w:rsidRDefault="00754E03" w:rsidP="00D055C9">
      <w:pPr>
        <w:rPr>
          <w:rFonts w:ascii="Arial" w:hAnsi="Arial" w:cs="Arial"/>
        </w:rPr>
      </w:pPr>
      <w:r>
        <w:rPr>
          <w:rFonts w:ascii="Arial" w:hAnsi="Arial" w:cs="Arial"/>
        </w:rPr>
        <w:t xml:space="preserve">2.3.10 </w:t>
      </w:r>
      <w:r w:rsidR="00A17A52" w:rsidRPr="00C9451F">
        <w:rPr>
          <w:rFonts w:ascii="Arial" w:hAnsi="Arial" w:cs="Arial"/>
          <w:b/>
        </w:rPr>
        <w:t>Installation</w:t>
      </w:r>
      <w:r w:rsidR="00A17A52" w:rsidRPr="00C9451F">
        <w:rPr>
          <w:rFonts w:ascii="Arial" w:hAnsi="Arial" w:cs="Arial"/>
        </w:rPr>
        <w:t xml:space="preserve"> </w:t>
      </w:r>
      <w:r w:rsidR="005B55D9" w:rsidRPr="00C9451F">
        <w:rPr>
          <w:rFonts w:ascii="Arial" w:hAnsi="Arial" w:cs="Arial"/>
          <w:b/>
        </w:rPr>
        <w:t>(</w:t>
      </w:r>
      <w:r w:rsidR="00EE4815" w:rsidRPr="00C9451F">
        <w:rPr>
          <w:rFonts w:ascii="Arial" w:hAnsi="Arial" w:cs="Arial"/>
          <w:b/>
        </w:rPr>
        <w:t xml:space="preserve">Schedule 2; Part A; </w:t>
      </w:r>
      <w:r w:rsidR="005B55D9" w:rsidRPr="00C9451F">
        <w:rPr>
          <w:rFonts w:ascii="Arial" w:hAnsi="Arial" w:cs="Arial"/>
          <w:b/>
        </w:rPr>
        <w:t>paragraph 2.23)</w:t>
      </w:r>
    </w:p>
    <w:p w14:paraId="7C72CBBB" w14:textId="4B958C7B" w:rsidR="005B55D9" w:rsidRDefault="005B55D9" w:rsidP="00C9451F">
      <w:pPr>
        <w:pStyle w:val="ListParagraph"/>
        <w:rPr>
          <w:rFonts w:ascii="Arial" w:hAnsi="Arial" w:cs="Arial"/>
        </w:rPr>
      </w:pPr>
      <w:r>
        <w:rPr>
          <w:rFonts w:ascii="Arial" w:hAnsi="Arial" w:cs="Arial"/>
        </w:rPr>
        <w:lastRenderedPageBreak/>
        <w:t xml:space="preserve">The Supplier will </w:t>
      </w:r>
      <w:r w:rsidRPr="005B55D9">
        <w:rPr>
          <w:rFonts w:ascii="Arial" w:hAnsi="Arial" w:cs="Arial"/>
        </w:rPr>
        <w:t>install products in accordance with the Contracting Authorities specified requirements</w:t>
      </w:r>
    </w:p>
    <w:p w14:paraId="433B159D" w14:textId="77777777" w:rsidR="005B55D9" w:rsidRPr="00C9451F" w:rsidRDefault="005B55D9" w:rsidP="00C9451F">
      <w:pPr>
        <w:pStyle w:val="ListParagraph"/>
        <w:rPr>
          <w:rFonts w:ascii="Arial" w:hAnsi="Arial" w:cs="Arial"/>
        </w:rPr>
      </w:pPr>
    </w:p>
    <w:p w14:paraId="253A129A" w14:textId="1E92EF6A" w:rsidR="00A17A52" w:rsidRPr="009D3302" w:rsidRDefault="00047911" w:rsidP="009D3302">
      <w:pPr>
        <w:rPr>
          <w:rFonts w:ascii="Arial" w:hAnsi="Arial" w:cs="Arial"/>
          <w:b/>
        </w:rPr>
      </w:pPr>
      <w:r w:rsidRPr="00C9451F">
        <w:rPr>
          <w:rFonts w:ascii="Arial" w:hAnsi="Arial" w:cs="Arial"/>
        </w:rPr>
        <w:t>2.3.11</w:t>
      </w:r>
      <w:r w:rsidRPr="00C9451F">
        <w:rPr>
          <w:rFonts w:ascii="Arial" w:hAnsi="Arial" w:cs="Arial"/>
        </w:rPr>
        <w:tab/>
      </w:r>
      <w:r w:rsidR="00A17A52" w:rsidRPr="00C9451F">
        <w:rPr>
          <w:rFonts w:ascii="Arial" w:hAnsi="Arial" w:cs="Arial"/>
          <w:b/>
        </w:rPr>
        <w:t xml:space="preserve">Operating Instructions </w:t>
      </w:r>
      <w:r w:rsidR="005B55D9" w:rsidRPr="00C9451F">
        <w:rPr>
          <w:rFonts w:ascii="Arial" w:hAnsi="Arial" w:cs="Arial"/>
          <w:b/>
        </w:rPr>
        <w:t>(</w:t>
      </w:r>
      <w:r w:rsidR="00EE4815" w:rsidRPr="00C9451F">
        <w:rPr>
          <w:rFonts w:ascii="Arial" w:hAnsi="Arial" w:cs="Arial"/>
          <w:b/>
        </w:rPr>
        <w:t xml:space="preserve">Schedule 2; Part A; </w:t>
      </w:r>
      <w:r w:rsidR="005B55D9" w:rsidRPr="00C9451F">
        <w:rPr>
          <w:rFonts w:ascii="Arial" w:hAnsi="Arial" w:cs="Arial"/>
          <w:b/>
        </w:rPr>
        <w:t>paragraph 2.24</w:t>
      </w:r>
      <w:r w:rsidR="00EE4815" w:rsidRPr="00C9451F">
        <w:rPr>
          <w:rFonts w:ascii="Arial" w:hAnsi="Arial" w:cs="Arial"/>
          <w:b/>
        </w:rPr>
        <w:t>)</w:t>
      </w:r>
    </w:p>
    <w:p w14:paraId="40D81EED" w14:textId="005813A7" w:rsidR="005B55D9" w:rsidRDefault="005B55D9" w:rsidP="00C9451F">
      <w:pPr>
        <w:pStyle w:val="ListParagraph"/>
      </w:pPr>
      <w:r w:rsidRPr="005B55D9">
        <w:rPr>
          <w:rFonts w:ascii="Arial" w:hAnsi="Arial" w:cs="Arial"/>
        </w:rPr>
        <w:t xml:space="preserve">The Supplier </w:t>
      </w:r>
      <w:r>
        <w:rPr>
          <w:rFonts w:ascii="Arial" w:hAnsi="Arial" w:cs="Arial"/>
        </w:rPr>
        <w:t>wil</w:t>
      </w:r>
      <w:r w:rsidRPr="005B55D9">
        <w:rPr>
          <w:rFonts w:ascii="Arial" w:hAnsi="Arial" w:cs="Arial"/>
        </w:rPr>
        <w:t>l provide operating instructions for each product supplied, and where appropriate electronic versions</w:t>
      </w:r>
      <w:r>
        <w:rPr>
          <w:rFonts w:ascii="Arial" w:hAnsi="Arial" w:cs="Arial"/>
        </w:rPr>
        <w:t xml:space="preserve">.  They will also </w:t>
      </w:r>
      <w:r w:rsidRPr="005B55D9">
        <w:rPr>
          <w:rFonts w:ascii="Arial" w:hAnsi="Arial" w:cs="Arial"/>
        </w:rPr>
        <w:t xml:space="preserve">provide free of charge on-site assistance and product training for </w:t>
      </w:r>
      <w:r w:rsidR="009030E1">
        <w:rPr>
          <w:rFonts w:ascii="Arial" w:hAnsi="Arial" w:cs="Arial"/>
        </w:rPr>
        <w:t>o</w:t>
      </w:r>
      <w:r w:rsidRPr="005B55D9">
        <w:rPr>
          <w:rFonts w:ascii="Arial" w:hAnsi="Arial" w:cs="Arial"/>
        </w:rPr>
        <w:t>rders requiring installation to ensure the Contracting Authority is aware of the features and functions available</w:t>
      </w:r>
      <w:r>
        <w:rPr>
          <w:rFonts w:ascii="Arial" w:hAnsi="Arial" w:cs="Arial"/>
        </w:rPr>
        <w:t>.</w:t>
      </w:r>
    </w:p>
    <w:p w14:paraId="13F028C8" w14:textId="77777777" w:rsidR="002367EE" w:rsidRPr="00C9451F" w:rsidRDefault="002367EE" w:rsidP="00C9451F">
      <w:pPr>
        <w:pStyle w:val="ListParagraph"/>
      </w:pPr>
    </w:p>
    <w:p w14:paraId="5AC6E7AE" w14:textId="4DF6A2A4" w:rsidR="00A17A52" w:rsidRPr="00C9451F" w:rsidRDefault="00B8229D" w:rsidP="009D3302">
      <w:pPr>
        <w:rPr>
          <w:rFonts w:ascii="Arial" w:hAnsi="Arial" w:cs="Arial"/>
        </w:rPr>
      </w:pPr>
      <w:r w:rsidRPr="00C9451F">
        <w:rPr>
          <w:rFonts w:ascii="Arial" w:hAnsi="Arial" w:cs="Arial"/>
        </w:rPr>
        <w:t>2.3.12</w:t>
      </w:r>
      <w:r>
        <w:rPr>
          <w:rFonts w:ascii="Arial" w:hAnsi="Arial" w:cs="Arial"/>
          <w:b/>
        </w:rPr>
        <w:tab/>
      </w:r>
      <w:r w:rsidR="00A17A52" w:rsidRPr="00C9451F">
        <w:rPr>
          <w:rFonts w:ascii="Arial" w:hAnsi="Arial" w:cs="Arial"/>
          <w:b/>
        </w:rPr>
        <w:t xml:space="preserve">Move Management and Reconfiguration </w:t>
      </w:r>
      <w:r w:rsidR="005B55D9" w:rsidRPr="00C9451F">
        <w:rPr>
          <w:rFonts w:ascii="Arial" w:hAnsi="Arial" w:cs="Arial"/>
          <w:b/>
        </w:rPr>
        <w:t>(</w:t>
      </w:r>
      <w:r w:rsidR="00EE4815" w:rsidRPr="00C9451F">
        <w:rPr>
          <w:rFonts w:ascii="Arial" w:hAnsi="Arial" w:cs="Arial"/>
          <w:b/>
        </w:rPr>
        <w:t xml:space="preserve">Schedule 2; Part A; </w:t>
      </w:r>
      <w:r w:rsidR="005B55D9" w:rsidRPr="00C9451F">
        <w:rPr>
          <w:rFonts w:ascii="Arial" w:hAnsi="Arial" w:cs="Arial"/>
          <w:b/>
        </w:rPr>
        <w:t>paragraph 2.27)</w:t>
      </w:r>
    </w:p>
    <w:p w14:paraId="6365316B" w14:textId="36EEEC7C" w:rsidR="005B55D9" w:rsidRDefault="005B55D9" w:rsidP="00C9451F">
      <w:pPr>
        <w:pStyle w:val="ListParagraph"/>
        <w:rPr>
          <w:rFonts w:ascii="Arial" w:hAnsi="Arial" w:cs="Arial"/>
        </w:rPr>
      </w:pPr>
      <w:r w:rsidRPr="005B55D9">
        <w:rPr>
          <w:rFonts w:ascii="Arial" w:hAnsi="Arial" w:cs="Arial"/>
        </w:rPr>
        <w:t xml:space="preserve">The Supplier shall offer a move management service to uplift the Contracting Authorities existing furniture and store and/or transfer to a new location as required in accordance with </w:t>
      </w:r>
      <w:r>
        <w:rPr>
          <w:rFonts w:ascii="Arial" w:hAnsi="Arial" w:cs="Arial"/>
        </w:rPr>
        <w:t>an</w:t>
      </w:r>
      <w:r w:rsidRPr="005B55D9">
        <w:rPr>
          <w:rFonts w:ascii="Arial" w:hAnsi="Arial" w:cs="Arial"/>
        </w:rPr>
        <w:t xml:space="preserve"> agreed delivery plan</w:t>
      </w:r>
      <w:r>
        <w:rPr>
          <w:rFonts w:ascii="Arial" w:hAnsi="Arial" w:cs="Arial"/>
        </w:rPr>
        <w:t>.</w:t>
      </w:r>
    </w:p>
    <w:p w14:paraId="7F5938ED" w14:textId="77777777" w:rsidR="002367EE" w:rsidRDefault="002367EE" w:rsidP="00C9451F">
      <w:pPr>
        <w:pStyle w:val="ListParagraph"/>
        <w:rPr>
          <w:rFonts w:ascii="Arial" w:hAnsi="Arial" w:cs="Arial"/>
        </w:rPr>
      </w:pPr>
    </w:p>
    <w:p w14:paraId="5FE6DE67" w14:textId="77777777" w:rsidR="005B55D9" w:rsidRPr="00C9451F" w:rsidRDefault="005B55D9" w:rsidP="00C9451F">
      <w:pPr>
        <w:pStyle w:val="ListParagraph"/>
        <w:rPr>
          <w:rFonts w:ascii="Arial" w:hAnsi="Arial" w:cs="Arial"/>
        </w:rPr>
      </w:pPr>
    </w:p>
    <w:p w14:paraId="7555871A" w14:textId="328CB820" w:rsidR="00A17A52" w:rsidRPr="00C9451F" w:rsidRDefault="00A17A52" w:rsidP="00C9451F">
      <w:pPr>
        <w:pStyle w:val="ListParagraph"/>
        <w:numPr>
          <w:ilvl w:val="2"/>
          <w:numId w:val="57"/>
        </w:numPr>
        <w:rPr>
          <w:rFonts w:ascii="Arial" w:hAnsi="Arial" w:cs="Arial"/>
        </w:rPr>
      </w:pPr>
      <w:r w:rsidRPr="00C9451F">
        <w:rPr>
          <w:rFonts w:ascii="Arial" w:hAnsi="Arial" w:cs="Arial"/>
          <w:b/>
        </w:rPr>
        <w:t>Guarantee</w:t>
      </w:r>
      <w:r w:rsidRPr="00C9451F">
        <w:rPr>
          <w:rFonts w:ascii="Arial" w:hAnsi="Arial" w:cs="Arial"/>
        </w:rPr>
        <w:t xml:space="preserve"> </w:t>
      </w:r>
      <w:r w:rsidR="005B55D9" w:rsidRPr="00C9451F">
        <w:rPr>
          <w:rFonts w:ascii="Arial" w:hAnsi="Arial" w:cs="Arial"/>
          <w:b/>
        </w:rPr>
        <w:t>(</w:t>
      </w:r>
      <w:r w:rsidR="00EE4815" w:rsidRPr="00C9451F">
        <w:rPr>
          <w:rFonts w:ascii="Arial" w:hAnsi="Arial" w:cs="Arial"/>
          <w:b/>
        </w:rPr>
        <w:t xml:space="preserve">Schedule 2; Part A; </w:t>
      </w:r>
      <w:r w:rsidR="005B55D9" w:rsidRPr="00C9451F">
        <w:rPr>
          <w:rFonts w:ascii="Arial" w:hAnsi="Arial" w:cs="Arial"/>
          <w:b/>
        </w:rPr>
        <w:t>paragraph 2.28)</w:t>
      </w:r>
    </w:p>
    <w:p w14:paraId="073B6AF3" w14:textId="35734686" w:rsidR="005B55D9" w:rsidRDefault="005B55D9" w:rsidP="00C9451F">
      <w:pPr>
        <w:pStyle w:val="ListParagraph"/>
        <w:rPr>
          <w:rFonts w:ascii="Arial" w:hAnsi="Arial" w:cs="Arial"/>
        </w:rPr>
      </w:pPr>
      <w:r w:rsidRPr="005B55D9">
        <w:rPr>
          <w:rFonts w:ascii="Arial" w:hAnsi="Arial" w:cs="Arial"/>
        </w:rPr>
        <w:t xml:space="preserve">The Supplier shall provide </w:t>
      </w:r>
      <w:r>
        <w:rPr>
          <w:rFonts w:ascii="Arial" w:hAnsi="Arial" w:cs="Arial"/>
        </w:rPr>
        <w:t>a</w:t>
      </w:r>
      <w:r w:rsidRPr="005B55D9">
        <w:rPr>
          <w:rFonts w:ascii="Arial" w:hAnsi="Arial" w:cs="Arial"/>
        </w:rPr>
        <w:t xml:space="preserve"> minimum guarantee period for </w:t>
      </w:r>
      <w:r>
        <w:rPr>
          <w:rFonts w:ascii="Arial" w:hAnsi="Arial" w:cs="Arial"/>
        </w:rPr>
        <w:t>all new products.  Please refer to the table provided in Paragraph 2.28 of Schedule 2 Part A for further information by product and lot.</w:t>
      </w:r>
    </w:p>
    <w:p w14:paraId="226564B0" w14:textId="77777777" w:rsidR="005B55D9" w:rsidRDefault="005B55D9" w:rsidP="00C9451F">
      <w:pPr>
        <w:pStyle w:val="ListParagraph"/>
        <w:rPr>
          <w:rFonts w:ascii="Arial" w:hAnsi="Arial" w:cs="Arial"/>
        </w:rPr>
      </w:pPr>
    </w:p>
    <w:p w14:paraId="1CE9C5C0" w14:textId="77777777" w:rsidR="002367EE" w:rsidRPr="00C9451F" w:rsidRDefault="002367EE" w:rsidP="00C9451F">
      <w:pPr>
        <w:pStyle w:val="ListParagraph"/>
        <w:rPr>
          <w:rFonts w:ascii="Arial" w:hAnsi="Arial" w:cs="Arial"/>
        </w:rPr>
      </w:pPr>
    </w:p>
    <w:p w14:paraId="713AC6C1" w14:textId="5B80748C" w:rsidR="005B55D9" w:rsidRPr="00C9451F" w:rsidRDefault="00A17A52" w:rsidP="00C9451F">
      <w:pPr>
        <w:pStyle w:val="ListParagraph"/>
        <w:numPr>
          <w:ilvl w:val="2"/>
          <w:numId w:val="57"/>
        </w:numPr>
        <w:rPr>
          <w:rFonts w:ascii="Arial" w:hAnsi="Arial" w:cs="Arial"/>
        </w:rPr>
      </w:pPr>
      <w:r w:rsidRPr="00C9451F">
        <w:rPr>
          <w:rFonts w:ascii="Arial" w:hAnsi="Arial" w:cs="Arial"/>
          <w:b/>
        </w:rPr>
        <w:t>Lead times</w:t>
      </w:r>
      <w:r w:rsidRPr="00C9451F">
        <w:rPr>
          <w:rFonts w:ascii="Arial" w:hAnsi="Arial" w:cs="Arial"/>
        </w:rPr>
        <w:t xml:space="preserve"> </w:t>
      </w:r>
      <w:r w:rsidR="005B55D9" w:rsidRPr="00C9451F">
        <w:rPr>
          <w:rFonts w:ascii="Arial" w:hAnsi="Arial" w:cs="Arial"/>
          <w:b/>
        </w:rPr>
        <w:t>(</w:t>
      </w:r>
      <w:r w:rsidR="00EE4815" w:rsidRPr="00C9451F">
        <w:rPr>
          <w:rFonts w:ascii="Arial" w:hAnsi="Arial" w:cs="Arial"/>
          <w:b/>
        </w:rPr>
        <w:t xml:space="preserve">Schedule 2; Part A; </w:t>
      </w:r>
      <w:r w:rsidR="005B55D9" w:rsidRPr="00C9451F">
        <w:rPr>
          <w:rFonts w:ascii="Arial" w:hAnsi="Arial" w:cs="Arial"/>
          <w:b/>
        </w:rPr>
        <w:t>paragraph 2.32)</w:t>
      </w:r>
    </w:p>
    <w:p w14:paraId="62CDC8E5" w14:textId="7B486D04" w:rsidR="005B55D9" w:rsidRPr="00C9451F" w:rsidRDefault="005B55D9" w:rsidP="00C9451F">
      <w:pPr>
        <w:pStyle w:val="ListParagraph"/>
        <w:rPr>
          <w:rFonts w:ascii="Arial" w:hAnsi="Arial" w:cs="Arial"/>
        </w:rPr>
      </w:pPr>
      <w:r w:rsidRPr="005B55D9">
        <w:rPr>
          <w:rFonts w:ascii="Arial" w:hAnsi="Arial" w:cs="Arial"/>
        </w:rPr>
        <w:t xml:space="preserve">The Supplier </w:t>
      </w:r>
      <w:r>
        <w:rPr>
          <w:rFonts w:ascii="Arial" w:hAnsi="Arial" w:cs="Arial"/>
        </w:rPr>
        <w:t>wil</w:t>
      </w:r>
      <w:r w:rsidRPr="005B55D9">
        <w:rPr>
          <w:rFonts w:ascii="Arial" w:hAnsi="Arial" w:cs="Arial"/>
        </w:rPr>
        <w:t xml:space="preserve">l supply </w:t>
      </w:r>
      <w:r>
        <w:rPr>
          <w:rFonts w:ascii="Arial" w:hAnsi="Arial" w:cs="Arial"/>
        </w:rPr>
        <w:t>g</w:t>
      </w:r>
      <w:r w:rsidRPr="005B55D9">
        <w:rPr>
          <w:rFonts w:ascii="Arial" w:hAnsi="Arial" w:cs="Arial"/>
        </w:rPr>
        <w:t xml:space="preserve">oods and </w:t>
      </w:r>
      <w:r>
        <w:rPr>
          <w:rFonts w:ascii="Arial" w:hAnsi="Arial" w:cs="Arial"/>
        </w:rPr>
        <w:t>s</w:t>
      </w:r>
      <w:r w:rsidRPr="005B55D9">
        <w:rPr>
          <w:rFonts w:ascii="Arial" w:hAnsi="Arial" w:cs="Arial"/>
        </w:rPr>
        <w:t xml:space="preserve">ervices within a maximum lead time of 4 weeks from </w:t>
      </w:r>
      <w:r>
        <w:rPr>
          <w:rFonts w:ascii="Arial" w:hAnsi="Arial" w:cs="Arial"/>
        </w:rPr>
        <w:t>o</w:t>
      </w:r>
      <w:r w:rsidRPr="005B55D9">
        <w:rPr>
          <w:rFonts w:ascii="Arial" w:hAnsi="Arial" w:cs="Arial"/>
        </w:rPr>
        <w:t>rder receipt or in accordance with specific Contracting Authority requirements</w:t>
      </w:r>
      <w:r>
        <w:rPr>
          <w:rFonts w:ascii="Arial" w:hAnsi="Arial" w:cs="Arial"/>
        </w:rPr>
        <w:t>.</w:t>
      </w:r>
    </w:p>
    <w:p w14:paraId="1800F5F9" w14:textId="77777777" w:rsidR="005A3509" w:rsidRPr="007A5698" w:rsidRDefault="005A3509" w:rsidP="001816BE">
      <w:pPr>
        <w:spacing w:line="240" w:lineRule="auto"/>
        <w:rPr>
          <w:rFonts w:ascii="Arial" w:hAnsi="Arial" w:cs="Arial"/>
          <w:b/>
          <w:highlight w:val="magenta"/>
        </w:rPr>
      </w:pPr>
    </w:p>
    <w:p w14:paraId="53BE0D11" w14:textId="77777777" w:rsidR="001816BE" w:rsidRPr="007A5698" w:rsidRDefault="001816BE" w:rsidP="001816BE">
      <w:pPr>
        <w:spacing w:line="240" w:lineRule="auto"/>
        <w:rPr>
          <w:rFonts w:ascii="Arial" w:hAnsi="Arial" w:cs="Arial"/>
          <w:b/>
          <w:noProof/>
          <w:highlight w:val="magenta"/>
          <w:lang w:eastAsia="en-GB"/>
        </w:rPr>
      </w:pPr>
    </w:p>
    <w:p w14:paraId="3D08357E" w14:textId="77777777" w:rsidR="001816BE" w:rsidRPr="007A5698" w:rsidRDefault="001816BE" w:rsidP="001816BE">
      <w:pPr>
        <w:spacing w:line="240" w:lineRule="auto"/>
        <w:rPr>
          <w:rFonts w:ascii="Arial" w:hAnsi="Arial" w:cs="Arial"/>
          <w:b/>
          <w:noProof/>
          <w:highlight w:val="magenta"/>
          <w:lang w:eastAsia="en-GB"/>
        </w:rPr>
      </w:pPr>
    </w:p>
    <w:p w14:paraId="7EF90753" w14:textId="77777777" w:rsidR="001816BE" w:rsidRPr="007A5698" w:rsidRDefault="001816BE" w:rsidP="001816BE">
      <w:pPr>
        <w:spacing w:line="240" w:lineRule="auto"/>
        <w:rPr>
          <w:rFonts w:ascii="Arial" w:hAnsi="Arial" w:cs="Arial"/>
          <w:b/>
          <w:noProof/>
          <w:highlight w:val="magenta"/>
          <w:lang w:eastAsia="en-GB"/>
        </w:rPr>
      </w:pPr>
    </w:p>
    <w:p w14:paraId="329AF237" w14:textId="77777777" w:rsidR="001816BE" w:rsidRPr="007A5698" w:rsidRDefault="001816BE" w:rsidP="001816BE">
      <w:pPr>
        <w:spacing w:line="240" w:lineRule="auto"/>
        <w:rPr>
          <w:rFonts w:ascii="Arial" w:hAnsi="Arial" w:cs="Arial"/>
          <w:b/>
          <w:noProof/>
          <w:highlight w:val="magenta"/>
          <w:lang w:eastAsia="en-GB"/>
        </w:rPr>
      </w:pPr>
    </w:p>
    <w:p w14:paraId="7D4AF394" w14:textId="77777777" w:rsidR="001816BE" w:rsidRPr="007A5698" w:rsidRDefault="001816BE" w:rsidP="001816BE">
      <w:pPr>
        <w:spacing w:line="240" w:lineRule="auto"/>
        <w:rPr>
          <w:rFonts w:ascii="Arial" w:hAnsi="Arial" w:cs="Arial"/>
          <w:b/>
          <w:noProof/>
          <w:highlight w:val="magenta"/>
          <w:lang w:eastAsia="en-GB"/>
        </w:rPr>
      </w:pPr>
    </w:p>
    <w:p w14:paraId="3F6F7F88" w14:textId="77777777" w:rsidR="001816BE" w:rsidRPr="007A5698" w:rsidRDefault="001816BE" w:rsidP="001816BE">
      <w:pPr>
        <w:spacing w:line="240" w:lineRule="auto"/>
        <w:rPr>
          <w:rFonts w:ascii="Arial" w:hAnsi="Arial" w:cs="Arial"/>
          <w:b/>
          <w:noProof/>
          <w:highlight w:val="magenta"/>
          <w:lang w:eastAsia="en-GB"/>
        </w:rPr>
      </w:pPr>
    </w:p>
    <w:p w14:paraId="337C6D88" w14:textId="77777777" w:rsidR="001816BE" w:rsidRPr="007A5698" w:rsidRDefault="001816BE" w:rsidP="001816BE">
      <w:pPr>
        <w:spacing w:line="240" w:lineRule="auto"/>
        <w:rPr>
          <w:rFonts w:ascii="Arial" w:hAnsi="Arial" w:cs="Arial"/>
          <w:b/>
          <w:noProof/>
          <w:highlight w:val="magenta"/>
          <w:lang w:eastAsia="en-GB"/>
        </w:rPr>
      </w:pPr>
    </w:p>
    <w:p w14:paraId="4782CE2D" w14:textId="77777777" w:rsidR="001816BE" w:rsidRPr="007A5698" w:rsidRDefault="001816BE" w:rsidP="001816BE">
      <w:pPr>
        <w:spacing w:line="240" w:lineRule="auto"/>
        <w:rPr>
          <w:rFonts w:ascii="Arial" w:hAnsi="Arial" w:cs="Arial"/>
          <w:b/>
          <w:noProof/>
          <w:highlight w:val="magenta"/>
          <w:lang w:eastAsia="en-GB"/>
        </w:rPr>
      </w:pPr>
    </w:p>
    <w:p w14:paraId="00F77315" w14:textId="77777777" w:rsidR="001816BE" w:rsidRPr="007A5698" w:rsidRDefault="001816BE" w:rsidP="001816BE">
      <w:pPr>
        <w:spacing w:line="240" w:lineRule="auto"/>
        <w:rPr>
          <w:rFonts w:ascii="Arial" w:hAnsi="Arial" w:cs="Arial"/>
          <w:b/>
          <w:noProof/>
          <w:highlight w:val="magenta"/>
          <w:lang w:eastAsia="en-GB"/>
        </w:rPr>
      </w:pPr>
    </w:p>
    <w:p w14:paraId="77EA76A2" w14:textId="77777777" w:rsidR="005A3509" w:rsidRPr="007A5698" w:rsidRDefault="005A3509" w:rsidP="00C9451F">
      <w:pPr>
        <w:spacing w:line="240" w:lineRule="auto"/>
        <w:rPr>
          <w:rFonts w:ascii="Arial" w:hAnsi="Arial" w:cs="Arial"/>
          <w:b/>
          <w:highlight w:val="magenta"/>
        </w:rPr>
      </w:pPr>
      <w:r w:rsidRPr="007A5698">
        <w:rPr>
          <w:rFonts w:ascii="Arial" w:hAnsi="Arial" w:cs="Arial"/>
          <w:b/>
          <w:highlight w:val="magenta"/>
        </w:rPr>
        <w:br w:type="page"/>
      </w:r>
    </w:p>
    <w:p w14:paraId="6B4B0697" w14:textId="07DA7B49" w:rsidR="00B21B2A" w:rsidRDefault="00D2398C" w:rsidP="001816BE">
      <w:pPr>
        <w:spacing w:line="240" w:lineRule="auto"/>
        <w:rPr>
          <w:rFonts w:ascii="Arial" w:hAnsi="Arial" w:cs="Arial"/>
          <w:b/>
          <w:color w:val="2E74B5" w:themeColor="accent1" w:themeShade="BF"/>
          <w:sz w:val="32"/>
        </w:rPr>
      </w:pPr>
      <w:bookmarkStart w:id="12" w:name="HowTo"/>
      <w:r w:rsidRPr="00C9451F">
        <w:rPr>
          <w:rFonts w:ascii="Arial" w:hAnsi="Arial" w:cs="Arial"/>
          <w:b/>
          <w:color w:val="2E74B5" w:themeColor="accent1" w:themeShade="BF"/>
          <w:sz w:val="32"/>
        </w:rPr>
        <w:lastRenderedPageBreak/>
        <w:t>3. HOW TO USE THE FRAMEWORK</w:t>
      </w:r>
    </w:p>
    <w:p w14:paraId="3182BEAC" w14:textId="77777777" w:rsidR="00754E03" w:rsidRPr="00C9451F" w:rsidRDefault="00754E03" w:rsidP="001816BE">
      <w:pPr>
        <w:spacing w:line="240" w:lineRule="auto"/>
        <w:rPr>
          <w:rFonts w:ascii="Arial" w:hAnsi="Arial" w:cs="Arial"/>
          <w:b/>
        </w:rPr>
      </w:pPr>
    </w:p>
    <w:bookmarkEnd w:id="12"/>
    <w:p w14:paraId="1270AAE8" w14:textId="119F1A74" w:rsidR="003B29C9" w:rsidRDefault="008F3B62" w:rsidP="003B29C9">
      <w:pPr>
        <w:pStyle w:val="NormalWeb"/>
        <w:spacing w:before="0" w:beforeAutospacing="0" w:after="0" w:afterAutospacing="0"/>
        <w:rPr>
          <w:rFonts w:ascii="Arial" w:hAnsi="Arial" w:cs="Arial"/>
          <w:b/>
          <w:bCs/>
          <w:color w:val="000000"/>
          <w:sz w:val="22"/>
          <w:szCs w:val="22"/>
        </w:rPr>
      </w:pPr>
      <w:r w:rsidRPr="00C9451F">
        <w:rPr>
          <w:rFonts w:ascii="Arial" w:hAnsi="Arial" w:cs="Arial"/>
          <w:sz w:val="22"/>
          <w:szCs w:val="22"/>
        </w:rPr>
        <w:t>3.1</w:t>
      </w:r>
      <w:r w:rsidRPr="00C9451F">
        <w:rPr>
          <w:rFonts w:ascii="Arial" w:hAnsi="Arial" w:cs="Arial"/>
          <w:b/>
        </w:rPr>
        <w:tab/>
      </w:r>
      <w:bookmarkStart w:id="13" w:name="HT1"/>
      <w:bookmarkEnd w:id="13"/>
      <w:r w:rsidR="003B29C9">
        <w:rPr>
          <w:rFonts w:ascii="Arial" w:hAnsi="Arial" w:cs="Arial"/>
          <w:b/>
          <w:bCs/>
          <w:color w:val="000000"/>
          <w:sz w:val="22"/>
          <w:szCs w:val="22"/>
        </w:rPr>
        <w:t xml:space="preserve">Accessing the </w:t>
      </w:r>
      <w:r w:rsidR="001F4DED">
        <w:rPr>
          <w:rFonts w:ascii="Arial" w:hAnsi="Arial" w:cs="Arial"/>
          <w:b/>
          <w:bCs/>
          <w:color w:val="000000"/>
          <w:sz w:val="22"/>
          <w:szCs w:val="22"/>
        </w:rPr>
        <w:t>f</w:t>
      </w:r>
      <w:r w:rsidR="003B29C9">
        <w:rPr>
          <w:rFonts w:ascii="Arial" w:hAnsi="Arial" w:cs="Arial"/>
          <w:b/>
          <w:bCs/>
          <w:color w:val="000000"/>
          <w:sz w:val="22"/>
          <w:szCs w:val="22"/>
        </w:rPr>
        <w:t xml:space="preserve">ramework </w:t>
      </w:r>
      <w:r w:rsidR="001F4DED">
        <w:rPr>
          <w:rFonts w:ascii="Arial" w:hAnsi="Arial" w:cs="Arial"/>
          <w:b/>
          <w:bCs/>
          <w:color w:val="000000"/>
          <w:sz w:val="22"/>
          <w:szCs w:val="22"/>
        </w:rPr>
        <w:t>a</w:t>
      </w:r>
      <w:r w:rsidR="003B29C9">
        <w:rPr>
          <w:rFonts w:ascii="Arial" w:hAnsi="Arial" w:cs="Arial"/>
          <w:b/>
          <w:bCs/>
          <w:color w:val="000000"/>
          <w:sz w:val="22"/>
          <w:szCs w:val="22"/>
        </w:rPr>
        <w:t>greement</w:t>
      </w:r>
    </w:p>
    <w:p w14:paraId="4D1CC74A" w14:textId="77777777" w:rsidR="001F4DED" w:rsidRDefault="001F4DED" w:rsidP="003B29C9">
      <w:pPr>
        <w:pStyle w:val="NormalWeb"/>
        <w:spacing w:before="0" w:beforeAutospacing="0" w:after="0" w:afterAutospacing="0"/>
        <w:rPr>
          <w:rFonts w:ascii="Arial" w:hAnsi="Arial" w:cs="Arial"/>
          <w:b/>
          <w:bCs/>
          <w:color w:val="000000"/>
          <w:sz w:val="22"/>
          <w:szCs w:val="22"/>
        </w:rPr>
      </w:pPr>
    </w:p>
    <w:p w14:paraId="64163534" w14:textId="6D91D0D2" w:rsidR="001F4DED" w:rsidRDefault="00BF108E" w:rsidP="003B29C9">
      <w:pPr>
        <w:pStyle w:val="NormalWeb"/>
        <w:spacing w:before="0" w:beforeAutospacing="0" w:after="0" w:afterAutospacing="0"/>
        <w:rPr>
          <w:rFonts w:ascii="Arial" w:hAnsi="Arial" w:cs="Arial"/>
          <w:b/>
          <w:bCs/>
          <w:color w:val="000000"/>
          <w:sz w:val="22"/>
          <w:szCs w:val="22"/>
        </w:rPr>
      </w:pPr>
      <w:hyperlink r:id="rId13" w:history="1">
        <w:r w:rsidR="001F4DED" w:rsidRPr="00FA7625">
          <w:rPr>
            <w:rStyle w:val="Hyperlink"/>
            <w:rFonts w:ascii="Arial" w:hAnsi="Arial" w:cs="Arial"/>
            <w:b/>
            <w:bCs/>
            <w:sz w:val="22"/>
            <w:szCs w:val="22"/>
          </w:rPr>
          <w:t>View the framework web</w:t>
        </w:r>
        <w:r w:rsidR="00FA7625">
          <w:rPr>
            <w:rStyle w:val="Hyperlink"/>
            <w:rFonts w:ascii="Arial" w:hAnsi="Arial" w:cs="Arial"/>
            <w:b/>
            <w:bCs/>
            <w:sz w:val="22"/>
            <w:szCs w:val="22"/>
          </w:rPr>
          <w:t xml:space="preserve"> </w:t>
        </w:r>
        <w:r w:rsidR="001F4DED" w:rsidRPr="00FA7625">
          <w:rPr>
            <w:rStyle w:val="Hyperlink"/>
            <w:rFonts w:ascii="Arial" w:hAnsi="Arial" w:cs="Arial"/>
            <w:b/>
            <w:bCs/>
            <w:sz w:val="22"/>
            <w:szCs w:val="22"/>
          </w:rPr>
          <w:t>page</w:t>
        </w:r>
      </w:hyperlink>
      <w:r w:rsidR="001F4DED">
        <w:rPr>
          <w:rFonts w:ascii="Arial" w:hAnsi="Arial" w:cs="Arial"/>
          <w:b/>
          <w:bCs/>
          <w:color w:val="000000"/>
          <w:sz w:val="22"/>
          <w:szCs w:val="22"/>
        </w:rPr>
        <w:t xml:space="preserve"> for additional information and documents.</w:t>
      </w:r>
    </w:p>
    <w:p w14:paraId="69EF0097" w14:textId="77777777" w:rsidR="00BC5E14" w:rsidRPr="00C9451F" w:rsidRDefault="00BC5E14" w:rsidP="003B29C9">
      <w:pPr>
        <w:pStyle w:val="NormalWeb"/>
        <w:spacing w:before="0" w:beforeAutospacing="0" w:after="0" w:afterAutospacing="0"/>
        <w:rPr>
          <w:rFonts w:ascii="Arial" w:hAnsi="Arial" w:cs="Arial"/>
        </w:rPr>
      </w:pPr>
    </w:p>
    <w:p w14:paraId="3B0E5C54" w14:textId="77777777" w:rsidR="001F4DED" w:rsidRPr="001F4DED" w:rsidRDefault="001F4DED" w:rsidP="001F4DED">
      <w:pPr>
        <w:pStyle w:val="NormalWeb"/>
        <w:spacing w:before="0" w:beforeAutospacing="0" w:after="0" w:afterAutospacing="0"/>
        <w:ind w:left="1440"/>
        <w:rPr>
          <w:rFonts w:ascii="Arial" w:hAnsi="Arial" w:cs="Arial"/>
        </w:rPr>
      </w:pPr>
    </w:p>
    <w:p w14:paraId="10491DAE" w14:textId="3C5EBED7" w:rsidR="00B03FFC" w:rsidRPr="00C9451F" w:rsidRDefault="00B03FFC" w:rsidP="00B03FFC">
      <w:pPr>
        <w:spacing w:line="240" w:lineRule="auto"/>
        <w:ind w:left="720" w:hanging="720"/>
        <w:rPr>
          <w:rFonts w:ascii="Arial" w:hAnsi="Arial" w:cs="Arial"/>
          <w:b/>
        </w:rPr>
      </w:pPr>
      <w:r w:rsidRPr="00C9451F">
        <w:rPr>
          <w:rFonts w:ascii="Arial" w:hAnsi="Arial" w:cs="Arial"/>
        </w:rPr>
        <w:t>3.</w:t>
      </w:r>
      <w:r w:rsidR="009030E1" w:rsidRPr="00C9451F">
        <w:rPr>
          <w:rFonts w:ascii="Arial" w:hAnsi="Arial" w:cs="Arial"/>
        </w:rPr>
        <w:t>2</w:t>
      </w:r>
      <w:r w:rsidRPr="00C9451F">
        <w:rPr>
          <w:rFonts w:ascii="Arial" w:hAnsi="Arial" w:cs="Arial"/>
          <w:b/>
        </w:rPr>
        <w:tab/>
      </w:r>
      <w:bookmarkStart w:id="14" w:name="HT2"/>
      <w:bookmarkEnd w:id="14"/>
      <w:r w:rsidRPr="00C9451F">
        <w:rPr>
          <w:rFonts w:ascii="Arial" w:hAnsi="Arial" w:cs="Arial"/>
          <w:b/>
        </w:rPr>
        <w:t xml:space="preserve">Customer </w:t>
      </w:r>
      <w:r w:rsidR="006F66D6">
        <w:rPr>
          <w:rFonts w:ascii="Arial" w:hAnsi="Arial" w:cs="Arial"/>
          <w:b/>
        </w:rPr>
        <w:t>user a</w:t>
      </w:r>
      <w:r w:rsidRPr="00C9451F">
        <w:rPr>
          <w:rFonts w:ascii="Arial" w:hAnsi="Arial" w:cs="Arial"/>
          <w:b/>
        </w:rPr>
        <w:t>greement</w:t>
      </w:r>
      <w:r w:rsidR="00E14179" w:rsidRPr="00C9451F">
        <w:rPr>
          <w:rFonts w:ascii="Arial" w:hAnsi="Arial" w:cs="Arial"/>
          <w:b/>
        </w:rPr>
        <w:t xml:space="preserve"> </w:t>
      </w:r>
    </w:p>
    <w:p w14:paraId="097922D5" w14:textId="24FDD05D" w:rsidR="00E14179" w:rsidRPr="00C9451F" w:rsidRDefault="00B03FFC" w:rsidP="00D30DC3">
      <w:pPr>
        <w:spacing w:line="240" w:lineRule="auto"/>
        <w:ind w:left="720" w:hanging="720"/>
        <w:rPr>
          <w:rFonts w:ascii="Arial" w:hAnsi="Arial" w:cs="Arial"/>
        </w:rPr>
      </w:pPr>
      <w:r w:rsidRPr="00C9451F">
        <w:rPr>
          <w:rFonts w:ascii="Arial" w:hAnsi="Arial" w:cs="Arial"/>
        </w:rPr>
        <w:t>3.</w:t>
      </w:r>
      <w:r w:rsidR="009030E1">
        <w:rPr>
          <w:rFonts w:ascii="Arial" w:hAnsi="Arial" w:cs="Arial"/>
        </w:rPr>
        <w:t>2</w:t>
      </w:r>
      <w:r w:rsidR="00A906E8" w:rsidRPr="00C9451F">
        <w:rPr>
          <w:rFonts w:ascii="Arial" w:hAnsi="Arial" w:cs="Arial"/>
        </w:rPr>
        <w:t>.1</w:t>
      </w:r>
      <w:r w:rsidR="00A906E8" w:rsidRPr="00C9451F">
        <w:rPr>
          <w:rFonts w:ascii="Arial" w:hAnsi="Arial" w:cs="Arial"/>
        </w:rPr>
        <w:tab/>
        <w:t>Contracting Authorities</w:t>
      </w:r>
      <w:r w:rsidRPr="00C9451F">
        <w:rPr>
          <w:rFonts w:ascii="Arial" w:hAnsi="Arial" w:cs="Arial"/>
        </w:rPr>
        <w:t xml:space="preserve"> are require</w:t>
      </w:r>
      <w:r w:rsidR="00E1546C" w:rsidRPr="00C9451F">
        <w:rPr>
          <w:rFonts w:ascii="Arial" w:hAnsi="Arial" w:cs="Arial"/>
        </w:rPr>
        <w:t>d</w:t>
      </w:r>
      <w:r w:rsidRPr="00C9451F">
        <w:rPr>
          <w:rFonts w:ascii="Arial" w:hAnsi="Arial" w:cs="Arial"/>
        </w:rPr>
        <w:t xml:space="preserve"> to initially complete the Customer User Agreement form</w:t>
      </w:r>
      <w:r w:rsidR="00FA3434" w:rsidRPr="00C9451F">
        <w:rPr>
          <w:rFonts w:ascii="Arial" w:hAnsi="Arial" w:cs="Arial"/>
        </w:rPr>
        <w:t xml:space="preserve"> </w:t>
      </w:r>
      <w:r w:rsidR="00DC3B8C">
        <w:rPr>
          <w:rFonts w:ascii="Arial" w:hAnsi="Arial" w:cs="Arial"/>
        </w:rPr>
        <w:t xml:space="preserve">when conducting a further competition </w:t>
      </w:r>
      <w:r w:rsidR="00FA3434" w:rsidRPr="00C9451F">
        <w:rPr>
          <w:rFonts w:ascii="Arial" w:hAnsi="Arial" w:cs="Arial"/>
        </w:rPr>
        <w:t>(see Annex A)</w:t>
      </w:r>
      <w:r w:rsidRPr="00C9451F">
        <w:rPr>
          <w:rFonts w:ascii="Arial" w:hAnsi="Arial" w:cs="Arial"/>
        </w:rPr>
        <w:t xml:space="preserve"> and return this to </w:t>
      </w:r>
      <w:hyperlink r:id="rId14" w:history="1">
        <w:r w:rsidR="00AF066C" w:rsidRPr="007B342A">
          <w:rPr>
            <w:rStyle w:val="Hyperlink"/>
            <w:rFonts w:ascii="Arial" w:hAnsi="Arial" w:cs="Arial"/>
          </w:rPr>
          <w:t>info@crowncommercial.gov.uk</w:t>
        </w:r>
      </w:hyperlink>
      <w:r w:rsidR="00AF066C">
        <w:rPr>
          <w:rFonts w:ascii="Arial" w:hAnsi="Arial" w:cs="Arial"/>
        </w:rPr>
        <w:t xml:space="preserve">. </w:t>
      </w:r>
      <w:r w:rsidRPr="00C9451F">
        <w:rPr>
          <w:rFonts w:ascii="Arial" w:hAnsi="Arial" w:cs="Arial"/>
        </w:rPr>
        <w:t xml:space="preserve"> </w:t>
      </w:r>
      <w:r w:rsidR="00E14179" w:rsidRPr="00C9451F">
        <w:rPr>
          <w:rFonts w:ascii="Arial" w:hAnsi="Arial" w:cs="Arial"/>
        </w:rPr>
        <w:t>Once the form has been submitted, a</w:t>
      </w:r>
      <w:r w:rsidRPr="00C9451F">
        <w:rPr>
          <w:rFonts w:ascii="Arial" w:hAnsi="Arial" w:cs="Arial"/>
        </w:rPr>
        <w:t xml:space="preserve"> Customer User Agreement </w:t>
      </w:r>
      <w:r w:rsidR="006F66D6">
        <w:rPr>
          <w:rFonts w:ascii="Arial" w:hAnsi="Arial" w:cs="Arial"/>
        </w:rPr>
        <w:t>n</w:t>
      </w:r>
      <w:r w:rsidRPr="00C9451F">
        <w:rPr>
          <w:rFonts w:ascii="Arial" w:hAnsi="Arial" w:cs="Arial"/>
        </w:rPr>
        <w:t xml:space="preserve">umber </w:t>
      </w:r>
      <w:r w:rsidR="00E14179" w:rsidRPr="00C9451F">
        <w:rPr>
          <w:rFonts w:ascii="Arial" w:hAnsi="Arial" w:cs="Arial"/>
        </w:rPr>
        <w:t>will be supplied by CCS for use on the call</w:t>
      </w:r>
      <w:r w:rsidR="00AB4FA4">
        <w:rPr>
          <w:rFonts w:ascii="Arial" w:hAnsi="Arial" w:cs="Arial"/>
        </w:rPr>
        <w:t>-</w:t>
      </w:r>
      <w:r w:rsidR="00E14179" w:rsidRPr="00C9451F">
        <w:rPr>
          <w:rFonts w:ascii="Arial" w:hAnsi="Arial" w:cs="Arial"/>
        </w:rPr>
        <w:t>off and should be quoted on all correspondence</w:t>
      </w:r>
      <w:r w:rsidR="00BC5E14" w:rsidRPr="004D3B5A">
        <w:rPr>
          <w:rFonts w:ascii="Arial" w:hAnsi="Arial" w:cs="Arial"/>
        </w:rPr>
        <w:t xml:space="preserve"> </w:t>
      </w:r>
      <w:r w:rsidR="005649F7">
        <w:rPr>
          <w:rFonts w:ascii="Arial" w:hAnsi="Arial" w:cs="Arial"/>
        </w:rPr>
        <w:t xml:space="preserve">(including Procurement/Call Off documents) </w:t>
      </w:r>
      <w:r w:rsidR="00BC5E14" w:rsidRPr="004D3B5A">
        <w:rPr>
          <w:rFonts w:ascii="Arial" w:hAnsi="Arial" w:cs="Arial"/>
        </w:rPr>
        <w:t>with suppliers.</w:t>
      </w:r>
    </w:p>
    <w:p w14:paraId="2CA225A1" w14:textId="362FE02C" w:rsidR="007F70BB" w:rsidRDefault="00E14179" w:rsidP="00D30DC3">
      <w:pPr>
        <w:spacing w:line="240" w:lineRule="auto"/>
        <w:ind w:left="720" w:hanging="720"/>
        <w:rPr>
          <w:rFonts w:ascii="Arial" w:hAnsi="Arial" w:cs="Arial"/>
        </w:rPr>
      </w:pPr>
      <w:r w:rsidRPr="00C9451F">
        <w:rPr>
          <w:rFonts w:ascii="Arial" w:hAnsi="Arial" w:cs="Arial"/>
        </w:rPr>
        <w:t>3.</w:t>
      </w:r>
      <w:r w:rsidR="002547C6" w:rsidRPr="004D3B5A">
        <w:rPr>
          <w:rFonts w:ascii="Arial" w:hAnsi="Arial" w:cs="Arial"/>
        </w:rPr>
        <w:t>2</w:t>
      </w:r>
      <w:r w:rsidRPr="00C9451F">
        <w:rPr>
          <w:rFonts w:ascii="Arial" w:hAnsi="Arial" w:cs="Arial"/>
        </w:rPr>
        <w:t>.3.</w:t>
      </w:r>
      <w:r w:rsidRPr="00C9451F">
        <w:rPr>
          <w:rFonts w:ascii="Arial" w:hAnsi="Arial" w:cs="Arial"/>
        </w:rPr>
        <w:tab/>
        <w:t xml:space="preserve">A new Customer </w:t>
      </w:r>
      <w:r w:rsidR="00DC3B8C">
        <w:rPr>
          <w:rFonts w:ascii="Arial" w:hAnsi="Arial" w:cs="Arial"/>
        </w:rPr>
        <w:t xml:space="preserve">User </w:t>
      </w:r>
      <w:r w:rsidRPr="00C9451F">
        <w:rPr>
          <w:rFonts w:ascii="Arial" w:hAnsi="Arial" w:cs="Arial"/>
        </w:rPr>
        <w:t xml:space="preserve">Agreement </w:t>
      </w:r>
      <w:r w:rsidR="006F66D6">
        <w:rPr>
          <w:rFonts w:ascii="Arial" w:hAnsi="Arial" w:cs="Arial"/>
        </w:rPr>
        <w:t>n</w:t>
      </w:r>
      <w:r w:rsidRPr="00C9451F">
        <w:rPr>
          <w:rFonts w:ascii="Arial" w:hAnsi="Arial" w:cs="Arial"/>
        </w:rPr>
        <w:t>umber will be required for each call</w:t>
      </w:r>
      <w:r w:rsidR="00AB4FA4">
        <w:rPr>
          <w:rFonts w:ascii="Arial" w:hAnsi="Arial" w:cs="Arial"/>
        </w:rPr>
        <w:t>-</w:t>
      </w:r>
      <w:r w:rsidRPr="00C9451F">
        <w:rPr>
          <w:rFonts w:ascii="Arial" w:hAnsi="Arial" w:cs="Arial"/>
        </w:rPr>
        <w:t xml:space="preserve">off you wish to make under this </w:t>
      </w:r>
      <w:r w:rsidR="00BC5E14">
        <w:rPr>
          <w:rFonts w:ascii="Arial" w:hAnsi="Arial" w:cs="Arial"/>
        </w:rPr>
        <w:t>agreement.</w:t>
      </w:r>
    </w:p>
    <w:p w14:paraId="66FA9C8F" w14:textId="780DBBC4" w:rsidR="00E14179" w:rsidRPr="00C9451F" w:rsidRDefault="00E14179" w:rsidP="00D30DC3">
      <w:pPr>
        <w:spacing w:line="240" w:lineRule="auto"/>
        <w:ind w:left="720" w:hanging="720"/>
        <w:rPr>
          <w:rFonts w:ascii="Arial" w:hAnsi="Arial" w:cs="Arial"/>
          <w:color w:val="0000FF"/>
          <w:u w:val="single"/>
        </w:rPr>
      </w:pPr>
    </w:p>
    <w:p w14:paraId="128CF8A0" w14:textId="677E8D30" w:rsidR="00FE7405" w:rsidRPr="00C9451F" w:rsidRDefault="00DC739E" w:rsidP="00C9451F">
      <w:pPr>
        <w:spacing w:line="240" w:lineRule="auto"/>
        <w:ind w:left="720" w:hanging="720"/>
        <w:rPr>
          <w:rFonts w:ascii="Arial" w:hAnsi="Arial" w:cs="Arial"/>
          <w:b/>
        </w:rPr>
      </w:pPr>
      <w:r w:rsidRPr="00C9451F">
        <w:rPr>
          <w:rFonts w:ascii="Arial" w:hAnsi="Arial" w:cs="Arial"/>
        </w:rPr>
        <w:t>3.</w:t>
      </w:r>
      <w:r w:rsidR="002547C6" w:rsidRPr="00C9451F">
        <w:rPr>
          <w:rFonts w:ascii="Arial" w:hAnsi="Arial" w:cs="Arial"/>
        </w:rPr>
        <w:t>3</w:t>
      </w:r>
      <w:r w:rsidRPr="00C9451F">
        <w:rPr>
          <w:rFonts w:ascii="Arial" w:hAnsi="Arial" w:cs="Arial"/>
        </w:rPr>
        <w:tab/>
      </w:r>
      <w:bookmarkStart w:id="15" w:name="HT3"/>
      <w:bookmarkEnd w:id="15"/>
      <w:r w:rsidR="00DC3B8C" w:rsidRPr="00E64F90">
        <w:rPr>
          <w:rFonts w:ascii="Arial" w:hAnsi="Arial" w:cs="Arial"/>
          <w:b/>
        </w:rPr>
        <w:t>A</w:t>
      </w:r>
      <w:r w:rsidR="006F66D6">
        <w:rPr>
          <w:rFonts w:ascii="Arial" w:hAnsi="Arial" w:cs="Arial"/>
          <w:b/>
        </w:rPr>
        <w:t>ward p</w:t>
      </w:r>
      <w:r w:rsidR="000E5CF5" w:rsidRPr="00C9451F">
        <w:rPr>
          <w:rFonts w:ascii="Arial" w:hAnsi="Arial" w:cs="Arial"/>
          <w:b/>
        </w:rPr>
        <w:t>rocedure</w:t>
      </w:r>
    </w:p>
    <w:p w14:paraId="28671907" w14:textId="4A082C31" w:rsidR="000E5CF5" w:rsidRPr="00C9451F" w:rsidRDefault="000E5CF5" w:rsidP="000E5CF5">
      <w:pPr>
        <w:ind w:left="720" w:hanging="720"/>
        <w:rPr>
          <w:rFonts w:ascii="Arial" w:hAnsi="Arial" w:cs="Arial"/>
        </w:rPr>
      </w:pPr>
      <w:r w:rsidRPr="00C9451F">
        <w:rPr>
          <w:rFonts w:ascii="Arial" w:hAnsi="Arial" w:cs="Arial"/>
        </w:rPr>
        <w:t>3.</w:t>
      </w:r>
      <w:r w:rsidR="002547C6">
        <w:rPr>
          <w:rFonts w:ascii="Arial" w:hAnsi="Arial" w:cs="Arial"/>
        </w:rPr>
        <w:t>3</w:t>
      </w:r>
      <w:r w:rsidR="00E54FA7" w:rsidRPr="00C9451F">
        <w:rPr>
          <w:rFonts w:ascii="Arial" w:hAnsi="Arial" w:cs="Arial"/>
        </w:rPr>
        <w:t>.1</w:t>
      </w:r>
      <w:r w:rsidR="00E54FA7" w:rsidRPr="00C9451F">
        <w:rPr>
          <w:rFonts w:ascii="Arial" w:hAnsi="Arial" w:cs="Arial"/>
        </w:rPr>
        <w:tab/>
      </w:r>
      <w:r w:rsidR="006F66D6">
        <w:rPr>
          <w:rFonts w:ascii="Arial" w:hAnsi="Arial" w:cs="Arial"/>
        </w:rPr>
        <w:t>Customers</w:t>
      </w:r>
      <w:r w:rsidR="00DC3B8C">
        <w:rPr>
          <w:rFonts w:ascii="Arial" w:hAnsi="Arial" w:cs="Arial"/>
        </w:rPr>
        <w:t xml:space="preserve"> can call</w:t>
      </w:r>
      <w:r w:rsidR="00AB4FA4">
        <w:rPr>
          <w:rFonts w:ascii="Arial" w:hAnsi="Arial" w:cs="Arial"/>
        </w:rPr>
        <w:t>-</w:t>
      </w:r>
      <w:r w:rsidR="00DC3B8C">
        <w:rPr>
          <w:rFonts w:ascii="Arial" w:hAnsi="Arial" w:cs="Arial"/>
        </w:rPr>
        <w:t xml:space="preserve">off from the framework agreement by selecting </w:t>
      </w:r>
      <w:r w:rsidR="006F66D6">
        <w:rPr>
          <w:rFonts w:ascii="Arial" w:hAnsi="Arial" w:cs="Arial"/>
        </w:rPr>
        <w:t>1</w:t>
      </w:r>
      <w:r w:rsidR="00DC3B8C">
        <w:rPr>
          <w:rFonts w:ascii="Arial" w:hAnsi="Arial" w:cs="Arial"/>
        </w:rPr>
        <w:t xml:space="preserve"> of </w:t>
      </w:r>
      <w:r w:rsidR="006F66D6">
        <w:rPr>
          <w:rFonts w:ascii="Arial" w:hAnsi="Arial" w:cs="Arial"/>
        </w:rPr>
        <w:t>2</w:t>
      </w:r>
      <w:r w:rsidR="00DC3B8C">
        <w:rPr>
          <w:rFonts w:ascii="Arial" w:hAnsi="Arial" w:cs="Arial"/>
        </w:rPr>
        <w:t xml:space="preserve"> routes:</w:t>
      </w:r>
    </w:p>
    <w:p w14:paraId="1637E2CF" w14:textId="1B912325" w:rsidR="000E5CF5" w:rsidRPr="006027AD" w:rsidRDefault="00F44049" w:rsidP="006027AD">
      <w:pPr>
        <w:pStyle w:val="ListParagraph"/>
        <w:numPr>
          <w:ilvl w:val="0"/>
          <w:numId w:val="70"/>
        </w:numPr>
        <w:spacing w:line="240" w:lineRule="auto"/>
        <w:rPr>
          <w:rFonts w:ascii="Arial" w:hAnsi="Arial" w:cs="Arial"/>
          <w:b/>
        </w:rPr>
      </w:pPr>
      <w:r>
        <w:rPr>
          <w:rFonts w:ascii="Arial" w:hAnsi="Arial" w:cs="Arial"/>
          <w:b/>
        </w:rPr>
        <w:t>Direct a</w:t>
      </w:r>
      <w:r w:rsidR="000E5CF5" w:rsidRPr="006027AD">
        <w:rPr>
          <w:rFonts w:ascii="Arial" w:hAnsi="Arial" w:cs="Arial"/>
          <w:b/>
        </w:rPr>
        <w:t>ward</w:t>
      </w:r>
    </w:p>
    <w:p w14:paraId="004C98A2" w14:textId="0F2C05E8" w:rsidR="00754E03" w:rsidRPr="006027AD" w:rsidRDefault="00F44049" w:rsidP="006027AD">
      <w:pPr>
        <w:pStyle w:val="ListParagraph"/>
        <w:numPr>
          <w:ilvl w:val="0"/>
          <w:numId w:val="70"/>
        </w:numPr>
        <w:spacing w:line="240" w:lineRule="auto"/>
        <w:rPr>
          <w:rFonts w:ascii="Arial" w:hAnsi="Arial" w:cs="Arial"/>
        </w:rPr>
      </w:pPr>
      <w:r>
        <w:rPr>
          <w:rFonts w:ascii="Arial" w:hAnsi="Arial" w:cs="Arial"/>
          <w:b/>
        </w:rPr>
        <w:t>Further c</w:t>
      </w:r>
      <w:r w:rsidR="00754E03" w:rsidRPr="006027AD">
        <w:rPr>
          <w:rFonts w:ascii="Arial" w:hAnsi="Arial" w:cs="Arial"/>
          <w:b/>
        </w:rPr>
        <w:t>ompetition</w:t>
      </w:r>
    </w:p>
    <w:p w14:paraId="3B1DDFE6" w14:textId="37F269DF" w:rsidR="00DC3B8C" w:rsidRDefault="002547C6" w:rsidP="00754E03">
      <w:pPr>
        <w:spacing w:line="240" w:lineRule="auto"/>
        <w:ind w:left="709" w:hanging="709"/>
        <w:rPr>
          <w:rFonts w:ascii="Arial" w:hAnsi="Arial" w:cs="Arial"/>
        </w:rPr>
      </w:pPr>
      <w:r w:rsidRPr="00C9451F">
        <w:rPr>
          <w:rFonts w:ascii="Arial" w:hAnsi="Arial" w:cs="Arial"/>
        </w:rPr>
        <w:t>3.3.2</w:t>
      </w:r>
      <w:r>
        <w:rPr>
          <w:rFonts w:ascii="Arial" w:hAnsi="Arial" w:cs="Arial"/>
          <w:b/>
        </w:rPr>
        <w:tab/>
      </w:r>
      <w:r w:rsidR="00DC3B8C" w:rsidRPr="00781EB5">
        <w:rPr>
          <w:rFonts w:ascii="Arial" w:hAnsi="Arial" w:cs="Arial"/>
        </w:rPr>
        <w:t xml:space="preserve">Whilst there are </w:t>
      </w:r>
      <w:r w:rsidR="00F44049">
        <w:rPr>
          <w:rFonts w:ascii="Arial" w:hAnsi="Arial" w:cs="Arial"/>
        </w:rPr>
        <w:t>2</w:t>
      </w:r>
      <w:r w:rsidR="00DC3B8C" w:rsidRPr="00781EB5">
        <w:rPr>
          <w:rFonts w:ascii="Arial" w:hAnsi="Arial" w:cs="Arial"/>
        </w:rPr>
        <w:t xml:space="preserve"> routes available, </w:t>
      </w:r>
      <w:r w:rsidR="00510FD6">
        <w:rPr>
          <w:rFonts w:ascii="Arial" w:hAnsi="Arial" w:cs="Arial"/>
        </w:rPr>
        <w:t>f</w:t>
      </w:r>
      <w:r w:rsidR="00DC3B8C" w:rsidRPr="00781EB5">
        <w:rPr>
          <w:rFonts w:ascii="Arial" w:hAnsi="Arial" w:cs="Arial"/>
        </w:rPr>
        <w:t xml:space="preserve">urther </w:t>
      </w:r>
      <w:r w:rsidR="00510FD6">
        <w:rPr>
          <w:rFonts w:ascii="Arial" w:hAnsi="Arial" w:cs="Arial"/>
        </w:rPr>
        <w:t>c</w:t>
      </w:r>
      <w:r w:rsidR="00DC3B8C" w:rsidRPr="00781EB5">
        <w:rPr>
          <w:rFonts w:ascii="Arial" w:hAnsi="Arial" w:cs="Arial"/>
        </w:rPr>
        <w:t>ompetition is the default route. Only in the conditions outline</w:t>
      </w:r>
      <w:r w:rsidR="00510FD6">
        <w:rPr>
          <w:rFonts w:ascii="Arial" w:hAnsi="Arial" w:cs="Arial"/>
        </w:rPr>
        <w:t>d</w:t>
      </w:r>
      <w:r w:rsidR="00DC3B8C" w:rsidRPr="00781EB5">
        <w:rPr>
          <w:rFonts w:ascii="Arial" w:hAnsi="Arial" w:cs="Arial"/>
        </w:rPr>
        <w:t xml:space="preserve"> in section </w:t>
      </w:r>
      <w:r w:rsidR="00C6702C">
        <w:rPr>
          <w:rFonts w:ascii="Arial" w:hAnsi="Arial" w:cs="Arial"/>
        </w:rPr>
        <w:t>3.7</w:t>
      </w:r>
      <w:r w:rsidR="00DC3B8C" w:rsidRPr="00781EB5">
        <w:rPr>
          <w:rFonts w:ascii="Arial" w:hAnsi="Arial" w:cs="Arial"/>
        </w:rPr>
        <w:t xml:space="preserve"> would a </w:t>
      </w:r>
      <w:r w:rsidR="00F44049">
        <w:rPr>
          <w:rFonts w:ascii="Arial" w:hAnsi="Arial" w:cs="Arial"/>
        </w:rPr>
        <w:t>customer</w:t>
      </w:r>
      <w:r w:rsidR="00DC3B8C" w:rsidRPr="00781EB5">
        <w:rPr>
          <w:rFonts w:ascii="Arial" w:hAnsi="Arial" w:cs="Arial"/>
        </w:rPr>
        <w:t xml:space="preserve"> have the option to </w:t>
      </w:r>
      <w:r w:rsidR="00F44049">
        <w:rPr>
          <w:rFonts w:ascii="Arial" w:hAnsi="Arial" w:cs="Arial"/>
        </w:rPr>
        <w:t>d</w:t>
      </w:r>
      <w:r w:rsidR="00DC3B8C" w:rsidRPr="00781EB5">
        <w:rPr>
          <w:rFonts w:ascii="Arial" w:hAnsi="Arial" w:cs="Arial"/>
        </w:rPr>
        <w:t xml:space="preserve">irect </w:t>
      </w:r>
      <w:r w:rsidR="00F44049">
        <w:rPr>
          <w:rFonts w:ascii="Arial" w:hAnsi="Arial" w:cs="Arial"/>
        </w:rPr>
        <w:t>a</w:t>
      </w:r>
      <w:r w:rsidR="00DC3B8C" w:rsidRPr="00781EB5">
        <w:rPr>
          <w:rFonts w:ascii="Arial" w:hAnsi="Arial" w:cs="Arial"/>
        </w:rPr>
        <w:t>ward</w:t>
      </w:r>
      <w:r w:rsidR="00D23E46">
        <w:rPr>
          <w:rFonts w:ascii="Arial" w:hAnsi="Arial" w:cs="Arial"/>
        </w:rPr>
        <w:t>.</w:t>
      </w:r>
      <w:r w:rsidR="00DC3B8C" w:rsidRPr="003B29C9" w:rsidDel="00DC3B8C">
        <w:rPr>
          <w:rFonts w:ascii="Arial" w:hAnsi="Arial" w:cs="Arial"/>
        </w:rPr>
        <w:t xml:space="preserve"> </w:t>
      </w:r>
    </w:p>
    <w:p w14:paraId="1116A456" w14:textId="77777777" w:rsidR="006F36F6" w:rsidRDefault="006F36F6" w:rsidP="000E5CF5">
      <w:pPr>
        <w:ind w:left="720"/>
        <w:rPr>
          <w:rFonts w:ascii="Arial" w:hAnsi="Arial" w:cs="Arial"/>
        </w:rPr>
      </w:pPr>
    </w:p>
    <w:p w14:paraId="394F8FC9" w14:textId="0BDDAC38" w:rsidR="00D23E46" w:rsidRPr="006F1DE6" w:rsidRDefault="00FE7405" w:rsidP="00C9451F">
      <w:pPr>
        <w:spacing w:line="240" w:lineRule="auto"/>
        <w:ind w:left="720" w:hanging="720"/>
        <w:rPr>
          <w:rFonts w:ascii="Arial" w:hAnsi="Arial" w:cs="Arial"/>
          <w:b/>
        </w:rPr>
      </w:pPr>
      <w:r w:rsidRPr="00C9451F">
        <w:rPr>
          <w:rFonts w:ascii="Arial" w:hAnsi="Arial" w:cs="Arial"/>
        </w:rPr>
        <w:t>3.</w:t>
      </w:r>
      <w:r w:rsidR="002547C6" w:rsidRPr="00C9451F">
        <w:rPr>
          <w:rFonts w:ascii="Arial" w:hAnsi="Arial" w:cs="Arial"/>
        </w:rPr>
        <w:t>4</w:t>
      </w:r>
      <w:r w:rsidRPr="007F5E1D">
        <w:rPr>
          <w:rFonts w:ascii="Arial" w:hAnsi="Arial" w:cs="Arial"/>
          <w:b/>
        </w:rPr>
        <w:tab/>
      </w:r>
      <w:bookmarkStart w:id="16" w:name="HT4"/>
      <w:bookmarkEnd w:id="16"/>
      <w:r>
        <w:rPr>
          <w:rFonts w:ascii="Arial" w:hAnsi="Arial" w:cs="Arial"/>
          <w:b/>
        </w:rPr>
        <w:t>Prices</w:t>
      </w:r>
    </w:p>
    <w:p w14:paraId="166BFEBA" w14:textId="48F57FA3" w:rsidR="00EF59B2" w:rsidRDefault="002547C6" w:rsidP="00C9451F">
      <w:pPr>
        <w:ind w:left="720" w:hanging="720"/>
        <w:rPr>
          <w:rFonts w:ascii="Arial" w:hAnsi="Arial" w:cs="Arial"/>
        </w:rPr>
      </w:pPr>
      <w:r>
        <w:rPr>
          <w:rFonts w:ascii="Arial" w:hAnsi="Arial" w:cs="Arial"/>
        </w:rPr>
        <w:t>3.4.1</w:t>
      </w:r>
      <w:r>
        <w:rPr>
          <w:rFonts w:ascii="Arial" w:hAnsi="Arial" w:cs="Arial"/>
        </w:rPr>
        <w:tab/>
      </w:r>
      <w:r w:rsidR="00F44049">
        <w:rPr>
          <w:rFonts w:ascii="Arial" w:hAnsi="Arial" w:cs="Arial"/>
        </w:rPr>
        <w:t>Core l</w:t>
      </w:r>
      <w:r w:rsidR="00EF59B2">
        <w:rPr>
          <w:rFonts w:ascii="Arial" w:hAnsi="Arial" w:cs="Arial"/>
        </w:rPr>
        <w:t>ist</w:t>
      </w:r>
    </w:p>
    <w:p w14:paraId="558952D5" w14:textId="104CB0DD" w:rsidR="00EF59B2" w:rsidRDefault="00EF59B2" w:rsidP="00EF59B2">
      <w:pPr>
        <w:pStyle w:val="ListParagraph"/>
        <w:numPr>
          <w:ilvl w:val="0"/>
          <w:numId w:val="71"/>
        </w:numPr>
        <w:rPr>
          <w:rFonts w:ascii="Arial" w:hAnsi="Arial" w:cs="Arial"/>
        </w:rPr>
      </w:pPr>
      <w:r>
        <w:rPr>
          <w:rFonts w:ascii="Arial" w:hAnsi="Arial" w:cs="Arial"/>
        </w:rPr>
        <w:t>The core list of products for this framework agreement can be found</w:t>
      </w:r>
      <w:r w:rsidR="00F44049">
        <w:rPr>
          <w:rFonts w:ascii="Arial" w:hAnsi="Arial" w:cs="Arial"/>
        </w:rPr>
        <w:t xml:space="preserve"> within the pricing schedules</w:t>
      </w:r>
    </w:p>
    <w:p w14:paraId="2646694A" w14:textId="020C66BD" w:rsidR="00EF59B2" w:rsidRDefault="00EF59B2" w:rsidP="00EF59B2">
      <w:pPr>
        <w:pStyle w:val="ListParagraph"/>
        <w:numPr>
          <w:ilvl w:val="0"/>
          <w:numId w:val="71"/>
        </w:numPr>
        <w:rPr>
          <w:rFonts w:ascii="Arial" w:hAnsi="Arial" w:cs="Arial"/>
        </w:rPr>
      </w:pPr>
      <w:r>
        <w:rPr>
          <w:rFonts w:ascii="Arial" w:hAnsi="Arial" w:cs="Arial"/>
        </w:rPr>
        <w:t xml:space="preserve">These are the products that were priced by suppliers during the </w:t>
      </w:r>
      <w:r w:rsidR="00F44049">
        <w:rPr>
          <w:rFonts w:ascii="Arial" w:hAnsi="Arial" w:cs="Arial"/>
        </w:rPr>
        <w:t>framework tender stage</w:t>
      </w:r>
    </w:p>
    <w:p w14:paraId="2450F877" w14:textId="6EE13DA0" w:rsidR="00EF59B2" w:rsidRDefault="00D23E46" w:rsidP="00EF59B2">
      <w:pPr>
        <w:pStyle w:val="ListParagraph"/>
        <w:numPr>
          <w:ilvl w:val="0"/>
          <w:numId w:val="71"/>
        </w:numPr>
        <w:rPr>
          <w:rFonts w:ascii="Arial" w:hAnsi="Arial" w:cs="Arial"/>
        </w:rPr>
      </w:pPr>
      <w:r w:rsidRPr="00EF59B2">
        <w:rPr>
          <w:rFonts w:ascii="Arial" w:hAnsi="Arial" w:cs="Arial"/>
        </w:rPr>
        <w:t xml:space="preserve">Framework prices have been set for each item within the core list </w:t>
      </w:r>
      <w:r w:rsidR="00F44049">
        <w:rPr>
          <w:rFonts w:ascii="Arial" w:hAnsi="Arial" w:cs="Arial"/>
        </w:rPr>
        <w:t>of products, by each supplier</w:t>
      </w:r>
    </w:p>
    <w:p w14:paraId="474B0C9A" w14:textId="541C63C7" w:rsidR="00D23E46" w:rsidRDefault="00D23E46" w:rsidP="00EF59B2">
      <w:pPr>
        <w:pStyle w:val="ListParagraph"/>
        <w:numPr>
          <w:ilvl w:val="0"/>
          <w:numId w:val="71"/>
        </w:numPr>
        <w:rPr>
          <w:rFonts w:ascii="Arial" w:hAnsi="Arial" w:cs="Arial"/>
        </w:rPr>
      </w:pPr>
      <w:r w:rsidRPr="00EF59B2">
        <w:rPr>
          <w:rFonts w:ascii="Arial" w:hAnsi="Arial" w:cs="Arial"/>
        </w:rPr>
        <w:t>These are the maximum rates a supplier can charge for products on the core list, however these prices can be improved on by conducting a fur</w:t>
      </w:r>
      <w:r w:rsidR="00054EB0">
        <w:rPr>
          <w:rFonts w:ascii="Arial" w:hAnsi="Arial" w:cs="Arial"/>
        </w:rPr>
        <w:t>ther competition</w:t>
      </w:r>
    </w:p>
    <w:p w14:paraId="382F5102" w14:textId="0A438FAC" w:rsidR="005649F7" w:rsidRPr="00EF59B2" w:rsidRDefault="005649F7" w:rsidP="00EF59B2">
      <w:pPr>
        <w:pStyle w:val="ListParagraph"/>
        <w:numPr>
          <w:ilvl w:val="0"/>
          <w:numId w:val="71"/>
        </w:numPr>
        <w:rPr>
          <w:rFonts w:ascii="Arial" w:hAnsi="Arial" w:cs="Arial"/>
        </w:rPr>
      </w:pPr>
      <w:r>
        <w:rPr>
          <w:rFonts w:ascii="Arial" w:hAnsi="Arial" w:cs="Arial"/>
        </w:rPr>
        <w:t>For access to the pricing schedules, please email info@crowncommercial.gov.uk</w:t>
      </w:r>
    </w:p>
    <w:p w14:paraId="37E9C465" w14:textId="0CF7C006" w:rsidR="00EF59B2" w:rsidRDefault="00054EB0" w:rsidP="00C9451F">
      <w:pPr>
        <w:ind w:left="720" w:hanging="720"/>
        <w:rPr>
          <w:rFonts w:ascii="Arial" w:hAnsi="Arial" w:cs="Arial"/>
        </w:rPr>
      </w:pPr>
      <w:r>
        <w:rPr>
          <w:rFonts w:ascii="Arial" w:hAnsi="Arial" w:cs="Arial"/>
        </w:rPr>
        <w:t>3.4.2</w:t>
      </w:r>
      <w:r>
        <w:rPr>
          <w:rFonts w:ascii="Arial" w:hAnsi="Arial" w:cs="Arial"/>
        </w:rPr>
        <w:tab/>
        <w:t>Non-core p</w:t>
      </w:r>
      <w:r w:rsidR="00EF59B2">
        <w:rPr>
          <w:rFonts w:ascii="Arial" w:hAnsi="Arial" w:cs="Arial"/>
        </w:rPr>
        <w:t>roducts</w:t>
      </w:r>
    </w:p>
    <w:p w14:paraId="57EC6946" w14:textId="42C04333" w:rsidR="00EF59B2" w:rsidRPr="00EF59B2" w:rsidRDefault="00EF59B2" w:rsidP="00EF59B2">
      <w:pPr>
        <w:pStyle w:val="ListParagraph"/>
        <w:numPr>
          <w:ilvl w:val="0"/>
          <w:numId w:val="72"/>
        </w:numPr>
        <w:rPr>
          <w:rFonts w:ascii="Arial" w:hAnsi="Arial" w:cs="Arial"/>
        </w:rPr>
      </w:pPr>
      <w:r>
        <w:rPr>
          <w:rFonts w:ascii="Arial" w:hAnsi="Arial" w:cs="Arial"/>
        </w:rPr>
        <w:t>Non-core</w:t>
      </w:r>
      <w:r w:rsidRPr="00EF59B2">
        <w:rPr>
          <w:rFonts w:ascii="Arial" w:hAnsi="Arial" w:cs="Arial"/>
        </w:rPr>
        <w:t xml:space="preserve"> products </w:t>
      </w:r>
      <w:r>
        <w:rPr>
          <w:rFonts w:ascii="Arial" w:hAnsi="Arial" w:cs="Arial"/>
        </w:rPr>
        <w:t xml:space="preserve">are items </w:t>
      </w:r>
      <w:r w:rsidRPr="00EF59B2">
        <w:rPr>
          <w:rFonts w:ascii="Arial" w:hAnsi="Arial" w:cs="Arial"/>
        </w:rPr>
        <w:t xml:space="preserve">that are not </w:t>
      </w:r>
      <w:r w:rsidR="00054EB0">
        <w:rPr>
          <w:rFonts w:ascii="Arial" w:hAnsi="Arial" w:cs="Arial"/>
        </w:rPr>
        <w:t>featured in the core list but are</w:t>
      </w:r>
      <w:r w:rsidRPr="00EF59B2">
        <w:rPr>
          <w:rFonts w:ascii="Arial" w:hAnsi="Arial" w:cs="Arial"/>
        </w:rPr>
        <w:t xml:space="preserve"> with</w:t>
      </w:r>
      <w:r w:rsidR="00054EB0">
        <w:rPr>
          <w:rFonts w:ascii="Arial" w:hAnsi="Arial" w:cs="Arial"/>
        </w:rPr>
        <w:t>in the scope of the agreement</w:t>
      </w:r>
    </w:p>
    <w:p w14:paraId="139E9624" w14:textId="2A530E58" w:rsidR="00EF59B2" w:rsidRDefault="00EF59B2" w:rsidP="00EF59B2">
      <w:pPr>
        <w:pStyle w:val="ListParagraph"/>
        <w:numPr>
          <w:ilvl w:val="0"/>
          <w:numId w:val="72"/>
        </w:numPr>
        <w:rPr>
          <w:rFonts w:ascii="Arial" w:hAnsi="Arial" w:cs="Arial"/>
        </w:rPr>
      </w:pPr>
      <w:r w:rsidRPr="00EF59B2">
        <w:rPr>
          <w:rFonts w:ascii="Arial" w:hAnsi="Arial" w:cs="Arial"/>
        </w:rPr>
        <w:t xml:space="preserve">Non-core products can be purchased under this agreement, the price of which will be calculated by applying the supplier catalogue discount to the </w:t>
      </w:r>
      <w:r w:rsidRPr="00EF59B2">
        <w:rPr>
          <w:rFonts w:ascii="Arial" w:hAnsi="Arial" w:cs="Arial"/>
        </w:rPr>
        <w:lastRenderedPageBreak/>
        <w:t xml:space="preserve">supplier’s price list </w:t>
      </w:r>
      <w:r>
        <w:rPr>
          <w:rFonts w:ascii="Arial" w:hAnsi="Arial" w:cs="Arial"/>
        </w:rPr>
        <w:t>or by applying the non-core mark-up to the s</w:t>
      </w:r>
      <w:r w:rsidR="00054EB0">
        <w:rPr>
          <w:rFonts w:ascii="Arial" w:hAnsi="Arial" w:cs="Arial"/>
        </w:rPr>
        <w:t>upplier unit cost for that item</w:t>
      </w:r>
    </w:p>
    <w:p w14:paraId="328FE5B9" w14:textId="4FD0B661" w:rsidR="00EF59B2" w:rsidRPr="00EF59B2" w:rsidRDefault="00EF59B2" w:rsidP="00EF59B2">
      <w:pPr>
        <w:pStyle w:val="ListParagraph"/>
        <w:numPr>
          <w:ilvl w:val="0"/>
          <w:numId w:val="72"/>
        </w:numPr>
        <w:rPr>
          <w:rFonts w:ascii="Arial" w:hAnsi="Arial" w:cs="Arial"/>
        </w:rPr>
      </w:pPr>
      <w:r>
        <w:rPr>
          <w:rFonts w:ascii="Arial" w:hAnsi="Arial" w:cs="Arial"/>
        </w:rPr>
        <w:t>Supplier catalogue discounts and non-core mark-ups can be</w:t>
      </w:r>
      <w:r w:rsidR="00054EB0">
        <w:rPr>
          <w:rFonts w:ascii="Arial" w:hAnsi="Arial" w:cs="Arial"/>
        </w:rPr>
        <w:t xml:space="preserve"> found in the pricing schedules</w:t>
      </w:r>
    </w:p>
    <w:p w14:paraId="0676B102" w14:textId="77777777" w:rsidR="00D22FFF" w:rsidRDefault="00D22FFF" w:rsidP="00EF59B2">
      <w:pPr>
        <w:rPr>
          <w:rFonts w:ascii="Arial" w:hAnsi="Arial" w:cs="Arial"/>
          <w:b/>
        </w:rPr>
      </w:pPr>
    </w:p>
    <w:p w14:paraId="252F5600" w14:textId="1073081F" w:rsidR="00D23E46" w:rsidRPr="006F1DE6" w:rsidRDefault="002547C6" w:rsidP="00D23E46">
      <w:pPr>
        <w:rPr>
          <w:rFonts w:ascii="Arial" w:hAnsi="Arial" w:cs="Arial"/>
          <w:b/>
        </w:rPr>
      </w:pPr>
      <w:r w:rsidRPr="00C9451F">
        <w:rPr>
          <w:rFonts w:ascii="Arial" w:hAnsi="Arial" w:cs="Arial"/>
        </w:rPr>
        <w:t>3.5</w:t>
      </w:r>
      <w:r>
        <w:rPr>
          <w:rFonts w:ascii="Arial" w:hAnsi="Arial" w:cs="Arial"/>
          <w:b/>
        </w:rPr>
        <w:tab/>
      </w:r>
      <w:bookmarkStart w:id="17" w:name="HT5"/>
      <w:bookmarkEnd w:id="17"/>
      <w:r w:rsidR="00054EB0">
        <w:rPr>
          <w:rFonts w:ascii="Arial" w:hAnsi="Arial" w:cs="Arial"/>
          <w:b/>
        </w:rPr>
        <w:t>Further c</w:t>
      </w:r>
      <w:r w:rsidR="00D23E46" w:rsidRPr="006F1DE6">
        <w:rPr>
          <w:rFonts w:ascii="Arial" w:hAnsi="Arial" w:cs="Arial"/>
          <w:b/>
        </w:rPr>
        <w:t>ompetition</w:t>
      </w:r>
    </w:p>
    <w:p w14:paraId="2403009D" w14:textId="69D45744" w:rsidR="00D23E46" w:rsidRDefault="002547C6" w:rsidP="00C9451F">
      <w:pPr>
        <w:ind w:left="720" w:hanging="720"/>
        <w:rPr>
          <w:rFonts w:ascii="Arial" w:hAnsi="Arial" w:cs="Arial"/>
        </w:rPr>
      </w:pPr>
      <w:r>
        <w:rPr>
          <w:rFonts w:ascii="Arial" w:hAnsi="Arial" w:cs="Arial"/>
        </w:rPr>
        <w:t>3.5.1</w:t>
      </w:r>
      <w:r>
        <w:rPr>
          <w:rFonts w:ascii="Arial" w:hAnsi="Arial" w:cs="Arial"/>
        </w:rPr>
        <w:tab/>
      </w:r>
      <w:r w:rsidR="00D23E46">
        <w:rPr>
          <w:rFonts w:ascii="Arial" w:hAnsi="Arial" w:cs="Arial"/>
        </w:rPr>
        <w:t>It is expected that the majority of call</w:t>
      </w:r>
      <w:r w:rsidR="00AB4FA4">
        <w:rPr>
          <w:rFonts w:ascii="Arial" w:hAnsi="Arial" w:cs="Arial"/>
        </w:rPr>
        <w:t>-</w:t>
      </w:r>
      <w:r w:rsidR="00D23E46">
        <w:rPr>
          <w:rFonts w:ascii="Arial" w:hAnsi="Arial" w:cs="Arial"/>
        </w:rPr>
        <w:t xml:space="preserve">offs will be </w:t>
      </w:r>
      <w:r w:rsidR="00054EB0">
        <w:rPr>
          <w:rFonts w:ascii="Arial" w:hAnsi="Arial" w:cs="Arial"/>
        </w:rPr>
        <w:t xml:space="preserve">let via a further competition. </w:t>
      </w:r>
      <w:r w:rsidR="00D23E46">
        <w:rPr>
          <w:rFonts w:ascii="Arial" w:hAnsi="Arial" w:cs="Arial"/>
        </w:rPr>
        <w:t>The benefits of selecting this route are:</w:t>
      </w:r>
    </w:p>
    <w:p w14:paraId="2D38CF4E" w14:textId="1252AA27" w:rsidR="001E4A24" w:rsidRDefault="00D23E46" w:rsidP="00D23E46">
      <w:pPr>
        <w:pStyle w:val="ListParagraph"/>
        <w:numPr>
          <w:ilvl w:val="0"/>
          <w:numId w:val="48"/>
        </w:numPr>
        <w:rPr>
          <w:rFonts w:ascii="Arial" w:hAnsi="Arial" w:cs="Arial"/>
        </w:rPr>
      </w:pPr>
      <w:r w:rsidRPr="00754A1C">
        <w:rPr>
          <w:rFonts w:ascii="Arial" w:hAnsi="Arial" w:cs="Arial"/>
        </w:rPr>
        <w:t xml:space="preserve">Better value </w:t>
      </w:r>
      <w:r>
        <w:rPr>
          <w:rFonts w:ascii="Arial" w:hAnsi="Arial" w:cs="Arial"/>
        </w:rPr>
        <w:t>–</w:t>
      </w:r>
      <w:r w:rsidRPr="00754A1C">
        <w:rPr>
          <w:rFonts w:ascii="Arial" w:hAnsi="Arial" w:cs="Arial"/>
        </w:rPr>
        <w:t xml:space="preserve"> </w:t>
      </w:r>
      <w:r w:rsidR="00054EB0">
        <w:rPr>
          <w:rFonts w:ascii="Arial" w:hAnsi="Arial" w:cs="Arial"/>
        </w:rPr>
        <w:t>t</w:t>
      </w:r>
      <w:r>
        <w:rPr>
          <w:rFonts w:ascii="Arial" w:hAnsi="Arial" w:cs="Arial"/>
        </w:rPr>
        <w:t xml:space="preserve">akes advantage of economies of scale, and </w:t>
      </w:r>
      <w:r w:rsidRPr="00754A1C">
        <w:rPr>
          <w:rFonts w:ascii="Arial" w:hAnsi="Arial" w:cs="Arial"/>
        </w:rPr>
        <w:t xml:space="preserve">allows </w:t>
      </w:r>
      <w:r>
        <w:rPr>
          <w:rFonts w:ascii="Arial" w:hAnsi="Arial" w:cs="Arial"/>
        </w:rPr>
        <w:t>for</w:t>
      </w:r>
      <w:r w:rsidRPr="00754A1C">
        <w:rPr>
          <w:rFonts w:ascii="Arial" w:hAnsi="Arial" w:cs="Arial"/>
        </w:rPr>
        <w:t xml:space="preserve"> suppliers </w:t>
      </w:r>
      <w:r>
        <w:rPr>
          <w:rFonts w:ascii="Arial" w:hAnsi="Arial" w:cs="Arial"/>
        </w:rPr>
        <w:t>to</w:t>
      </w:r>
      <w:r w:rsidRPr="00754A1C">
        <w:rPr>
          <w:rFonts w:ascii="Arial" w:hAnsi="Arial" w:cs="Arial"/>
        </w:rPr>
        <w:t xml:space="preserve"> put </w:t>
      </w:r>
      <w:r>
        <w:rPr>
          <w:rFonts w:ascii="Arial" w:hAnsi="Arial" w:cs="Arial"/>
        </w:rPr>
        <w:t xml:space="preserve">forward </w:t>
      </w:r>
      <w:r w:rsidRPr="00754A1C">
        <w:rPr>
          <w:rFonts w:ascii="Arial" w:hAnsi="Arial" w:cs="Arial"/>
        </w:rPr>
        <w:t>their best price based on your requirements</w:t>
      </w:r>
    </w:p>
    <w:p w14:paraId="7A59E17A" w14:textId="50B6F468" w:rsidR="001E4A24" w:rsidRPr="00C9451F" w:rsidRDefault="00D23E46">
      <w:pPr>
        <w:pStyle w:val="ListParagraph"/>
        <w:numPr>
          <w:ilvl w:val="0"/>
          <w:numId w:val="48"/>
        </w:numPr>
        <w:rPr>
          <w:rFonts w:ascii="Arial" w:hAnsi="Arial" w:cs="Arial"/>
        </w:rPr>
      </w:pPr>
      <w:r w:rsidRPr="00C9451F">
        <w:rPr>
          <w:rFonts w:ascii="Arial" w:hAnsi="Arial" w:cs="Arial"/>
        </w:rPr>
        <w:t xml:space="preserve">Enables the </w:t>
      </w:r>
      <w:r w:rsidR="00054EB0">
        <w:rPr>
          <w:rFonts w:ascii="Arial" w:hAnsi="Arial" w:cs="Arial"/>
        </w:rPr>
        <w:t>customer</w:t>
      </w:r>
      <w:r w:rsidRPr="00C9451F">
        <w:rPr>
          <w:rFonts w:ascii="Arial" w:hAnsi="Arial" w:cs="Arial"/>
        </w:rPr>
        <w:t xml:space="preserve"> to alter the terms and conditions to suit their needs (to the </w:t>
      </w:r>
      <w:r w:rsidR="005649F7">
        <w:rPr>
          <w:rFonts w:ascii="Arial" w:hAnsi="Arial" w:cs="Arial"/>
        </w:rPr>
        <w:t>extent permitted by the PCR 2015</w:t>
      </w:r>
      <w:r w:rsidRPr="00C9451F">
        <w:rPr>
          <w:rFonts w:ascii="Arial" w:hAnsi="Arial" w:cs="Arial"/>
        </w:rPr>
        <w:t>)</w:t>
      </w:r>
    </w:p>
    <w:p w14:paraId="41B611FD" w14:textId="1EC5EA93" w:rsidR="00054EB0" w:rsidRPr="00C9451F" w:rsidRDefault="00712AE8">
      <w:pPr>
        <w:pStyle w:val="ListParagraph"/>
        <w:numPr>
          <w:ilvl w:val="0"/>
          <w:numId w:val="48"/>
        </w:numPr>
        <w:rPr>
          <w:rFonts w:ascii="Arial" w:hAnsi="Arial" w:cs="Arial"/>
        </w:rPr>
      </w:pPr>
      <w:r w:rsidRPr="00C9451F">
        <w:rPr>
          <w:rFonts w:ascii="Arial" w:hAnsi="Arial" w:cs="Arial"/>
        </w:rPr>
        <w:t xml:space="preserve">Allows </w:t>
      </w:r>
      <w:r w:rsidR="00054EB0">
        <w:rPr>
          <w:rFonts w:ascii="Arial" w:hAnsi="Arial" w:cs="Arial"/>
        </w:rPr>
        <w:t>customers</w:t>
      </w:r>
      <w:r w:rsidRPr="00C9451F">
        <w:rPr>
          <w:rFonts w:ascii="Arial" w:hAnsi="Arial" w:cs="Arial"/>
        </w:rPr>
        <w:t xml:space="preserve"> to incorporate their own KPI’s and specific sustainability/social value requirements</w:t>
      </w:r>
    </w:p>
    <w:p w14:paraId="3EC358CF" w14:textId="7DD93B06" w:rsidR="006F36F6" w:rsidRPr="000922D7" w:rsidRDefault="00712AE8" w:rsidP="000922D7">
      <w:pPr>
        <w:pStyle w:val="ListParagraph"/>
        <w:numPr>
          <w:ilvl w:val="0"/>
          <w:numId w:val="48"/>
        </w:numPr>
        <w:rPr>
          <w:rFonts w:ascii="Arial" w:hAnsi="Arial" w:cs="Arial"/>
        </w:rPr>
      </w:pPr>
      <w:r w:rsidRPr="000922D7">
        <w:rPr>
          <w:rFonts w:ascii="Arial" w:hAnsi="Arial" w:cs="Arial"/>
        </w:rPr>
        <w:t xml:space="preserve">Allows suppliers to develop proposals </w:t>
      </w:r>
      <w:r w:rsidR="00054EB0">
        <w:rPr>
          <w:rFonts w:ascii="Arial" w:hAnsi="Arial" w:cs="Arial"/>
        </w:rPr>
        <w:t>for</w:t>
      </w:r>
      <w:r w:rsidRPr="000922D7">
        <w:rPr>
          <w:rFonts w:ascii="Arial" w:hAnsi="Arial" w:cs="Arial"/>
        </w:rPr>
        <w:t xml:space="preserve"> the </w:t>
      </w:r>
      <w:r w:rsidR="00054EB0">
        <w:rPr>
          <w:rFonts w:ascii="Arial" w:hAnsi="Arial" w:cs="Arial"/>
        </w:rPr>
        <w:t>customers</w:t>
      </w:r>
      <w:r w:rsidRPr="000922D7">
        <w:rPr>
          <w:rFonts w:ascii="Arial" w:hAnsi="Arial" w:cs="Arial"/>
        </w:rPr>
        <w:t xml:space="preserve"> t</w:t>
      </w:r>
      <w:r w:rsidR="00054EB0">
        <w:rPr>
          <w:rFonts w:ascii="Arial" w:hAnsi="Arial" w:cs="Arial"/>
        </w:rPr>
        <w:t>o help shape their requirements</w:t>
      </w:r>
    </w:p>
    <w:p w14:paraId="30A88BF1" w14:textId="77777777" w:rsidR="00D23E46" w:rsidRDefault="00D23E46" w:rsidP="00C9451F">
      <w:pPr>
        <w:pStyle w:val="ListParagraph"/>
        <w:ind w:left="1800"/>
        <w:rPr>
          <w:rFonts w:ascii="Arial" w:hAnsi="Arial" w:cs="Arial"/>
          <w:b/>
          <w:u w:val="single"/>
        </w:rPr>
      </w:pPr>
    </w:p>
    <w:p w14:paraId="4D0D79D6" w14:textId="526AD510" w:rsidR="00D23E46" w:rsidRPr="006F1DE6" w:rsidRDefault="002547C6" w:rsidP="00D23E46">
      <w:pPr>
        <w:rPr>
          <w:rFonts w:ascii="Arial" w:hAnsi="Arial" w:cs="Arial"/>
          <w:b/>
        </w:rPr>
      </w:pPr>
      <w:r w:rsidRPr="00C9451F">
        <w:rPr>
          <w:rFonts w:ascii="Arial" w:hAnsi="Arial" w:cs="Arial"/>
        </w:rPr>
        <w:t>3.6</w:t>
      </w:r>
      <w:r w:rsidR="00FE7405">
        <w:rPr>
          <w:rFonts w:ascii="Arial" w:hAnsi="Arial" w:cs="Arial"/>
          <w:b/>
        </w:rPr>
        <w:tab/>
      </w:r>
      <w:bookmarkStart w:id="18" w:name="HT6"/>
      <w:bookmarkEnd w:id="18"/>
      <w:r w:rsidR="00D23E46">
        <w:rPr>
          <w:rFonts w:ascii="Arial" w:hAnsi="Arial" w:cs="Arial"/>
          <w:b/>
        </w:rPr>
        <w:t xml:space="preserve">Conducting </w:t>
      </w:r>
      <w:r w:rsidR="00D23E46" w:rsidRPr="003B07BB">
        <w:rPr>
          <w:rFonts w:ascii="Arial" w:hAnsi="Arial" w:cs="Arial"/>
          <w:b/>
        </w:rPr>
        <w:t xml:space="preserve">a </w:t>
      </w:r>
      <w:r w:rsidR="00054EB0">
        <w:rPr>
          <w:rFonts w:ascii="Arial" w:hAnsi="Arial" w:cs="Arial"/>
          <w:b/>
        </w:rPr>
        <w:t>further c</w:t>
      </w:r>
      <w:r w:rsidR="00D23E46" w:rsidRPr="006F1DE6">
        <w:rPr>
          <w:rFonts w:ascii="Arial" w:hAnsi="Arial" w:cs="Arial"/>
          <w:b/>
        </w:rPr>
        <w:t>ompetition</w:t>
      </w:r>
    </w:p>
    <w:p w14:paraId="1907E60E" w14:textId="11BA583C" w:rsidR="00D23E46" w:rsidRDefault="002547C6" w:rsidP="00C9451F">
      <w:pPr>
        <w:ind w:left="720" w:hanging="720"/>
        <w:rPr>
          <w:rFonts w:ascii="Arial" w:hAnsi="Arial" w:cs="Arial"/>
        </w:rPr>
      </w:pPr>
      <w:r>
        <w:rPr>
          <w:rFonts w:ascii="Arial" w:hAnsi="Arial" w:cs="Arial"/>
        </w:rPr>
        <w:t>3.6.1</w:t>
      </w:r>
      <w:r>
        <w:rPr>
          <w:rFonts w:ascii="Arial" w:hAnsi="Arial" w:cs="Arial"/>
        </w:rPr>
        <w:tab/>
      </w:r>
      <w:r w:rsidR="00D23E46">
        <w:rPr>
          <w:rFonts w:ascii="Arial" w:hAnsi="Arial" w:cs="Arial"/>
        </w:rPr>
        <w:t xml:space="preserve">A </w:t>
      </w:r>
      <w:r w:rsidR="00054EB0">
        <w:rPr>
          <w:rFonts w:ascii="Arial" w:hAnsi="Arial" w:cs="Arial"/>
        </w:rPr>
        <w:t>customer</w:t>
      </w:r>
      <w:r w:rsidR="00D23E46">
        <w:rPr>
          <w:rFonts w:ascii="Arial" w:hAnsi="Arial" w:cs="Arial"/>
        </w:rPr>
        <w:t xml:space="preserve"> wishing to conduct a further competition under the </w:t>
      </w:r>
      <w:r w:rsidR="00AB4FA4">
        <w:rPr>
          <w:rFonts w:ascii="Arial" w:hAnsi="Arial" w:cs="Arial"/>
        </w:rPr>
        <w:t>f</w:t>
      </w:r>
      <w:r w:rsidR="00D23E46">
        <w:rPr>
          <w:rFonts w:ascii="Arial" w:hAnsi="Arial" w:cs="Arial"/>
        </w:rPr>
        <w:t>ramework will need to:</w:t>
      </w:r>
    </w:p>
    <w:p w14:paraId="4489D1EC" w14:textId="1E3AB9EF" w:rsidR="002547C6" w:rsidRPr="00C9451F" w:rsidRDefault="002547C6" w:rsidP="00C9451F">
      <w:pPr>
        <w:pStyle w:val="NormalWeb"/>
        <w:numPr>
          <w:ilvl w:val="0"/>
          <w:numId w:val="58"/>
        </w:numPr>
        <w:spacing w:before="0" w:beforeAutospacing="0" w:after="0" w:afterAutospacing="0"/>
        <w:rPr>
          <w:rFonts w:ascii="Arial" w:hAnsi="Arial" w:cs="Arial"/>
        </w:rPr>
      </w:pPr>
      <w:r w:rsidRPr="00C9451F">
        <w:rPr>
          <w:rFonts w:ascii="Arial" w:hAnsi="Arial" w:cs="Arial"/>
          <w:sz w:val="22"/>
          <w:szCs w:val="22"/>
        </w:rPr>
        <w:t xml:space="preserve">Obtain a unique Customer User Agreement reference number (see section Annex A and paragraph 3.2) </w:t>
      </w:r>
    </w:p>
    <w:p w14:paraId="433D418C" w14:textId="2F117C51" w:rsidR="002547C6" w:rsidRPr="00C9451F" w:rsidRDefault="00AB4FA4" w:rsidP="00C9451F">
      <w:pPr>
        <w:pStyle w:val="NormalWeb"/>
        <w:numPr>
          <w:ilvl w:val="0"/>
          <w:numId w:val="58"/>
        </w:numPr>
        <w:spacing w:before="0" w:beforeAutospacing="0" w:after="0" w:afterAutospacing="0"/>
        <w:rPr>
          <w:rFonts w:ascii="Arial" w:hAnsi="Arial" w:cs="Arial"/>
        </w:rPr>
      </w:pPr>
      <w:r>
        <w:rPr>
          <w:rFonts w:ascii="Arial" w:hAnsi="Arial" w:cs="Arial"/>
          <w:sz w:val="22"/>
          <w:szCs w:val="22"/>
        </w:rPr>
        <w:t>Establish which l</w:t>
      </w:r>
      <w:r w:rsidR="002547C6" w:rsidRPr="00C9451F">
        <w:rPr>
          <w:rFonts w:ascii="Arial" w:hAnsi="Arial" w:cs="Arial"/>
          <w:sz w:val="22"/>
          <w:szCs w:val="22"/>
        </w:rPr>
        <w:t>ot(s) are appropriate</w:t>
      </w:r>
    </w:p>
    <w:p w14:paraId="41E5ACF5" w14:textId="155EFBB5" w:rsidR="002547C6" w:rsidRPr="00C9451F" w:rsidRDefault="002547C6" w:rsidP="00C9451F">
      <w:pPr>
        <w:pStyle w:val="NormalWeb"/>
        <w:numPr>
          <w:ilvl w:val="0"/>
          <w:numId w:val="58"/>
        </w:numPr>
        <w:spacing w:before="0" w:beforeAutospacing="0" w:after="0" w:afterAutospacing="0"/>
        <w:rPr>
          <w:rFonts w:ascii="Arial" w:hAnsi="Arial" w:cs="Arial"/>
        </w:rPr>
      </w:pPr>
      <w:r w:rsidRPr="00C9451F">
        <w:rPr>
          <w:rFonts w:ascii="Arial" w:hAnsi="Arial" w:cs="Arial"/>
          <w:sz w:val="22"/>
          <w:szCs w:val="22"/>
        </w:rPr>
        <w:t>Develop a clear statement of requirements</w:t>
      </w:r>
    </w:p>
    <w:p w14:paraId="015D85A3" w14:textId="6A7F7563" w:rsidR="002547C6" w:rsidRPr="00D74EBE" w:rsidRDefault="002547C6" w:rsidP="00AB4FA4">
      <w:pPr>
        <w:pStyle w:val="NormalWeb"/>
        <w:numPr>
          <w:ilvl w:val="0"/>
          <w:numId w:val="58"/>
        </w:numPr>
        <w:spacing w:before="0" w:beforeAutospacing="0" w:after="0" w:afterAutospacing="0"/>
        <w:rPr>
          <w:rFonts w:ascii="Arial" w:hAnsi="Arial" w:cs="Arial"/>
          <w:sz w:val="22"/>
          <w:szCs w:val="22"/>
        </w:rPr>
      </w:pPr>
      <w:r w:rsidRPr="00AB4FA4">
        <w:rPr>
          <w:rFonts w:ascii="Arial" w:hAnsi="Arial" w:cs="Arial"/>
          <w:sz w:val="22"/>
          <w:szCs w:val="22"/>
        </w:rPr>
        <w:t>Consider running a capability assessment</w:t>
      </w:r>
      <w:r w:rsidR="00E13D21" w:rsidRPr="00AB4FA4">
        <w:rPr>
          <w:rFonts w:ascii="Arial" w:hAnsi="Arial" w:cs="Arial"/>
          <w:sz w:val="22"/>
          <w:szCs w:val="22"/>
        </w:rPr>
        <w:t xml:space="preserve"> </w:t>
      </w:r>
      <w:r w:rsidR="00AB4FA4" w:rsidRPr="00AB4FA4">
        <w:rPr>
          <w:rFonts w:ascii="Arial" w:hAnsi="Arial" w:cs="Arial"/>
          <w:sz w:val="22"/>
          <w:szCs w:val="22"/>
        </w:rPr>
        <w:t xml:space="preserve">- </w:t>
      </w:r>
      <w:r w:rsidR="00AB4FA4" w:rsidRPr="00D74EBE">
        <w:rPr>
          <w:rFonts w:ascii="Arial" w:hAnsi="Arial" w:cs="Arial"/>
          <w:sz w:val="22"/>
          <w:szCs w:val="22"/>
        </w:rPr>
        <w:t>t</w:t>
      </w:r>
      <w:r w:rsidRPr="00D74EBE">
        <w:rPr>
          <w:rFonts w:ascii="Arial" w:hAnsi="Arial" w:cs="Arial"/>
          <w:sz w:val="22"/>
          <w:szCs w:val="22"/>
        </w:rPr>
        <w:t xml:space="preserve">his will allow prospective bidders to review the </w:t>
      </w:r>
      <w:r w:rsidR="00D74EBE">
        <w:rPr>
          <w:rFonts w:ascii="Arial" w:hAnsi="Arial" w:cs="Arial"/>
          <w:sz w:val="22"/>
          <w:szCs w:val="22"/>
        </w:rPr>
        <w:t>custo</w:t>
      </w:r>
      <w:r w:rsidR="00AB4FA4">
        <w:rPr>
          <w:rFonts w:ascii="Arial" w:hAnsi="Arial" w:cs="Arial"/>
          <w:sz w:val="22"/>
          <w:szCs w:val="22"/>
        </w:rPr>
        <w:t>mer’s</w:t>
      </w:r>
      <w:r w:rsidRPr="00D74EBE">
        <w:rPr>
          <w:rFonts w:ascii="Arial" w:hAnsi="Arial" w:cs="Arial"/>
          <w:sz w:val="22"/>
          <w:szCs w:val="22"/>
        </w:rPr>
        <w:t xml:space="preserve"> initial requirements and consider whether they are likely to bid at further competition stage, or rule themselves out of bidding. The </w:t>
      </w:r>
      <w:r w:rsidR="00AB4FA4">
        <w:rPr>
          <w:rFonts w:ascii="Arial" w:hAnsi="Arial" w:cs="Arial"/>
          <w:sz w:val="22"/>
          <w:szCs w:val="22"/>
        </w:rPr>
        <w:t>customer</w:t>
      </w:r>
      <w:r w:rsidRPr="00D74EBE">
        <w:rPr>
          <w:rFonts w:ascii="Arial" w:hAnsi="Arial" w:cs="Arial"/>
          <w:sz w:val="22"/>
          <w:szCs w:val="22"/>
        </w:rPr>
        <w:t xml:space="preserve"> can then potentially invite only those suppliers interested in bidding for their requirements.</w:t>
      </w:r>
    </w:p>
    <w:p w14:paraId="68C08D5B" w14:textId="36C758BE" w:rsidR="001E4A24" w:rsidRPr="00AB4FA4" w:rsidRDefault="002547C6" w:rsidP="00D74EBE">
      <w:pPr>
        <w:pStyle w:val="NormalWeb"/>
        <w:numPr>
          <w:ilvl w:val="0"/>
          <w:numId w:val="58"/>
        </w:numPr>
        <w:spacing w:before="0" w:beforeAutospacing="0" w:after="0" w:afterAutospacing="0"/>
        <w:rPr>
          <w:rFonts w:ascii="Arial" w:hAnsi="Arial" w:cs="Arial"/>
        </w:rPr>
      </w:pPr>
      <w:r w:rsidRPr="00D74EBE">
        <w:rPr>
          <w:rFonts w:ascii="Arial" w:hAnsi="Arial" w:cs="Arial"/>
          <w:sz w:val="22"/>
          <w:szCs w:val="22"/>
        </w:rPr>
        <w:t>Set weightings and evaluation criteria</w:t>
      </w:r>
    </w:p>
    <w:p w14:paraId="684E5C63" w14:textId="18A43B94" w:rsidR="00D23E46" w:rsidRDefault="00D23E46" w:rsidP="00D74EBE">
      <w:pPr>
        <w:pStyle w:val="ListParagraph"/>
        <w:numPr>
          <w:ilvl w:val="2"/>
          <w:numId w:val="49"/>
        </w:numPr>
        <w:rPr>
          <w:rFonts w:ascii="Arial" w:hAnsi="Arial" w:cs="Arial"/>
        </w:rPr>
      </w:pPr>
      <w:r>
        <w:rPr>
          <w:rFonts w:ascii="Arial" w:hAnsi="Arial" w:cs="Arial"/>
        </w:rPr>
        <w:t xml:space="preserve">Decide how you wish quality and price to be weighted using the further competition award criteria in figure 2 (also in </w:t>
      </w:r>
      <w:r w:rsidR="00D75319">
        <w:rPr>
          <w:rFonts w:ascii="Arial" w:hAnsi="Arial" w:cs="Arial"/>
        </w:rPr>
        <w:t xml:space="preserve">framework agreement, </w:t>
      </w:r>
      <w:r>
        <w:rPr>
          <w:rFonts w:ascii="Arial" w:hAnsi="Arial" w:cs="Arial"/>
        </w:rPr>
        <w:t>Schedule 6: Award Criteria)</w:t>
      </w:r>
    </w:p>
    <w:p w14:paraId="094887DE" w14:textId="63B71278" w:rsidR="001E4A24" w:rsidRPr="00405AC4" w:rsidRDefault="00D23E46" w:rsidP="00D74EBE">
      <w:pPr>
        <w:pStyle w:val="ListParagraph"/>
        <w:numPr>
          <w:ilvl w:val="2"/>
          <w:numId w:val="49"/>
        </w:numPr>
        <w:rPr>
          <w:rFonts w:ascii="Arial" w:hAnsi="Arial" w:cs="Arial"/>
        </w:rPr>
      </w:pPr>
      <w:r>
        <w:rPr>
          <w:rFonts w:ascii="Arial" w:hAnsi="Arial" w:cs="Arial"/>
        </w:rPr>
        <w:t xml:space="preserve">Identify the award criteria by which you will evaluate the bids </w:t>
      </w:r>
    </w:p>
    <w:p w14:paraId="6F8E6C56" w14:textId="77777777" w:rsidR="00D74EBE" w:rsidRDefault="00D74EBE" w:rsidP="00D23E46">
      <w:pPr>
        <w:rPr>
          <w:rFonts w:ascii="Arial" w:hAnsi="Arial" w:cs="Arial"/>
          <w:i/>
          <w:sz w:val="20"/>
        </w:rPr>
      </w:pPr>
    </w:p>
    <w:p w14:paraId="45DF1BB3" w14:textId="77777777" w:rsidR="00D74EBE" w:rsidRDefault="00D74EBE" w:rsidP="00D23E46">
      <w:pPr>
        <w:rPr>
          <w:rFonts w:ascii="Arial" w:hAnsi="Arial" w:cs="Arial"/>
          <w:i/>
          <w:sz w:val="20"/>
        </w:rPr>
      </w:pPr>
    </w:p>
    <w:p w14:paraId="1B3670A1" w14:textId="77777777" w:rsidR="00D74EBE" w:rsidRDefault="00D74EBE" w:rsidP="00D23E46">
      <w:pPr>
        <w:rPr>
          <w:rFonts w:ascii="Arial" w:hAnsi="Arial" w:cs="Arial"/>
          <w:i/>
          <w:sz w:val="20"/>
        </w:rPr>
      </w:pPr>
    </w:p>
    <w:p w14:paraId="128B98B9" w14:textId="77777777" w:rsidR="00D74EBE" w:rsidRDefault="00D74EBE" w:rsidP="00D23E46">
      <w:pPr>
        <w:rPr>
          <w:rFonts w:ascii="Arial" w:hAnsi="Arial" w:cs="Arial"/>
          <w:i/>
          <w:sz w:val="20"/>
        </w:rPr>
      </w:pPr>
    </w:p>
    <w:p w14:paraId="106EA895" w14:textId="77777777" w:rsidR="00D74EBE" w:rsidRDefault="00D74EBE" w:rsidP="00D23E46">
      <w:pPr>
        <w:rPr>
          <w:rFonts w:ascii="Arial" w:hAnsi="Arial" w:cs="Arial"/>
          <w:i/>
          <w:sz w:val="20"/>
        </w:rPr>
      </w:pPr>
    </w:p>
    <w:p w14:paraId="00461886" w14:textId="77777777" w:rsidR="00D74EBE" w:rsidRDefault="00D74EBE" w:rsidP="00D23E46">
      <w:pPr>
        <w:rPr>
          <w:rFonts w:ascii="Arial" w:hAnsi="Arial" w:cs="Arial"/>
          <w:i/>
          <w:sz w:val="20"/>
        </w:rPr>
      </w:pPr>
    </w:p>
    <w:p w14:paraId="1C278F98" w14:textId="77777777" w:rsidR="00D74EBE" w:rsidRDefault="00D74EBE" w:rsidP="00D23E46">
      <w:pPr>
        <w:rPr>
          <w:rFonts w:ascii="Arial" w:hAnsi="Arial" w:cs="Arial"/>
          <w:i/>
          <w:sz w:val="20"/>
        </w:rPr>
      </w:pPr>
    </w:p>
    <w:p w14:paraId="34BC7590" w14:textId="77777777" w:rsidR="00D74EBE" w:rsidRDefault="00D74EBE" w:rsidP="00D23E46">
      <w:pPr>
        <w:rPr>
          <w:rFonts w:ascii="Arial" w:hAnsi="Arial" w:cs="Arial"/>
          <w:i/>
          <w:sz w:val="20"/>
        </w:rPr>
      </w:pPr>
    </w:p>
    <w:p w14:paraId="699A6D52" w14:textId="77777777" w:rsidR="00D74EBE" w:rsidRDefault="00D74EBE" w:rsidP="00D23E46">
      <w:pPr>
        <w:rPr>
          <w:rFonts w:ascii="Arial" w:hAnsi="Arial" w:cs="Arial"/>
          <w:i/>
          <w:sz w:val="20"/>
        </w:rPr>
      </w:pPr>
    </w:p>
    <w:p w14:paraId="3CF6F825" w14:textId="77777777" w:rsidR="00D74EBE" w:rsidRDefault="00D74EBE" w:rsidP="00D23E46">
      <w:pPr>
        <w:rPr>
          <w:rFonts w:ascii="Arial" w:hAnsi="Arial" w:cs="Arial"/>
          <w:i/>
          <w:sz w:val="20"/>
        </w:rPr>
      </w:pPr>
    </w:p>
    <w:p w14:paraId="73EE5C46" w14:textId="08230F94" w:rsidR="00D23E46" w:rsidRPr="00405AC4" w:rsidRDefault="00D23E46" w:rsidP="00D23E46">
      <w:pPr>
        <w:rPr>
          <w:rFonts w:ascii="Arial" w:hAnsi="Arial" w:cs="Arial"/>
          <w:i/>
          <w:sz w:val="20"/>
        </w:rPr>
      </w:pPr>
      <w:r>
        <w:rPr>
          <w:rFonts w:ascii="Arial" w:hAnsi="Arial" w:cs="Arial"/>
          <w:i/>
          <w:sz w:val="20"/>
        </w:rPr>
        <w:t>Figure 2</w:t>
      </w:r>
      <w:r w:rsidR="00AB4FA4">
        <w:rPr>
          <w:rFonts w:ascii="Arial" w:hAnsi="Arial" w:cs="Arial"/>
          <w:i/>
          <w:sz w:val="20"/>
        </w:rPr>
        <w:t>: Award c</w:t>
      </w:r>
      <w:r w:rsidRPr="00405AC4">
        <w:rPr>
          <w:rFonts w:ascii="Arial" w:hAnsi="Arial" w:cs="Arial"/>
          <w:i/>
          <w:sz w:val="20"/>
        </w:rPr>
        <w:t xml:space="preserve">riteria for </w:t>
      </w:r>
      <w:r w:rsidR="00AB4FA4">
        <w:rPr>
          <w:rFonts w:ascii="Arial" w:hAnsi="Arial" w:cs="Arial"/>
          <w:i/>
          <w:sz w:val="20"/>
        </w:rPr>
        <w:t>f</w:t>
      </w:r>
      <w:r>
        <w:rPr>
          <w:rFonts w:ascii="Arial" w:hAnsi="Arial" w:cs="Arial"/>
          <w:i/>
          <w:sz w:val="20"/>
        </w:rPr>
        <w:t xml:space="preserve">urther </w:t>
      </w:r>
      <w:r w:rsidR="00AB4FA4">
        <w:rPr>
          <w:rFonts w:ascii="Arial" w:hAnsi="Arial" w:cs="Arial"/>
          <w:i/>
          <w:sz w:val="20"/>
        </w:rPr>
        <w:t>c</w:t>
      </w:r>
      <w:r>
        <w:rPr>
          <w:rFonts w:ascii="Arial" w:hAnsi="Arial" w:cs="Arial"/>
          <w:i/>
          <w:sz w:val="20"/>
        </w:rPr>
        <w:t>ompetition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1"/>
        <w:gridCol w:w="2834"/>
        <w:gridCol w:w="4343"/>
      </w:tblGrid>
      <w:tr w:rsidR="00D23E46" w:rsidRPr="006875AD" w14:paraId="2C0D5729" w14:textId="77777777" w:rsidTr="00754E03">
        <w:trPr>
          <w:trHeight w:val="1003"/>
        </w:trPr>
        <w:tc>
          <w:tcPr>
            <w:tcW w:w="1731" w:type="dxa"/>
            <w:shd w:val="clear" w:color="auto" w:fill="EEECE1"/>
          </w:tcPr>
          <w:p w14:paraId="1A56CEE3" w14:textId="77777777" w:rsidR="00D23E46" w:rsidRPr="00C9451F" w:rsidRDefault="00D23E46" w:rsidP="00CF4DCC">
            <w:pPr>
              <w:pStyle w:val="MarginText0"/>
              <w:overflowPunct w:val="0"/>
              <w:autoSpaceDE w:val="0"/>
              <w:autoSpaceDN w:val="0"/>
              <w:spacing w:after="0"/>
              <w:jc w:val="left"/>
              <w:textAlignment w:val="baseline"/>
              <w:rPr>
                <w:rFonts w:ascii="Arial" w:hAnsi="Arial" w:cs="Arial"/>
                <w:b/>
                <w:szCs w:val="22"/>
              </w:rPr>
            </w:pPr>
            <w:r w:rsidRPr="00C9451F">
              <w:rPr>
                <w:rFonts w:ascii="Arial" w:hAnsi="Arial" w:cs="Arial"/>
                <w:b/>
                <w:szCs w:val="22"/>
              </w:rPr>
              <w:t>Criteria Number</w:t>
            </w:r>
          </w:p>
        </w:tc>
        <w:tc>
          <w:tcPr>
            <w:tcW w:w="2834" w:type="dxa"/>
            <w:shd w:val="clear" w:color="auto" w:fill="EEECE1"/>
          </w:tcPr>
          <w:p w14:paraId="0F4B8BD9" w14:textId="77777777" w:rsidR="00D23E46" w:rsidRPr="00C9451F" w:rsidRDefault="00D23E46" w:rsidP="00CF4DCC">
            <w:pPr>
              <w:pStyle w:val="MarginText0"/>
              <w:overflowPunct w:val="0"/>
              <w:autoSpaceDE w:val="0"/>
              <w:autoSpaceDN w:val="0"/>
              <w:spacing w:after="0"/>
              <w:jc w:val="left"/>
              <w:textAlignment w:val="baseline"/>
              <w:rPr>
                <w:rFonts w:ascii="Arial" w:hAnsi="Arial" w:cs="Arial"/>
                <w:b/>
                <w:szCs w:val="22"/>
              </w:rPr>
            </w:pPr>
            <w:r w:rsidRPr="00C9451F">
              <w:rPr>
                <w:rFonts w:ascii="Arial" w:hAnsi="Arial" w:cs="Arial"/>
                <w:b/>
                <w:szCs w:val="22"/>
              </w:rPr>
              <w:t>Criteria</w:t>
            </w:r>
          </w:p>
        </w:tc>
        <w:tc>
          <w:tcPr>
            <w:tcW w:w="4343" w:type="dxa"/>
            <w:shd w:val="clear" w:color="auto" w:fill="EEECE1"/>
          </w:tcPr>
          <w:p w14:paraId="6040ABD8" w14:textId="77777777" w:rsidR="00D23E46" w:rsidRPr="00C9451F" w:rsidRDefault="00D23E46" w:rsidP="00CF4DCC">
            <w:pPr>
              <w:pStyle w:val="MarginText0"/>
              <w:overflowPunct w:val="0"/>
              <w:autoSpaceDE w:val="0"/>
              <w:autoSpaceDN w:val="0"/>
              <w:spacing w:after="0"/>
              <w:textAlignment w:val="baseline"/>
              <w:rPr>
                <w:rFonts w:ascii="Arial" w:hAnsi="Arial" w:cs="Arial"/>
                <w:b/>
                <w:szCs w:val="22"/>
              </w:rPr>
            </w:pPr>
            <w:r w:rsidRPr="00C9451F">
              <w:rPr>
                <w:rFonts w:ascii="Arial" w:hAnsi="Arial" w:cs="Arial"/>
                <w:b/>
                <w:szCs w:val="22"/>
              </w:rPr>
              <w:t xml:space="preserve">Percentage Weightings (or rank order of importance where applicable) - to be set by the Contracting Authority conducting the further competition </w:t>
            </w:r>
          </w:p>
        </w:tc>
      </w:tr>
      <w:tr w:rsidR="00D23E46" w:rsidRPr="006875AD" w14:paraId="47B94754" w14:textId="77777777" w:rsidTr="00C9451F">
        <w:tc>
          <w:tcPr>
            <w:tcW w:w="1731" w:type="dxa"/>
          </w:tcPr>
          <w:p w14:paraId="16D583A2" w14:textId="77777777" w:rsidR="00D23E46" w:rsidRPr="00C9451F" w:rsidRDefault="00D23E46" w:rsidP="00CF4DCC">
            <w:pPr>
              <w:pStyle w:val="MarginText0"/>
              <w:overflowPunct w:val="0"/>
              <w:autoSpaceDE w:val="0"/>
              <w:autoSpaceDN w:val="0"/>
              <w:jc w:val="left"/>
              <w:textAlignment w:val="baseline"/>
              <w:rPr>
                <w:rFonts w:ascii="Arial" w:hAnsi="Arial" w:cs="Arial"/>
                <w:szCs w:val="22"/>
              </w:rPr>
            </w:pPr>
            <w:r w:rsidRPr="00C9451F">
              <w:rPr>
                <w:rFonts w:ascii="Arial" w:hAnsi="Arial" w:cs="Arial"/>
                <w:szCs w:val="22"/>
              </w:rPr>
              <w:t>A</w:t>
            </w:r>
          </w:p>
        </w:tc>
        <w:tc>
          <w:tcPr>
            <w:tcW w:w="2834" w:type="dxa"/>
          </w:tcPr>
          <w:p w14:paraId="1827991F" w14:textId="77777777" w:rsidR="00D23E46" w:rsidRPr="00C9451F" w:rsidRDefault="00D23E46" w:rsidP="00CF4DCC">
            <w:pPr>
              <w:pStyle w:val="MarginText0"/>
              <w:overflowPunct w:val="0"/>
              <w:autoSpaceDE w:val="0"/>
              <w:autoSpaceDN w:val="0"/>
              <w:jc w:val="left"/>
              <w:textAlignment w:val="baseline"/>
              <w:rPr>
                <w:rFonts w:ascii="Arial" w:hAnsi="Arial" w:cs="Arial"/>
                <w:szCs w:val="22"/>
              </w:rPr>
            </w:pPr>
            <w:r w:rsidRPr="00C9451F">
              <w:rPr>
                <w:rFonts w:ascii="Arial" w:hAnsi="Arial" w:cs="Arial"/>
                <w:szCs w:val="22"/>
              </w:rPr>
              <w:t>Quality</w:t>
            </w:r>
          </w:p>
        </w:tc>
        <w:tc>
          <w:tcPr>
            <w:tcW w:w="4343" w:type="dxa"/>
          </w:tcPr>
          <w:p w14:paraId="422A07BD" w14:textId="0056D73C" w:rsidR="00D23E46" w:rsidRPr="00C9451F" w:rsidRDefault="00B4709D" w:rsidP="00CF4DCC">
            <w:pPr>
              <w:pStyle w:val="MarginText0"/>
              <w:overflowPunct w:val="0"/>
              <w:autoSpaceDE w:val="0"/>
              <w:autoSpaceDN w:val="0"/>
              <w:textAlignment w:val="baseline"/>
              <w:rPr>
                <w:rFonts w:ascii="Arial" w:hAnsi="Arial" w:cs="Arial"/>
                <w:szCs w:val="22"/>
              </w:rPr>
            </w:pPr>
            <w:r>
              <w:rPr>
                <w:rFonts w:ascii="Arial" w:hAnsi="Arial" w:cs="Arial"/>
                <w:szCs w:val="22"/>
              </w:rPr>
              <w:t>4</w:t>
            </w:r>
            <w:r w:rsidR="00D23E46" w:rsidRPr="00C9451F">
              <w:rPr>
                <w:rFonts w:ascii="Arial" w:hAnsi="Arial" w:cs="Arial"/>
                <w:szCs w:val="22"/>
              </w:rPr>
              <w:t>0%</w:t>
            </w:r>
          </w:p>
          <w:p w14:paraId="6177B074" w14:textId="6460C05F" w:rsidR="00D23E46" w:rsidRPr="00C9451F" w:rsidRDefault="00D23E46" w:rsidP="00AB4FA4">
            <w:pPr>
              <w:pStyle w:val="MarginText0"/>
              <w:rPr>
                <w:rFonts w:ascii="Arial" w:hAnsi="Arial" w:cs="Arial"/>
                <w:szCs w:val="22"/>
              </w:rPr>
            </w:pPr>
            <w:r w:rsidRPr="00C9451F">
              <w:rPr>
                <w:rFonts w:ascii="Arial" w:hAnsi="Arial" w:cs="Arial"/>
                <w:szCs w:val="22"/>
              </w:rPr>
              <w:t>(</w:t>
            </w:r>
            <w:r w:rsidR="00AB4FA4">
              <w:rPr>
                <w:rFonts w:ascii="Arial" w:hAnsi="Arial" w:cs="Arial"/>
                <w:szCs w:val="22"/>
              </w:rPr>
              <w:t>Customers</w:t>
            </w:r>
            <w:r w:rsidRPr="00C9451F">
              <w:rPr>
                <w:rFonts w:ascii="Arial" w:hAnsi="Arial" w:cs="Arial"/>
                <w:szCs w:val="22"/>
              </w:rPr>
              <w:t xml:space="preserve"> can change this weighting with a variance of +/- 30%)</w:t>
            </w:r>
          </w:p>
        </w:tc>
      </w:tr>
      <w:tr w:rsidR="00D23E46" w:rsidRPr="006875AD" w14:paraId="197D653B" w14:textId="77777777" w:rsidTr="00C9451F">
        <w:tc>
          <w:tcPr>
            <w:tcW w:w="1731" w:type="dxa"/>
          </w:tcPr>
          <w:p w14:paraId="29F23EA7" w14:textId="77777777" w:rsidR="00D23E46" w:rsidRPr="00C9451F" w:rsidRDefault="00D23E46" w:rsidP="00CF4DCC">
            <w:pPr>
              <w:pStyle w:val="MarginText0"/>
              <w:overflowPunct w:val="0"/>
              <w:autoSpaceDE w:val="0"/>
              <w:autoSpaceDN w:val="0"/>
              <w:jc w:val="left"/>
              <w:textAlignment w:val="baseline"/>
              <w:rPr>
                <w:rFonts w:ascii="Arial" w:hAnsi="Arial" w:cs="Arial"/>
                <w:szCs w:val="22"/>
              </w:rPr>
            </w:pPr>
            <w:r w:rsidRPr="00C9451F">
              <w:rPr>
                <w:rFonts w:ascii="Arial" w:hAnsi="Arial" w:cs="Arial"/>
                <w:szCs w:val="22"/>
              </w:rPr>
              <w:t>B</w:t>
            </w:r>
          </w:p>
        </w:tc>
        <w:tc>
          <w:tcPr>
            <w:tcW w:w="2834" w:type="dxa"/>
          </w:tcPr>
          <w:p w14:paraId="4D5A5E0A" w14:textId="77777777" w:rsidR="00D23E46" w:rsidRPr="00C9451F" w:rsidRDefault="00D23E46" w:rsidP="00CF4DCC">
            <w:pPr>
              <w:pStyle w:val="MarginText0"/>
              <w:overflowPunct w:val="0"/>
              <w:autoSpaceDE w:val="0"/>
              <w:autoSpaceDN w:val="0"/>
              <w:jc w:val="left"/>
              <w:textAlignment w:val="baseline"/>
              <w:rPr>
                <w:rFonts w:ascii="Arial" w:hAnsi="Arial" w:cs="Arial"/>
                <w:szCs w:val="22"/>
              </w:rPr>
            </w:pPr>
            <w:r w:rsidRPr="00C9451F">
              <w:rPr>
                <w:rFonts w:ascii="Arial" w:hAnsi="Arial" w:cs="Arial"/>
                <w:szCs w:val="22"/>
              </w:rPr>
              <w:t>Price</w:t>
            </w:r>
          </w:p>
        </w:tc>
        <w:tc>
          <w:tcPr>
            <w:tcW w:w="4343" w:type="dxa"/>
          </w:tcPr>
          <w:p w14:paraId="1ED68984" w14:textId="7111EEAA" w:rsidR="00D23E46" w:rsidRPr="00C9451F" w:rsidRDefault="00B4709D" w:rsidP="00CF4DCC">
            <w:pPr>
              <w:pStyle w:val="MarginText0"/>
              <w:overflowPunct w:val="0"/>
              <w:autoSpaceDE w:val="0"/>
              <w:autoSpaceDN w:val="0"/>
              <w:textAlignment w:val="baseline"/>
              <w:rPr>
                <w:rFonts w:ascii="Arial" w:hAnsi="Arial" w:cs="Arial"/>
                <w:szCs w:val="22"/>
              </w:rPr>
            </w:pPr>
            <w:r>
              <w:rPr>
                <w:rFonts w:ascii="Arial" w:hAnsi="Arial" w:cs="Arial"/>
                <w:szCs w:val="22"/>
              </w:rPr>
              <w:t>6</w:t>
            </w:r>
            <w:r w:rsidR="00D23E46" w:rsidRPr="00C9451F">
              <w:rPr>
                <w:rFonts w:ascii="Arial" w:hAnsi="Arial" w:cs="Arial"/>
                <w:szCs w:val="22"/>
              </w:rPr>
              <w:t>0%</w:t>
            </w:r>
          </w:p>
          <w:p w14:paraId="2766454D" w14:textId="7BEB32D0" w:rsidR="00D23E46" w:rsidRPr="00C9451F" w:rsidRDefault="00D23E46" w:rsidP="00AB4FA4">
            <w:pPr>
              <w:pStyle w:val="MarginText0"/>
              <w:overflowPunct w:val="0"/>
              <w:autoSpaceDE w:val="0"/>
              <w:autoSpaceDN w:val="0"/>
              <w:textAlignment w:val="baseline"/>
              <w:rPr>
                <w:rFonts w:ascii="Arial" w:hAnsi="Arial" w:cs="Arial"/>
                <w:szCs w:val="22"/>
              </w:rPr>
            </w:pPr>
            <w:r w:rsidRPr="00C9451F">
              <w:rPr>
                <w:rFonts w:ascii="Arial" w:hAnsi="Arial" w:cs="Arial"/>
                <w:szCs w:val="22"/>
              </w:rPr>
              <w:t>(</w:t>
            </w:r>
            <w:r w:rsidR="00AB4FA4">
              <w:rPr>
                <w:rFonts w:ascii="Arial" w:hAnsi="Arial" w:cs="Arial"/>
                <w:szCs w:val="22"/>
              </w:rPr>
              <w:t>Customers</w:t>
            </w:r>
            <w:r w:rsidRPr="00C9451F">
              <w:rPr>
                <w:rFonts w:ascii="Arial" w:hAnsi="Arial" w:cs="Arial"/>
                <w:szCs w:val="22"/>
              </w:rPr>
              <w:t xml:space="preserve"> can change this weighting with a variance of +/- 30%)</w:t>
            </w:r>
          </w:p>
        </w:tc>
      </w:tr>
    </w:tbl>
    <w:p w14:paraId="7AA13C22" w14:textId="77777777" w:rsidR="00D23E46" w:rsidRDefault="00D23E46" w:rsidP="00D23E46">
      <w:pPr>
        <w:rPr>
          <w:rFonts w:ascii="Arial" w:hAnsi="Arial" w:cs="Arial"/>
        </w:rPr>
      </w:pPr>
    </w:p>
    <w:p w14:paraId="168CCAEE" w14:textId="35DDDA94" w:rsidR="00D23E46" w:rsidRPr="00C9451F" w:rsidRDefault="00D23E46" w:rsidP="00C9451F">
      <w:pPr>
        <w:pStyle w:val="ListParagraph"/>
        <w:numPr>
          <w:ilvl w:val="0"/>
          <w:numId w:val="58"/>
        </w:numPr>
        <w:rPr>
          <w:rFonts w:ascii="Arial" w:hAnsi="Arial" w:cs="Arial"/>
        </w:rPr>
      </w:pPr>
      <w:r w:rsidRPr="00C9451F">
        <w:rPr>
          <w:rFonts w:ascii="Arial" w:hAnsi="Arial" w:cs="Arial"/>
        </w:rPr>
        <w:t>Complete all tender documentation:</w:t>
      </w:r>
    </w:p>
    <w:p w14:paraId="41B80A19" w14:textId="40B46403" w:rsidR="00952BF5" w:rsidRDefault="00AB4FA4" w:rsidP="00C9451F">
      <w:pPr>
        <w:pStyle w:val="ListParagraph"/>
        <w:numPr>
          <w:ilvl w:val="0"/>
          <w:numId w:val="60"/>
        </w:numPr>
        <w:rPr>
          <w:rFonts w:ascii="Arial" w:hAnsi="Arial" w:cs="Arial"/>
        </w:rPr>
      </w:pPr>
      <w:r>
        <w:rPr>
          <w:rFonts w:ascii="Arial" w:hAnsi="Arial" w:cs="Arial"/>
        </w:rPr>
        <w:t>Customers</w:t>
      </w:r>
      <w:r w:rsidR="00D23E46" w:rsidRPr="00C9451F">
        <w:rPr>
          <w:rFonts w:ascii="Arial" w:hAnsi="Arial" w:cs="Arial"/>
        </w:rPr>
        <w:t xml:space="preserve"> can select either the </w:t>
      </w:r>
      <w:r>
        <w:rPr>
          <w:rFonts w:ascii="Arial" w:hAnsi="Arial" w:cs="Arial"/>
        </w:rPr>
        <w:t>o</w:t>
      </w:r>
      <w:r w:rsidR="00D23E46" w:rsidRPr="00C9451F">
        <w:rPr>
          <w:rFonts w:ascii="Arial" w:hAnsi="Arial" w:cs="Arial"/>
        </w:rPr>
        <w:t xml:space="preserve">rder form that comes with the </w:t>
      </w:r>
      <w:r>
        <w:rPr>
          <w:rFonts w:ascii="Arial" w:hAnsi="Arial" w:cs="Arial"/>
        </w:rPr>
        <w:t>c</w:t>
      </w:r>
      <w:r w:rsidR="00D23E46" w:rsidRPr="00C9451F">
        <w:rPr>
          <w:rFonts w:ascii="Arial" w:hAnsi="Arial" w:cs="Arial"/>
        </w:rPr>
        <w:t>all</w:t>
      </w:r>
      <w:r>
        <w:rPr>
          <w:rFonts w:ascii="Arial" w:hAnsi="Arial" w:cs="Arial"/>
        </w:rPr>
        <w:t>-o</w:t>
      </w:r>
      <w:r w:rsidR="00D23E46" w:rsidRPr="00C9451F">
        <w:rPr>
          <w:rFonts w:ascii="Arial" w:hAnsi="Arial" w:cs="Arial"/>
        </w:rPr>
        <w:t xml:space="preserve">ff </w:t>
      </w:r>
      <w:r>
        <w:rPr>
          <w:rFonts w:ascii="Arial" w:hAnsi="Arial" w:cs="Arial"/>
        </w:rPr>
        <w:t>t</w:t>
      </w:r>
      <w:r w:rsidR="00D23E46" w:rsidRPr="00C9451F">
        <w:rPr>
          <w:rFonts w:ascii="Arial" w:hAnsi="Arial" w:cs="Arial"/>
        </w:rPr>
        <w:t>erms or their own standard documentation to communicate requirements to the supplier</w:t>
      </w:r>
      <w:bookmarkStart w:id="19" w:name="_GoBack"/>
      <w:bookmarkEnd w:id="19"/>
    </w:p>
    <w:p w14:paraId="09143FA2" w14:textId="48727172" w:rsidR="00D23E46" w:rsidRPr="00C9451F" w:rsidRDefault="00D23E46" w:rsidP="00C9451F">
      <w:pPr>
        <w:pStyle w:val="ListParagraph"/>
        <w:numPr>
          <w:ilvl w:val="0"/>
          <w:numId w:val="60"/>
        </w:numPr>
        <w:rPr>
          <w:rFonts w:ascii="Arial" w:hAnsi="Arial" w:cs="Arial"/>
        </w:rPr>
      </w:pPr>
      <w:r w:rsidRPr="00C9451F">
        <w:rPr>
          <w:rFonts w:ascii="Arial" w:hAnsi="Arial" w:cs="Arial"/>
        </w:rPr>
        <w:t xml:space="preserve">Amend or refine the </w:t>
      </w:r>
      <w:r w:rsidR="00AB4FA4">
        <w:rPr>
          <w:rFonts w:ascii="Arial" w:hAnsi="Arial" w:cs="Arial"/>
        </w:rPr>
        <w:t>c</w:t>
      </w:r>
      <w:r w:rsidRPr="00C9451F">
        <w:rPr>
          <w:rFonts w:ascii="Arial" w:hAnsi="Arial" w:cs="Arial"/>
        </w:rPr>
        <w:t>all</w:t>
      </w:r>
      <w:r w:rsidR="00AB4FA4">
        <w:rPr>
          <w:rFonts w:ascii="Arial" w:hAnsi="Arial" w:cs="Arial"/>
        </w:rPr>
        <w:t>-o</w:t>
      </w:r>
      <w:r w:rsidRPr="00C9451F">
        <w:rPr>
          <w:rFonts w:ascii="Arial" w:hAnsi="Arial" w:cs="Arial"/>
        </w:rPr>
        <w:t xml:space="preserve">ff </w:t>
      </w:r>
      <w:r w:rsidR="00AB4FA4">
        <w:rPr>
          <w:rFonts w:ascii="Arial" w:hAnsi="Arial" w:cs="Arial"/>
        </w:rPr>
        <w:t>t</w:t>
      </w:r>
      <w:r w:rsidRPr="00C9451F">
        <w:rPr>
          <w:rFonts w:ascii="Arial" w:hAnsi="Arial" w:cs="Arial"/>
        </w:rPr>
        <w:t xml:space="preserve">erms to reflect your requirements. </w:t>
      </w:r>
    </w:p>
    <w:p w14:paraId="68D9E6EA" w14:textId="16A3A52C" w:rsidR="00D23E46" w:rsidRDefault="00AB4FA4" w:rsidP="00C9451F">
      <w:pPr>
        <w:pStyle w:val="ListParagraph"/>
        <w:numPr>
          <w:ilvl w:val="1"/>
          <w:numId w:val="58"/>
        </w:numPr>
        <w:rPr>
          <w:rFonts w:ascii="Arial" w:hAnsi="Arial" w:cs="Arial"/>
        </w:rPr>
      </w:pPr>
      <w:r>
        <w:rPr>
          <w:rFonts w:ascii="Arial" w:hAnsi="Arial" w:cs="Arial"/>
        </w:rPr>
        <w:t>Customers</w:t>
      </w:r>
      <w:r w:rsidR="00D23E46">
        <w:rPr>
          <w:rFonts w:ascii="Arial" w:hAnsi="Arial" w:cs="Arial"/>
        </w:rPr>
        <w:t xml:space="preserve"> must provide the supplier with an </w:t>
      </w:r>
      <w:r>
        <w:rPr>
          <w:rFonts w:ascii="Arial" w:hAnsi="Arial" w:cs="Arial"/>
        </w:rPr>
        <w:t>i</w:t>
      </w:r>
      <w:r w:rsidR="00D23E46">
        <w:rPr>
          <w:rFonts w:ascii="Arial" w:hAnsi="Arial" w:cs="Arial"/>
        </w:rPr>
        <w:t>nvitation to tender that should include (but not limited to) the following;</w:t>
      </w:r>
    </w:p>
    <w:p w14:paraId="0A7CA0A3" w14:textId="1F045437" w:rsidR="00D23E46" w:rsidRDefault="00D23E46" w:rsidP="00C9451F">
      <w:pPr>
        <w:pStyle w:val="ListParagraph"/>
        <w:numPr>
          <w:ilvl w:val="2"/>
          <w:numId w:val="58"/>
        </w:numPr>
        <w:rPr>
          <w:rFonts w:ascii="Arial" w:hAnsi="Arial" w:cs="Arial"/>
        </w:rPr>
      </w:pPr>
      <w:r>
        <w:rPr>
          <w:rFonts w:ascii="Arial" w:hAnsi="Arial" w:cs="Arial"/>
        </w:rPr>
        <w:t xml:space="preserve">Background </w:t>
      </w:r>
      <w:r w:rsidR="00AB4FA4">
        <w:rPr>
          <w:rFonts w:ascii="Arial" w:hAnsi="Arial" w:cs="Arial"/>
        </w:rPr>
        <w:t>i</w:t>
      </w:r>
      <w:r>
        <w:rPr>
          <w:rFonts w:ascii="Arial" w:hAnsi="Arial" w:cs="Arial"/>
        </w:rPr>
        <w:t>nformation - to help suppliers understand the requirements in further detail</w:t>
      </w:r>
    </w:p>
    <w:p w14:paraId="6A2B49D4" w14:textId="77777777" w:rsidR="00D23E46" w:rsidRDefault="00D23E46" w:rsidP="00C9451F">
      <w:pPr>
        <w:pStyle w:val="ListParagraph"/>
        <w:numPr>
          <w:ilvl w:val="2"/>
          <w:numId w:val="58"/>
        </w:numPr>
        <w:rPr>
          <w:rFonts w:ascii="Arial" w:hAnsi="Arial" w:cs="Arial"/>
        </w:rPr>
      </w:pPr>
      <w:r>
        <w:rPr>
          <w:rFonts w:ascii="Arial" w:hAnsi="Arial" w:cs="Arial"/>
        </w:rPr>
        <w:t>Timetable – to set out the deadline for tender submissions and anticipated award date</w:t>
      </w:r>
    </w:p>
    <w:p w14:paraId="19BC4833" w14:textId="3607D502" w:rsidR="00D23E46" w:rsidRDefault="00D23E46" w:rsidP="00C9451F">
      <w:pPr>
        <w:pStyle w:val="ListParagraph"/>
        <w:numPr>
          <w:ilvl w:val="2"/>
          <w:numId w:val="58"/>
        </w:numPr>
        <w:rPr>
          <w:rFonts w:ascii="Arial" w:hAnsi="Arial" w:cs="Arial"/>
        </w:rPr>
      </w:pPr>
      <w:r>
        <w:rPr>
          <w:rFonts w:ascii="Arial" w:hAnsi="Arial" w:cs="Arial"/>
        </w:rPr>
        <w:t xml:space="preserve">Evaluation </w:t>
      </w:r>
      <w:r w:rsidR="00AB4FA4">
        <w:rPr>
          <w:rFonts w:ascii="Arial" w:hAnsi="Arial" w:cs="Arial"/>
        </w:rPr>
        <w:t>g</w:t>
      </w:r>
      <w:r>
        <w:rPr>
          <w:rFonts w:ascii="Arial" w:hAnsi="Arial" w:cs="Arial"/>
        </w:rPr>
        <w:t>uidance – provide guidance on quality/price weightings and evaluation criteria. Document the process intended to be followed so that suppliers are</w:t>
      </w:r>
      <w:r w:rsidR="00D75319">
        <w:rPr>
          <w:rFonts w:ascii="Arial" w:hAnsi="Arial" w:cs="Arial"/>
        </w:rPr>
        <w:t xml:space="preserve"> </w:t>
      </w:r>
      <w:r>
        <w:rPr>
          <w:rFonts w:ascii="Arial" w:hAnsi="Arial" w:cs="Arial"/>
        </w:rPr>
        <w:t>clear on how the successful supplier will be identified. Make sure there is a robust audit trail that documents this process. This will secure fairness and transparency in the process.</w:t>
      </w:r>
    </w:p>
    <w:p w14:paraId="672A7B81" w14:textId="65836F96" w:rsidR="00D23E46" w:rsidRDefault="00D23E46" w:rsidP="00C9451F">
      <w:pPr>
        <w:pStyle w:val="ListParagraph"/>
        <w:numPr>
          <w:ilvl w:val="1"/>
          <w:numId w:val="58"/>
        </w:numPr>
        <w:rPr>
          <w:rFonts w:ascii="Arial" w:hAnsi="Arial" w:cs="Arial"/>
        </w:rPr>
      </w:pPr>
      <w:r>
        <w:rPr>
          <w:rFonts w:ascii="Arial" w:hAnsi="Arial" w:cs="Arial"/>
        </w:rPr>
        <w:t>All tender documentation above must reference the framework ID: RM3812</w:t>
      </w:r>
      <w:r w:rsidR="00D75319">
        <w:rPr>
          <w:rFonts w:ascii="Arial" w:hAnsi="Arial" w:cs="Arial"/>
        </w:rPr>
        <w:t xml:space="preserve"> and your customer user agreement reference</w:t>
      </w:r>
    </w:p>
    <w:p w14:paraId="49C893C8" w14:textId="77777777" w:rsidR="009D3302" w:rsidRDefault="009D3302" w:rsidP="00C9451F">
      <w:pPr>
        <w:pStyle w:val="ListParagraph"/>
        <w:ind w:left="2160"/>
        <w:rPr>
          <w:rFonts w:ascii="Arial" w:hAnsi="Arial" w:cs="Arial"/>
        </w:rPr>
      </w:pPr>
    </w:p>
    <w:p w14:paraId="63D0FFCB" w14:textId="7CEE3C69" w:rsidR="00D23E46" w:rsidRPr="00C9451F" w:rsidRDefault="00D23E46" w:rsidP="00C9451F">
      <w:pPr>
        <w:pStyle w:val="ListParagraph"/>
        <w:numPr>
          <w:ilvl w:val="0"/>
          <w:numId w:val="58"/>
        </w:numPr>
        <w:rPr>
          <w:rFonts w:ascii="Arial" w:hAnsi="Arial" w:cs="Arial"/>
        </w:rPr>
      </w:pPr>
      <w:r w:rsidRPr="00C9451F">
        <w:rPr>
          <w:rFonts w:ascii="Arial" w:hAnsi="Arial" w:cs="Arial"/>
        </w:rPr>
        <w:t>Set up the further competition process.  There are a number of options available:</w:t>
      </w:r>
    </w:p>
    <w:p w14:paraId="46D9A26E" w14:textId="7CC6E89E" w:rsidR="00952BF5" w:rsidRPr="009D3302" w:rsidRDefault="00AB4FA4" w:rsidP="00C9451F">
      <w:pPr>
        <w:pStyle w:val="ListParagraph"/>
        <w:numPr>
          <w:ilvl w:val="0"/>
          <w:numId w:val="61"/>
        </w:numPr>
        <w:rPr>
          <w:rFonts w:ascii="Arial" w:hAnsi="Arial" w:cs="Arial"/>
        </w:rPr>
      </w:pPr>
      <w:r>
        <w:rPr>
          <w:rFonts w:ascii="Arial" w:hAnsi="Arial" w:cs="Arial"/>
        </w:rPr>
        <w:t>Customers</w:t>
      </w:r>
      <w:r w:rsidR="00D23E46" w:rsidRPr="00D055C9">
        <w:rPr>
          <w:rFonts w:ascii="Arial" w:hAnsi="Arial" w:cs="Arial"/>
        </w:rPr>
        <w:t xml:space="preserve"> can use the </w:t>
      </w:r>
      <w:hyperlink r:id="rId15" w:history="1">
        <w:r w:rsidR="00D23E46" w:rsidRPr="009D3302">
          <w:rPr>
            <w:rStyle w:val="Hyperlink"/>
            <w:rFonts w:ascii="Arial" w:hAnsi="Arial" w:cs="Arial"/>
          </w:rPr>
          <w:t>online eSourcing tool</w:t>
        </w:r>
      </w:hyperlink>
      <w:r w:rsidR="00D23E46" w:rsidRPr="009D3302">
        <w:rPr>
          <w:rFonts w:ascii="Arial" w:hAnsi="Arial" w:cs="Arial"/>
        </w:rPr>
        <w:t>; or</w:t>
      </w:r>
    </w:p>
    <w:p w14:paraId="54F2B774" w14:textId="17823443" w:rsidR="00D23E46" w:rsidRPr="00C9451F" w:rsidRDefault="00AB4FA4" w:rsidP="00C9451F">
      <w:pPr>
        <w:pStyle w:val="ListParagraph"/>
        <w:numPr>
          <w:ilvl w:val="0"/>
          <w:numId w:val="61"/>
        </w:numPr>
        <w:rPr>
          <w:rFonts w:ascii="Arial" w:hAnsi="Arial" w:cs="Arial"/>
        </w:rPr>
      </w:pPr>
      <w:r>
        <w:rPr>
          <w:rFonts w:ascii="Arial" w:hAnsi="Arial" w:cs="Arial"/>
        </w:rPr>
        <w:t>Customers can use their</w:t>
      </w:r>
      <w:r w:rsidR="00D23E46" w:rsidRPr="00C9451F">
        <w:rPr>
          <w:rFonts w:ascii="Arial" w:hAnsi="Arial" w:cs="Arial"/>
        </w:rPr>
        <w:t xml:space="preserve"> own departmental standard tender process. </w:t>
      </w:r>
      <w:r w:rsidR="00D23E46" w:rsidRPr="00C9451F">
        <w:rPr>
          <w:rFonts w:ascii="Arial"/>
        </w:rPr>
        <w:t>This will usually be in an electronic format (involving the use of an eTendering system or email</w:t>
      </w:r>
      <w:r w:rsidR="00D23E46" w:rsidRPr="00C9451F">
        <w:rPr>
          <w:rFonts w:ascii="Arial"/>
          <w:spacing w:val="-6"/>
        </w:rPr>
        <w:t xml:space="preserve"> </w:t>
      </w:r>
      <w:r w:rsidR="00D23E46" w:rsidRPr="00C9451F">
        <w:rPr>
          <w:rFonts w:ascii="Arial"/>
        </w:rPr>
        <w:t>process)</w:t>
      </w:r>
    </w:p>
    <w:p w14:paraId="7E74BC5F" w14:textId="77777777" w:rsidR="00D23E46" w:rsidRDefault="00D23E46" w:rsidP="00C9451F">
      <w:pPr>
        <w:pStyle w:val="ListParagraph"/>
        <w:numPr>
          <w:ilvl w:val="0"/>
          <w:numId w:val="58"/>
        </w:numPr>
        <w:rPr>
          <w:rFonts w:ascii="Arial" w:hAnsi="Arial" w:cs="Arial"/>
        </w:rPr>
      </w:pPr>
      <w:r>
        <w:rPr>
          <w:rFonts w:ascii="Arial" w:hAnsi="Arial" w:cs="Arial"/>
        </w:rPr>
        <w:t xml:space="preserve">Invite all capable suppliers to quote for the requirements </w:t>
      </w:r>
    </w:p>
    <w:p w14:paraId="5F6B838B" w14:textId="791B9B25" w:rsidR="00D23E46" w:rsidRDefault="00D23E46" w:rsidP="00C9451F">
      <w:pPr>
        <w:pStyle w:val="ListParagraph"/>
        <w:numPr>
          <w:ilvl w:val="0"/>
          <w:numId w:val="58"/>
        </w:numPr>
        <w:rPr>
          <w:rFonts w:ascii="Arial" w:hAnsi="Arial" w:cs="Arial"/>
        </w:rPr>
      </w:pPr>
      <w:r>
        <w:rPr>
          <w:rFonts w:ascii="Arial" w:hAnsi="Arial" w:cs="Arial"/>
        </w:rPr>
        <w:t>Evaluate supplier’s bids by following the guidance provided in your documentation, and identify which supplier has been successful</w:t>
      </w:r>
    </w:p>
    <w:p w14:paraId="3AA24F3A" w14:textId="331BCC1C" w:rsidR="00D23E46" w:rsidRDefault="00D23E46" w:rsidP="00C9451F">
      <w:pPr>
        <w:pStyle w:val="ListParagraph"/>
        <w:numPr>
          <w:ilvl w:val="0"/>
          <w:numId w:val="58"/>
        </w:numPr>
        <w:rPr>
          <w:rFonts w:ascii="Arial" w:hAnsi="Arial" w:cs="Arial"/>
        </w:rPr>
      </w:pPr>
      <w:r>
        <w:rPr>
          <w:rFonts w:ascii="Arial" w:hAnsi="Arial" w:cs="Arial"/>
        </w:rPr>
        <w:t xml:space="preserve">Notify all participating suppliers of the outcome of the award. </w:t>
      </w:r>
      <w:r w:rsidRPr="00410A05">
        <w:rPr>
          <w:rFonts w:ascii="Arial" w:hAnsi="Arial" w:cs="Arial"/>
          <w:lang w:val="en-US"/>
        </w:rPr>
        <w:t xml:space="preserve">An opportunity should be given for each supplier to obtain debrief information </w:t>
      </w:r>
      <w:r w:rsidRPr="00410A05">
        <w:rPr>
          <w:rFonts w:ascii="Arial" w:hAnsi="Arial" w:cs="Arial"/>
          <w:lang w:val="en-US"/>
        </w:rPr>
        <w:lastRenderedPageBreak/>
        <w:t>which outlines the reasons why they have been unsuccessful with their tenders</w:t>
      </w:r>
      <w:r>
        <w:rPr>
          <w:rFonts w:ascii="Arial" w:hAnsi="Arial" w:cs="Arial"/>
          <w:lang w:val="en-US"/>
        </w:rPr>
        <w:t>.</w:t>
      </w:r>
      <w:r>
        <w:rPr>
          <w:rFonts w:ascii="Arial" w:hAnsi="Arial" w:cs="Arial"/>
        </w:rPr>
        <w:t xml:space="preserve"> </w:t>
      </w:r>
    </w:p>
    <w:p w14:paraId="7FC634D7" w14:textId="78FA0B60" w:rsidR="00D23E46" w:rsidRPr="00296614" w:rsidRDefault="00D23E46" w:rsidP="00C9451F">
      <w:pPr>
        <w:pStyle w:val="ListParagraph"/>
        <w:numPr>
          <w:ilvl w:val="0"/>
          <w:numId w:val="58"/>
        </w:numPr>
        <w:rPr>
          <w:rFonts w:ascii="Arial" w:hAnsi="Arial" w:cs="Arial"/>
        </w:rPr>
      </w:pPr>
      <w:r>
        <w:rPr>
          <w:rFonts w:ascii="Arial" w:hAnsi="Arial" w:cs="Arial"/>
        </w:rPr>
        <w:t xml:space="preserve">Complete tender documentation and sign </w:t>
      </w:r>
      <w:r w:rsidR="00AB4FA4">
        <w:rPr>
          <w:rFonts w:ascii="Arial" w:hAnsi="Arial" w:cs="Arial"/>
        </w:rPr>
        <w:t>c</w:t>
      </w:r>
      <w:r>
        <w:rPr>
          <w:rFonts w:ascii="Arial" w:hAnsi="Arial" w:cs="Arial"/>
        </w:rPr>
        <w:t>all</w:t>
      </w:r>
      <w:r w:rsidR="00AB4FA4">
        <w:rPr>
          <w:rFonts w:ascii="Arial" w:hAnsi="Arial" w:cs="Arial"/>
        </w:rPr>
        <w:t>-of</w:t>
      </w:r>
      <w:r>
        <w:rPr>
          <w:rFonts w:ascii="Arial" w:hAnsi="Arial" w:cs="Arial"/>
        </w:rPr>
        <w:t>f agreement</w:t>
      </w:r>
    </w:p>
    <w:p w14:paraId="71E614F6" w14:textId="77777777" w:rsidR="00D23E46" w:rsidRDefault="00D23E46" w:rsidP="00D23E46">
      <w:pPr>
        <w:rPr>
          <w:rFonts w:ascii="Arial" w:hAnsi="Arial" w:cs="Arial"/>
          <w:b/>
          <w:u w:val="single"/>
        </w:rPr>
      </w:pPr>
    </w:p>
    <w:p w14:paraId="22BF211F" w14:textId="2B934D06" w:rsidR="00D23E46" w:rsidRPr="006F1DE6" w:rsidRDefault="0065260D" w:rsidP="00D23E46">
      <w:pPr>
        <w:rPr>
          <w:rFonts w:ascii="Arial" w:hAnsi="Arial" w:cs="Arial"/>
          <w:b/>
        </w:rPr>
      </w:pPr>
      <w:r w:rsidRPr="00C9451F">
        <w:rPr>
          <w:rFonts w:ascii="Arial" w:hAnsi="Arial" w:cs="Arial"/>
        </w:rPr>
        <w:t>3.7</w:t>
      </w:r>
      <w:r w:rsidR="00FE7405">
        <w:rPr>
          <w:rFonts w:ascii="Arial" w:hAnsi="Arial" w:cs="Arial"/>
          <w:b/>
        </w:rPr>
        <w:tab/>
      </w:r>
      <w:bookmarkStart w:id="20" w:name="HT7"/>
      <w:bookmarkEnd w:id="20"/>
      <w:r w:rsidR="00D23E46">
        <w:rPr>
          <w:rFonts w:ascii="Arial" w:hAnsi="Arial" w:cs="Arial"/>
          <w:b/>
        </w:rPr>
        <w:t xml:space="preserve">Direct </w:t>
      </w:r>
      <w:r w:rsidR="00AB4FA4">
        <w:rPr>
          <w:rFonts w:ascii="Arial" w:hAnsi="Arial" w:cs="Arial"/>
          <w:b/>
        </w:rPr>
        <w:t>a</w:t>
      </w:r>
      <w:r w:rsidR="00D23E46">
        <w:rPr>
          <w:rFonts w:ascii="Arial" w:hAnsi="Arial" w:cs="Arial"/>
          <w:b/>
        </w:rPr>
        <w:t>ward</w:t>
      </w:r>
    </w:p>
    <w:p w14:paraId="19667091" w14:textId="4CFEAF6D" w:rsidR="00D23E46" w:rsidRDefault="00952BF5" w:rsidP="00C9451F">
      <w:pPr>
        <w:ind w:left="720" w:hanging="720"/>
        <w:rPr>
          <w:rFonts w:ascii="Arial" w:hAnsi="Arial" w:cs="Arial"/>
        </w:rPr>
      </w:pPr>
      <w:r>
        <w:rPr>
          <w:rFonts w:ascii="Arial" w:hAnsi="Arial" w:cs="Arial"/>
        </w:rPr>
        <w:t>3.7.1</w:t>
      </w:r>
      <w:r>
        <w:rPr>
          <w:rFonts w:ascii="Arial" w:hAnsi="Arial" w:cs="Arial"/>
        </w:rPr>
        <w:tab/>
      </w:r>
      <w:r w:rsidR="00D23E46" w:rsidRPr="000727DC">
        <w:rPr>
          <w:rFonts w:ascii="Arial" w:hAnsi="Arial" w:cs="Arial"/>
        </w:rPr>
        <w:t xml:space="preserve">A direct award can be placed without the need to go through a further competition if </w:t>
      </w:r>
      <w:r w:rsidR="00D75319">
        <w:rPr>
          <w:rFonts w:ascii="Arial" w:hAnsi="Arial" w:cs="Arial"/>
        </w:rPr>
        <w:t xml:space="preserve">the </w:t>
      </w:r>
      <w:r w:rsidR="000A7614">
        <w:rPr>
          <w:rFonts w:ascii="Arial" w:hAnsi="Arial" w:cs="Arial"/>
        </w:rPr>
        <w:t>customer</w:t>
      </w:r>
      <w:r w:rsidR="00D75319">
        <w:rPr>
          <w:rFonts w:ascii="Arial" w:hAnsi="Arial" w:cs="Arial"/>
        </w:rPr>
        <w:t xml:space="preserve"> </w:t>
      </w:r>
      <w:r w:rsidR="00D23E46" w:rsidRPr="000727DC">
        <w:rPr>
          <w:rFonts w:ascii="Arial" w:hAnsi="Arial" w:cs="Arial"/>
        </w:rPr>
        <w:t>can determine that:</w:t>
      </w:r>
    </w:p>
    <w:p w14:paraId="09F91709" w14:textId="1864FF18" w:rsidR="00D23E46" w:rsidRDefault="00D75319" w:rsidP="00D23E46">
      <w:pPr>
        <w:pStyle w:val="ListParagraph"/>
        <w:numPr>
          <w:ilvl w:val="0"/>
          <w:numId w:val="46"/>
        </w:numPr>
        <w:rPr>
          <w:rFonts w:ascii="Arial" w:hAnsi="Arial" w:cs="Arial"/>
        </w:rPr>
      </w:pPr>
      <w:r>
        <w:rPr>
          <w:rFonts w:ascii="Arial" w:hAnsi="Arial" w:cs="Arial"/>
        </w:rPr>
        <w:t>The</w:t>
      </w:r>
      <w:r w:rsidR="00D23E46">
        <w:rPr>
          <w:rFonts w:ascii="Arial" w:hAnsi="Arial" w:cs="Arial"/>
        </w:rPr>
        <w:t xml:space="preserve"> requirements can be met by the framework suppliers core list or </w:t>
      </w:r>
      <w:r w:rsidR="0084297E">
        <w:rPr>
          <w:rFonts w:ascii="Arial" w:hAnsi="Arial" w:cs="Arial"/>
        </w:rPr>
        <w:t xml:space="preserve">online </w:t>
      </w:r>
      <w:r w:rsidR="00D23E46">
        <w:rPr>
          <w:rFonts w:ascii="Arial" w:hAnsi="Arial" w:cs="Arial"/>
        </w:rPr>
        <w:t>catalogue in Lot 1, 2 or 3; and</w:t>
      </w:r>
    </w:p>
    <w:p w14:paraId="33F57C20" w14:textId="58F290CB" w:rsidR="00D23E46" w:rsidRDefault="00D75319" w:rsidP="00D23E46">
      <w:pPr>
        <w:pStyle w:val="ListParagraph"/>
        <w:numPr>
          <w:ilvl w:val="0"/>
          <w:numId w:val="46"/>
        </w:numPr>
        <w:rPr>
          <w:rFonts w:ascii="Arial" w:hAnsi="Arial" w:cs="Arial"/>
        </w:rPr>
      </w:pPr>
      <w:r>
        <w:rPr>
          <w:rFonts w:ascii="Arial" w:hAnsi="Arial" w:cs="Arial"/>
        </w:rPr>
        <w:t>The</w:t>
      </w:r>
      <w:r w:rsidR="00D23E46">
        <w:rPr>
          <w:rFonts w:ascii="Arial" w:hAnsi="Arial" w:cs="Arial"/>
        </w:rPr>
        <w:t xml:space="preserve"> requirement is for a low value/low value order</w:t>
      </w:r>
      <w:r w:rsidR="00001FA3">
        <w:rPr>
          <w:rFonts w:ascii="Arial" w:hAnsi="Arial" w:cs="Arial"/>
        </w:rPr>
        <w:t xml:space="preserve"> (up to the value of £20k)</w:t>
      </w:r>
      <w:r w:rsidR="00D23E46">
        <w:rPr>
          <w:rFonts w:ascii="Arial" w:hAnsi="Arial" w:cs="Arial"/>
        </w:rPr>
        <w:t xml:space="preserve">; </w:t>
      </w:r>
      <w:r w:rsidR="00D23E46" w:rsidRPr="000727DC">
        <w:rPr>
          <w:rFonts w:ascii="Arial" w:hAnsi="Arial" w:cs="Arial"/>
          <w:b/>
        </w:rPr>
        <w:t>or</w:t>
      </w:r>
      <w:r w:rsidR="00D23E46">
        <w:rPr>
          <w:rFonts w:ascii="Arial" w:hAnsi="Arial" w:cs="Arial"/>
        </w:rPr>
        <w:t xml:space="preserve"> is for </w:t>
      </w:r>
      <w:r w:rsidR="00D23E46" w:rsidRPr="000727DC">
        <w:rPr>
          <w:rFonts w:ascii="Arial" w:hAnsi="Arial" w:cs="Arial"/>
        </w:rPr>
        <w:t>cont</w:t>
      </w:r>
      <w:r w:rsidR="00D23E46">
        <w:rPr>
          <w:rFonts w:ascii="Arial" w:hAnsi="Arial" w:cs="Arial"/>
        </w:rPr>
        <w:t>inuity purposes where only one s</w:t>
      </w:r>
      <w:r w:rsidR="00D23E46" w:rsidRPr="000727DC">
        <w:rPr>
          <w:rFonts w:ascii="Arial" w:hAnsi="Arial" w:cs="Arial"/>
        </w:rPr>
        <w:t xml:space="preserve">upplier can meet a </w:t>
      </w:r>
      <w:r w:rsidR="000A7614">
        <w:rPr>
          <w:rFonts w:ascii="Arial" w:hAnsi="Arial" w:cs="Arial"/>
        </w:rPr>
        <w:t>customer’s</w:t>
      </w:r>
      <w:r w:rsidR="00D23E46" w:rsidRPr="000727DC">
        <w:rPr>
          <w:rFonts w:ascii="Arial" w:hAnsi="Arial" w:cs="Arial"/>
        </w:rPr>
        <w:t xml:space="preserve"> </w:t>
      </w:r>
      <w:r w:rsidR="00D23E46">
        <w:rPr>
          <w:rFonts w:ascii="Arial" w:hAnsi="Arial" w:cs="Arial"/>
        </w:rPr>
        <w:t xml:space="preserve">needs; and </w:t>
      </w:r>
    </w:p>
    <w:p w14:paraId="6BA7B8E1" w14:textId="77777777" w:rsidR="00D23E46" w:rsidRDefault="00D23E46" w:rsidP="00D23E46">
      <w:pPr>
        <w:pStyle w:val="ListParagraph"/>
        <w:numPr>
          <w:ilvl w:val="0"/>
          <w:numId w:val="46"/>
        </w:numPr>
        <w:rPr>
          <w:rFonts w:ascii="Arial" w:hAnsi="Arial" w:cs="Arial"/>
        </w:rPr>
      </w:pPr>
      <w:r>
        <w:rPr>
          <w:rFonts w:ascii="Arial" w:hAnsi="Arial" w:cs="Arial"/>
        </w:rPr>
        <w:t>The framework supplier provides the most economically advantageous solution in respect of your requirements; and</w:t>
      </w:r>
    </w:p>
    <w:p w14:paraId="1C6C871A" w14:textId="436EAF8C" w:rsidR="00D23E46" w:rsidRDefault="00D23E46" w:rsidP="00D23E46">
      <w:pPr>
        <w:pStyle w:val="ListParagraph"/>
        <w:numPr>
          <w:ilvl w:val="0"/>
          <w:numId w:val="46"/>
        </w:numPr>
        <w:rPr>
          <w:rFonts w:ascii="Arial" w:hAnsi="Arial" w:cs="Arial"/>
        </w:rPr>
      </w:pPr>
      <w:r>
        <w:rPr>
          <w:rFonts w:ascii="Arial" w:hAnsi="Arial" w:cs="Arial"/>
        </w:rPr>
        <w:t>All of the terms of the proposed contract are laid down in the framework agreement and the call</w:t>
      </w:r>
      <w:r w:rsidR="000A7614">
        <w:rPr>
          <w:rFonts w:ascii="Arial" w:hAnsi="Arial" w:cs="Arial"/>
        </w:rPr>
        <w:t>-</w:t>
      </w:r>
      <w:r>
        <w:rPr>
          <w:rFonts w:ascii="Arial" w:hAnsi="Arial" w:cs="Arial"/>
        </w:rPr>
        <w:t>off terms do not require amendment or supplementary terms and conditions</w:t>
      </w:r>
    </w:p>
    <w:p w14:paraId="0A87B190" w14:textId="3BF26E86" w:rsidR="00D23E46" w:rsidRDefault="00952BF5" w:rsidP="00D23E46">
      <w:pPr>
        <w:rPr>
          <w:rFonts w:ascii="Arial" w:hAnsi="Arial" w:cs="Arial"/>
        </w:rPr>
      </w:pPr>
      <w:r>
        <w:rPr>
          <w:rFonts w:ascii="Arial" w:hAnsi="Arial" w:cs="Arial"/>
        </w:rPr>
        <w:t>3.7.2</w:t>
      </w:r>
      <w:r>
        <w:rPr>
          <w:rFonts w:ascii="Arial" w:hAnsi="Arial" w:cs="Arial"/>
        </w:rPr>
        <w:tab/>
      </w:r>
      <w:r w:rsidR="00D23E46">
        <w:rPr>
          <w:rFonts w:ascii="Arial" w:hAnsi="Arial" w:cs="Arial"/>
        </w:rPr>
        <w:t xml:space="preserve">If you can satisfy </w:t>
      </w:r>
      <w:r w:rsidR="00D23E46" w:rsidRPr="00754A1C">
        <w:rPr>
          <w:rFonts w:ascii="Arial" w:hAnsi="Arial" w:cs="Arial"/>
          <w:b/>
          <w:u w:val="single"/>
        </w:rPr>
        <w:t>all</w:t>
      </w:r>
      <w:r w:rsidR="00D23E46">
        <w:rPr>
          <w:rFonts w:ascii="Arial" w:hAnsi="Arial" w:cs="Arial"/>
        </w:rPr>
        <w:t xml:space="preserve"> of the above criteria then direct award is an available option.</w:t>
      </w:r>
    </w:p>
    <w:p w14:paraId="12B38EDF" w14:textId="085176B0" w:rsidR="00D23E46" w:rsidRDefault="00952BF5" w:rsidP="00C9451F">
      <w:pPr>
        <w:ind w:left="720" w:hanging="720"/>
        <w:rPr>
          <w:rFonts w:ascii="Arial" w:hAnsi="Arial" w:cs="Arial"/>
        </w:rPr>
      </w:pPr>
      <w:r>
        <w:rPr>
          <w:rFonts w:ascii="Arial" w:hAnsi="Arial" w:cs="Arial"/>
        </w:rPr>
        <w:t>3.7.3</w:t>
      </w:r>
      <w:r>
        <w:rPr>
          <w:rFonts w:ascii="Arial" w:hAnsi="Arial" w:cs="Arial"/>
        </w:rPr>
        <w:tab/>
      </w:r>
      <w:r w:rsidR="00D23E46">
        <w:rPr>
          <w:rFonts w:ascii="Arial" w:hAnsi="Arial" w:cs="Arial"/>
        </w:rPr>
        <w:t xml:space="preserve">If you have identified that your requirement can only be met by one supplier, then a </w:t>
      </w:r>
      <w:r w:rsidR="000A7614">
        <w:rPr>
          <w:rFonts w:ascii="Arial" w:hAnsi="Arial" w:cs="Arial"/>
        </w:rPr>
        <w:t>customer</w:t>
      </w:r>
      <w:r w:rsidR="00D23E46">
        <w:rPr>
          <w:rFonts w:ascii="Arial" w:hAnsi="Arial" w:cs="Arial"/>
        </w:rPr>
        <w:t xml:space="preserve"> may direct award.</w:t>
      </w:r>
    </w:p>
    <w:p w14:paraId="0D7CC546" w14:textId="79F37D39" w:rsidR="00D23E46" w:rsidRPr="00754A1C" w:rsidRDefault="00952BF5" w:rsidP="00C9451F">
      <w:pPr>
        <w:ind w:left="720" w:hanging="720"/>
        <w:rPr>
          <w:rFonts w:ascii="Arial" w:hAnsi="Arial" w:cs="Arial"/>
          <w:b/>
          <w:i/>
        </w:rPr>
      </w:pPr>
      <w:r w:rsidRPr="00C9451F">
        <w:rPr>
          <w:rFonts w:ascii="Arial" w:hAnsi="Arial" w:cs="Arial"/>
        </w:rPr>
        <w:t>3.7.4</w:t>
      </w:r>
      <w:r>
        <w:rPr>
          <w:rFonts w:ascii="Arial" w:hAnsi="Arial" w:cs="Arial"/>
          <w:b/>
          <w:i/>
        </w:rPr>
        <w:tab/>
      </w:r>
      <w:r w:rsidR="00D23E46" w:rsidRPr="00754A1C">
        <w:rPr>
          <w:rFonts w:ascii="Arial" w:hAnsi="Arial" w:cs="Arial"/>
          <w:b/>
          <w:i/>
        </w:rPr>
        <w:t>If any of the above criteria is not met then a further competition must be the chosen route</w:t>
      </w:r>
      <w:r w:rsidR="00D23E46">
        <w:rPr>
          <w:rFonts w:ascii="Arial" w:hAnsi="Arial" w:cs="Arial"/>
          <w:b/>
          <w:i/>
        </w:rPr>
        <w:t>.</w:t>
      </w:r>
    </w:p>
    <w:p w14:paraId="06A8D41E" w14:textId="77777777" w:rsidR="00D23E46" w:rsidRDefault="00D23E46" w:rsidP="00D23E46">
      <w:pPr>
        <w:rPr>
          <w:rFonts w:ascii="Arial" w:hAnsi="Arial" w:cs="Arial"/>
        </w:rPr>
      </w:pPr>
    </w:p>
    <w:p w14:paraId="15DE3388" w14:textId="7BDDD98C" w:rsidR="00D23E46" w:rsidRPr="003B07BB" w:rsidRDefault="00952BF5" w:rsidP="00D23E46">
      <w:pPr>
        <w:rPr>
          <w:rFonts w:ascii="Arial" w:hAnsi="Arial" w:cs="Arial"/>
          <w:b/>
        </w:rPr>
      </w:pPr>
      <w:r w:rsidRPr="00C9451F">
        <w:rPr>
          <w:rFonts w:ascii="Arial" w:hAnsi="Arial" w:cs="Arial"/>
        </w:rPr>
        <w:t>3.8</w:t>
      </w:r>
      <w:r w:rsidR="00FE7405">
        <w:rPr>
          <w:rFonts w:ascii="Arial" w:hAnsi="Arial" w:cs="Arial"/>
          <w:b/>
        </w:rPr>
        <w:tab/>
      </w:r>
      <w:bookmarkStart w:id="21" w:name="HT8"/>
      <w:bookmarkEnd w:id="21"/>
      <w:r w:rsidR="00D23E46">
        <w:rPr>
          <w:rFonts w:ascii="Arial" w:hAnsi="Arial" w:cs="Arial"/>
          <w:b/>
        </w:rPr>
        <w:t>Conducting</w:t>
      </w:r>
      <w:r w:rsidR="00D23E46" w:rsidRPr="003B07BB">
        <w:rPr>
          <w:rFonts w:ascii="Arial" w:hAnsi="Arial" w:cs="Arial"/>
          <w:b/>
        </w:rPr>
        <w:t xml:space="preserve"> a </w:t>
      </w:r>
      <w:r w:rsidR="000A7614">
        <w:rPr>
          <w:rFonts w:ascii="Arial" w:hAnsi="Arial" w:cs="Arial"/>
          <w:b/>
        </w:rPr>
        <w:t>d</w:t>
      </w:r>
      <w:r w:rsidR="00D23E46" w:rsidRPr="003B07BB">
        <w:rPr>
          <w:rFonts w:ascii="Arial" w:hAnsi="Arial" w:cs="Arial"/>
          <w:b/>
        </w:rPr>
        <w:t xml:space="preserve">irect </w:t>
      </w:r>
      <w:r w:rsidR="000A7614">
        <w:rPr>
          <w:rFonts w:ascii="Arial" w:hAnsi="Arial" w:cs="Arial"/>
          <w:b/>
        </w:rPr>
        <w:t>a</w:t>
      </w:r>
      <w:r w:rsidR="00D23E46" w:rsidRPr="003B07BB">
        <w:rPr>
          <w:rFonts w:ascii="Arial" w:hAnsi="Arial" w:cs="Arial"/>
          <w:b/>
        </w:rPr>
        <w:t>ward</w:t>
      </w:r>
    </w:p>
    <w:p w14:paraId="086B9777" w14:textId="08EFC2A7" w:rsidR="00D23E46" w:rsidRDefault="00952BF5" w:rsidP="00C9451F">
      <w:pPr>
        <w:ind w:left="720" w:hanging="720"/>
        <w:rPr>
          <w:rFonts w:ascii="Arial" w:hAnsi="Arial" w:cs="Arial"/>
        </w:rPr>
      </w:pPr>
      <w:r>
        <w:rPr>
          <w:rFonts w:ascii="Arial" w:hAnsi="Arial" w:cs="Arial"/>
        </w:rPr>
        <w:t>3.8.1</w:t>
      </w:r>
      <w:r>
        <w:rPr>
          <w:rFonts w:ascii="Arial" w:hAnsi="Arial" w:cs="Arial"/>
        </w:rPr>
        <w:tab/>
      </w:r>
      <w:r w:rsidR="00D23E46">
        <w:rPr>
          <w:rFonts w:ascii="Arial" w:hAnsi="Arial" w:cs="Arial"/>
        </w:rPr>
        <w:t xml:space="preserve">A </w:t>
      </w:r>
      <w:r w:rsidR="000A7614">
        <w:rPr>
          <w:rFonts w:ascii="Arial" w:hAnsi="Arial" w:cs="Arial"/>
        </w:rPr>
        <w:t>customer</w:t>
      </w:r>
      <w:r w:rsidR="00D23E46">
        <w:rPr>
          <w:rFonts w:ascii="Arial" w:hAnsi="Arial" w:cs="Arial"/>
        </w:rPr>
        <w:t xml:space="preserve"> wishing to place a direct order with a specific supplier under the framework will need to:</w:t>
      </w:r>
    </w:p>
    <w:p w14:paraId="229E6668" w14:textId="77777777" w:rsidR="00D23E46" w:rsidRPr="009B6AFF" w:rsidRDefault="00D23E46" w:rsidP="00D23E46">
      <w:pPr>
        <w:pStyle w:val="ListParagraph"/>
        <w:numPr>
          <w:ilvl w:val="0"/>
          <w:numId w:val="50"/>
        </w:numPr>
        <w:rPr>
          <w:rFonts w:ascii="Arial" w:hAnsi="Arial" w:cs="Arial"/>
        </w:rPr>
      </w:pPr>
      <w:r w:rsidRPr="009B6AFF">
        <w:rPr>
          <w:rFonts w:ascii="Arial" w:hAnsi="Arial" w:cs="Arial"/>
        </w:rPr>
        <w:t>Develop a clear statement of requirements</w:t>
      </w:r>
    </w:p>
    <w:p w14:paraId="31CB63C5" w14:textId="710B3EA2" w:rsidR="00D23E46" w:rsidRDefault="00D23E46" w:rsidP="00D23E46">
      <w:pPr>
        <w:pStyle w:val="ListParagraph"/>
        <w:numPr>
          <w:ilvl w:val="0"/>
          <w:numId w:val="50"/>
        </w:numPr>
        <w:rPr>
          <w:rFonts w:ascii="Arial" w:hAnsi="Arial" w:cs="Arial"/>
        </w:rPr>
      </w:pPr>
      <w:r w:rsidRPr="009B6AFF">
        <w:rPr>
          <w:rFonts w:ascii="Arial" w:hAnsi="Arial" w:cs="Arial"/>
        </w:rPr>
        <w:t>Apply the direct award criteria to the core list/catalogues of all suppliers that are capable of meeting the requirements (</w:t>
      </w:r>
      <w:r w:rsidR="000A7614">
        <w:rPr>
          <w:rFonts w:ascii="Arial" w:hAnsi="Arial" w:cs="Arial"/>
        </w:rPr>
        <w:t>f</w:t>
      </w:r>
      <w:r w:rsidR="00AC23EA">
        <w:rPr>
          <w:rFonts w:ascii="Arial" w:hAnsi="Arial" w:cs="Arial"/>
        </w:rPr>
        <w:t xml:space="preserve">ramework agreement, </w:t>
      </w:r>
      <w:r w:rsidRPr="009B6AFF">
        <w:rPr>
          <w:rFonts w:ascii="Arial" w:hAnsi="Arial" w:cs="Arial"/>
        </w:rPr>
        <w:t>Schedule 6: Award Criteria)</w:t>
      </w:r>
    </w:p>
    <w:p w14:paraId="62BF5B0D" w14:textId="4F54612C" w:rsidR="00D23E46" w:rsidRPr="005C68DD" w:rsidRDefault="00D23E46" w:rsidP="00D23E46">
      <w:pPr>
        <w:rPr>
          <w:rFonts w:ascii="Arial" w:hAnsi="Arial" w:cs="Arial"/>
          <w:i/>
          <w:sz w:val="20"/>
        </w:rPr>
      </w:pPr>
      <w:r>
        <w:rPr>
          <w:rFonts w:ascii="Arial" w:hAnsi="Arial" w:cs="Arial"/>
          <w:i/>
          <w:sz w:val="20"/>
        </w:rPr>
        <w:t xml:space="preserve">Figure 3: </w:t>
      </w:r>
      <w:r w:rsidR="000A7614">
        <w:rPr>
          <w:rFonts w:ascii="Arial" w:hAnsi="Arial" w:cs="Arial"/>
          <w:i/>
          <w:sz w:val="20"/>
        </w:rPr>
        <w:t>Award criteria for direct a</w:t>
      </w:r>
      <w:r w:rsidRPr="005C68DD">
        <w:rPr>
          <w:rFonts w:ascii="Arial" w:hAnsi="Arial" w:cs="Arial"/>
          <w:i/>
          <w:sz w:val="20"/>
        </w:rPr>
        <w:t>ward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0"/>
        <w:gridCol w:w="4117"/>
        <w:gridCol w:w="3629"/>
      </w:tblGrid>
      <w:tr w:rsidR="00D23E46" w:rsidRPr="00FE7405" w14:paraId="1641DA7C" w14:textId="77777777" w:rsidTr="00CF4DCC">
        <w:trPr>
          <w:jc w:val="center"/>
        </w:trPr>
        <w:tc>
          <w:tcPr>
            <w:tcW w:w="1107" w:type="dxa"/>
            <w:shd w:val="clear" w:color="auto" w:fill="EEECE1"/>
            <w:vAlign w:val="center"/>
          </w:tcPr>
          <w:p w14:paraId="6214DD6F" w14:textId="77777777" w:rsidR="00D23E46" w:rsidRPr="00C9451F" w:rsidRDefault="00D23E46" w:rsidP="00CF4DCC">
            <w:pPr>
              <w:pStyle w:val="MarginText0"/>
              <w:rPr>
                <w:rFonts w:ascii="Arial" w:hAnsi="Arial" w:cs="Arial"/>
                <w:b/>
              </w:rPr>
            </w:pPr>
            <w:r w:rsidRPr="00C9451F">
              <w:rPr>
                <w:rFonts w:ascii="Arial" w:hAnsi="Arial" w:cs="Arial"/>
                <w:b/>
              </w:rPr>
              <w:t>Criteria Number</w:t>
            </w:r>
          </w:p>
        </w:tc>
        <w:tc>
          <w:tcPr>
            <w:tcW w:w="4117" w:type="dxa"/>
            <w:shd w:val="clear" w:color="auto" w:fill="EEECE1"/>
            <w:vAlign w:val="center"/>
          </w:tcPr>
          <w:p w14:paraId="557FD1C0" w14:textId="77777777" w:rsidR="00D23E46" w:rsidRPr="00C9451F" w:rsidRDefault="00D23E46" w:rsidP="00CF4DCC">
            <w:pPr>
              <w:pStyle w:val="MarginText0"/>
              <w:rPr>
                <w:rFonts w:ascii="Arial" w:hAnsi="Arial" w:cs="Arial"/>
                <w:b/>
              </w:rPr>
            </w:pPr>
            <w:r w:rsidRPr="00C9451F">
              <w:rPr>
                <w:rFonts w:ascii="Arial" w:hAnsi="Arial" w:cs="Arial"/>
                <w:b/>
              </w:rPr>
              <w:t>Criteria</w:t>
            </w:r>
          </w:p>
        </w:tc>
        <w:tc>
          <w:tcPr>
            <w:tcW w:w="3629" w:type="dxa"/>
            <w:shd w:val="clear" w:color="auto" w:fill="EEECE1"/>
            <w:vAlign w:val="center"/>
          </w:tcPr>
          <w:p w14:paraId="239E9834" w14:textId="77777777" w:rsidR="00D23E46" w:rsidRPr="00C9451F" w:rsidRDefault="00D23E46" w:rsidP="00CF4DCC">
            <w:pPr>
              <w:pStyle w:val="MarginText0"/>
              <w:rPr>
                <w:rFonts w:ascii="Arial" w:hAnsi="Arial" w:cs="Arial"/>
                <w:b/>
              </w:rPr>
            </w:pPr>
            <w:r w:rsidRPr="00C9451F">
              <w:rPr>
                <w:rFonts w:ascii="Arial" w:hAnsi="Arial" w:cs="Arial"/>
                <w:b/>
              </w:rPr>
              <w:t>Percentage Weighting</w:t>
            </w:r>
          </w:p>
        </w:tc>
      </w:tr>
      <w:tr w:rsidR="00D23E46" w:rsidRPr="00FE7405" w14:paraId="01F2632C" w14:textId="77777777" w:rsidTr="00CF4DCC">
        <w:trPr>
          <w:jc w:val="center"/>
        </w:trPr>
        <w:tc>
          <w:tcPr>
            <w:tcW w:w="1107" w:type="dxa"/>
            <w:vAlign w:val="center"/>
          </w:tcPr>
          <w:p w14:paraId="7767877B" w14:textId="77777777" w:rsidR="00D23E46" w:rsidRPr="00C9451F" w:rsidRDefault="00D23E46" w:rsidP="00CF4DCC">
            <w:pPr>
              <w:pStyle w:val="MarginText0"/>
              <w:rPr>
                <w:rFonts w:ascii="Arial" w:hAnsi="Arial" w:cs="Arial"/>
              </w:rPr>
            </w:pPr>
            <w:r w:rsidRPr="00C9451F">
              <w:rPr>
                <w:rFonts w:ascii="Arial" w:hAnsi="Arial" w:cs="Arial"/>
              </w:rPr>
              <w:t>1</w:t>
            </w:r>
          </w:p>
        </w:tc>
        <w:tc>
          <w:tcPr>
            <w:tcW w:w="4117" w:type="dxa"/>
            <w:vAlign w:val="center"/>
          </w:tcPr>
          <w:p w14:paraId="59C581FA" w14:textId="77777777" w:rsidR="00D23E46" w:rsidRPr="00C9451F" w:rsidRDefault="00D23E46" w:rsidP="00CF4DCC">
            <w:pPr>
              <w:pStyle w:val="MarginText0"/>
              <w:rPr>
                <w:rFonts w:ascii="Arial" w:hAnsi="Arial" w:cs="Arial"/>
              </w:rPr>
            </w:pPr>
            <w:r w:rsidRPr="00C9451F">
              <w:rPr>
                <w:rFonts w:ascii="Arial" w:hAnsi="Arial" w:cs="Arial"/>
              </w:rPr>
              <w:t>Price</w:t>
            </w:r>
          </w:p>
        </w:tc>
        <w:tc>
          <w:tcPr>
            <w:tcW w:w="3629" w:type="dxa"/>
            <w:vAlign w:val="center"/>
          </w:tcPr>
          <w:p w14:paraId="09183D40" w14:textId="77777777" w:rsidR="00D23E46" w:rsidRPr="00C9451F" w:rsidRDefault="00D23E46" w:rsidP="00CF4DCC">
            <w:pPr>
              <w:pStyle w:val="MarginText0"/>
              <w:rPr>
                <w:rFonts w:ascii="Arial" w:hAnsi="Arial" w:cs="Arial"/>
              </w:rPr>
            </w:pPr>
            <w:r w:rsidRPr="00C9451F">
              <w:rPr>
                <w:rFonts w:ascii="Arial" w:hAnsi="Arial" w:cs="Arial"/>
              </w:rPr>
              <w:t>100%</w:t>
            </w:r>
          </w:p>
        </w:tc>
      </w:tr>
    </w:tbl>
    <w:p w14:paraId="4AD334D3" w14:textId="77777777" w:rsidR="00D23E46" w:rsidRPr="00FE7405" w:rsidRDefault="00D23E46" w:rsidP="00D23E46">
      <w:pPr>
        <w:rPr>
          <w:rFonts w:ascii="Arial" w:hAnsi="Arial" w:cs="Arial"/>
        </w:rPr>
      </w:pPr>
    </w:p>
    <w:p w14:paraId="239E5215" w14:textId="77777777" w:rsidR="00D23E46" w:rsidRPr="009B6AFF" w:rsidRDefault="00D23E46" w:rsidP="00D23E46">
      <w:pPr>
        <w:pStyle w:val="ListParagraph"/>
        <w:numPr>
          <w:ilvl w:val="0"/>
          <w:numId w:val="50"/>
        </w:numPr>
        <w:rPr>
          <w:rFonts w:ascii="Arial" w:hAnsi="Arial" w:cs="Arial"/>
        </w:rPr>
      </w:pPr>
      <w:r w:rsidRPr="009B6AFF">
        <w:rPr>
          <w:rFonts w:ascii="Arial" w:hAnsi="Arial" w:cs="Arial"/>
        </w:rPr>
        <w:t>Identify the supplier that provides the most economically advantageous solution based on the above criteria</w:t>
      </w:r>
    </w:p>
    <w:p w14:paraId="0BBFA86E" w14:textId="5062C473" w:rsidR="00D23E46" w:rsidRPr="009B6AFF" w:rsidRDefault="00D23E46" w:rsidP="00D23E46">
      <w:pPr>
        <w:pStyle w:val="ListParagraph"/>
        <w:numPr>
          <w:ilvl w:val="0"/>
          <w:numId w:val="50"/>
        </w:numPr>
        <w:rPr>
          <w:rFonts w:ascii="Arial" w:hAnsi="Arial" w:cs="Arial"/>
        </w:rPr>
      </w:pPr>
      <w:r w:rsidRPr="009B6AFF">
        <w:rPr>
          <w:rFonts w:ascii="Arial" w:hAnsi="Arial" w:cs="Arial"/>
        </w:rPr>
        <w:t xml:space="preserve">Award to the supplier either by placing the order through the online catalogues or by completing and agreeing the </w:t>
      </w:r>
      <w:r w:rsidR="000A7614">
        <w:rPr>
          <w:rFonts w:ascii="Arial" w:hAnsi="Arial" w:cs="Arial"/>
        </w:rPr>
        <w:t>c</w:t>
      </w:r>
      <w:r w:rsidRPr="009B6AFF">
        <w:rPr>
          <w:rFonts w:ascii="Arial" w:hAnsi="Arial" w:cs="Arial"/>
        </w:rPr>
        <w:t>all-</w:t>
      </w:r>
      <w:r w:rsidR="000A7614">
        <w:rPr>
          <w:rFonts w:ascii="Arial" w:hAnsi="Arial" w:cs="Arial"/>
        </w:rPr>
        <w:t>o</w:t>
      </w:r>
      <w:r w:rsidRPr="009B6AFF">
        <w:rPr>
          <w:rFonts w:ascii="Arial" w:hAnsi="Arial" w:cs="Arial"/>
        </w:rPr>
        <w:t xml:space="preserve">ff </w:t>
      </w:r>
      <w:r w:rsidR="000A7614">
        <w:rPr>
          <w:rFonts w:ascii="Arial" w:hAnsi="Arial" w:cs="Arial"/>
        </w:rPr>
        <w:t>t</w:t>
      </w:r>
      <w:r w:rsidRPr="009B6AFF">
        <w:rPr>
          <w:rFonts w:ascii="Arial" w:hAnsi="Arial" w:cs="Arial"/>
        </w:rPr>
        <w:t>erms with the supplier</w:t>
      </w:r>
    </w:p>
    <w:p w14:paraId="52AD2B4C" w14:textId="77777777" w:rsidR="00D23E46" w:rsidRDefault="00D23E46" w:rsidP="00D23E46">
      <w:pPr>
        <w:pStyle w:val="ListParagraph"/>
        <w:rPr>
          <w:rFonts w:ascii="Arial" w:hAnsi="Arial" w:cs="Arial"/>
        </w:rPr>
      </w:pPr>
    </w:p>
    <w:p w14:paraId="1AC1BDCF" w14:textId="77777777" w:rsidR="00FE7405" w:rsidRDefault="00FE7405" w:rsidP="00D23E46">
      <w:pPr>
        <w:pStyle w:val="ListParagraph"/>
        <w:rPr>
          <w:rFonts w:ascii="Arial" w:hAnsi="Arial" w:cs="Arial"/>
          <w:i/>
        </w:rPr>
      </w:pPr>
    </w:p>
    <w:p w14:paraId="7033C07E" w14:textId="4E42D5FA" w:rsidR="002367EE" w:rsidRPr="00410A05" w:rsidRDefault="002367EE" w:rsidP="002367EE">
      <w:pPr>
        <w:rPr>
          <w:rFonts w:ascii="Arial" w:hAnsi="Arial" w:cs="Arial"/>
          <w:b/>
        </w:rPr>
      </w:pPr>
      <w:r>
        <w:rPr>
          <w:rFonts w:ascii="Arial" w:hAnsi="Arial" w:cs="Arial"/>
        </w:rPr>
        <w:t>3.9</w:t>
      </w:r>
      <w:r>
        <w:rPr>
          <w:rFonts w:ascii="Arial" w:hAnsi="Arial" w:cs="Arial"/>
          <w:b/>
        </w:rPr>
        <w:tab/>
      </w:r>
      <w:bookmarkStart w:id="22" w:name="HT9"/>
      <w:bookmarkEnd w:id="22"/>
      <w:r w:rsidRPr="00410A05">
        <w:rPr>
          <w:rFonts w:ascii="Arial" w:hAnsi="Arial" w:cs="Arial"/>
          <w:b/>
        </w:rPr>
        <w:t xml:space="preserve">Suppliers </w:t>
      </w:r>
      <w:r w:rsidR="000A7614">
        <w:rPr>
          <w:rFonts w:ascii="Arial" w:hAnsi="Arial" w:cs="Arial"/>
          <w:b/>
        </w:rPr>
        <w:t>o</w:t>
      </w:r>
      <w:r w:rsidRPr="00410A05">
        <w:rPr>
          <w:rFonts w:ascii="Arial" w:hAnsi="Arial" w:cs="Arial"/>
          <w:b/>
        </w:rPr>
        <w:t>bligation</w:t>
      </w:r>
    </w:p>
    <w:p w14:paraId="0C6C8EDF" w14:textId="401CF439" w:rsidR="002367EE" w:rsidRPr="00410A05" w:rsidRDefault="002367EE" w:rsidP="002367EE">
      <w:pPr>
        <w:ind w:left="720" w:hanging="720"/>
        <w:rPr>
          <w:rFonts w:ascii="Arial" w:hAnsi="Arial" w:cs="Arial"/>
        </w:rPr>
      </w:pPr>
      <w:r>
        <w:rPr>
          <w:rFonts w:ascii="Arial" w:hAnsi="Arial" w:cs="Arial"/>
        </w:rPr>
        <w:t>3.9.1</w:t>
      </w:r>
      <w:r>
        <w:rPr>
          <w:rFonts w:ascii="Arial" w:hAnsi="Arial" w:cs="Arial"/>
        </w:rPr>
        <w:tab/>
      </w:r>
      <w:r w:rsidRPr="00410A05">
        <w:rPr>
          <w:rFonts w:ascii="Arial" w:hAnsi="Arial" w:cs="Arial"/>
        </w:rPr>
        <w:t xml:space="preserve">The </w:t>
      </w:r>
      <w:r w:rsidR="000A7614">
        <w:rPr>
          <w:rFonts w:ascii="Arial" w:hAnsi="Arial" w:cs="Arial"/>
        </w:rPr>
        <w:t>s</w:t>
      </w:r>
      <w:r w:rsidRPr="00410A05">
        <w:rPr>
          <w:rFonts w:ascii="Arial" w:hAnsi="Arial" w:cs="Arial"/>
        </w:rPr>
        <w:t xml:space="preserve">upplier shall in writing, by the time and date specified by the </w:t>
      </w:r>
      <w:r w:rsidR="000A7614">
        <w:rPr>
          <w:rFonts w:ascii="Arial" w:hAnsi="Arial" w:cs="Arial"/>
        </w:rPr>
        <w:t>customer</w:t>
      </w:r>
      <w:r w:rsidRPr="00410A05">
        <w:rPr>
          <w:rFonts w:ascii="Arial" w:hAnsi="Arial" w:cs="Arial"/>
        </w:rPr>
        <w:t xml:space="preserve"> following an invitation to tender, provide the </w:t>
      </w:r>
      <w:r w:rsidR="000A7614">
        <w:rPr>
          <w:rFonts w:ascii="Arial" w:hAnsi="Arial" w:cs="Arial"/>
        </w:rPr>
        <w:t>customer</w:t>
      </w:r>
      <w:r w:rsidRPr="00410A05">
        <w:rPr>
          <w:rFonts w:ascii="Arial" w:hAnsi="Arial" w:cs="Arial"/>
        </w:rPr>
        <w:t xml:space="preserve"> with either:</w:t>
      </w:r>
    </w:p>
    <w:p w14:paraId="3BB1C679" w14:textId="77777777" w:rsidR="002367EE" w:rsidRPr="00410A05" w:rsidRDefault="002367EE" w:rsidP="002367EE">
      <w:pPr>
        <w:pStyle w:val="ListParagraph"/>
        <w:numPr>
          <w:ilvl w:val="0"/>
          <w:numId w:val="52"/>
        </w:numPr>
        <w:rPr>
          <w:rFonts w:ascii="Arial" w:hAnsi="Arial" w:cs="Arial"/>
        </w:rPr>
      </w:pPr>
      <w:r>
        <w:rPr>
          <w:rFonts w:ascii="Arial" w:hAnsi="Arial" w:cs="Arial"/>
        </w:rPr>
        <w:t xml:space="preserve">A </w:t>
      </w:r>
      <w:r w:rsidRPr="00410A05">
        <w:rPr>
          <w:rFonts w:ascii="Arial" w:hAnsi="Arial" w:cs="Arial"/>
        </w:rPr>
        <w:t>statement to the effect that it does not wish to tender OR</w:t>
      </w:r>
    </w:p>
    <w:p w14:paraId="2E17D20C" w14:textId="77777777" w:rsidR="002367EE" w:rsidRPr="00410A05" w:rsidRDefault="002367EE" w:rsidP="002367EE">
      <w:pPr>
        <w:pStyle w:val="ListParagraph"/>
        <w:numPr>
          <w:ilvl w:val="0"/>
          <w:numId w:val="52"/>
        </w:numPr>
        <w:rPr>
          <w:rFonts w:ascii="Arial" w:hAnsi="Arial" w:cs="Arial"/>
        </w:rPr>
      </w:pPr>
      <w:r>
        <w:rPr>
          <w:rFonts w:ascii="Arial" w:hAnsi="Arial" w:cs="Arial"/>
        </w:rPr>
        <w:t xml:space="preserve">A </w:t>
      </w:r>
      <w:r w:rsidRPr="00410A05">
        <w:rPr>
          <w:rFonts w:ascii="Arial" w:hAnsi="Arial" w:cs="Arial"/>
        </w:rPr>
        <w:t xml:space="preserve">completed </w:t>
      </w:r>
      <w:r>
        <w:rPr>
          <w:rFonts w:ascii="Arial" w:hAnsi="Arial" w:cs="Arial"/>
        </w:rPr>
        <w:t>f</w:t>
      </w:r>
      <w:r w:rsidRPr="00410A05">
        <w:rPr>
          <w:rFonts w:ascii="Arial" w:hAnsi="Arial" w:cs="Arial"/>
        </w:rPr>
        <w:t xml:space="preserve">urther </w:t>
      </w:r>
      <w:r>
        <w:rPr>
          <w:rFonts w:ascii="Arial" w:hAnsi="Arial" w:cs="Arial"/>
        </w:rPr>
        <w:t>c</w:t>
      </w:r>
      <w:r w:rsidRPr="00410A05">
        <w:rPr>
          <w:rFonts w:ascii="Arial" w:hAnsi="Arial" w:cs="Arial"/>
        </w:rPr>
        <w:t>ompetition documentation</w:t>
      </w:r>
    </w:p>
    <w:p w14:paraId="41C214D8" w14:textId="77777777" w:rsidR="00463DC8" w:rsidRDefault="00463DC8" w:rsidP="00D23E46">
      <w:pPr>
        <w:rPr>
          <w:rFonts w:ascii="Arial" w:hAnsi="Arial" w:cs="Arial"/>
        </w:rPr>
      </w:pPr>
    </w:p>
    <w:p w14:paraId="69D830D9" w14:textId="31D1F67D" w:rsidR="00D23E46" w:rsidRPr="00AB17CE" w:rsidRDefault="009D3302" w:rsidP="00D23E46">
      <w:pPr>
        <w:rPr>
          <w:rFonts w:ascii="Arial" w:hAnsi="Arial" w:cs="Arial"/>
          <w:b/>
        </w:rPr>
      </w:pPr>
      <w:r w:rsidRPr="00C9451F">
        <w:rPr>
          <w:rFonts w:ascii="Arial" w:hAnsi="Arial" w:cs="Arial"/>
        </w:rPr>
        <w:t>3.</w:t>
      </w:r>
      <w:r w:rsidR="002367EE">
        <w:rPr>
          <w:rFonts w:ascii="Arial" w:hAnsi="Arial" w:cs="Arial"/>
        </w:rPr>
        <w:t>10</w:t>
      </w:r>
      <w:r w:rsidR="00FE7405">
        <w:rPr>
          <w:rFonts w:ascii="Arial" w:hAnsi="Arial" w:cs="Arial"/>
          <w:b/>
        </w:rPr>
        <w:tab/>
      </w:r>
      <w:bookmarkStart w:id="23" w:name="HT10"/>
      <w:bookmarkEnd w:id="23"/>
      <w:r w:rsidR="000A7614">
        <w:rPr>
          <w:rFonts w:ascii="Arial" w:hAnsi="Arial" w:cs="Arial"/>
          <w:b/>
        </w:rPr>
        <w:t>e</w:t>
      </w:r>
      <w:r w:rsidR="00D23E46" w:rsidRPr="00AB17CE">
        <w:rPr>
          <w:rFonts w:ascii="Arial" w:hAnsi="Arial" w:cs="Arial"/>
          <w:b/>
        </w:rPr>
        <w:t>Auction</w:t>
      </w:r>
    </w:p>
    <w:p w14:paraId="25D6D92A" w14:textId="5036EF25" w:rsidR="00D23E46" w:rsidRDefault="002367EE" w:rsidP="00C9451F">
      <w:pPr>
        <w:spacing w:after="120" w:line="288" w:lineRule="auto"/>
        <w:ind w:left="720" w:hanging="720"/>
        <w:rPr>
          <w:rFonts w:ascii="Arial" w:eastAsia="Times New Roman" w:hAnsi="Arial" w:cs="Arial"/>
          <w:color w:val="0D0D0D" w:themeColor="text1" w:themeTint="F2"/>
        </w:rPr>
      </w:pPr>
      <w:r>
        <w:rPr>
          <w:rFonts w:ascii="Arial" w:eastAsia="Times New Roman" w:hAnsi="Arial" w:cs="Arial"/>
          <w:color w:val="0D0D0D" w:themeColor="text1" w:themeTint="F2"/>
        </w:rPr>
        <w:t>3.10</w:t>
      </w:r>
      <w:r w:rsidR="009D3302">
        <w:rPr>
          <w:rFonts w:ascii="Arial" w:eastAsia="Times New Roman" w:hAnsi="Arial" w:cs="Arial"/>
          <w:color w:val="0D0D0D" w:themeColor="text1" w:themeTint="F2"/>
        </w:rPr>
        <w:t>.1</w:t>
      </w:r>
      <w:r w:rsidR="009D3302">
        <w:rPr>
          <w:rFonts w:ascii="Arial" w:eastAsia="Times New Roman" w:hAnsi="Arial" w:cs="Arial"/>
          <w:color w:val="0D0D0D" w:themeColor="text1" w:themeTint="F2"/>
        </w:rPr>
        <w:tab/>
      </w:r>
      <w:r w:rsidR="000A7614">
        <w:rPr>
          <w:rFonts w:ascii="Arial" w:eastAsia="Times New Roman" w:hAnsi="Arial" w:cs="Arial"/>
          <w:color w:val="0D0D0D" w:themeColor="text1" w:themeTint="F2"/>
        </w:rPr>
        <w:t>e</w:t>
      </w:r>
      <w:r w:rsidR="00D23E46" w:rsidRPr="006F11D9">
        <w:rPr>
          <w:rFonts w:ascii="Arial" w:eastAsia="Times New Roman" w:hAnsi="Arial" w:cs="Arial"/>
          <w:color w:val="0D0D0D" w:themeColor="text1" w:themeTint="F2"/>
        </w:rPr>
        <w:t>Auctions can be used to conclude your further competition as an alternative to a traditional price evaluation. They can be based on price alone or a combination of price and quality.</w:t>
      </w:r>
    </w:p>
    <w:p w14:paraId="265E1D0C" w14:textId="77777777" w:rsidR="002367EE" w:rsidRPr="006F11D9" w:rsidRDefault="002367EE" w:rsidP="00C9451F">
      <w:pPr>
        <w:spacing w:after="120" w:line="288" w:lineRule="auto"/>
        <w:ind w:left="720" w:hanging="720"/>
        <w:rPr>
          <w:rFonts w:ascii="Arial" w:eastAsia="Times New Roman" w:hAnsi="Arial" w:cs="Arial"/>
          <w:color w:val="0D0D0D" w:themeColor="text1" w:themeTint="F2"/>
        </w:rPr>
      </w:pPr>
    </w:p>
    <w:p w14:paraId="3E55DC0D" w14:textId="66814577" w:rsidR="00D23E46" w:rsidRDefault="002367EE" w:rsidP="00C9451F">
      <w:pPr>
        <w:spacing w:after="120" w:line="288" w:lineRule="auto"/>
        <w:ind w:left="720" w:hanging="720"/>
        <w:rPr>
          <w:rFonts w:ascii="Arial" w:eastAsia="Times New Roman" w:hAnsi="Arial" w:cs="Arial"/>
          <w:color w:val="0D0D0D" w:themeColor="text1" w:themeTint="F2"/>
        </w:rPr>
      </w:pPr>
      <w:r>
        <w:rPr>
          <w:rFonts w:ascii="Arial" w:eastAsia="Times New Roman" w:hAnsi="Arial" w:cs="Arial"/>
          <w:color w:val="0D0D0D" w:themeColor="text1" w:themeTint="F2"/>
        </w:rPr>
        <w:t>3.10</w:t>
      </w:r>
      <w:r w:rsidR="009D3302">
        <w:rPr>
          <w:rFonts w:ascii="Arial" w:eastAsia="Times New Roman" w:hAnsi="Arial" w:cs="Arial"/>
          <w:color w:val="0D0D0D" w:themeColor="text1" w:themeTint="F2"/>
        </w:rPr>
        <w:t>.2</w:t>
      </w:r>
      <w:r w:rsidR="009D3302">
        <w:rPr>
          <w:rFonts w:ascii="Arial" w:eastAsia="Times New Roman" w:hAnsi="Arial" w:cs="Arial"/>
          <w:color w:val="0D0D0D" w:themeColor="text1" w:themeTint="F2"/>
        </w:rPr>
        <w:tab/>
      </w:r>
      <w:r w:rsidR="000A7614">
        <w:rPr>
          <w:rFonts w:ascii="Arial" w:eastAsia="Times New Roman" w:hAnsi="Arial" w:cs="Arial"/>
          <w:color w:val="0D0D0D" w:themeColor="text1" w:themeTint="F2"/>
        </w:rPr>
        <w:t>CCS</w:t>
      </w:r>
      <w:r w:rsidR="00D23E46" w:rsidRPr="006F11D9">
        <w:rPr>
          <w:rFonts w:ascii="Arial" w:eastAsia="Times New Roman" w:hAnsi="Arial" w:cs="Arial"/>
          <w:color w:val="0D0D0D" w:themeColor="text1" w:themeTint="F2"/>
        </w:rPr>
        <w:t xml:space="preserve"> eAuctions are fully managed by us, with a dedicated and experienced eAuction delivery team and expert category advice to help you along the way. </w:t>
      </w:r>
    </w:p>
    <w:p w14:paraId="038D2157" w14:textId="77777777" w:rsidR="002367EE" w:rsidRPr="006F11D9" w:rsidRDefault="002367EE" w:rsidP="00C9451F">
      <w:pPr>
        <w:spacing w:after="120" w:line="288" w:lineRule="auto"/>
        <w:ind w:left="720" w:hanging="720"/>
        <w:rPr>
          <w:rFonts w:ascii="Arial" w:eastAsia="Times New Roman" w:hAnsi="Arial" w:cs="Arial"/>
          <w:color w:val="0D0D0D" w:themeColor="text1" w:themeTint="F2"/>
        </w:rPr>
      </w:pPr>
    </w:p>
    <w:p w14:paraId="7EE7B69C" w14:textId="5F79F3D9" w:rsidR="00D23E46" w:rsidRDefault="002367EE" w:rsidP="00C9451F">
      <w:pPr>
        <w:spacing w:after="120" w:line="288" w:lineRule="auto"/>
        <w:ind w:left="720" w:hanging="720"/>
        <w:rPr>
          <w:rFonts w:ascii="Arial" w:eastAsia="Times New Roman" w:hAnsi="Arial" w:cs="Arial"/>
          <w:color w:val="0D0D0D" w:themeColor="text1" w:themeTint="F2"/>
        </w:rPr>
      </w:pPr>
      <w:r>
        <w:rPr>
          <w:rFonts w:ascii="Arial" w:eastAsia="Times New Roman" w:hAnsi="Arial" w:cs="Arial"/>
          <w:color w:val="0D0D0D" w:themeColor="text1" w:themeTint="F2"/>
        </w:rPr>
        <w:t>3.10</w:t>
      </w:r>
      <w:r w:rsidR="009D3302">
        <w:rPr>
          <w:rFonts w:ascii="Arial" w:eastAsia="Times New Roman" w:hAnsi="Arial" w:cs="Arial"/>
          <w:color w:val="0D0D0D" w:themeColor="text1" w:themeTint="F2"/>
        </w:rPr>
        <w:t>.3</w:t>
      </w:r>
      <w:r w:rsidR="009D3302">
        <w:rPr>
          <w:rFonts w:ascii="Arial" w:eastAsia="Times New Roman" w:hAnsi="Arial" w:cs="Arial"/>
          <w:color w:val="0D0D0D" w:themeColor="text1" w:themeTint="F2"/>
        </w:rPr>
        <w:tab/>
      </w:r>
      <w:r w:rsidR="00D23E46" w:rsidRPr="006F11D9">
        <w:rPr>
          <w:rFonts w:ascii="Arial" w:eastAsia="Times New Roman" w:hAnsi="Arial" w:cs="Arial"/>
          <w:color w:val="0D0D0D" w:themeColor="text1" w:themeTint="F2"/>
        </w:rPr>
        <w:t xml:space="preserve">The eAuction programme works to maximise commercial advantages and increase the opportunity for savings using a well proven procurement technique based on secure internet-based technology, which can deliver cashable cost reductions quickly, whilst protecting quality and service levels. </w:t>
      </w:r>
    </w:p>
    <w:p w14:paraId="5844C120" w14:textId="77777777" w:rsidR="002367EE" w:rsidRPr="006F11D9" w:rsidRDefault="002367EE" w:rsidP="00C9451F">
      <w:pPr>
        <w:spacing w:after="120" w:line="288" w:lineRule="auto"/>
        <w:ind w:left="720" w:hanging="720"/>
        <w:rPr>
          <w:rFonts w:ascii="Arial" w:eastAsia="Times New Roman" w:hAnsi="Arial" w:cs="Arial"/>
          <w:color w:val="0D0D0D" w:themeColor="text1" w:themeTint="F2"/>
        </w:rPr>
      </w:pPr>
    </w:p>
    <w:p w14:paraId="2A120264" w14:textId="653EE6E2" w:rsidR="002367EE" w:rsidRDefault="002367EE" w:rsidP="00C9451F">
      <w:pPr>
        <w:spacing w:after="120" w:line="288" w:lineRule="auto"/>
        <w:ind w:left="720" w:hanging="720"/>
        <w:rPr>
          <w:rFonts w:ascii="Arial" w:eastAsia="Times New Roman" w:hAnsi="Arial" w:cs="Arial"/>
          <w:color w:val="0D0D0D" w:themeColor="text1" w:themeTint="F2"/>
        </w:rPr>
      </w:pPr>
      <w:r>
        <w:rPr>
          <w:rFonts w:ascii="Arial" w:eastAsia="Times New Roman" w:hAnsi="Arial" w:cs="Arial"/>
          <w:color w:val="0D0D0D" w:themeColor="text1" w:themeTint="F2"/>
        </w:rPr>
        <w:t>3.10</w:t>
      </w:r>
      <w:r w:rsidR="009D3302">
        <w:rPr>
          <w:rFonts w:ascii="Arial" w:eastAsia="Times New Roman" w:hAnsi="Arial" w:cs="Arial"/>
          <w:color w:val="0D0D0D" w:themeColor="text1" w:themeTint="F2"/>
        </w:rPr>
        <w:t>.4</w:t>
      </w:r>
      <w:r w:rsidR="009D3302">
        <w:rPr>
          <w:rFonts w:ascii="Arial" w:eastAsia="Times New Roman" w:hAnsi="Arial" w:cs="Arial"/>
          <w:color w:val="0D0D0D" w:themeColor="text1" w:themeTint="F2"/>
        </w:rPr>
        <w:tab/>
      </w:r>
      <w:r w:rsidR="00D23E46" w:rsidRPr="006F11D9">
        <w:rPr>
          <w:rFonts w:ascii="Arial" w:eastAsia="Times New Roman" w:hAnsi="Arial" w:cs="Arial"/>
          <w:color w:val="0D0D0D" w:themeColor="text1" w:themeTint="F2"/>
        </w:rPr>
        <w:t>You are invit</w:t>
      </w:r>
      <w:r w:rsidR="00D74EBE">
        <w:rPr>
          <w:rFonts w:ascii="Arial" w:eastAsia="Times New Roman" w:hAnsi="Arial" w:cs="Arial"/>
          <w:color w:val="0D0D0D" w:themeColor="text1" w:themeTint="F2"/>
        </w:rPr>
        <w:t xml:space="preserve">ed to contact our eAuction team on </w:t>
      </w:r>
      <w:hyperlink r:id="rId16" w:history="1">
        <w:r w:rsidR="00D74EBE" w:rsidRPr="00D74EBE">
          <w:rPr>
            <w:rStyle w:val="Hyperlink"/>
            <w:rFonts w:ascii="Arial" w:hAnsi="Arial" w:cs="Arial"/>
            <w:shd w:val="clear" w:color="auto" w:fill="FFFFFF"/>
          </w:rPr>
          <w:t>eauctions@crowncommercial.gov.uk</w:t>
        </w:r>
      </w:hyperlink>
      <w:r w:rsidR="00D74EBE">
        <w:rPr>
          <w:rFonts w:ascii="Arial" w:hAnsi="Arial" w:cs="Arial"/>
          <w:color w:val="777777"/>
          <w:sz w:val="18"/>
          <w:szCs w:val="18"/>
          <w:shd w:val="clear" w:color="auto" w:fill="FFFFFF"/>
        </w:rPr>
        <w:t xml:space="preserve"> </w:t>
      </w:r>
      <w:r w:rsidR="00D23E46" w:rsidRPr="006F11D9">
        <w:rPr>
          <w:rFonts w:ascii="Arial" w:eastAsia="Times New Roman" w:hAnsi="Arial" w:cs="Arial"/>
          <w:color w:val="0D0D0D" w:themeColor="text1" w:themeTint="F2"/>
        </w:rPr>
        <w:t>to discuss your specific needs so that they can advise on whether your procurement is suitable for eAuction and work with you to agree a plan that meets your requirements and timescales</w:t>
      </w:r>
      <w:r w:rsidR="00D22FFF">
        <w:rPr>
          <w:rFonts w:ascii="Arial" w:eastAsia="Times New Roman" w:hAnsi="Arial" w:cs="Arial"/>
          <w:color w:val="0D0D0D" w:themeColor="text1" w:themeTint="F2"/>
        </w:rPr>
        <w:t>.</w:t>
      </w:r>
    </w:p>
    <w:p w14:paraId="712B4D6E" w14:textId="77777777" w:rsidR="00D22FFF" w:rsidRDefault="00D22FFF" w:rsidP="00D23E46">
      <w:pPr>
        <w:spacing w:after="120" w:line="288" w:lineRule="auto"/>
        <w:rPr>
          <w:rFonts w:ascii="Arial" w:eastAsia="Times New Roman" w:hAnsi="Arial" w:cs="Arial"/>
          <w:color w:val="0D0D0D" w:themeColor="text1" w:themeTint="F2"/>
        </w:rPr>
      </w:pPr>
    </w:p>
    <w:p w14:paraId="25466AE6" w14:textId="77777777" w:rsidR="00D22FFF" w:rsidRDefault="00D22FFF" w:rsidP="00D23E46">
      <w:pPr>
        <w:spacing w:after="120" w:line="288" w:lineRule="auto"/>
        <w:rPr>
          <w:rFonts w:ascii="Arial" w:eastAsia="Times New Roman" w:hAnsi="Arial" w:cs="Arial"/>
          <w:color w:val="0D0D0D" w:themeColor="text1" w:themeTint="F2"/>
        </w:rPr>
      </w:pPr>
    </w:p>
    <w:p w14:paraId="197FCFCD" w14:textId="77777777" w:rsidR="00D22FFF" w:rsidRDefault="00D22FFF" w:rsidP="00D23E46">
      <w:pPr>
        <w:spacing w:after="120" w:line="288" w:lineRule="auto"/>
        <w:rPr>
          <w:rFonts w:ascii="Arial" w:eastAsia="Times New Roman" w:hAnsi="Arial" w:cs="Arial"/>
          <w:color w:val="0D0D0D" w:themeColor="text1" w:themeTint="F2"/>
        </w:rPr>
      </w:pPr>
    </w:p>
    <w:p w14:paraId="5753A192" w14:textId="77777777" w:rsidR="00D22FFF" w:rsidRDefault="00D22FFF" w:rsidP="00D23E46">
      <w:pPr>
        <w:spacing w:after="120" w:line="288" w:lineRule="auto"/>
        <w:rPr>
          <w:rFonts w:ascii="Arial" w:eastAsia="Times New Roman" w:hAnsi="Arial" w:cs="Arial"/>
          <w:color w:val="0D0D0D" w:themeColor="text1" w:themeTint="F2"/>
        </w:rPr>
      </w:pPr>
    </w:p>
    <w:p w14:paraId="40A5B5B2" w14:textId="77777777" w:rsidR="00D22FFF" w:rsidRDefault="00D22FFF" w:rsidP="00D23E46">
      <w:pPr>
        <w:spacing w:after="120" w:line="288" w:lineRule="auto"/>
        <w:rPr>
          <w:rFonts w:ascii="Arial" w:eastAsia="Times New Roman" w:hAnsi="Arial" w:cs="Arial"/>
          <w:color w:val="0D0D0D" w:themeColor="text1" w:themeTint="F2"/>
        </w:rPr>
      </w:pPr>
    </w:p>
    <w:p w14:paraId="30384362" w14:textId="77777777" w:rsidR="00D22FFF" w:rsidRDefault="00D22FFF" w:rsidP="00D23E46">
      <w:pPr>
        <w:spacing w:after="120" w:line="288" w:lineRule="auto"/>
        <w:rPr>
          <w:rFonts w:ascii="Arial" w:eastAsia="Times New Roman" w:hAnsi="Arial" w:cs="Arial"/>
          <w:color w:val="0D0D0D" w:themeColor="text1" w:themeTint="F2"/>
        </w:rPr>
      </w:pPr>
    </w:p>
    <w:p w14:paraId="392C59CC" w14:textId="77777777" w:rsidR="00D74EBE" w:rsidRDefault="00D74EBE" w:rsidP="00D23E46">
      <w:pPr>
        <w:spacing w:after="120" w:line="288" w:lineRule="auto"/>
        <w:rPr>
          <w:rFonts w:ascii="Arial" w:eastAsia="Times New Roman" w:hAnsi="Arial" w:cs="Arial"/>
          <w:color w:val="0D0D0D" w:themeColor="text1" w:themeTint="F2"/>
        </w:rPr>
      </w:pPr>
    </w:p>
    <w:p w14:paraId="797DD8A5" w14:textId="77777777" w:rsidR="00D22FFF" w:rsidRDefault="00D22FFF" w:rsidP="00D23E46">
      <w:pPr>
        <w:spacing w:after="120" w:line="288" w:lineRule="auto"/>
        <w:rPr>
          <w:rFonts w:ascii="Arial" w:eastAsia="Times New Roman" w:hAnsi="Arial" w:cs="Arial"/>
          <w:color w:val="0D0D0D" w:themeColor="text1" w:themeTint="F2"/>
        </w:rPr>
      </w:pPr>
    </w:p>
    <w:p w14:paraId="6BED2E2C" w14:textId="77777777" w:rsidR="00D22FFF" w:rsidRDefault="00D22FFF" w:rsidP="00D23E46">
      <w:pPr>
        <w:spacing w:after="120" w:line="288" w:lineRule="auto"/>
        <w:rPr>
          <w:rFonts w:ascii="Arial" w:eastAsia="Times New Roman" w:hAnsi="Arial" w:cs="Arial"/>
          <w:color w:val="0D0D0D" w:themeColor="text1" w:themeTint="F2"/>
        </w:rPr>
      </w:pPr>
    </w:p>
    <w:p w14:paraId="5C1F6411" w14:textId="77777777" w:rsidR="0084297E" w:rsidRDefault="0084297E" w:rsidP="00D23E46">
      <w:pPr>
        <w:spacing w:after="120" w:line="288" w:lineRule="auto"/>
        <w:rPr>
          <w:rFonts w:ascii="Arial" w:eastAsia="Times New Roman" w:hAnsi="Arial" w:cs="Arial"/>
          <w:color w:val="0D0D0D" w:themeColor="text1" w:themeTint="F2"/>
        </w:rPr>
      </w:pPr>
    </w:p>
    <w:p w14:paraId="3E6A3D6C" w14:textId="77777777" w:rsidR="00D22FFF" w:rsidRDefault="00D22FFF" w:rsidP="00D23E46">
      <w:pPr>
        <w:spacing w:after="120" w:line="288" w:lineRule="auto"/>
        <w:rPr>
          <w:rFonts w:ascii="Arial" w:eastAsia="Times New Roman" w:hAnsi="Arial" w:cs="Arial"/>
          <w:color w:val="0D0D0D" w:themeColor="text1" w:themeTint="F2"/>
        </w:rPr>
      </w:pPr>
    </w:p>
    <w:p w14:paraId="0CC33AD8" w14:textId="77777777" w:rsidR="00D22FFF" w:rsidRDefault="00D22FFF" w:rsidP="00D23E46">
      <w:pPr>
        <w:spacing w:after="120" w:line="288" w:lineRule="auto"/>
        <w:rPr>
          <w:rFonts w:ascii="Arial" w:eastAsia="Times New Roman" w:hAnsi="Arial" w:cs="Arial"/>
          <w:color w:val="0D0D0D" w:themeColor="text1" w:themeTint="F2"/>
        </w:rPr>
      </w:pPr>
    </w:p>
    <w:p w14:paraId="186A4A01" w14:textId="77777777" w:rsidR="00D22FFF" w:rsidRPr="006F11D9" w:rsidRDefault="00D22FFF" w:rsidP="00D23E46">
      <w:pPr>
        <w:spacing w:after="120" w:line="288" w:lineRule="auto"/>
        <w:rPr>
          <w:rFonts w:ascii="Arial" w:eastAsia="Times New Roman" w:hAnsi="Arial" w:cs="Arial"/>
          <w:color w:val="0D0D0D" w:themeColor="text1" w:themeTint="F2"/>
        </w:rPr>
      </w:pPr>
    </w:p>
    <w:p w14:paraId="61D43124" w14:textId="2F5E3C21" w:rsidR="00D23E46" w:rsidRPr="00C9451F" w:rsidRDefault="00754E03" w:rsidP="00D23E46">
      <w:pPr>
        <w:spacing w:after="120" w:line="288" w:lineRule="auto"/>
        <w:rPr>
          <w:rFonts w:ascii="Arial" w:eastAsia="Times New Roman" w:hAnsi="Arial" w:cs="Arial"/>
          <w:i/>
          <w:color w:val="0D0D0D" w:themeColor="text1" w:themeTint="F2"/>
        </w:rPr>
      </w:pPr>
      <w:r>
        <w:rPr>
          <w:rFonts w:ascii="Arial" w:eastAsia="Times New Roman" w:hAnsi="Arial" w:cs="Arial"/>
          <w:i/>
          <w:color w:val="0D0D0D" w:themeColor="text1" w:themeTint="F2"/>
        </w:rPr>
        <w:t>Figure 4</w:t>
      </w:r>
      <w:r w:rsidR="009D3302" w:rsidRPr="00C9451F">
        <w:rPr>
          <w:rFonts w:ascii="Arial" w:eastAsia="Times New Roman" w:hAnsi="Arial" w:cs="Arial"/>
          <w:i/>
          <w:color w:val="0D0D0D" w:themeColor="text1" w:themeTint="F2"/>
        </w:rPr>
        <w:t xml:space="preserve">: eAuction </w:t>
      </w:r>
      <w:r w:rsidR="00D23E46" w:rsidRPr="00C9451F">
        <w:rPr>
          <w:rFonts w:ascii="Arial" w:eastAsia="Times New Roman" w:hAnsi="Arial" w:cs="Arial"/>
          <w:i/>
          <w:color w:val="0D0D0D" w:themeColor="text1" w:themeTint="F2"/>
        </w:rPr>
        <w:t>Process:</w:t>
      </w:r>
    </w:p>
    <w:p w14:paraId="246E0CAB" w14:textId="6FC4ECCD" w:rsidR="00D23E46" w:rsidRDefault="00D23E46" w:rsidP="00D23E46">
      <w:pPr>
        <w:spacing w:after="120" w:line="288" w:lineRule="auto"/>
        <w:ind w:right="141"/>
      </w:pPr>
      <w:r>
        <w:rPr>
          <w:noProof/>
          <w:lang w:eastAsia="en-GB"/>
        </w:rPr>
        <w:drawing>
          <wp:inline distT="0" distB="0" distL="0" distR="0" wp14:anchorId="667EB8C0" wp14:editId="70BD781E">
            <wp:extent cx="4883150" cy="318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3150" cy="3187700"/>
                    </a:xfrm>
                    <a:prstGeom prst="rect">
                      <a:avLst/>
                    </a:prstGeom>
                    <a:noFill/>
                    <a:ln>
                      <a:noFill/>
                    </a:ln>
                  </pic:spPr>
                </pic:pic>
              </a:graphicData>
            </a:graphic>
          </wp:inline>
        </w:drawing>
      </w:r>
    </w:p>
    <w:p w14:paraId="2CE8C6C0" w14:textId="77777777" w:rsidR="00D23E46" w:rsidRDefault="00D23E46" w:rsidP="00D23E46">
      <w:pPr>
        <w:rPr>
          <w:rFonts w:ascii="Arial" w:hAnsi="Arial" w:cs="Arial"/>
        </w:rPr>
      </w:pPr>
    </w:p>
    <w:p w14:paraId="4312AABE" w14:textId="73ED011F" w:rsidR="00AD55E1" w:rsidRPr="00C9451F" w:rsidRDefault="002367EE" w:rsidP="00C9451F">
      <w:pPr>
        <w:ind w:left="720" w:hanging="720"/>
        <w:rPr>
          <w:rFonts w:ascii="Arial" w:hAnsi="Arial" w:cs="Arial"/>
        </w:rPr>
      </w:pPr>
      <w:r>
        <w:rPr>
          <w:rFonts w:ascii="Arial" w:hAnsi="Arial" w:cs="Arial"/>
        </w:rPr>
        <w:t>3.10</w:t>
      </w:r>
      <w:r w:rsidR="009D3302">
        <w:rPr>
          <w:rFonts w:ascii="Arial" w:hAnsi="Arial" w:cs="Arial"/>
        </w:rPr>
        <w:t>.5</w:t>
      </w:r>
      <w:r w:rsidR="009D3302">
        <w:rPr>
          <w:rFonts w:ascii="Arial" w:hAnsi="Arial" w:cs="Arial"/>
        </w:rPr>
        <w:tab/>
      </w:r>
      <w:r w:rsidR="00AD55E1">
        <w:rPr>
          <w:rFonts w:ascii="Arial" w:hAnsi="Arial" w:cs="Arial"/>
        </w:rPr>
        <w:t xml:space="preserve">Consider whether you can aggregate your demand with that of other </w:t>
      </w:r>
      <w:r w:rsidR="000A7614">
        <w:rPr>
          <w:rFonts w:ascii="Arial" w:hAnsi="Arial" w:cs="Arial"/>
        </w:rPr>
        <w:t>customer</w:t>
      </w:r>
      <w:r w:rsidR="00AD55E1">
        <w:rPr>
          <w:rFonts w:ascii="Arial" w:hAnsi="Arial" w:cs="Arial"/>
        </w:rPr>
        <w:t xml:space="preserve">, </w:t>
      </w:r>
      <w:r w:rsidR="00CA197F">
        <w:rPr>
          <w:rFonts w:ascii="Arial" w:hAnsi="Arial" w:cs="Arial"/>
        </w:rPr>
        <w:t>to see if you can obtain better value through an eAuction.</w:t>
      </w:r>
    </w:p>
    <w:p w14:paraId="6F66923F" w14:textId="77777777" w:rsidR="009C7F8E" w:rsidRDefault="009C7F8E" w:rsidP="00D23E46">
      <w:pPr>
        <w:rPr>
          <w:rFonts w:ascii="Arial" w:hAnsi="Arial" w:cs="Arial"/>
          <w:b/>
        </w:rPr>
      </w:pPr>
    </w:p>
    <w:p w14:paraId="48A07836" w14:textId="5D3F70FB" w:rsidR="00D23E46" w:rsidRPr="00410A05" w:rsidRDefault="009D3302" w:rsidP="00D23E46">
      <w:pPr>
        <w:rPr>
          <w:rFonts w:ascii="Arial" w:hAnsi="Arial" w:cs="Arial"/>
          <w:b/>
        </w:rPr>
      </w:pPr>
      <w:r w:rsidRPr="00C9451F">
        <w:rPr>
          <w:rFonts w:ascii="Arial" w:hAnsi="Arial" w:cs="Arial"/>
        </w:rPr>
        <w:t>3.11</w:t>
      </w:r>
      <w:r w:rsidR="00FE7405">
        <w:rPr>
          <w:rFonts w:ascii="Arial" w:hAnsi="Arial" w:cs="Arial"/>
          <w:b/>
        </w:rPr>
        <w:tab/>
      </w:r>
      <w:bookmarkStart w:id="24" w:name="HT11"/>
      <w:bookmarkEnd w:id="24"/>
      <w:r w:rsidR="000A7614">
        <w:rPr>
          <w:rFonts w:ascii="Arial" w:hAnsi="Arial" w:cs="Arial"/>
          <w:b/>
        </w:rPr>
        <w:t>Responsibility for a</w:t>
      </w:r>
      <w:r w:rsidR="00D23E46" w:rsidRPr="00410A05">
        <w:rPr>
          <w:rFonts w:ascii="Arial" w:hAnsi="Arial" w:cs="Arial"/>
          <w:b/>
        </w:rPr>
        <w:t>wards</w:t>
      </w:r>
    </w:p>
    <w:p w14:paraId="4F308F9A" w14:textId="0D46569A" w:rsidR="00D23E46" w:rsidRPr="00410A05" w:rsidRDefault="009D3302" w:rsidP="00C9451F">
      <w:pPr>
        <w:ind w:left="720" w:hanging="720"/>
        <w:rPr>
          <w:rFonts w:ascii="Arial" w:hAnsi="Arial" w:cs="Arial"/>
        </w:rPr>
      </w:pPr>
      <w:r>
        <w:rPr>
          <w:rFonts w:ascii="Arial" w:hAnsi="Arial" w:cs="Arial"/>
        </w:rPr>
        <w:t>3.11.1</w:t>
      </w:r>
      <w:r>
        <w:rPr>
          <w:rFonts w:ascii="Arial" w:hAnsi="Arial" w:cs="Arial"/>
        </w:rPr>
        <w:tab/>
      </w:r>
      <w:r w:rsidR="00D23E46" w:rsidRPr="00410A05">
        <w:rPr>
          <w:rFonts w:ascii="Arial" w:hAnsi="Arial" w:cs="Arial"/>
        </w:rPr>
        <w:t xml:space="preserve">Each </w:t>
      </w:r>
      <w:r w:rsidR="000A7614">
        <w:rPr>
          <w:rFonts w:ascii="Arial" w:hAnsi="Arial" w:cs="Arial"/>
        </w:rPr>
        <w:t>customer</w:t>
      </w:r>
      <w:r w:rsidR="00D23E46" w:rsidRPr="00410A05">
        <w:rPr>
          <w:rFonts w:ascii="Arial" w:hAnsi="Arial" w:cs="Arial"/>
        </w:rPr>
        <w:t xml:space="preserve"> is independently responsible for the conduct of its award of </w:t>
      </w:r>
      <w:r w:rsidR="000A7614">
        <w:rPr>
          <w:rFonts w:ascii="Arial" w:hAnsi="Arial" w:cs="Arial"/>
        </w:rPr>
        <w:t>c</w:t>
      </w:r>
      <w:r w:rsidR="00D23E46" w:rsidRPr="00410A05">
        <w:rPr>
          <w:rFonts w:ascii="Arial" w:hAnsi="Arial" w:cs="Arial"/>
        </w:rPr>
        <w:t>all-</w:t>
      </w:r>
      <w:r w:rsidR="000A7614">
        <w:rPr>
          <w:rFonts w:ascii="Arial" w:hAnsi="Arial" w:cs="Arial"/>
        </w:rPr>
        <w:t>o</w:t>
      </w:r>
      <w:r w:rsidR="00D23E46" w:rsidRPr="00410A05">
        <w:rPr>
          <w:rFonts w:ascii="Arial" w:hAnsi="Arial" w:cs="Arial"/>
        </w:rPr>
        <w:t xml:space="preserve">ff </w:t>
      </w:r>
      <w:r w:rsidR="000A7614">
        <w:rPr>
          <w:rFonts w:ascii="Arial" w:hAnsi="Arial" w:cs="Arial"/>
        </w:rPr>
        <w:t>c</w:t>
      </w:r>
      <w:r w:rsidR="00D23E46" w:rsidRPr="00410A05">
        <w:rPr>
          <w:rFonts w:ascii="Arial" w:hAnsi="Arial" w:cs="Arial"/>
        </w:rPr>
        <w:t xml:space="preserve">ontracts under this </w:t>
      </w:r>
      <w:r w:rsidR="000A7614">
        <w:rPr>
          <w:rFonts w:ascii="Arial" w:hAnsi="Arial" w:cs="Arial"/>
        </w:rPr>
        <w:t>f</w:t>
      </w:r>
      <w:r w:rsidR="00D23E46" w:rsidRPr="00410A05">
        <w:rPr>
          <w:rFonts w:ascii="Arial" w:hAnsi="Arial" w:cs="Arial"/>
        </w:rPr>
        <w:t xml:space="preserve">ramework </w:t>
      </w:r>
      <w:r w:rsidR="00EA7766">
        <w:rPr>
          <w:rFonts w:ascii="Arial" w:hAnsi="Arial" w:cs="Arial"/>
        </w:rPr>
        <w:t>a</w:t>
      </w:r>
      <w:r w:rsidR="00D23E46" w:rsidRPr="00410A05">
        <w:rPr>
          <w:rFonts w:ascii="Arial" w:hAnsi="Arial" w:cs="Arial"/>
        </w:rPr>
        <w:t>greement. CCS is not responsible or accountable for and shall have no liability whatsoever in relation to:</w:t>
      </w:r>
    </w:p>
    <w:p w14:paraId="1501D493" w14:textId="5E75008D" w:rsidR="00D23E46" w:rsidRPr="00410A05" w:rsidRDefault="00D23E46" w:rsidP="00D23E46">
      <w:pPr>
        <w:pStyle w:val="ListParagraph"/>
        <w:numPr>
          <w:ilvl w:val="0"/>
          <w:numId w:val="51"/>
        </w:numPr>
        <w:rPr>
          <w:rFonts w:ascii="Arial" w:hAnsi="Arial" w:cs="Arial"/>
        </w:rPr>
      </w:pPr>
      <w:r w:rsidRPr="00410A05">
        <w:rPr>
          <w:rFonts w:ascii="Arial" w:hAnsi="Arial" w:cs="Arial"/>
        </w:rPr>
        <w:t xml:space="preserve">The conduct of </w:t>
      </w:r>
      <w:r w:rsidR="00EA7766">
        <w:rPr>
          <w:rFonts w:ascii="Arial" w:hAnsi="Arial" w:cs="Arial"/>
        </w:rPr>
        <w:t>o</w:t>
      </w:r>
      <w:r w:rsidRPr="00410A05">
        <w:rPr>
          <w:rFonts w:ascii="Arial" w:hAnsi="Arial" w:cs="Arial"/>
        </w:rPr>
        <w:t xml:space="preserve">ther </w:t>
      </w:r>
      <w:r w:rsidR="000A7614">
        <w:rPr>
          <w:rFonts w:ascii="Arial" w:hAnsi="Arial" w:cs="Arial"/>
        </w:rPr>
        <w:t>customers</w:t>
      </w:r>
      <w:r w:rsidRPr="00410A05">
        <w:rPr>
          <w:rFonts w:ascii="Arial" w:hAnsi="Arial" w:cs="Arial"/>
        </w:rPr>
        <w:t xml:space="preserve"> in relation to this </w:t>
      </w:r>
      <w:r w:rsidR="00EA7766">
        <w:rPr>
          <w:rFonts w:ascii="Arial" w:hAnsi="Arial" w:cs="Arial"/>
        </w:rPr>
        <w:t>f</w:t>
      </w:r>
      <w:r w:rsidRPr="00410A05">
        <w:rPr>
          <w:rFonts w:ascii="Arial" w:hAnsi="Arial" w:cs="Arial"/>
        </w:rPr>
        <w:t xml:space="preserve">ramework </w:t>
      </w:r>
      <w:r w:rsidR="00EA7766">
        <w:rPr>
          <w:rFonts w:ascii="Arial" w:hAnsi="Arial" w:cs="Arial"/>
        </w:rPr>
        <w:t>a</w:t>
      </w:r>
      <w:r w:rsidRPr="00410A05">
        <w:rPr>
          <w:rFonts w:ascii="Arial" w:hAnsi="Arial" w:cs="Arial"/>
        </w:rPr>
        <w:t>greement; or</w:t>
      </w:r>
    </w:p>
    <w:p w14:paraId="0244C5C7" w14:textId="293B0B44" w:rsidR="00D23E46" w:rsidRDefault="00D23E46" w:rsidP="00D23E46">
      <w:pPr>
        <w:pStyle w:val="ListParagraph"/>
        <w:numPr>
          <w:ilvl w:val="0"/>
          <w:numId w:val="51"/>
        </w:numPr>
        <w:rPr>
          <w:rFonts w:ascii="Arial" w:hAnsi="Arial" w:cs="Arial"/>
        </w:rPr>
      </w:pPr>
      <w:r w:rsidRPr="00410A05">
        <w:rPr>
          <w:rFonts w:ascii="Arial" w:hAnsi="Arial" w:cs="Arial"/>
        </w:rPr>
        <w:t xml:space="preserve">The performance or non-performance of any </w:t>
      </w:r>
      <w:r w:rsidR="000A7614">
        <w:rPr>
          <w:rFonts w:ascii="Arial" w:hAnsi="Arial" w:cs="Arial"/>
        </w:rPr>
        <w:t>c</w:t>
      </w:r>
      <w:r w:rsidRPr="00410A05">
        <w:rPr>
          <w:rFonts w:ascii="Arial" w:hAnsi="Arial" w:cs="Arial"/>
        </w:rPr>
        <w:t>all-</w:t>
      </w:r>
      <w:r w:rsidR="000A7614">
        <w:rPr>
          <w:rFonts w:ascii="Arial" w:hAnsi="Arial" w:cs="Arial"/>
        </w:rPr>
        <w:t>o</w:t>
      </w:r>
      <w:r w:rsidRPr="00410A05">
        <w:rPr>
          <w:rFonts w:ascii="Arial" w:hAnsi="Arial" w:cs="Arial"/>
        </w:rPr>
        <w:t xml:space="preserve">ff </w:t>
      </w:r>
      <w:r w:rsidR="000A7614">
        <w:rPr>
          <w:rFonts w:ascii="Arial" w:hAnsi="Arial" w:cs="Arial"/>
        </w:rPr>
        <w:t>c</w:t>
      </w:r>
      <w:r w:rsidRPr="00410A05">
        <w:rPr>
          <w:rFonts w:ascii="Arial" w:hAnsi="Arial" w:cs="Arial"/>
        </w:rPr>
        <w:t xml:space="preserve">ontracts between the </w:t>
      </w:r>
      <w:r w:rsidR="000A7614">
        <w:rPr>
          <w:rFonts w:ascii="Arial" w:hAnsi="Arial" w:cs="Arial"/>
        </w:rPr>
        <w:t>s</w:t>
      </w:r>
      <w:r w:rsidRPr="00410A05">
        <w:rPr>
          <w:rFonts w:ascii="Arial" w:hAnsi="Arial" w:cs="Arial"/>
        </w:rPr>
        <w:t xml:space="preserve">upplier and </w:t>
      </w:r>
      <w:r w:rsidR="00EA7766">
        <w:rPr>
          <w:rFonts w:ascii="Arial" w:hAnsi="Arial" w:cs="Arial"/>
        </w:rPr>
        <w:t>o</w:t>
      </w:r>
      <w:r w:rsidRPr="00410A05">
        <w:rPr>
          <w:rFonts w:ascii="Arial" w:hAnsi="Arial" w:cs="Arial"/>
        </w:rPr>
        <w:t xml:space="preserve">ther </w:t>
      </w:r>
      <w:r w:rsidR="000A7614">
        <w:rPr>
          <w:rFonts w:ascii="Arial" w:hAnsi="Arial" w:cs="Arial"/>
        </w:rPr>
        <w:t>customers</w:t>
      </w:r>
      <w:r w:rsidRPr="00410A05">
        <w:rPr>
          <w:rFonts w:ascii="Arial" w:hAnsi="Arial" w:cs="Arial"/>
        </w:rPr>
        <w:t xml:space="preserve"> entered into pursuant to this </w:t>
      </w:r>
      <w:r w:rsidR="000A7614">
        <w:rPr>
          <w:rFonts w:ascii="Arial" w:hAnsi="Arial" w:cs="Arial"/>
        </w:rPr>
        <w:t>f</w:t>
      </w:r>
      <w:r w:rsidRPr="00410A05">
        <w:rPr>
          <w:rFonts w:ascii="Arial" w:hAnsi="Arial" w:cs="Arial"/>
        </w:rPr>
        <w:t xml:space="preserve">ramework </w:t>
      </w:r>
      <w:r w:rsidR="00EA7766">
        <w:rPr>
          <w:rFonts w:ascii="Arial" w:hAnsi="Arial" w:cs="Arial"/>
        </w:rPr>
        <w:t>a</w:t>
      </w:r>
      <w:r w:rsidRPr="00410A05">
        <w:rPr>
          <w:rFonts w:ascii="Arial" w:hAnsi="Arial" w:cs="Arial"/>
        </w:rPr>
        <w:t>greement.</w:t>
      </w:r>
    </w:p>
    <w:p w14:paraId="7E4965DF" w14:textId="17235D97" w:rsidR="0054508A" w:rsidRPr="0054508A" w:rsidRDefault="0054508A" w:rsidP="0054508A">
      <w:pPr>
        <w:pStyle w:val="ListParagraph"/>
        <w:numPr>
          <w:ilvl w:val="0"/>
          <w:numId w:val="51"/>
        </w:numPr>
        <w:rPr>
          <w:rFonts w:ascii="Arial" w:hAnsi="Arial" w:cs="Arial"/>
        </w:rPr>
      </w:pPr>
      <w:r w:rsidRPr="0054508A">
        <w:rPr>
          <w:rFonts w:ascii="Arial" w:hAnsi="Arial" w:cs="Arial"/>
        </w:rPr>
        <w:t>Customers are reminded of the need to keep a record of their decision making process which shows how the relevant conditions were applied, making it clear that all capable suppliers were considered each time an award was made. Customers will be expected to disclose this documentation to the court in the event of a challenge. It is for each contracting authority to ensure they adhere to their own procurement/commercial governance</w:t>
      </w:r>
      <w:r>
        <w:rPr>
          <w:rFonts w:ascii="Arial" w:hAnsi="Arial" w:cs="Arial"/>
        </w:rPr>
        <w:t>.</w:t>
      </w:r>
    </w:p>
    <w:p w14:paraId="23640384" w14:textId="77777777" w:rsidR="00D23E46" w:rsidRDefault="00D23E46" w:rsidP="00D23E46">
      <w:pPr>
        <w:rPr>
          <w:rFonts w:ascii="Arial" w:hAnsi="Arial" w:cs="Arial"/>
        </w:rPr>
      </w:pPr>
    </w:p>
    <w:p w14:paraId="4EE7967A" w14:textId="2E6FF232" w:rsidR="00D23E46" w:rsidRDefault="009D3302" w:rsidP="00D23E46">
      <w:pPr>
        <w:rPr>
          <w:rFonts w:ascii="Arial" w:hAnsi="Arial" w:cs="Arial"/>
          <w:b/>
        </w:rPr>
      </w:pPr>
      <w:r w:rsidRPr="00C9451F">
        <w:rPr>
          <w:rFonts w:ascii="Arial" w:hAnsi="Arial" w:cs="Arial"/>
        </w:rPr>
        <w:t>3.12</w:t>
      </w:r>
      <w:r>
        <w:rPr>
          <w:rFonts w:ascii="Arial" w:hAnsi="Arial" w:cs="Arial"/>
          <w:b/>
        </w:rPr>
        <w:tab/>
      </w:r>
      <w:bookmarkStart w:id="25" w:name="HT12"/>
      <w:bookmarkEnd w:id="25"/>
      <w:r w:rsidR="00D23E46" w:rsidRPr="00410A05">
        <w:rPr>
          <w:rFonts w:ascii="Arial" w:hAnsi="Arial" w:cs="Arial"/>
          <w:b/>
        </w:rPr>
        <w:t xml:space="preserve">Contract </w:t>
      </w:r>
      <w:r w:rsidR="000A7614">
        <w:rPr>
          <w:rFonts w:ascii="Arial" w:hAnsi="Arial" w:cs="Arial"/>
          <w:b/>
        </w:rPr>
        <w:t>m</w:t>
      </w:r>
      <w:r w:rsidR="00D23E46" w:rsidRPr="00410A05">
        <w:rPr>
          <w:rFonts w:ascii="Arial" w:hAnsi="Arial" w:cs="Arial"/>
          <w:b/>
        </w:rPr>
        <w:t>anagement</w:t>
      </w:r>
    </w:p>
    <w:p w14:paraId="2584A7A7" w14:textId="592BF47C" w:rsidR="00D23E46" w:rsidRPr="00410A05" w:rsidRDefault="009D3302" w:rsidP="00C9451F">
      <w:pPr>
        <w:ind w:left="720" w:hanging="720"/>
        <w:rPr>
          <w:rFonts w:ascii="Arial" w:hAnsi="Arial" w:cs="Arial"/>
          <w:lang w:val="en-US"/>
        </w:rPr>
      </w:pPr>
      <w:r>
        <w:rPr>
          <w:rFonts w:ascii="Arial" w:hAnsi="Arial" w:cs="Arial"/>
        </w:rPr>
        <w:t>3.12.1</w:t>
      </w:r>
      <w:r>
        <w:rPr>
          <w:rFonts w:ascii="Arial" w:hAnsi="Arial" w:cs="Arial"/>
        </w:rPr>
        <w:tab/>
      </w:r>
      <w:r w:rsidR="00D23E46">
        <w:rPr>
          <w:rFonts w:ascii="Arial" w:hAnsi="Arial" w:cs="Arial"/>
        </w:rPr>
        <w:t xml:space="preserve">The </w:t>
      </w:r>
      <w:r w:rsidR="000A7614">
        <w:rPr>
          <w:rFonts w:ascii="Arial" w:hAnsi="Arial" w:cs="Arial"/>
        </w:rPr>
        <w:t>customer</w:t>
      </w:r>
      <w:r w:rsidR="00D23E46">
        <w:rPr>
          <w:rFonts w:ascii="Arial" w:hAnsi="Arial" w:cs="Arial"/>
        </w:rPr>
        <w:t xml:space="preserve"> will manage the supplier in the delivery and </w:t>
      </w:r>
      <w:r w:rsidR="00D23E46" w:rsidRPr="00410A05">
        <w:rPr>
          <w:rFonts w:ascii="Arial" w:hAnsi="Arial" w:cs="Arial"/>
          <w:lang w:val="en-US"/>
        </w:rPr>
        <w:t>performance of the services they have been selected to undertake.</w:t>
      </w:r>
    </w:p>
    <w:p w14:paraId="6D2089A2" w14:textId="064F2F83" w:rsidR="00D23E46" w:rsidRPr="00410A05" w:rsidRDefault="009D3302" w:rsidP="00C9451F">
      <w:pPr>
        <w:ind w:left="720" w:hanging="720"/>
        <w:rPr>
          <w:rFonts w:ascii="Arial" w:hAnsi="Arial" w:cs="Arial"/>
          <w:lang w:val="en-US"/>
        </w:rPr>
      </w:pPr>
      <w:r>
        <w:rPr>
          <w:rFonts w:ascii="Arial" w:hAnsi="Arial" w:cs="Arial"/>
          <w:lang w:val="en-US"/>
        </w:rPr>
        <w:lastRenderedPageBreak/>
        <w:t>3.12.2</w:t>
      </w:r>
      <w:r>
        <w:rPr>
          <w:rFonts w:ascii="Arial" w:hAnsi="Arial" w:cs="Arial"/>
          <w:lang w:val="en-US"/>
        </w:rPr>
        <w:tab/>
      </w:r>
      <w:r w:rsidR="00D23E46">
        <w:rPr>
          <w:rFonts w:ascii="Arial" w:hAnsi="Arial" w:cs="Arial"/>
          <w:lang w:val="en-US"/>
        </w:rPr>
        <w:t xml:space="preserve">If you have a long </w:t>
      </w:r>
      <w:r w:rsidR="000A7614">
        <w:rPr>
          <w:rFonts w:ascii="Arial" w:hAnsi="Arial" w:cs="Arial"/>
          <w:lang w:val="en-US"/>
        </w:rPr>
        <w:t>call-</w:t>
      </w:r>
      <w:r w:rsidR="00D23E46">
        <w:rPr>
          <w:rFonts w:ascii="Arial" w:hAnsi="Arial" w:cs="Arial"/>
          <w:lang w:val="en-US"/>
        </w:rPr>
        <w:t>off term, or large program</w:t>
      </w:r>
      <w:r w:rsidR="004D3B5A">
        <w:rPr>
          <w:rFonts w:ascii="Arial" w:hAnsi="Arial" w:cs="Arial"/>
          <w:lang w:val="en-US"/>
        </w:rPr>
        <w:t xml:space="preserve">me </w:t>
      </w:r>
      <w:r w:rsidR="00D23E46">
        <w:rPr>
          <w:rFonts w:ascii="Arial" w:hAnsi="Arial" w:cs="Arial"/>
          <w:lang w:val="en-US"/>
        </w:rPr>
        <w:t>of works then r</w:t>
      </w:r>
      <w:r w:rsidR="00D23E46" w:rsidRPr="00410A05">
        <w:rPr>
          <w:rFonts w:ascii="Arial" w:hAnsi="Arial" w:cs="Arial"/>
          <w:lang w:val="en-US"/>
        </w:rPr>
        <w:t xml:space="preserve">egular review meetings should take place to discuss performance (using KPIs as a key tool in this process) and ensure that </w:t>
      </w:r>
      <w:r w:rsidR="00D23E46">
        <w:rPr>
          <w:rFonts w:ascii="Arial" w:hAnsi="Arial" w:cs="Arial"/>
          <w:lang w:val="en-US"/>
        </w:rPr>
        <w:t>goods and</w:t>
      </w:r>
      <w:r w:rsidR="00D23E46" w:rsidRPr="00410A05">
        <w:rPr>
          <w:rFonts w:ascii="Arial" w:hAnsi="Arial" w:cs="Arial"/>
          <w:lang w:val="en-US"/>
        </w:rPr>
        <w:t xml:space="preserve"> services are being delivered to an acceptable standard, in acco</w:t>
      </w:r>
      <w:r w:rsidR="00D23E46">
        <w:rPr>
          <w:rFonts w:ascii="Arial" w:hAnsi="Arial" w:cs="Arial"/>
          <w:lang w:val="en-US"/>
        </w:rPr>
        <w:t xml:space="preserve">rdance with your specification and </w:t>
      </w:r>
      <w:r w:rsidR="00D23E46" w:rsidRPr="00410A05">
        <w:rPr>
          <w:rFonts w:ascii="Arial" w:hAnsi="Arial" w:cs="Arial"/>
          <w:lang w:val="en-US"/>
        </w:rPr>
        <w:t>call-off contract.</w:t>
      </w:r>
    </w:p>
    <w:p w14:paraId="144CEF22" w14:textId="3E4AFA57" w:rsidR="00D23E46" w:rsidRPr="00410A05" w:rsidRDefault="009D3302" w:rsidP="00C9451F">
      <w:pPr>
        <w:ind w:left="720" w:hanging="720"/>
        <w:rPr>
          <w:rFonts w:ascii="Arial" w:hAnsi="Arial" w:cs="Arial"/>
        </w:rPr>
      </w:pPr>
      <w:r>
        <w:rPr>
          <w:rFonts w:ascii="Arial" w:hAnsi="Arial" w:cs="Arial"/>
          <w:lang w:val="en-US"/>
        </w:rPr>
        <w:t>3.12.3</w:t>
      </w:r>
      <w:r>
        <w:rPr>
          <w:rFonts w:ascii="Arial" w:hAnsi="Arial" w:cs="Arial"/>
          <w:lang w:val="en-US"/>
        </w:rPr>
        <w:tab/>
      </w:r>
      <w:r w:rsidR="00D23E46" w:rsidRPr="00410A05">
        <w:rPr>
          <w:rFonts w:ascii="Arial" w:hAnsi="Arial" w:cs="Arial"/>
          <w:lang w:val="en-US"/>
        </w:rPr>
        <w:t xml:space="preserve">If issues cannot be resolved to your satisfaction, then please </w:t>
      </w:r>
      <w:r w:rsidR="00D23E46">
        <w:rPr>
          <w:rFonts w:ascii="Arial" w:hAnsi="Arial" w:cs="Arial"/>
          <w:lang w:val="en-US"/>
        </w:rPr>
        <w:t>escalate to</w:t>
      </w:r>
      <w:r w:rsidR="00D23E46" w:rsidRPr="00410A05">
        <w:rPr>
          <w:rFonts w:ascii="Arial" w:hAnsi="Arial" w:cs="Arial"/>
          <w:lang w:val="en-US"/>
        </w:rPr>
        <w:t xml:space="preserve"> the C</w:t>
      </w:r>
      <w:r w:rsidR="00754E03">
        <w:rPr>
          <w:rFonts w:ascii="Arial" w:hAnsi="Arial" w:cs="Arial"/>
          <w:lang w:val="en-US"/>
        </w:rPr>
        <w:t xml:space="preserve">CS </w:t>
      </w:r>
      <w:r w:rsidR="000A7614">
        <w:rPr>
          <w:rFonts w:ascii="Arial" w:hAnsi="Arial" w:cs="Arial"/>
          <w:lang w:val="en-US"/>
        </w:rPr>
        <w:t>f</w:t>
      </w:r>
      <w:r w:rsidR="00754E03">
        <w:rPr>
          <w:rFonts w:ascii="Arial" w:hAnsi="Arial" w:cs="Arial"/>
          <w:lang w:val="en-US"/>
        </w:rPr>
        <w:t xml:space="preserve">ramework </w:t>
      </w:r>
      <w:r w:rsidR="000A7614">
        <w:rPr>
          <w:rFonts w:ascii="Arial" w:hAnsi="Arial" w:cs="Arial"/>
          <w:lang w:val="en-US"/>
        </w:rPr>
        <w:t>m</w:t>
      </w:r>
      <w:r w:rsidR="00754E03">
        <w:rPr>
          <w:rFonts w:ascii="Arial" w:hAnsi="Arial" w:cs="Arial"/>
          <w:lang w:val="en-US"/>
        </w:rPr>
        <w:t>anager</w:t>
      </w:r>
      <w:r w:rsidR="00D23E46" w:rsidRPr="00410A05">
        <w:rPr>
          <w:rFonts w:ascii="Arial" w:hAnsi="Arial" w:cs="Arial"/>
          <w:lang w:val="en-US"/>
        </w:rPr>
        <w:t xml:space="preserve"> (see Section </w:t>
      </w:r>
      <w:r w:rsidR="00754E03">
        <w:rPr>
          <w:rFonts w:ascii="Arial" w:hAnsi="Arial" w:cs="Arial"/>
          <w:lang w:val="en-US"/>
        </w:rPr>
        <w:t>4</w:t>
      </w:r>
      <w:r w:rsidR="00D23E46">
        <w:rPr>
          <w:rFonts w:ascii="Arial" w:hAnsi="Arial" w:cs="Arial"/>
          <w:lang w:val="en-US"/>
        </w:rPr>
        <w:t>).</w:t>
      </w:r>
    </w:p>
    <w:p w14:paraId="7C56222E" w14:textId="77777777" w:rsidR="009D3302" w:rsidRDefault="009D3302" w:rsidP="003F23A1">
      <w:pPr>
        <w:rPr>
          <w:rFonts w:ascii="Arial" w:hAnsi="Arial" w:cs="Arial"/>
        </w:rPr>
      </w:pPr>
    </w:p>
    <w:p w14:paraId="4DEBA09B" w14:textId="38FA993C" w:rsidR="009D3302" w:rsidRPr="001A73C0" w:rsidRDefault="009D3302" w:rsidP="009D3302">
      <w:pPr>
        <w:spacing w:line="240" w:lineRule="auto"/>
        <w:rPr>
          <w:rFonts w:ascii="Arial" w:hAnsi="Arial" w:cs="Arial"/>
          <w:b/>
        </w:rPr>
      </w:pPr>
      <w:bookmarkStart w:id="26" w:name="Contact"/>
      <w:r>
        <w:rPr>
          <w:rFonts w:ascii="Arial" w:hAnsi="Arial" w:cs="Arial"/>
          <w:b/>
          <w:color w:val="2E74B5" w:themeColor="accent1" w:themeShade="BF"/>
          <w:sz w:val="32"/>
        </w:rPr>
        <w:t>4. HELP AND ADVICE</w:t>
      </w:r>
    </w:p>
    <w:bookmarkEnd w:id="26"/>
    <w:p w14:paraId="04F274BF" w14:textId="77777777" w:rsidR="00D844A0" w:rsidRPr="00C9451F" w:rsidRDefault="00D844A0" w:rsidP="00C9451F">
      <w:pPr>
        <w:rPr>
          <w:rFonts w:ascii="Arial" w:hAnsi="Arial" w:cs="Arial"/>
          <w:color w:val="000000" w:themeColor="text1"/>
        </w:rPr>
      </w:pPr>
    </w:p>
    <w:p w14:paraId="64757BF5" w14:textId="5D729F7D" w:rsidR="00D844A0" w:rsidRPr="001A73C0" w:rsidRDefault="009D3302" w:rsidP="00D844A0">
      <w:pPr>
        <w:spacing w:line="240" w:lineRule="auto"/>
        <w:rPr>
          <w:rFonts w:ascii="Arial" w:hAnsi="Arial" w:cs="Arial"/>
          <w:b/>
        </w:rPr>
      </w:pPr>
      <w:r w:rsidRPr="00C9451F">
        <w:rPr>
          <w:rFonts w:ascii="Arial" w:hAnsi="Arial" w:cs="Arial"/>
        </w:rPr>
        <w:t>4.1</w:t>
      </w:r>
      <w:r w:rsidR="00D844A0">
        <w:rPr>
          <w:rFonts w:ascii="Arial" w:hAnsi="Arial" w:cs="Arial"/>
          <w:b/>
        </w:rPr>
        <w:tab/>
      </w:r>
      <w:bookmarkStart w:id="27" w:name="HAS1"/>
      <w:bookmarkEnd w:id="27"/>
      <w:r w:rsidR="00D844A0" w:rsidRPr="001A73C0">
        <w:rPr>
          <w:rFonts w:ascii="Arial" w:hAnsi="Arial" w:cs="Arial"/>
          <w:b/>
        </w:rPr>
        <w:t>H</w:t>
      </w:r>
      <w:r w:rsidR="007D32AF">
        <w:rPr>
          <w:rFonts w:ascii="Arial" w:hAnsi="Arial" w:cs="Arial"/>
          <w:b/>
        </w:rPr>
        <w:t xml:space="preserve">elp and </w:t>
      </w:r>
      <w:r w:rsidR="000A7614">
        <w:rPr>
          <w:rFonts w:ascii="Arial" w:hAnsi="Arial" w:cs="Arial"/>
          <w:b/>
        </w:rPr>
        <w:t>a</w:t>
      </w:r>
      <w:r w:rsidR="00D844A0" w:rsidRPr="001A73C0">
        <w:rPr>
          <w:rFonts w:ascii="Arial" w:hAnsi="Arial" w:cs="Arial"/>
          <w:b/>
        </w:rPr>
        <w:t>dvice</w:t>
      </w:r>
    </w:p>
    <w:p w14:paraId="0A21452B" w14:textId="115D6DFB" w:rsidR="00D844A0" w:rsidRPr="001A73C0" w:rsidRDefault="009D3302" w:rsidP="00C9451F">
      <w:pPr>
        <w:spacing w:line="240" w:lineRule="auto"/>
        <w:ind w:left="720" w:hanging="720"/>
        <w:rPr>
          <w:rFonts w:ascii="Arial" w:hAnsi="Arial" w:cs="Arial"/>
        </w:rPr>
      </w:pPr>
      <w:r>
        <w:rPr>
          <w:rFonts w:ascii="Arial" w:hAnsi="Arial" w:cs="Arial"/>
        </w:rPr>
        <w:t>4.1.1</w:t>
      </w:r>
      <w:r>
        <w:rPr>
          <w:rFonts w:ascii="Arial" w:hAnsi="Arial" w:cs="Arial"/>
        </w:rPr>
        <w:tab/>
      </w:r>
      <w:r w:rsidR="00D844A0" w:rsidRPr="001A73C0">
        <w:rPr>
          <w:rFonts w:ascii="Arial" w:hAnsi="Arial" w:cs="Arial"/>
        </w:rPr>
        <w:t xml:space="preserve">If you would like to help deciding which buying option will best meet your specific needs please get in touch with the </w:t>
      </w:r>
      <w:r w:rsidR="000A7614">
        <w:rPr>
          <w:rFonts w:ascii="Arial" w:hAnsi="Arial" w:cs="Arial"/>
        </w:rPr>
        <w:t>f</w:t>
      </w:r>
      <w:r w:rsidR="00D844A0" w:rsidRPr="001A73C0">
        <w:rPr>
          <w:rFonts w:ascii="Arial" w:hAnsi="Arial" w:cs="Arial"/>
        </w:rPr>
        <w:t>ramework manager</w:t>
      </w:r>
      <w:r w:rsidR="00884819">
        <w:rPr>
          <w:rFonts w:ascii="Arial" w:hAnsi="Arial" w:cs="Arial"/>
        </w:rPr>
        <w:t xml:space="preserve"> (see below)</w:t>
      </w:r>
      <w:r w:rsidR="00D844A0" w:rsidRPr="001A73C0">
        <w:rPr>
          <w:rFonts w:ascii="Arial" w:hAnsi="Arial" w:cs="Arial"/>
        </w:rPr>
        <w:t>.</w:t>
      </w:r>
    </w:p>
    <w:p w14:paraId="6C9D4A2D" w14:textId="6EDBCD9C" w:rsidR="00FB295C" w:rsidRDefault="009D3302" w:rsidP="00D74EBE">
      <w:pPr>
        <w:spacing w:line="240" w:lineRule="auto"/>
        <w:rPr>
          <w:rFonts w:ascii="Arial" w:hAnsi="Arial" w:cs="Arial"/>
          <w:b/>
          <w:highlight w:val="yellow"/>
        </w:rPr>
      </w:pPr>
      <w:r>
        <w:rPr>
          <w:rFonts w:ascii="Arial" w:hAnsi="Arial" w:cs="Arial"/>
        </w:rPr>
        <w:t>4.1.2</w:t>
      </w:r>
      <w:r>
        <w:rPr>
          <w:rFonts w:ascii="Arial" w:hAnsi="Arial" w:cs="Arial"/>
        </w:rPr>
        <w:tab/>
      </w:r>
      <w:r w:rsidR="00D844A0" w:rsidRPr="001A73C0">
        <w:rPr>
          <w:rFonts w:ascii="Arial" w:hAnsi="Arial" w:cs="Arial"/>
        </w:rPr>
        <w:t xml:space="preserve">If you need general advice about CCS please contact our </w:t>
      </w:r>
      <w:r w:rsidR="00D74EBE">
        <w:rPr>
          <w:rFonts w:ascii="Arial" w:hAnsi="Arial" w:cs="Arial"/>
        </w:rPr>
        <w:t>Service Desk</w:t>
      </w:r>
      <w:r w:rsidR="000A7614">
        <w:rPr>
          <w:rFonts w:ascii="Arial" w:hAnsi="Arial" w:cs="Arial"/>
        </w:rPr>
        <w:t xml:space="preserve"> </w:t>
      </w:r>
      <w:r w:rsidR="000A7614" w:rsidRPr="00410A05">
        <w:rPr>
          <w:rFonts w:ascii="Arial" w:hAnsi="Arial" w:cs="Arial"/>
          <w:lang w:val="en-US"/>
        </w:rPr>
        <w:t xml:space="preserve">(see </w:t>
      </w:r>
      <w:r w:rsidR="00884819">
        <w:rPr>
          <w:rFonts w:ascii="Arial" w:hAnsi="Arial" w:cs="Arial"/>
          <w:lang w:val="en-US"/>
        </w:rPr>
        <w:t>below)</w:t>
      </w:r>
      <w:r w:rsidR="00D844A0" w:rsidRPr="001A73C0">
        <w:rPr>
          <w:rFonts w:ascii="Arial" w:hAnsi="Arial" w:cs="Arial"/>
        </w:rPr>
        <w:t>.</w:t>
      </w:r>
    </w:p>
    <w:p w14:paraId="43C5113E" w14:textId="016BC486" w:rsidR="00D844A0" w:rsidRPr="000F562F" w:rsidRDefault="007D32AF" w:rsidP="00D844A0">
      <w:pPr>
        <w:spacing w:line="240" w:lineRule="auto"/>
        <w:rPr>
          <w:rFonts w:ascii="Arial" w:hAnsi="Arial" w:cs="Arial"/>
          <w:b/>
          <w:highlight w:val="yellow"/>
        </w:rPr>
      </w:pPr>
      <w:r w:rsidRPr="00C9451F">
        <w:rPr>
          <w:rFonts w:ascii="Arial" w:hAnsi="Arial" w:cs="Arial"/>
        </w:rPr>
        <w:t>4.</w:t>
      </w:r>
      <w:r w:rsidR="00884819">
        <w:rPr>
          <w:rFonts w:ascii="Arial" w:hAnsi="Arial" w:cs="Arial"/>
        </w:rPr>
        <w:t>1.3</w:t>
      </w:r>
      <w:r>
        <w:rPr>
          <w:rFonts w:ascii="Arial" w:hAnsi="Arial" w:cs="Arial"/>
          <w:b/>
        </w:rPr>
        <w:tab/>
      </w:r>
      <w:bookmarkStart w:id="28" w:name="HAS2"/>
      <w:bookmarkEnd w:id="28"/>
      <w:r>
        <w:rPr>
          <w:rFonts w:ascii="Arial" w:hAnsi="Arial" w:cs="Arial"/>
          <w:b/>
        </w:rPr>
        <w:t>Contact Details</w:t>
      </w:r>
    </w:p>
    <w:tbl>
      <w:tblPr>
        <w:tblStyle w:val="TableGrid"/>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9016"/>
      </w:tblGrid>
      <w:tr w:rsidR="00D844A0" w:rsidRPr="007A5698" w14:paraId="1AEB0F4F" w14:textId="77777777" w:rsidTr="009030E1">
        <w:tc>
          <w:tcPr>
            <w:tcW w:w="9016" w:type="dxa"/>
            <w:shd w:val="clear" w:color="auto" w:fill="2E74B5" w:themeFill="accent1" w:themeFillShade="BF"/>
          </w:tcPr>
          <w:p w14:paraId="7A333E54" w14:textId="77777777" w:rsidR="00D844A0" w:rsidRPr="007A5698" w:rsidRDefault="00D844A0" w:rsidP="009030E1">
            <w:pPr>
              <w:jc w:val="center"/>
              <w:rPr>
                <w:rFonts w:ascii="Arial" w:hAnsi="Arial" w:cs="Arial"/>
                <w:b/>
                <w:color w:val="FFFFFF" w:themeColor="background1"/>
                <w:highlight w:val="magenta"/>
              </w:rPr>
            </w:pPr>
            <w:r w:rsidRPr="001A73C0">
              <w:rPr>
                <w:rFonts w:ascii="Arial" w:hAnsi="Arial" w:cs="Arial"/>
                <w:b/>
                <w:color w:val="FFFFFF" w:themeColor="background1"/>
              </w:rPr>
              <w:t>Contact Details</w:t>
            </w:r>
          </w:p>
        </w:tc>
      </w:tr>
      <w:tr w:rsidR="00D844A0" w:rsidRPr="007A5698" w14:paraId="786CB777" w14:textId="77777777" w:rsidTr="009030E1">
        <w:tc>
          <w:tcPr>
            <w:tcW w:w="9016" w:type="dxa"/>
          </w:tcPr>
          <w:p w14:paraId="46B707AA" w14:textId="1E5EFD0F" w:rsidR="00D844A0" w:rsidRPr="001A73C0" w:rsidRDefault="00D844A0" w:rsidP="009030E1">
            <w:pPr>
              <w:rPr>
                <w:rFonts w:ascii="Arial" w:hAnsi="Arial" w:cs="Arial"/>
                <w:color w:val="FF0000"/>
              </w:rPr>
            </w:pPr>
            <w:r w:rsidRPr="001A73C0">
              <w:rPr>
                <w:rFonts w:ascii="Arial" w:hAnsi="Arial" w:cs="Arial"/>
              </w:rPr>
              <w:t>Framework Manager</w:t>
            </w:r>
          </w:p>
          <w:p w14:paraId="76ADE6E9" w14:textId="77777777" w:rsidR="00D844A0" w:rsidRPr="001A73C0" w:rsidRDefault="00D844A0" w:rsidP="009030E1">
            <w:pPr>
              <w:rPr>
                <w:rFonts w:ascii="Arial" w:hAnsi="Arial" w:cs="Arial"/>
              </w:rPr>
            </w:pPr>
          </w:p>
          <w:p w14:paraId="088076E7" w14:textId="3F1DA2DA" w:rsidR="00D844A0" w:rsidRPr="001A73C0" w:rsidRDefault="00D844A0" w:rsidP="009030E1">
            <w:pPr>
              <w:rPr>
                <w:rFonts w:ascii="Arial" w:hAnsi="Arial" w:cs="Arial"/>
              </w:rPr>
            </w:pPr>
            <w:r w:rsidRPr="001A73C0">
              <w:rPr>
                <w:rFonts w:ascii="Arial" w:hAnsi="Arial" w:cs="Arial"/>
              </w:rPr>
              <w:t xml:space="preserve">Contact: </w:t>
            </w:r>
            <w:r w:rsidR="008C09FF">
              <w:rPr>
                <w:rFonts w:ascii="Arial" w:hAnsi="Arial" w:cs="Arial"/>
              </w:rPr>
              <w:t>Elizabeth Riley</w:t>
            </w:r>
          </w:p>
          <w:p w14:paraId="435E31F1" w14:textId="77777777" w:rsidR="00D844A0" w:rsidRPr="001A73C0" w:rsidRDefault="00D844A0" w:rsidP="009030E1">
            <w:pPr>
              <w:rPr>
                <w:rFonts w:ascii="Arial" w:hAnsi="Arial" w:cs="Arial"/>
              </w:rPr>
            </w:pPr>
          </w:p>
          <w:p w14:paraId="0FAEC2F8" w14:textId="09FCE4E4" w:rsidR="00D844A0" w:rsidRPr="001A73C0" w:rsidRDefault="00D844A0" w:rsidP="009030E1">
            <w:pPr>
              <w:rPr>
                <w:rFonts w:ascii="Arial" w:hAnsi="Arial" w:cs="Arial"/>
                <w:color w:val="2E74B5" w:themeColor="accent1" w:themeShade="BF"/>
              </w:rPr>
            </w:pPr>
            <w:r w:rsidRPr="001A73C0">
              <w:rPr>
                <w:rFonts w:ascii="Arial" w:hAnsi="Arial" w:cs="Arial"/>
              </w:rPr>
              <w:t>Email</w:t>
            </w:r>
            <w:r w:rsidRPr="001A73C0">
              <w:rPr>
                <w:rFonts w:ascii="Arial" w:hAnsi="Arial" w:cs="Arial"/>
                <w:color w:val="2E74B5" w:themeColor="accent1" w:themeShade="BF"/>
              </w:rPr>
              <w:t>:</w:t>
            </w:r>
            <w:r w:rsidRPr="001A73C0">
              <w:t xml:space="preserve"> </w:t>
            </w:r>
            <w:r w:rsidR="008C09FF">
              <w:rPr>
                <w:rStyle w:val="Hyperlink"/>
                <w:rFonts w:ascii="Arial" w:hAnsi="Arial" w:cs="Arial"/>
                <w:lang w:val="en-US"/>
              </w:rPr>
              <w:t>info</w:t>
            </w:r>
            <w:r w:rsidRPr="001A73C0">
              <w:rPr>
                <w:rStyle w:val="Hyperlink"/>
                <w:rFonts w:ascii="Arial" w:hAnsi="Arial" w:cs="Arial"/>
                <w:lang w:val="en-US"/>
              </w:rPr>
              <w:t>@crowncommercial.gov.uk</w:t>
            </w:r>
          </w:p>
          <w:p w14:paraId="3E7A6475" w14:textId="77777777" w:rsidR="00D844A0" w:rsidRPr="001A73C0" w:rsidRDefault="00D844A0" w:rsidP="009030E1">
            <w:pPr>
              <w:rPr>
                <w:rFonts w:ascii="Arial" w:hAnsi="Arial" w:cs="Arial"/>
              </w:rPr>
            </w:pPr>
          </w:p>
        </w:tc>
      </w:tr>
      <w:tr w:rsidR="00D844A0" w:rsidRPr="007A5698" w14:paraId="21C82BCC" w14:textId="77777777" w:rsidTr="009030E1">
        <w:tc>
          <w:tcPr>
            <w:tcW w:w="9016" w:type="dxa"/>
          </w:tcPr>
          <w:p w14:paraId="7DC73DB2" w14:textId="77777777" w:rsidR="00D844A0" w:rsidRPr="001A73C0" w:rsidRDefault="00D844A0" w:rsidP="009030E1">
            <w:pPr>
              <w:rPr>
                <w:rFonts w:ascii="Arial" w:hAnsi="Arial" w:cs="Arial"/>
                <w:lang w:val="en-US"/>
              </w:rPr>
            </w:pPr>
            <w:r w:rsidRPr="001A73C0">
              <w:rPr>
                <w:rFonts w:ascii="Arial" w:hAnsi="Arial" w:cs="Arial"/>
                <w:lang w:val="en-US"/>
              </w:rPr>
              <w:t>Crown Commercial Service Desk:</w:t>
            </w:r>
            <w:r w:rsidRPr="001A73C0">
              <w:rPr>
                <w:rFonts w:ascii="Arial" w:hAnsi="Arial" w:cs="Arial"/>
                <w:lang w:val="en-US"/>
              </w:rPr>
              <w:tab/>
            </w:r>
          </w:p>
          <w:p w14:paraId="5F96E467" w14:textId="77777777" w:rsidR="00D844A0" w:rsidRPr="001A73C0" w:rsidRDefault="00D844A0" w:rsidP="009030E1">
            <w:pPr>
              <w:rPr>
                <w:rFonts w:ascii="Arial" w:hAnsi="Arial" w:cs="Arial"/>
                <w:bCs/>
                <w:lang w:val="en-US"/>
              </w:rPr>
            </w:pPr>
            <w:r w:rsidRPr="001A73C0">
              <w:rPr>
                <w:rFonts w:ascii="Arial" w:hAnsi="Arial" w:cs="Arial"/>
                <w:bCs/>
                <w:lang w:val="en-US"/>
              </w:rPr>
              <w:t xml:space="preserve"> </w:t>
            </w:r>
          </w:p>
          <w:p w14:paraId="3AC51E4E" w14:textId="77777777" w:rsidR="00D844A0" w:rsidRPr="001A73C0" w:rsidRDefault="00D844A0" w:rsidP="009030E1">
            <w:pPr>
              <w:rPr>
                <w:rFonts w:ascii="Arial" w:hAnsi="Arial" w:cs="Arial"/>
                <w:lang w:val="en-US"/>
              </w:rPr>
            </w:pPr>
            <w:r w:rsidRPr="001A73C0">
              <w:rPr>
                <w:rFonts w:ascii="Arial" w:hAnsi="Arial" w:cs="Arial"/>
                <w:bCs/>
                <w:lang w:val="en-US"/>
              </w:rPr>
              <w:t>Contact Number:</w:t>
            </w:r>
            <w:r w:rsidRPr="001A73C0">
              <w:rPr>
                <w:rFonts w:ascii="Arial" w:hAnsi="Arial" w:cs="Arial"/>
                <w:bCs/>
                <w:lang w:val="en-US"/>
              </w:rPr>
              <w:tab/>
              <w:t xml:space="preserve">0345 410 2222 </w:t>
            </w:r>
            <w:r w:rsidRPr="001A73C0">
              <w:rPr>
                <w:rFonts w:ascii="Arial" w:hAnsi="Arial" w:cs="Arial"/>
                <w:bCs/>
                <w:lang w:val="en-US"/>
              </w:rPr>
              <w:tab/>
            </w:r>
            <w:r w:rsidRPr="001A73C0">
              <w:rPr>
                <w:rFonts w:ascii="Arial" w:hAnsi="Arial" w:cs="Arial"/>
                <w:lang w:val="en-US"/>
              </w:rPr>
              <w:t xml:space="preserve">Email: </w:t>
            </w:r>
            <w:hyperlink r:id="rId18" w:history="1">
              <w:r w:rsidRPr="001A73C0">
                <w:rPr>
                  <w:rStyle w:val="Hyperlink"/>
                  <w:rFonts w:ascii="Arial" w:hAnsi="Arial" w:cs="Arial"/>
                  <w:lang w:val="en-US"/>
                </w:rPr>
                <w:t>info@crowncommercial.gov.uk</w:t>
              </w:r>
            </w:hyperlink>
            <w:r w:rsidRPr="001A73C0">
              <w:rPr>
                <w:rFonts w:ascii="Arial" w:hAnsi="Arial" w:cs="Arial"/>
                <w:color w:val="000000" w:themeColor="text1"/>
                <w:kern w:val="24"/>
                <w:lang w:val="en-US"/>
              </w:rPr>
              <w:tab/>
            </w:r>
          </w:p>
          <w:p w14:paraId="37287CD7" w14:textId="77777777" w:rsidR="00D844A0" w:rsidRPr="001A73C0" w:rsidRDefault="00D844A0" w:rsidP="009030E1">
            <w:pPr>
              <w:rPr>
                <w:rFonts w:ascii="Arial" w:hAnsi="Arial" w:cs="Arial"/>
                <w:bCs/>
                <w:lang w:val="en-US"/>
              </w:rPr>
            </w:pPr>
          </w:p>
          <w:p w14:paraId="274A0A2A" w14:textId="77777777" w:rsidR="00D844A0" w:rsidRPr="001A73C0" w:rsidRDefault="00D844A0" w:rsidP="009030E1">
            <w:pPr>
              <w:rPr>
                <w:rFonts w:ascii="Arial" w:hAnsi="Arial" w:cs="Arial"/>
                <w:lang w:val="en-US"/>
              </w:rPr>
            </w:pPr>
            <w:r w:rsidRPr="001A73C0">
              <w:rPr>
                <w:rFonts w:ascii="Arial" w:hAnsi="Arial" w:cs="Arial"/>
                <w:bCs/>
                <w:lang w:val="en-US"/>
              </w:rPr>
              <w:t xml:space="preserve">Website: </w:t>
            </w:r>
            <w:r w:rsidRPr="001A73C0">
              <w:rPr>
                <w:rFonts w:ascii="Arial" w:hAnsi="Arial" w:cs="Arial"/>
                <w:lang w:val="en-US"/>
              </w:rPr>
              <w:tab/>
            </w:r>
            <w:hyperlink r:id="rId19" w:history="1">
              <w:r w:rsidRPr="001A73C0">
                <w:rPr>
                  <w:rStyle w:val="Hyperlink"/>
                  <w:rFonts w:ascii="Arial" w:hAnsi="Arial" w:cs="Arial"/>
                  <w:lang w:val="en-US"/>
                </w:rPr>
                <w:t>www.gov.uk/ccs</w:t>
              </w:r>
            </w:hyperlink>
          </w:p>
          <w:p w14:paraId="5E74C0BA" w14:textId="77777777" w:rsidR="00D844A0" w:rsidRPr="001A73C0" w:rsidRDefault="00D844A0" w:rsidP="009030E1">
            <w:pPr>
              <w:rPr>
                <w:rFonts w:ascii="Arial" w:hAnsi="Arial" w:cs="Arial"/>
              </w:rPr>
            </w:pPr>
          </w:p>
          <w:p w14:paraId="401286BF" w14:textId="77777777" w:rsidR="00D844A0" w:rsidRPr="001A73C0" w:rsidRDefault="00D844A0" w:rsidP="009030E1">
            <w:pPr>
              <w:rPr>
                <w:rFonts w:ascii="Arial" w:hAnsi="Arial" w:cs="Arial"/>
              </w:rPr>
            </w:pPr>
          </w:p>
        </w:tc>
      </w:tr>
    </w:tbl>
    <w:p w14:paraId="174505DB" w14:textId="77777777" w:rsidR="00D844A0" w:rsidRPr="007A5698" w:rsidRDefault="00D844A0" w:rsidP="00D844A0">
      <w:pPr>
        <w:spacing w:line="240" w:lineRule="auto"/>
        <w:rPr>
          <w:rFonts w:ascii="Arial" w:hAnsi="Arial" w:cs="Arial"/>
          <w:b/>
          <w:highlight w:val="magenta"/>
        </w:rPr>
      </w:pPr>
    </w:p>
    <w:p w14:paraId="612D94FB" w14:textId="4DC18BB4" w:rsidR="000A7614" w:rsidRDefault="00884819" w:rsidP="000A7614">
      <w:pPr>
        <w:widowControl w:val="0"/>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4.2 </w:t>
      </w:r>
      <w:r w:rsidR="000A7614">
        <w:rPr>
          <w:rFonts w:ascii="Times New Roman" w:hAnsi="Times New Roman" w:cs="Times New Roman"/>
          <w:color w:val="000000"/>
          <w:sz w:val="24"/>
          <w:szCs w:val="24"/>
          <w:lang w:val="en-US"/>
        </w:rPr>
        <w:t>You can also learn more about what we offer online:</w:t>
      </w:r>
    </w:p>
    <w:p w14:paraId="37480F8C" w14:textId="77777777" w:rsidR="000A7614" w:rsidRDefault="000A7614" w:rsidP="000A7614">
      <w:pPr>
        <w:widowControl w:val="0"/>
        <w:autoSpaceDE w:val="0"/>
        <w:autoSpaceDN w:val="0"/>
        <w:adjustRightInd w:val="0"/>
        <w:spacing w:after="0" w:line="240" w:lineRule="auto"/>
        <w:rPr>
          <w:rFonts w:ascii="Times New Roman" w:hAnsi="Times New Roman" w:cs="Times New Roman"/>
          <w:color w:val="000000"/>
          <w:sz w:val="24"/>
          <w:szCs w:val="24"/>
          <w:lang w:val="en-US"/>
        </w:rPr>
      </w:pPr>
    </w:p>
    <w:p w14:paraId="5A10A94D" w14:textId="77777777" w:rsidR="009D3C7F" w:rsidRDefault="00BF108E" w:rsidP="000A7614">
      <w:pPr>
        <w:widowControl w:val="0"/>
        <w:autoSpaceDE w:val="0"/>
        <w:autoSpaceDN w:val="0"/>
        <w:adjustRightInd w:val="0"/>
        <w:spacing w:after="0" w:line="240" w:lineRule="auto"/>
        <w:rPr>
          <w:rFonts w:ascii="Times New Roman" w:hAnsi="Times New Roman" w:cs="Times New Roman"/>
          <w:color w:val="0000FF"/>
          <w:sz w:val="24"/>
          <w:szCs w:val="24"/>
          <w:lang w:val="en-US"/>
        </w:rPr>
      </w:pPr>
      <w:hyperlink r:id="rId20" w:history="1">
        <w:r w:rsidR="009D3C7F" w:rsidRPr="009D3C7F">
          <w:rPr>
            <w:rStyle w:val="Hyperlink"/>
            <w:rFonts w:ascii="Times New Roman" w:hAnsi="Times New Roman" w:cs="Times New Roman"/>
            <w:sz w:val="24"/>
            <w:szCs w:val="24"/>
            <w:lang w:val="en-US"/>
          </w:rPr>
          <w:t>http://www.gov.uk/ccs</w:t>
        </w:r>
      </w:hyperlink>
    </w:p>
    <w:p w14:paraId="5C78800D" w14:textId="5E23BB81" w:rsidR="000A7614" w:rsidRDefault="009D3C7F" w:rsidP="000A7614">
      <w:pPr>
        <w:widowControl w:val="0"/>
        <w:autoSpaceDE w:val="0"/>
        <w:autoSpaceDN w:val="0"/>
        <w:adjustRightInd w:val="0"/>
        <w:spacing w:after="0" w:line="240" w:lineRule="auto"/>
        <w:rPr>
          <w:rFonts w:ascii="Times New Roman" w:hAnsi="Times New Roman" w:cs="Times New Roman"/>
          <w:color w:val="0000FF"/>
          <w:sz w:val="24"/>
          <w:szCs w:val="24"/>
          <w:lang w:val="en-US"/>
        </w:rPr>
      </w:pPr>
      <w:r>
        <w:rPr>
          <w:rFonts w:ascii="Times New Roman" w:hAnsi="Times New Roman" w:cs="Times New Roman"/>
          <w:color w:val="0000FF"/>
          <w:sz w:val="24"/>
          <w:szCs w:val="24"/>
          <w:lang w:val="en-US"/>
        </w:rPr>
        <w:t xml:space="preserve">Twitter - </w:t>
      </w:r>
      <w:hyperlink r:id="rId21" w:history="1">
        <w:r w:rsidR="000A7614" w:rsidRPr="009D3C7F">
          <w:rPr>
            <w:rStyle w:val="Hyperlink"/>
            <w:rFonts w:ascii="Times New Roman" w:hAnsi="Times New Roman" w:cs="Times New Roman"/>
            <w:sz w:val="24"/>
            <w:szCs w:val="24"/>
            <w:lang w:val="en-US"/>
          </w:rPr>
          <w:t>@gov_procurement</w:t>
        </w:r>
      </w:hyperlink>
    </w:p>
    <w:p w14:paraId="60B1BD24" w14:textId="16B65F54" w:rsidR="002367EE" w:rsidRPr="00C9451F" w:rsidRDefault="009D3C7F" w:rsidP="000A7614">
      <w:pPr>
        <w:spacing w:line="240" w:lineRule="auto"/>
        <w:rPr>
          <w:rFonts w:ascii="Arial" w:hAnsi="Arial" w:cs="Arial"/>
        </w:rPr>
      </w:pPr>
      <w:r>
        <w:rPr>
          <w:rFonts w:ascii="Times New Roman" w:hAnsi="Times New Roman" w:cs="Times New Roman"/>
          <w:color w:val="0000FF"/>
          <w:sz w:val="24"/>
          <w:szCs w:val="24"/>
          <w:lang w:val="en-US"/>
        </w:rPr>
        <w:t xml:space="preserve">LinkedIn - </w:t>
      </w:r>
      <w:hyperlink r:id="rId22" w:history="1">
        <w:r w:rsidR="000A7614" w:rsidRPr="009D3C7F">
          <w:rPr>
            <w:rStyle w:val="Hyperlink"/>
            <w:rFonts w:ascii="Times New Roman" w:hAnsi="Times New Roman" w:cs="Times New Roman"/>
            <w:sz w:val="24"/>
            <w:szCs w:val="24"/>
            <w:lang w:val="en-US"/>
          </w:rPr>
          <w:t>Crown Commercial Service</w:t>
        </w:r>
      </w:hyperlink>
    </w:p>
    <w:p w14:paraId="662D765D" w14:textId="77777777" w:rsidR="00D23E46" w:rsidRDefault="00D23E46" w:rsidP="00182A86">
      <w:pPr>
        <w:spacing w:line="240" w:lineRule="auto"/>
        <w:rPr>
          <w:rFonts w:ascii="Arial" w:hAnsi="Arial" w:cs="Arial"/>
          <w:b/>
        </w:rPr>
      </w:pPr>
    </w:p>
    <w:p w14:paraId="7922C43F" w14:textId="77777777" w:rsidR="00D23E46" w:rsidRDefault="00D23E46" w:rsidP="00182A86">
      <w:pPr>
        <w:spacing w:line="240" w:lineRule="auto"/>
        <w:rPr>
          <w:rFonts w:ascii="Arial" w:hAnsi="Arial" w:cs="Arial"/>
          <w:b/>
        </w:rPr>
      </w:pPr>
    </w:p>
    <w:p w14:paraId="45CF9C66" w14:textId="77777777" w:rsidR="00D23E46" w:rsidRDefault="00D23E46" w:rsidP="00182A86">
      <w:pPr>
        <w:spacing w:line="240" w:lineRule="auto"/>
        <w:rPr>
          <w:rFonts w:ascii="Arial" w:hAnsi="Arial" w:cs="Arial"/>
          <w:b/>
        </w:rPr>
      </w:pPr>
    </w:p>
    <w:p w14:paraId="14A8B957" w14:textId="182D1974" w:rsidR="00E12578" w:rsidRPr="00C9451F" w:rsidRDefault="00E12578" w:rsidP="00182A86">
      <w:pPr>
        <w:spacing w:line="240" w:lineRule="auto"/>
        <w:rPr>
          <w:rFonts w:ascii="Arial" w:hAnsi="Arial" w:cs="Arial"/>
          <w:b/>
        </w:rPr>
      </w:pPr>
      <w:r w:rsidRPr="00C9451F">
        <w:rPr>
          <w:rFonts w:ascii="Arial" w:hAnsi="Arial" w:cs="Arial"/>
          <w:b/>
        </w:rPr>
        <w:t xml:space="preserve">  </w:t>
      </w:r>
    </w:p>
    <w:p w14:paraId="0C79EB8A" w14:textId="77777777" w:rsidR="00370970" w:rsidRPr="00C9451F" w:rsidRDefault="00370970" w:rsidP="00182A86">
      <w:pPr>
        <w:spacing w:line="240" w:lineRule="auto"/>
        <w:rPr>
          <w:rFonts w:ascii="Arial" w:hAnsi="Arial" w:cs="Arial"/>
          <w:b/>
        </w:rPr>
      </w:pPr>
    </w:p>
    <w:p w14:paraId="3C4DBD2A" w14:textId="77777777" w:rsidR="00370970" w:rsidRDefault="00370970" w:rsidP="00182A86">
      <w:pPr>
        <w:spacing w:line="240" w:lineRule="auto"/>
        <w:rPr>
          <w:rFonts w:ascii="Arial" w:hAnsi="Arial" w:cs="Arial"/>
          <w:b/>
        </w:rPr>
      </w:pPr>
    </w:p>
    <w:p w14:paraId="00D571F6" w14:textId="77777777" w:rsidR="009D3302" w:rsidRDefault="009D3302" w:rsidP="00182A86">
      <w:pPr>
        <w:spacing w:line="240" w:lineRule="auto"/>
        <w:rPr>
          <w:rFonts w:ascii="Arial" w:hAnsi="Arial" w:cs="Arial"/>
          <w:b/>
        </w:rPr>
      </w:pPr>
    </w:p>
    <w:p w14:paraId="178191B5" w14:textId="77777777" w:rsidR="009D3302" w:rsidRDefault="009D3302" w:rsidP="00182A86">
      <w:pPr>
        <w:spacing w:line="240" w:lineRule="auto"/>
        <w:rPr>
          <w:rFonts w:ascii="Arial" w:hAnsi="Arial" w:cs="Arial"/>
          <w:b/>
        </w:rPr>
      </w:pPr>
    </w:p>
    <w:p w14:paraId="60BF8E17" w14:textId="77777777" w:rsidR="009D3302" w:rsidRPr="00C9451F" w:rsidRDefault="009D3302" w:rsidP="00182A86">
      <w:pPr>
        <w:spacing w:line="240" w:lineRule="auto"/>
        <w:rPr>
          <w:rFonts w:ascii="Arial" w:hAnsi="Arial" w:cs="Arial"/>
          <w:b/>
        </w:rPr>
      </w:pPr>
    </w:p>
    <w:p w14:paraId="0D5EB84C" w14:textId="77777777" w:rsidR="00370970" w:rsidRPr="00C9451F" w:rsidRDefault="00370970" w:rsidP="00182A86">
      <w:pPr>
        <w:spacing w:line="240" w:lineRule="auto"/>
        <w:rPr>
          <w:rFonts w:ascii="Arial" w:hAnsi="Arial" w:cs="Arial"/>
          <w:b/>
        </w:rPr>
      </w:pPr>
    </w:p>
    <w:p w14:paraId="05D0EC64" w14:textId="77777777" w:rsidR="00370970" w:rsidRPr="00C9451F" w:rsidRDefault="00370970" w:rsidP="00182A86">
      <w:pPr>
        <w:spacing w:line="240" w:lineRule="auto"/>
        <w:rPr>
          <w:rFonts w:ascii="Arial" w:hAnsi="Arial" w:cs="Arial"/>
          <w:b/>
        </w:rPr>
      </w:pPr>
    </w:p>
    <w:p w14:paraId="184E3479" w14:textId="77777777" w:rsidR="00370970" w:rsidRPr="00C9451F" w:rsidRDefault="00370970" w:rsidP="00182A86">
      <w:pPr>
        <w:spacing w:line="240" w:lineRule="auto"/>
        <w:rPr>
          <w:rFonts w:ascii="Arial" w:hAnsi="Arial" w:cs="Arial"/>
          <w:b/>
        </w:rPr>
      </w:pPr>
    </w:p>
    <w:p w14:paraId="075AB57F" w14:textId="77777777" w:rsidR="009D3C7F" w:rsidRDefault="009D3C7F" w:rsidP="00182A86">
      <w:pPr>
        <w:spacing w:line="240" w:lineRule="auto"/>
        <w:rPr>
          <w:rFonts w:ascii="Arial" w:hAnsi="Arial" w:cs="Arial"/>
          <w:b/>
        </w:rPr>
      </w:pPr>
      <w:bookmarkStart w:id="29" w:name="AnnexA"/>
    </w:p>
    <w:p w14:paraId="518ED315" w14:textId="57728870" w:rsidR="00B6217A" w:rsidRPr="00C9451F" w:rsidRDefault="007056D1" w:rsidP="00182A86">
      <w:pPr>
        <w:spacing w:line="240" w:lineRule="auto"/>
        <w:rPr>
          <w:rFonts w:ascii="Arial" w:hAnsi="Arial" w:cs="Arial"/>
          <w:b/>
        </w:rPr>
      </w:pPr>
      <w:r w:rsidRPr="00C9451F">
        <w:rPr>
          <w:rFonts w:ascii="Arial" w:hAnsi="Arial" w:cs="Arial"/>
          <w:b/>
        </w:rPr>
        <w:t xml:space="preserve">Annex </w:t>
      </w:r>
      <w:r w:rsidR="009D3934" w:rsidRPr="00C9451F">
        <w:rPr>
          <w:rFonts w:ascii="Arial" w:hAnsi="Arial" w:cs="Arial"/>
          <w:b/>
        </w:rPr>
        <w:t>A</w:t>
      </w:r>
    </w:p>
    <w:bookmarkEnd w:id="29"/>
    <w:p w14:paraId="616E729F" w14:textId="77777777" w:rsidR="00D23E46" w:rsidRPr="00C9451F" w:rsidRDefault="00D23E46" w:rsidP="00D23E46">
      <w:pPr>
        <w:jc w:val="center"/>
        <w:rPr>
          <w:rFonts w:ascii="Arial" w:hAnsi="Arial" w:cs="Arial"/>
          <w:b/>
          <w:u w:val="single"/>
        </w:rPr>
      </w:pPr>
      <w:r w:rsidRPr="00C9451F">
        <w:rPr>
          <w:rFonts w:ascii="Arial" w:hAnsi="Arial" w:cs="Arial"/>
          <w:b/>
          <w:u w:val="single"/>
        </w:rPr>
        <w:t>Supply, Delivery and Installation of Furniture and Associated Services – RM3812</w:t>
      </w:r>
    </w:p>
    <w:p w14:paraId="6530289C" w14:textId="77777777" w:rsidR="00D23E46" w:rsidRPr="00C9451F" w:rsidRDefault="00D23E46" w:rsidP="00D23E46">
      <w:pPr>
        <w:jc w:val="center"/>
        <w:rPr>
          <w:rFonts w:ascii="Arial" w:hAnsi="Arial" w:cs="Arial"/>
          <w:b/>
          <w:u w:val="single"/>
        </w:rPr>
      </w:pPr>
      <w:r w:rsidRPr="00C9451F">
        <w:rPr>
          <w:rFonts w:ascii="Arial" w:hAnsi="Arial" w:cs="Arial"/>
          <w:b/>
          <w:u w:val="single"/>
        </w:rPr>
        <w:t>Customer User Agreement</w:t>
      </w:r>
    </w:p>
    <w:p w14:paraId="0392C344" w14:textId="77777777" w:rsidR="00D23E46" w:rsidRPr="00C9451F" w:rsidRDefault="00D23E46" w:rsidP="00D23E46">
      <w:pPr>
        <w:pStyle w:val="NormalWeb"/>
        <w:shd w:val="clear" w:color="auto" w:fill="FFFFFF"/>
        <w:spacing w:before="0" w:beforeAutospacing="0" w:after="120" w:afterAutospacing="0" w:line="315" w:lineRule="atLeast"/>
        <w:textAlignment w:val="baseline"/>
        <w:rPr>
          <w:rFonts w:ascii="Arial" w:eastAsiaTheme="minorHAnsi" w:hAnsi="Arial" w:cs="Arial"/>
          <w:sz w:val="22"/>
          <w:szCs w:val="22"/>
          <w:lang w:eastAsia="en-US"/>
        </w:rPr>
      </w:pPr>
      <w:r w:rsidRPr="00C9451F">
        <w:rPr>
          <w:rFonts w:ascii="Arial" w:eastAsiaTheme="minorHAnsi" w:hAnsi="Arial" w:cs="Arial"/>
          <w:sz w:val="22"/>
          <w:szCs w:val="22"/>
          <w:lang w:eastAsia="en-US"/>
        </w:rPr>
        <w:t>The Supply, Delivery and Installation of Furniture and Associated Services agreement is available to all public sector departments and provides a compliant route to purchasing furniture and associated services.</w:t>
      </w:r>
    </w:p>
    <w:p w14:paraId="3059ABF8" w14:textId="77777777" w:rsidR="00D23E46" w:rsidRPr="00C9451F" w:rsidRDefault="00D23E46" w:rsidP="00D23E46">
      <w:pPr>
        <w:pStyle w:val="NormalWeb"/>
        <w:shd w:val="clear" w:color="auto" w:fill="FFFFFF"/>
        <w:spacing w:before="0" w:beforeAutospacing="0" w:after="120" w:afterAutospacing="0" w:line="315" w:lineRule="atLeast"/>
        <w:textAlignment w:val="baseline"/>
        <w:rPr>
          <w:rFonts w:ascii="Arial" w:eastAsiaTheme="minorHAnsi" w:hAnsi="Arial" w:cs="Arial"/>
          <w:sz w:val="22"/>
          <w:szCs w:val="22"/>
          <w:lang w:eastAsia="en-US"/>
        </w:rPr>
      </w:pPr>
      <w:r w:rsidRPr="00C9451F">
        <w:rPr>
          <w:rFonts w:ascii="Arial" w:eastAsiaTheme="minorHAnsi" w:hAnsi="Arial" w:cs="Arial"/>
          <w:sz w:val="22"/>
          <w:szCs w:val="22"/>
          <w:lang w:eastAsia="en-US"/>
        </w:rPr>
        <w:t xml:space="preserve">The following information must be completed and provided to Crown Commercial Services prior to conducting any Further Competition call off activity through this agreement. </w:t>
      </w:r>
    </w:p>
    <w:p w14:paraId="7B271FA2" w14:textId="41388B69" w:rsidR="00D23E46" w:rsidRPr="00C9451F" w:rsidRDefault="00D23E46" w:rsidP="00D23E46">
      <w:pPr>
        <w:pStyle w:val="NormalWeb"/>
        <w:shd w:val="clear" w:color="auto" w:fill="FFFFFF"/>
        <w:spacing w:before="0" w:beforeAutospacing="0" w:after="120" w:afterAutospacing="0" w:line="315" w:lineRule="atLeast"/>
        <w:textAlignment w:val="baseline"/>
        <w:rPr>
          <w:rFonts w:ascii="Arial" w:eastAsiaTheme="minorHAnsi" w:hAnsi="Arial" w:cs="Arial"/>
          <w:sz w:val="22"/>
          <w:szCs w:val="22"/>
          <w:lang w:eastAsia="en-US"/>
        </w:rPr>
      </w:pPr>
      <w:r w:rsidRPr="00C9451F">
        <w:rPr>
          <w:rFonts w:ascii="Arial" w:eastAsiaTheme="minorHAnsi" w:hAnsi="Arial" w:cs="Arial"/>
          <w:sz w:val="22"/>
          <w:szCs w:val="22"/>
          <w:lang w:eastAsia="en-US"/>
        </w:rPr>
        <w:t xml:space="preserve">Please complete and return to: </w:t>
      </w:r>
      <w:hyperlink r:id="rId23" w:history="1">
        <w:r w:rsidR="005649F7" w:rsidRPr="00555096">
          <w:rPr>
            <w:rStyle w:val="Hyperlink"/>
            <w:rFonts w:ascii="Arial" w:eastAsiaTheme="minorHAnsi" w:hAnsi="Arial" w:cs="Arial"/>
            <w:sz w:val="22"/>
            <w:szCs w:val="22"/>
            <w:lang w:eastAsia="en-US"/>
          </w:rPr>
          <w:t>info@crowncommercial.gov.uk</w:t>
        </w:r>
      </w:hyperlink>
      <w:r w:rsidRPr="00C9451F">
        <w:rPr>
          <w:rFonts w:ascii="Arial" w:eastAsiaTheme="minorHAnsi" w:hAnsi="Arial" w:cs="Arial"/>
          <w:sz w:val="22"/>
          <w:szCs w:val="22"/>
          <w:lang w:eastAsia="en-US"/>
        </w:rPr>
        <w:t xml:space="preserve"> </w:t>
      </w:r>
    </w:p>
    <w:p w14:paraId="26F58230" w14:textId="77777777" w:rsidR="00D23E46" w:rsidRPr="00C9451F" w:rsidRDefault="00D23E46" w:rsidP="00D23E46">
      <w:pPr>
        <w:pStyle w:val="NormalWeb"/>
        <w:shd w:val="clear" w:color="auto" w:fill="FFFFFF"/>
        <w:spacing w:before="0" w:beforeAutospacing="0" w:after="120" w:afterAutospacing="0" w:line="315" w:lineRule="atLeast"/>
        <w:textAlignment w:val="baseline"/>
        <w:rPr>
          <w:rFonts w:ascii="Arial" w:eastAsiaTheme="minorHAnsi" w:hAnsi="Arial" w:cs="Arial"/>
          <w:sz w:val="22"/>
          <w:szCs w:val="22"/>
          <w:lang w:eastAsia="en-US"/>
        </w:rPr>
      </w:pPr>
    </w:p>
    <w:tbl>
      <w:tblPr>
        <w:tblStyle w:val="TableGrid"/>
        <w:tblW w:w="0" w:type="auto"/>
        <w:tblLook w:val="04A0" w:firstRow="1" w:lastRow="0" w:firstColumn="1" w:lastColumn="0" w:noHBand="0" w:noVBand="1"/>
      </w:tblPr>
      <w:tblGrid>
        <w:gridCol w:w="4508"/>
        <w:gridCol w:w="901"/>
        <w:gridCol w:w="902"/>
        <w:gridCol w:w="901"/>
        <w:gridCol w:w="902"/>
        <w:gridCol w:w="902"/>
      </w:tblGrid>
      <w:tr w:rsidR="00D23E46" w:rsidRPr="00F363FB" w14:paraId="3F209917" w14:textId="77777777" w:rsidTr="00CF4DCC">
        <w:tc>
          <w:tcPr>
            <w:tcW w:w="9016" w:type="dxa"/>
            <w:gridSpan w:val="6"/>
            <w:shd w:val="clear" w:color="auto" w:fill="BFBFBF" w:themeFill="background1" w:themeFillShade="BF"/>
          </w:tcPr>
          <w:p w14:paraId="33903A7D" w14:textId="77777777" w:rsidR="00D23E46" w:rsidRPr="00C9451F" w:rsidRDefault="00D23E46" w:rsidP="00CF4DCC">
            <w:pPr>
              <w:pStyle w:val="NormalWeb"/>
              <w:spacing w:before="0" w:beforeAutospacing="0" w:after="120" w:afterAutospacing="0" w:line="315" w:lineRule="atLeast"/>
              <w:jc w:val="center"/>
              <w:textAlignment w:val="baseline"/>
              <w:rPr>
                <w:rFonts w:ascii="Arial" w:eastAsiaTheme="minorHAnsi" w:hAnsi="Arial" w:cs="Arial"/>
                <w:b/>
                <w:sz w:val="22"/>
                <w:szCs w:val="22"/>
                <w:lang w:eastAsia="en-US"/>
              </w:rPr>
            </w:pPr>
            <w:r w:rsidRPr="00C9451F">
              <w:rPr>
                <w:rFonts w:ascii="Arial" w:eastAsiaTheme="minorHAnsi" w:hAnsi="Arial" w:cs="Arial"/>
                <w:b/>
                <w:sz w:val="22"/>
                <w:szCs w:val="22"/>
                <w:lang w:eastAsia="en-US"/>
              </w:rPr>
              <w:t>Contact Details</w:t>
            </w:r>
          </w:p>
        </w:tc>
      </w:tr>
      <w:tr w:rsidR="00D23E46" w:rsidRPr="00F363FB" w14:paraId="7EE34986" w14:textId="77777777" w:rsidTr="00CF4DCC">
        <w:tc>
          <w:tcPr>
            <w:tcW w:w="4508" w:type="dxa"/>
          </w:tcPr>
          <w:p w14:paraId="609DCC5D" w14:textId="77777777" w:rsidR="00D23E46" w:rsidRPr="00C9451F" w:rsidRDefault="00D23E46" w:rsidP="00CF4DCC">
            <w:pPr>
              <w:pStyle w:val="NormalWeb"/>
              <w:spacing w:before="0" w:beforeAutospacing="0" w:after="120" w:afterAutospacing="0" w:line="315" w:lineRule="atLeast"/>
              <w:textAlignment w:val="baseline"/>
              <w:rPr>
                <w:rFonts w:ascii="Arial" w:eastAsiaTheme="minorHAnsi" w:hAnsi="Arial" w:cs="Arial"/>
                <w:b/>
                <w:sz w:val="22"/>
                <w:szCs w:val="22"/>
                <w:lang w:eastAsia="en-US"/>
              </w:rPr>
            </w:pPr>
            <w:r w:rsidRPr="00C9451F">
              <w:rPr>
                <w:rFonts w:ascii="Arial" w:eastAsiaTheme="minorHAnsi" w:hAnsi="Arial" w:cs="Arial"/>
                <w:b/>
                <w:sz w:val="22"/>
                <w:szCs w:val="22"/>
                <w:lang w:eastAsia="en-US"/>
              </w:rPr>
              <w:t>Contracting Authority</w:t>
            </w:r>
          </w:p>
        </w:tc>
        <w:tc>
          <w:tcPr>
            <w:tcW w:w="4508" w:type="dxa"/>
            <w:gridSpan w:val="5"/>
          </w:tcPr>
          <w:p w14:paraId="20B5F0CA" w14:textId="77777777" w:rsidR="00D23E46" w:rsidRPr="00C9451F" w:rsidRDefault="00D23E46" w:rsidP="00CF4DCC">
            <w:pPr>
              <w:pStyle w:val="NormalWeb"/>
              <w:spacing w:before="0" w:beforeAutospacing="0" w:after="120" w:afterAutospacing="0" w:line="315" w:lineRule="atLeast"/>
              <w:jc w:val="center"/>
              <w:textAlignment w:val="baseline"/>
              <w:rPr>
                <w:rFonts w:ascii="Arial" w:eastAsiaTheme="minorHAnsi" w:hAnsi="Arial" w:cs="Arial"/>
                <w:sz w:val="22"/>
                <w:szCs w:val="22"/>
                <w:lang w:eastAsia="en-US"/>
              </w:rPr>
            </w:pPr>
          </w:p>
        </w:tc>
      </w:tr>
      <w:tr w:rsidR="00D23E46" w:rsidRPr="00F363FB" w14:paraId="63DB401E" w14:textId="77777777" w:rsidTr="00CF4DCC">
        <w:tc>
          <w:tcPr>
            <w:tcW w:w="4508" w:type="dxa"/>
          </w:tcPr>
          <w:p w14:paraId="70889934" w14:textId="77777777" w:rsidR="00D23E46" w:rsidRPr="00C9451F" w:rsidRDefault="00D23E46" w:rsidP="00CF4DCC">
            <w:pPr>
              <w:pStyle w:val="NormalWeb"/>
              <w:spacing w:before="0" w:beforeAutospacing="0" w:after="120" w:afterAutospacing="0" w:line="315" w:lineRule="atLeast"/>
              <w:textAlignment w:val="baseline"/>
              <w:rPr>
                <w:rFonts w:ascii="Arial" w:eastAsiaTheme="minorHAnsi" w:hAnsi="Arial" w:cs="Arial"/>
                <w:b/>
                <w:sz w:val="22"/>
                <w:szCs w:val="22"/>
                <w:lang w:eastAsia="en-US"/>
              </w:rPr>
            </w:pPr>
            <w:r w:rsidRPr="00C9451F">
              <w:rPr>
                <w:rFonts w:ascii="Arial" w:eastAsiaTheme="minorHAnsi" w:hAnsi="Arial" w:cs="Arial"/>
                <w:b/>
                <w:sz w:val="22"/>
                <w:szCs w:val="22"/>
                <w:lang w:eastAsia="en-US"/>
              </w:rPr>
              <w:t>Contact Name</w:t>
            </w:r>
          </w:p>
        </w:tc>
        <w:tc>
          <w:tcPr>
            <w:tcW w:w="4508" w:type="dxa"/>
            <w:gridSpan w:val="5"/>
          </w:tcPr>
          <w:p w14:paraId="436A6616" w14:textId="77777777" w:rsidR="00D23E46" w:rsidRPr="00C9451F" w:rsidRDefault="00D23E46" w:rsidP="00CF4DCC">
            <w:pPr>
              <w:pStyle w:val="NormalWeb"/>
              <w:spacing w:before="0" w:beforeAutospacing="0" w:after="120" w:afterAutospacing="0" w:line="315" w:lineRule="atLeast"/>
              <w:jc w:val="center"/>
              <w:textAlignment w:val="baseline"/>
              <w:rPr>
                <w:rFonts w:ascii="Arial" w:eastAsiaTheme="minorHAnsi" w:hAnsi="Arial" w:cs="Arial"/>
                <w:sz w:val="22"/>
                <w:szCs w:val="22"/>
                <w:lang w:eastAsia="en-US"/>
              </w:rPr>
            </w:pPr>
          </w:p>
        </w:tc>
      </w:tr>
      <w:tr w:rsidR="00D23E46" w:rsidRPr="00F363FB" w14:paraId="5B660816" w14:textId="77777777" w:rsidTr="00CF4DCC">
        <w:tc>
          <w:tcPr>
            <w:tcW w:w="4508" w:type="dxa"/>
          </w:tcPr>
          <w:p w14:paraId="6D37AED7" w14:textId="77777777" w:rsidR="00D23E46" w:rsidRPr="00C9451F" w:rsidRDefault="00D23E46" w:rsidP="00CF4DCC">
            <w:pPr>
              <w:pStyle w:val="NormalWeb"/>
              <w:spacing w:before="0" w:beforeAutospacing="0" w:after="120" w:afterAutospacing="0" w:line="315" w:lineRule="atLeast"/>
              <w:textAlignment w:val="baseline"/>
              <w:rPr>
                <w:rFonts w:ascii="Arial" w:eastAsiaTheme="minorHAnsi" w:hAnsi="Arial" w:cs="Arial"/>
                <w:b/>
                <w:sz w:val="22"/>
                <w:szCs w:val="22"/>
                <w:lang w:eastAsia="en-US"/>
              </w:rPr>
            </w:pPr>
            <w:r w:rsidRPr="00C9451F">
              <w:rPr>
                <w:rFonts w:ascii="Arial" w:eastAsiaTheme="minorHAnsi" w:hAnsi="Arial" w:cs="Arial"/>
                <w:b/>
                <w:sz w:val="22"/>
                <w:szCs w:val="22"/>
                <w:lang w:eastAsia="en-US"/>
              </w:rPr>
              <w:t>Contact Email Address</w:t>
            </w:r>
          </w:p>
        </w:tc>
        <w:tc>
          <w:tcPr>
            <w:tcW w:w="4508" w:type="dxa"/>
            <w:gridSpan w:val="5"/>
          </w:tcPr>
          <w:p w14:paraId="0C3B562F" w14:textId="77777777" w:rsidR="00D23E46" w:rsidRPr="00C9451F" w:rsidRDefault="00D23E46" w:rsidP="00CF4DCC">
            <w:pPr>
              <w:pStyle w:val="NormalWeb"/>
              <w:spacing w:before="0" w:beforeAutospacing="0" w:after="120" w:afterAutospacing="0" w:line="315" w:lineRule="atLeast"/>
              <w:jc w:val="center"/>
              <w:textAlignment w:val="baseline"/>
              <w:rPr>
                <w:rFonts w:ascii="Arial" w:eastAsiaTheme="minorHAnsi" w:hAnsi="Arial" w:cs="Arial"/>
                <w:sz w:val="22"/>
                <w:szCs w:val="22"/>
                <w:lang w:eastAsia="en-US"/>
              </w:rPr>
            </w:pPr>
          </w:p>
        </w:tc>
      </w:tr>
      <w:tr w:rsidR="00D23E46" w:rsidRPr="00F363FB" w14:paraId="68EAA3BE" w14:textId="77777777" w:rsidTr="00CF4DCC">
        <w:tc>
          <w:tcPr>
            <w:tcW w:w="9016" w:type="dxa"/>
            <w:gridSpan w:val="6"/>
            <w:shd w:val="clear" w:color="auto" w:fill="BFBFBF" w:themeFill="background1" w:themeFillShade="BF"/>
          </w:tcPr>
          <w:p w14:paraId="74512AFA" w14:textId="77777777" w:rsidR="00D23E46" w:rsidRPr="00C9451F" w:rsidRDefault="00D23E46" w:rsidP="00CF4DCC">
            <w:pPr>
              <w:pStyle w:val="NormalWeb"/>
              <w:spacing w:before="0" w:beforeAutospacing="0" w:after="120" w:afterAutospacing="0" w:line="315" w:lineRule="atLeast"/>
              <w:jc w:val="center"/>
              <w:textAlignment w:val="baseline"/>
              <w:rPr>
                <w:rFonts w:ascii="Arial" w:eastAsiaTheme="minorHAnsi" w:hAnsi="Arial" w:cs="Arial"/>
                <w:b/>
                <w:sz w:val="22"/>
                <w:szCs w:val="22"/>
                <w:lang w:eastAsia="en-US"/>
              </w:rPr>
            </w:pPr>
            <w:r w:rsidRPr="00C9451F">
              <w:rPr>
                <w:rFonts w:ascii="Arial" w:eastAsiaTheme="minorHAnsi" w:hAnsi="Arial" w:cs="Arial"/>
                <w:b/>
                <w:sz w:val="22"/>
                <w:szCs w:val="22"/>
                <w:lang w:eastAsia="en-US"/>
              </w:rPr>
              <w:t>Customer Call Off Requirements</w:t>
            </w:r>
          </w:p>
        </w:tc>
      </w:tr>
      <w:tr w:rsidR="00D23E46" w:rsidRPr="00F363FB" w14:paraId="5BCC457F" w14:textId="77777777" w:rsidTr="00CF4DCC">
        <w:tc>
          <w:tcPr>
            <w:tcW w:w="4508" w:type="dxa"/>
          </w:tcPr>
          <w:p w14:paraId="0C9891A9" w14:textId="77777777" w:rsidR="00D23E46" w:rsidRPr="00C9451F" w:rsidRDefault="00D23E46" w:rsidP="00CF4DCC">
            <w:pPr>
              <w:pStyle w:val="NormalWeb"/>
              <w:spacing w:before="0" w:beforeAutospacing="0" w:after="120" w:afterAutospacing="0" w:line="315" w:lineRule="atLeast"/>
              <w:textAlignment w:val="baseline"/>
              <w:rPr>
                <w:rFonts w:ascii="Arial" w:eastAsiaTheme="minorHAnsi" w:hAnsi="Arial" w:cs="Arial"/>
                <w:b/>
                <w:sz w:val="22"/>
                <w:szCs w:val="22"/>
                <w:lang w:eastAsia="en-US"/>
              </w:rPr>
            </w:pPr>
            <w:r w:rsidRPr="00C9451F">
              <w:rPr>
                <w:rFonts w:ascii="Arial" w:eastAsiaTheme="minorHAnsi" w:hAnsi="Arial" w:cs="Arial"/>
                <w:b/>
                <w:sz w:val="22"/>
                <w:szCs w:val="22"/>
                <w:lang w:eastAsia="en-US"/>
              </w:rPr>
              <w:t>Nature of Service Requirement</w:t>
            </w:r>
          </w:p>
        </w:tc>
        <w:tc>
          <w:tcPr>
            <w:tcW w:w="4508" w:type="dxa"/>
            <w:gridSpan w:val="5"/>
          </w:tcPr>
          <w:p w14:paraId="5418A782" w14:textId="77777777" w:rsidR="00D23E46" w:rsidRPr="00C9451F" w:rsidRDefault="00D23E46" w:rsidP="00CF4DCC">
            <w:pPr>
              <w:pStyle w:val="NormalWeb"/>
              <w:spacing w:before="0" w:beforeAutospacing="0" w:after="120" w:afterAutospacing="0" w:line="315" w:lineRule="atLeast"/>
              <w:jc w:val="center"/>
              <w:textAlignment w:val="baseline"/>
              <w:rPr>
                <w:rFonts w:ascii="Arial" w:eastAsiaTheme="minorHAnsi" w:hAnsi="Arial" w:cs="Arial"/>
                <w:sz w:val="22"/>
                <w:szCs w:val="22"/>
                <w:lang w:eastAsia="en-US"/>
              </w:rPr>
            </w:pPr>
          </w:p>
          <w:p w14:paraId="50DEF906" w14:textId="77777777" w:rsidR="00D23E46" w:rsidRPr="00C9451F" w:rsidRDefault="00D23E46" w:rsidP="00CF4DCC">
            <w:pPr>
              <w:pStyle w:val="NormalWeb"/>
              <w:spacing w:before="0" w:beforeAutospacing="0" w:after="120" w:afterAutospacing="0" w:line="315" w:lineRule="atLeast"/>
              <w:jc w:val="center"/>
              <w:textAlignment w:val="baseline"/>
              <w:rPr>
                <w:rFonts w:ascii="Arial" w:eastAsiaTheme="minorHAnsi" w:hAnsi="Arial" w:cs="Arial"/>
                <w:sz w:val="22"/>
                <w:szCs w:val="22"/>
                <w:lang w:eastAsia="en-US"/>
              </w:rPr>
            </w:pPr>
          </w:p>
          <w:p w14:paraId="15042A02" w14:textId="77777777" w:rsidR="00D23E46" w:rsidRPr="00C9451F" w:rsidRDefault="00D23E46" w:rsidP="00CF4DCC">
            <w:pPr>
              <w:pStyle w:val="NormalWeb"/>
              <w:spacing w:before="0" w:beforeAutospacing="0" w:after="120" w:afterAutospacing="0" w:line="315" w:lineRule="atLeast"/>
              <w:jc w:val="center"/>
              <w:textAlignment w:val="baseline"/>
              <w:rPr>
                <w:rFonts w:ascii="Arial" w:eastAsiaTheme="minorHAnsi" w:hAnsi="Arial" w:cs="Arial"/>
                <w:sz w:val="22"/>
                <w:szCs w:val="22"/>
                <w:lang w:eastAsia="en-US"/>
              </w:rPr>
            </w:pPr>
          </w:p>
        </w:tc>
      </w:tr>
      <w:tr w:rsidR="00D23E46" w:rsidRPr="00F363FB" w14:paraId="3ED1605D" w14:textId="77777777" w:rsidTr="00CF4DCC">
        <w:tc>
          <w:tcPr>
            <w:tcW w:w="4508" w:type="dxa"/>
          </w:tcPr>
          <w:p w14:paraId="469310DF" w14:textId="77777777" w:rsidR="00D23E46" w:rsidRPr="00C9451F" w:rsidRDefault="00D23E46" w:rsidP="00CF4DCC">
            <w:pPr>
              <w:pStyle w:val="NormalWeb"/>
              <w:spacing w:before="0" w:beforeAutospacing="0" w:after="120" w:afterAutospacing="0" w:line="315" w:lineRule="atLeast"/>
              <w:textAlignment w:val="baseline"/>
              <w:rPr>
                <w:rFonts w:ascii="Arial" w:eastAsiaTheme="minorHAnsi" w:hAnsi="Arial" w:cs="Arial"/>
                <w:b/>
                <w:sz w:val="22"/>
                <w:szCs w:val="22"/>
                <w:lang w:eastAsia="en-US"/>
              </w:rPr>
            </w:pPr>
            <w:r w:rsidRPr="00C9451F">
              <w:rPr>
                <w:rFonts w:ascii="Arial" w:eastAsiaTheme="minorHAnsi" w:hAnsi="Arial" w:cs="Arial"/>
                <w:b/>
                <w:sz w:val="22"/>
                <w:szCs w:val="22"/>
                <w:lang w:eastAsia="en-US"/>
              </w:rPr>
              <w:t>Framework Agreement - Lot</w:t>
            </w:r>
          </w:p>
        </w:tc>
        <w:tc>
          <w:tcPr>
            <w:tcW w:w="901" w:type="dxa"/>
          </w:tcPr>
          <w:p w14:paraId="12FB1EE5" w14:textId="77777777" w:rsidR="00D23E46" w:rsidRPr="00C9451F" w:rsidRDefault="00D23E46" w:rsidP="00CF4DCC">
            <w:pPr>
              <w:pStyle w:val="NormalWeb"/>
              <w:spacing w:before="0" w:beforeAutospacing="0" w:after="120" w:afterAutospacing="0" w:line="315" w:lineRule="atLeast"/>
              <w:jc w:val="center"/>
              <w:textAlignment w:val="baseline"/>
              <w:rPr>
                <w:rFonts w:ascii="Arial" w:eastAsiaTheme="minorHAnsi" w:hAnsi="Arial" w:cs="Arial"/>
                <w:sz w:val="22"/>
                <w:szCs w:val="22"/>
                <w:lang w:eastAsia="en-US"/>
              </w:rPr>
            </w:pPr>
            <w:r w:rsidRPr="00C9451F">
              <w:rPr>
                <w:rFonts w:ascii="Arial" w:eastAsiaTheme="minorHAnsi" w:hAnsi="Arial" w:cs="Arial"/>
                <w:sz w:val="22"/>
                <w:szCs w:val="22"/>
                <w:lang w:eastAsia="en-US"/>
              </w:rPr>
              <w:t>1</w:t>
            </w:r>
          </w:p>
        </w:tc>
        <w:tc>
          <w:tcPr>
            <w:tcW w:w="902" w:type="dxa"/>
          </w:tcPr>
          <w:p w14:paraId="46DCEF8A" w14:textId="77777777" w:rsidR="00D23E46" w:rsidRPr="00C9451F" w:rsidRDefault="00D23E46" w:rsidP="00CF4DCC">
            <w:pPr>
              <w:pStyle w:val="NormalWeb"/>
              <w:spacing w:before="0" w:beforeAutospacing="0" w:after="120" w:afterAutospacing="0" w:line="315" w:lineRule="atLeast"/>
              <w:jc w:val="center"/>
              <w:textAlignment w:val="baseline"/>
              <w:rPr>
                <w:rFonts w:ascii="Arial" w:eastAsiaTheme="minorHAnsi" w:hAnsi="Arial" w:cs="Arial"/>
                <w:sz w:val="22"/>
                <w:szCs w:val="22"/>
                <w:lang w:eastAsia="en-US"/>
              </w:rPr>
            </w:pPr>
            <w:r w:rsidRPr="00C9451F">
              <w:rPr>
                <w:rFonts w:ascii="Arial" w:eastAsiaTheme="minorHAnsi" w:hAnsi="Arial" w:cs="Arial"/>
                <w:sz w:val="22"/>
                <w:szCs w:val="22"/>
                <w:lang w:eastAsia="en-US"/>
              </w:rPr>
              <w:t>2</w:t>
            </w:r>
          </w:p>
        </w:tc>
        <w:tc>
          <w:tcPr>
            <w:tcW w:w="901" w:type="dxa"/>
          </w:tcPr>
          <w:p w14:paraId="24DE4B64" w14:textId="77777777" w:rsidR="00D23E46" w:rsidRPr="00C9451F" w:rsidRDefault="00D23E46" w:rsidP="00CF4DCC">
            <w:pPr>
              <w:pStyle w:val="NormalWeb"/>
              <w:spacing w:before="0" w:beforeAutospacing="0" w:after="120" w:afterAutospacing="0" w:line="315" w:lineRule="atLeast"/>
              <w:jc w:val="center"/>
              <w:textAlignment w:val="baseline"/>
              <w:rPr>
                <w:rFonts w:ascii="Arial" w:eastAsiaTheme="minorHAnsi" w:hAnsi="Arial" w:cs="Arial"/>
                <w:sz w:val="22"/>
                <w:szCs w:val="22"/>
                <w:lang w:eastAsia="en-US"/>
              </w:rPr>
            </w:pPr>
            <w:r w:rsidRPr="00C9451F">
              <w:rPr>
                <w:rFonts w:ascii="Arial" w:eastAsiaTheme="minorHAnsi" w:hAnsi="Arial" w:cs="Arial"/>
                <w:sz w:val="22"/>
                <w:szCs w:val="22"/>
                <w:lang w:eastAsia="en-US"/>
              </w:rPr>
              <w:t>3</w:t>
            </w:r>
          </w:p>
        </w:tc>
        <w:tc>
          <w:tcPr>
            <w:tcW w:w="902" w:type="dxa"/>
          </w:tcPr>
          <w:p w14:paraId="7EFEEF06" w14:textId="77777777" w:rsidR="00D23E46" w:rsidRPr="00C9451F" w:rsidRDefault="00D23E46" w:rsidP="00CF4DCC">
            <w:pPr>
              <w:pStyle w:val="NormalWeb"/>
              <w:spacing w:before="0" w:beforeAutospacing="0" w:after="120" w:afterAutospacing="0" w:line="315" w:lineRule="atLeast"/>
              <w:jc w:val="center"/>
              <w:textAlignment w:val="baseline"/>
              <w:rPr>
                <w:rFonts w:ascii="Arial" w:eastAsiaTheme="minorHAnsi" w:hAnsi="Arial" w:cs="Arial"/>
                <w:sz w:val="22"/>
                <w:szCs w:val="22"/>
                <w:lang w:eastAsia="en-US"/>
              </w:rPr>
            </w:pPr>
            <w:r w:rsidRPr="00C9451F">
              <w:rPr>
                <w:rFonts w:ascii="Arial" w:eastAsiaTheme="minorHAnsi" w:hAnsi="Arial" w:cs="Arial"/>
                <w:sz w:val="22"/>
                <w:szCs w:val="22"/>
                <w:lang w:eastAsia="en-US"/>
              </w:rPr>
              <w:t>4</w:t>
            </w:r>
          </w:p>
        </w:tc>
        <w:tc>
          <w:tcPr>
            <w:tcW w:w="902" w:type="dxa"/>
          </w:tcPr>
          <w:p w14:paraId="1524C61F" w14:textId="77777777" w:rsidR="00D23E46" w:rsidRPr="00C9451F" w:rsidRDefault="00D23E46" w:rsidP="00CF4DCC">
            <w:pPr>
              <w:pStyle w:val="NormalWeb"/>
              <w:spacing w:before="0" w:beforeAutospacing="0" w:after="120" w:afterAutospacing="0" w:line="315" w:lineRule="atLeast"/>
              <w:jc w:val="center"/>
              <w:textAlignment w:val="baseline"/>
              <w:rPr>
                <w:rFonts w:ascii="Arial" w:eastAsiaTheme="minorHAnsi" w:hAnsi="Arial" w:cs="Arial"/>
                <w:sz w:val="22"/>
                <w:szCs w:val="22"/>
                <w:lang w:eastAsia="en-US"/>
              </w:rPr>
            </w:pPr>
            <w:r w:rsidRPr="00C9451F">
              <w:rPr>
                <w:rFonts w:ascii="Arial" w:eastAsiaTheme="minorHAnsi" w:hAnsi="Arial" w:cs="Arial"/>
                <w:sz w:val="22"/>
                <w:szCs w:val="22"/>
                <w:lang w:eastAsia="en-US"/>
              </w:rPr>
              <w:t>5</w:t>
            </w:r>
          </w:p>
        </w:tc>
      </w:tr>
      <w:tr w:rsidR="00D23E46" w:rsidRPr="00F363FB" w14:paraId="21416AA4" w14:textId="77777777" w:rsidTr="00CF4DCC">
        <w:tc>
          <w:tcPr>
            <w:tcW w:w="4508" w:type="dxa"/>
          </w:tcPr>
          <w:p w14:paraId="016AA61B" w14:textId="77777777" w:rsidR="00D23E46" w:rsidRPr="00C9451F" w:rsidRDefault="00D23E46" w:rsidP="00CF4DCC">
            <w:pPr>
              <w:pStyle w:val="NormalWeb"/>
              <w:spacing w:before="0" w:beforeAutospacing="0" w:after="120" w:afterAutospacing="0" w:line="315" w:lineRule="atLeast"/>
              <w:textAlignment w:val="baseline"/>
              <w:rPr>
                <w:rFonts w:ascii="Arial" w:eastAsiaTheme="minorHAnsi" w:hAnsi="Arial" w:cs="Arial"/>
                <w:b/>
                <w:sz w:val="22"/>
                <w:szCs w:val="22"/>
                <w:lang w:eastAsia="en-US"/>
              </w:rPr>
            </w:pPr>
            <w:r w:rsidRPr="00C9451F">
              <w:rPr>
                <w:rFonts w:ascii="Arial" w:eastAsiaTheme="minorHAnsi" w:hAnsi="Arial" w:cs="Arial"/>
                <w:b/>
                <w:sz w:val="22"/>
                <w:szCs w:val="22"/>
                <w:lang w:eastAsia="en-US"/>
              </w:rPr>
              <w:t>Supplier(s) Invited (if known)</w:t>
            </w:r>
          </w:p>
        </w:tc>
        <w:tc>
          <w:tcPr>
            <w:tcW w:w="4508" w:type="dxa"/>
            <w:gridSpan w:val="5"/>
          </w:tcPr>
          <w:p w14:paraId="737316DF" w14:textId="77777777" w:rsidR="00D23E46" w:rsidRPr="00C9451F" w:rsidRDefault="00D23E46" w:rsidP="00CF4DCC">
            <w:pPr>
              <w:pStyle w:val="NormalWeb"/>
              <w:spacing w:before="0" w:beforeAutospacing="0" w:after="120" w:afterAutospacing="0" w:line="315" w:lineRule="atLeast"/>
              <w:textAlignment w:val="baseline"/>
              <w:rPr>
                <w:rFonts w:ascii="Arial" w:eastAsiaTheme="minorHAnsi" w:hAnsi="Arial" w:cs="Arial"/>
                <w:sz w:val="22"/>
                <w:szCs w:val="22"/>
                <w:lang w:eastAsia="en-US"/>
              </w:rPr>
            </w:pPr>
          </w:p>
        </w:tc>
      </w:tr>
      <w:tr w:rsidR="005649F7" w:rsidRPr="00F363FB" w14:paraId="2F7A2800" w14:textId="77777777" w:rsidTr="00CF4DCC">
        <w:tc>
          <w:tcPr>
            <w:tcW w:w="4508" w:type="dxa"/>
          </w:tcPr>
          <w:p w14:paraId="295DF70A" w14:textId="0B97ABE1" w:rsidR="005649F7" w:rsidRPr="005649F7" w:rsidRDefault="005649F7" w:rsidP="005649F7">
            <w:pPr>
              <w:pStyle w:val="NormalWeb"/>
              <w:spacing w:before="0" w:beforeAutospacing="0" w:after="120" w:afterAutospacing="0" w:line="315" w:lineRule="atLeast"/>
              <w:textAlignment w:val="baseline"/>
              <w:rPr>
                <w:rFonts w:ascii="Arial" w:eastAsiaTheme="minorHAnsi" w:hAnsi="Arial" w:cs="Arial"/>
                <w:b/>
                <w:sz w:val="22"/>
                <w:szCs w:val="22"/>
                <w:lang w:eastAsia="en-US"/>
              </w:rPr>
            </w:pPr>
            <w:r w:rsidRPr="005649F7">
              <w:rPr>
                <w:rFonts w:ascii="Arial" w:eastAsiaTheme="minorHAnsi" w:hAnsi="Arial" w:cs="Arial"/>
                <w:b/>
                <w:sz w:val="22"/>
                <w:szCs w:val="22"/>
                <w:lang w:eastAsia="en-US"/>
              </w:rPr>
              <w:t>Estimated Budget</w:t>
            </w:r>
          </w:p>
        </w:tc>
        <w:tc>
          <w:tcPr>
            <w:tcW w:w="4508" w:type="dxa"/>
            <w:gridSpan w:val="5"/>
          </w:tcPr>
          <w:p w14:paraId="14DAF874" w14:textId="77777777" w:rsidR="005649F7" w:rsidRPr="00C9451F" w:rsidRDefault="005649F7" w:rsidP="005649F7">
            <w:pPr>
              <w:pStyle w:val="NormalWeb"/>
              <w:spacing w:before="0" w:beforeAutospacing="0" w:after="120" w:afterAutospacing="0" w:line="315" w:lineRule="atLeast"/>
              <w:textAlignment w:val="baseline"/>
              <w:rPr>
                <w:rFonts w:ascii="Arial" w:eastAsiaTheme="minorHAnsi" w:hAnsi="Arial" w:cs="Arial"/>
                <w:sz w:val="22"/>
                <w:szCs w:val="22"/>
                <w:lang w:eastAsia="en-US"/>
              </w:rPr>
            </w:pPr>
          </w:p>
        </w:tc>
      </w:tr>
      <w:tr w:rsidR="00D23E46" w:rsidRPr="00F363FB" w14:paraId="7801E8B0" w14:textId="77777777" w:rsidTr="00CF4DCC">
        <w:tc>
          <w:tcPr>
            <w:tcW w:w="4508" w:type="dxa"/>
          </w:tcPr>
          <w:p w14:paraId="65A4DDBB" w14:textId="77777777" w:rsidR="00D23E46" w:rsidRPr="00C9451F" w:rsidRDefault="00D23E46" w:rsidP="00CF4DCC">
            <w:pPr>
              <w:pStyle w:val="NormalWeb"/>
              <w:spacing w:before="0" w:beforeAutospacing="0" w:after="120" w:afterAutospacing="0" w:line="315" w:lineRule="atLeast"/>
              <w:textAlignment w:val="baseline"/>
              <w:rPr>
                <w:rFonts w:ascii="Arial" w:eastAsiaTheme="minorHAnsi" w:hAnsi="Arial" w:cs="Arial"/>
                <w:b/>
                <w:sz w:val="22"/>
                <w:szCs w:val="22"/>
                <w:lang w:eastAsia="en-US"/>
              </w:rPr>
            </w:pPr>
            <w:r w:rsidRPr="00C9451F">
              <w:rPr>
                <w:rFonts w:ascii="Arial" w:eastAsiaTheme="minorHAnsi" w:hAnsi="Arial" w:cs="Arial"/>
                <w:b/>
                <w:sz w:val="22"/>
                <w:szCs w:val="22"/>
                <w:lang w:eastAsia="en-US"/>
              </w:rPr>
              <w:t xml:space="preserve">Value of Call Off (if known) </w:t>
            </w:r>
          </w:p>
        </w:tc>
        <w:tc>
          <w:tcPr>
            <w:tcW w:w="4508" w:type="dxa"/>
            <w:gridSpan w:val="5"/>
          </w:tcPr>
          <w:p w14:paraId="00DB4C11" w14:textId="77777777" w:rsidR="00D23E46" w:rsidRPr="00C9451F" w:rsidRDefault="00D23E46" w:rsidP="00CF4DCC">
            <w:pPr>
              <w:pStyle w:val="NormalWeb"/>
              <w:spacing w:before="0" w:beforeAutospacing="0" w:after="120" w:afterAutospacing="0" w:line="315" w:lineRule="atLeast"/>
              <w:textAlignment w:val="baseline"/>
              <w:rPr>
                <w:rFonts w:ascii="Arial" w:eastAsiaTheme="minorHAnsi" w:hAnsi="Arial" w:cs="Arial"/>
                <w:sz w:val="22"/>
                <w:szCs w:val="22"/>
                <w:lang w:eastAsia="en-US"/>
              </w:rPr>
            </w:pPr>
          </w:p>
        </w:tc>
      </w:tr>
      <w:tr w:rsidR="00D23E46" w:rsidRPr="00F363FB" w14:paraId="400F2D4D" w14:textId="77777777" w:rsidTr="00CF4DCC">
        <w:tc>
          <w:tcPr>
            <w:tcW w:w="4508" w:type="dxa"/>
          </w:tcPr>
          <w:p w14:paraId="7C4890D6" w14:textId="77777777" w:rsidR="00D23E46" w:rsidRPr="00C9451F" w:rsidRDefault="00D23E46" w:rsidP="00CF4DCC">
            <w:pPr>
              <w:pStyle w:val="NormalWeb"/>
              <w:spacing w:before="0" w:beforeAutospacing="0" w:after="120" w:afterAutospacing="0" w:line="315" w:lineRule="atLeast"/>
              <w:textAlignment w:val="baseline"/>
              <w:rPr>
                <w:rFonts w:ascii="Arial" w:eastAsiaTheme="minorHAnsi" w:hAnsi="Arial" w:cs="Arial"/>
                <w:b/>
                <w:sz w:val="22"/>
                <w:szCs w:val="22"/>
                <w:lang w:eastAsia="en-US"/>
              </w:rPr>
            </w:pPr>
            <w:r w:rsidRPr="00C9451F">
              <w:rPr>
                <w:rFonts w:ascii="Arial" w:eastAsiaTheme="minorHAnsi" w:hAnsi="Arial" w:cs="Arial"/>
                <w:b/>
                <w:sz w:val="22"/>
                <w:szCs w:val="22"/>
                <w:lang w:eastAsia="en-US"/>
              </w:rPr>
              <w:t>Planned Commencement Date</w:t>
            </w:r>
          </w:p>
        </w:tc>
        <w:tc>
          <w:tcPr>
            <w:tcW w:w="4508" w:type="dxa"/>
            <w:gridSpan w:val="5"/>
          </w:tcPr>
          <w:p w14:paraId="06E95283" w14:textId="77777777" w:rsidR="00D23E46" w:rsidRPr="00C9451F" w:rsidRDefault="00D23E46" w:rsidP="00CF4DCC">
            <w:pPr>
              <w:pStyle w:val="NormalWeb"/>
              <w:spacing w:before="0" w:beforeAutospacing="0" w:after="120" w:afterAutospacing="0" w:line="315" w:lineRule="atLeast"/>
              <w:textAlignment w:val="baseline"/>
              <w:rPr>
                <w:rFonts w:ascii="Arial" w:eastAsiaTheme="minorHAnsi" w:hAnsi="Arial" w:cs="Arial"/>
                <w:sz w:val="22"/>
                <w:szCs w:val="22"/>
                <w:lang w:eastAsia="en-US"/>
              </w:rPr>
            </w:pPr>
          </w:p>
        </w:tc>
      </w:tr>
      <w:tr w:rsidR="00D23E46" w:rsidRPr="00F363FB" w14:paraId="4064A575" w14:textId="77777777" w:rsidTr="00CF4DCC">
        <w:tc>
          <w:tcPr>
            <w:tcW w:w="4508" w:type="dxa"/>
          </w:tcPr>
          <w:p w14:paraId="2149C847" w14:textId="77777777" w:rsidR="00D23E46" w:rsidRPr="00C9451F" w:rsidRDefault="00D23E46" w:rsidP="00CF4DCC">
            <w:pPr>
              <w:pStyle w:val="NormalWeb"/>
              <w:spacing w:before="0" w:beforeAutospacing="0" w:after="120" w:afterAutospacing="0" w:line="315" w:lineRule="atLeast"/>
              <w:textAlignment w:val="baseline"/>
              <w:rPr>
                <w:rFonts w:ascii="Arial" w:eastAsiaTheme="minorHAnsi" w:hAnsi="Arial" w:cs="Arial"/>
                <w:b/>
                <w:sz w:val="22"/>
                <w:szCs w:val="22"/>
                <w:lang w:eastAsia="en-US"/>
              </w:rPr>
            </w:pPr>
            <w:r w:rsidRPr="00C9451F">
              <w:rPr>
                <w:rFonts w:ascii="Arial" w:eastAsiaTheme="minorHAnsi" w:hAnsi="Arial" w:cs="Arial"/>
                <w:b/>
                <w:sz w:val="22"/>
                <w:szCs w:val="22"/>
                <w:lang w:eastAsia="en-US"/>
              </w:rPr>
              <w:t>Planned Expiry Date</w:t>
            </w:r>
          </w:p>
        </w:tc>
        <w:tc>
          <w:tcPr>
            <w:tcW w:w="4508" w:type="dxa"/>
            <w:gridSpan w:val="5"/>
          </w:tcPr>
          <w:p w14:paraId="26951573" w14:textId="77777777" w:rsidR="00D23E46" w:rsidRPr="00C9451F" w:rsidRDefault="00D23E46" w:rsidP="00CF4DCC">
            <w:pPr>
              <w:pStyle w:val="NormalWeb"/>
              <w:spacing w:before="0" w:beforeAutospacing="0" w:after="120" w:afterAutospacing="0" w:line="315" w:lineRule="atLeast"/>
              <w:textAlignment w:val="baseline"/>
              <w:rPr>
                <w:rFonts w:ascii="Arial" w:eastAsiaTheme="minorHAnsi" w:hAnsi="Arial" w:cs="Arial"/>
                <w:sz w:val="22"/>
                <w:szCs w:val="22"/>
                <w:lang w:eastAsia="en-US"/>
              </w:rPr>
            </w:pPr>
          </w:p>
        </w:tc>
      </w:tr>
      <w:tr w:rsidR="005649F7" w:rsidRPr="00F363FB" w14:paraId="704A3139" w14:textId="77777777" w:rsidTr="00CF4DCC">
        <w:tc>
          <w:tcPr>
            <w:tcW w:w="4508" w:type="dxa"/>
          </w:tcPr>
          <w:p w14:paraId="7C427133" w14:textId="24FE294A" w:rsidR="005649F7" w:rsidRPr="005649F7" w:rsidRDefault="005649F7" w:rsidP="005649F7">
            <w:pPr>
              <w:pStyle w:val="NormalWeb"/>
              <w:spacing w:before="0" w:beforeAutospacing="0" w:after="120" w:afterAutospacing="0" w:line="315" w:lineRule="atLeast"/>
              <w:textAlignment w:val="baseline"/>
              <w:rPr>
                <w:rFonts w:ascii="Arial" w:eastAsiaTheme="minorHAnsi" w:hAnsi="Arial" w:cs="Arial"/>
                <w:b/>
                <w:sz w:val="22"/>
                <w:szCs w:val="22"/>
                <w:lang w:eastAsia="en-US"/>
              </w:rPr>
            </w:pPr>
            <w:r w:rsidRPr="005649F7">
              <w:rPr>
                <w:rFonts w:ascii="Arial" w:hAnsi="Arial" w:cs="Arial"/>
                <w:b/>
                <w:sz w:val="22"/>
                <w:szCs w:val="22"/>
              </w:rPr>
              <w:t>Anticipated spend (by Financial Year) for duration of Contract</w:t>
            </w:r>
          </w:p>
        </w:tc>
        <w:tc>
          <w:tcPr>
            <w:tcW w:w="4508" w:type="dxa"/>
            <w:gridSpan w:val="5"/>
          </w:tcPr>
          <w:p w14:paraId="1BFDBD0C" w14:textId="77777777" w:rsidR="005649F7" w:rsidRPr="00C9451F" w:rsidRDefault="005649F7" w:rsidP="005649F7">
            <w:pPr>
              <w:pStyle w:val="NormalWeb"/>
              <w:spacing w:before="0" w:beforeAutospacing="0" w:after="120" w:afterAutospacing="0" w:line="315" w:lineRule="atLeast"/>
              <w:textAlignment w:val="baseline"/>
              <w:rPr>
                <w:rFonts w:ascii="Arial" w:eastAsiaTheme="minorHAnsi" w:hAnsi="Arial" w:cs="Arial"/>
                <w:sz w:val="22"/>
                <w:szCs w:val="22"/>
                <w:lang w:eastAsia="en-US"/>
              </w:rPr>
            </w:pPr>
          </w:p>
        </w:tc>
      </w:tr>
      <w:tr w:rsidR="008C09FF" w:rsidRPr="00F363FB" w14:paraId="7AF662D5" w14:textId="77777777" w:rsidTr="00CF4DCC">
        <w:tc>
          <w:tcPr>
            <w:tcW w:w="4508" w:type="dxa"/>
          </w:tcPr>
          <w:p w14:paraId="3AF130F4" w14:textId="23E89801" w:rsidR="008C09FF" w:rsidRPr="008C09FF" w:rsidRDefault="008C09FF" w:rsidP="008C09FF">
            <w:pPr>
              <w:pStyle w:val="NormalWeb"/>
              <w:spacing w:before="0" w:beforeAutospacing="0" w:after="120" w:afterAutospacing="0" w:line="315" w:lineRule="atLeast"/>
              <w:textAlignment w:val="baseline"/>
              <w:rPr>
                <w:rFonts w:ascii="Arial" w:eastAsiaTheme="minorHAnsi" w:hAnsi="Arial" w:cs="Arial"/>
                <w:b/>
                <w:sz w:val="22"/>
                <w:szCs w:val="22"/>
                <w:lang w:eastAsia="en-US"/>
              </w:rPr>
            </w:pPr>
            <w:r w:rsidRPr="008C09FF">
              <w:rPr>
                <w:rFonts w:ascii="Arial" w:hAnsi="Arial" w:cs="Arial"/>
                <w:b/>
                <w:sz w:val="22"/>
                <w:szCs w:val="22"/>
              </w:rPr>
              <w:t>Confirm Yes/No if this information can be shared with the RM3812 supply base</w:t>
            </w:r>
          </w:p>
        </w:tc>
        <w:tc>
          <w:tcPr>
            <w:tcW w:w="4508" w:type="dxa"/>
            <w:gridSpan w:val="5"/>
          </w:tcPr>
          <w:p w14:paraId="51EFE378" w14:textId="77777777" w:rsidR="008C09FF" w:rsidRPr="00C9451F" w:rsidRDefault="008C09FF" w:rsidP="008C09FF">
            <w:pPr>
              <w:pStyle w:val="NormalWeb"/>
              <w:spacing w:before="0" w:beforeAutospacing="0" w:after="120" w:afterAutospacing="0" w:line="315" w:lineRule="atLeast"/>
              <w:textAlignment w:val="baseline"/>
              <w:rPr>
                <w:rFonts w:ascii="Arial" w:eastAsiaTheme="minorHAnsi" w:hAnsi="Arial" w:cs="Arial"/>
                <w:sz w:val="22"/>
                <w:szCs w:val="22"/>
                <w:lang w:eastAsia="en-US"/>
              </w:rPr>
            </w:pPr>
          </w:p>
        </w:tc>
      </w:tr>
    </w:tbl>
    <w:p w14:paraId="702C5AAF" w14:textId="77777777" w:rsidR="00D23E46" w:rsidRPr="00C9451F" w:rsidRDefault="00D23E46" w:rsidP="00D23E46">
      <w:pPr>
        <w:pStyle w:val="NormalWeb"/>
        <w:shd w:val="clear" w:color="auto" w:fill="FFFFFF"/>
        <w:spacing w:before="0" w:beforeAutospacing="0" w:after="120" w:afterAutospacing="0" w:line="315" w:lineRule="atLeast"/>
        <w:textAlignment w:val="baseline"/>
        <w:rPr>
          <w:rFonts w:ascii="Arial" w:eastAsiaTheme="minorHAnsi" w:hAnsi="Arial" w:cs="Arial"/>
          <w:sz w:val="22"/>
          <w:szCs w:val="22"/>
          <w:lang w:eastAsia="en-US"/>
        </w:rPr>
      </w:pPr>
    </w:p>
    <w:p w14:paraId="709FDBF7" w14:textId="77777777" w:rsidR="00D23E46" w:rsidRPr="00C9451F" w:rsidRDefault="00D23E46" w:rsidP="00D23E46">
      <w:pPr>
        <w:pStyle w:val="NormalWeb"/>
        <w:shd w:val="clear" w:color="auto" w:fill="FFFFFF"/>
        <w:spacing w:before="0" w:beforeAutospacing="0" w:after="120" w:afterAutospacing="0" w:line="315" w:lineRule="atLeast"/>
        <w:textAlignment w:val="baseline"/>
        <w:rPr>
          <w:rFonts w:ascii="Arial" w:eastAsiaTheme="minorHAnsi" w:hAnsi="Arial" w:cs="Arial"/>
          <w:sz w:val="22"/>
          <w:szCs w:val="22"/>
          <w:lang w:eastAsia="en-US"/>
        </w:rPr>
      </w:pPr>
      <w:r w:rsidRPr="00C9451F">
        <w:rPr>
          <w:rFonts w:ascii="Arial" w:eastAsiaTheme="minorHAnsi" w:hAnsi="Arial" w:cs="Arial"/>
          <w:sz w:val="22"/>
          <w:szCs w:val="22"/>
          <w:lang w:eastAsia="en-US"/>
        </w:rPr>
        <w:t xml:space="preserve">Upon receipt of the completed form you will be provided with a </w:t>
      </w:r>
      <w:r w:rsidRPr="00C9451F">
        <w:rPr>
          <w:rFonts w:ascii="Arial" w:eastAsiaTheme="minorHAnsi" w:hAnsi="Arial" w:cs="Arial"/>
          <w:b/>
          <w:sz w:val="22"/>
          <w:szCs w:val="22"/>
          <w:lang w:eastAsia="en-US"/>
        </w:rPr>
        <w:t>Customer User Agreement Reference Number</w:t>
      </w:r>
      <w:r w:rsidRPr="00C9451F">
        <w:rPr>
          <w:rFonts w:ascii="Arial" w:eastAsiaTheme="minorHAnsi" w:hAnsi="Arial" w:cs="Arial"/>
          <w:sz w:val="22"/>
          <w:szCs w:val="22"/>
          <w:lang w:eastAsia="en-US"/>
        </w:rPr>
        <w:t>. This must be quoted in your documentation when placing an order through the framework with your Supplier(s). This should also be quoted when discussing the Call Off with Crown Commercial Services.</w:t>
      </w:r>
    </w:p>
    <w:tbl>
      <w:tblPr>
        <w:tblStyle w:val="TableGrid"/>
        <w:tblW w:w="0" w:type="auto"/>
        <w:tblLook w:val="04A0" w:firstRow="1" w:lastRow="0" w:firstColumn="1" w:lastColumn="0" w:noHBand="0" w:noVBand="1"/>
      </w:tblPr>
      <w:tblGrid>
        <w:gridCol w:w="6374"/>
        <w:gridCol w:w="2642"/>
      </w:tblGrid>
      <w:tr w:rsidR="00D23E46" w:rsidRPr="00F363FB" w14:paraId="6AA21392" w14:textId="77777777" w:rsidTr="00CF4DCC">
        <w:tc>
          <w:tcPr>
            <w:tcW w:w="6374" w:type="dxa"/>
          </w:tcPr>
          <w:p w14:paraId="3FC67E41" w14:textId="77777777" w:rsidR="00D23E46" w:rsidRPr="00C9451F" w:rsidRDefault="00D23E46" w:rsidP="00CF4DCC">
            <w:pPr>
              <w:rPr>
                <w:rFonts w:ascii="Arial" w:hAnsi="Arial" w:cs="Arial"/>
                <w:b/>
              </w:rPr>
            </w:pPr>
            <w:r w:rsidRPr="00C9451F">
              <w:rPr>
                <w:rFonts w:ascii="Arial" w:hAnsi="Arial" w:cs="Arial"/>
              </w:rPr>
              <w:t>Customer User Agreement - Reference Number</w:t>
            </w:r>
          </w:p>
        </w:tc>
        <w:tc>
          <w:tcPr>
            <w:tcW w:w="2642" w:type="dxa"/>
          </w:tcPr>
          <w:p w14:paraId="3CE65044" w14:textId="3AB1BB62" w:rsidR="00D23E46" w:rsidRPr="00C9451F" w:rsidRDefault="00D66B91" w:rsidP="00CF4DCC">
            <w:pPr>
              <w:rPr>
                <w:rFonts w:ascii="Arial" w:hAnsi="Arial" w:cs="Arial"/>
                <w:b/>
              </w:rPr>
            </w:pPr>
            <w:r>
              <w:rPr>
                <w:rFonts w:ascii="Arial" w:hAnsi="Arial" w:cs="Arial"/>
                <w:b/>
              </w:rPr>
              <w:t>FURN-0000-2018</w:t>
            </w:r>
            <w:r w:rsidR="00D23E46" w:rsidRPr="00C9451F">
              <w:rPr>
                <w:rFonts w:ascii="Arial" w:hAnsi="Arial" w:cs="Arial"/>
                <w:b/>
              </w:rPr>
              <w:t>*</w:t>
            </w:r>
          </w:p>
        </w:tc>
      </w:tr>
    </w:tbl>
    <w:p w14:paraId="491FAFAA" w14:textId="401F0B55" w:rsidR="004B2738" w:rsidRPr="00F363FB" w:rsidRDefault="00D23E46" w:rsidP="00FE56B5">
      <w:pPr>
        <w:spacing w:before="120" w:after="120"/>
        <w:rPr>
          <w:rFonts w:ascii="Arial" w:hAnsi="Arial" w:cs="Arial"/>
          <w:b/>
          <w:bCs/>
        </w:rPr>
      </w:pPr>
      <w:r w:rsidRPr="00C9451F">
        <w:rPr>
          <w:rFonts w:ascii="Arial" w:hAnsi="Arial" w:cs="Arial"/>
          <w:b/>
          <w:color w:val="FF0000"/>
        </w:rPr>
        <w:t>*to be completed by Crown Commercial Service</w:t>
      </w:r>
    </w:p>
    <w:sectPr w:rsidR="004B2738" w:rsidRPr="00F363FB" w:rsidSect="00D85662">
      <w:footerReference w:type="defaul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259FC2" w14:textId="77777777" w:rsidR="00BF108E" w:rsidRDefault="00BF108E" w:rsidP="00D85662">
      <w:pPr>
        <w:spacing w:after="0" w:line="240" w:lineRule="auto"/>
      </w:pPr>
      <w:r>
        <w:separator/>
      </w:r>
    </w:p>
  </w:endnote>
  <w:endnote w:type="continuationSeparator" w:id="0">
    <w:p w14:paraId="516EEB7A" w14:textId="77777777" w:rsidR="00BF108E" w:rsidRDefault="00BF108E" w:rsidP="00D85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TZhongsong">
    <w:altName w:val="Arial Unicode MS"/>
    <w:charset w:val="86"/>
    <w:family w:val="auto"/>
    <w:pitch w:val="variable"/>
    <w:sig w:usb0="00000000" w:usb1="080F0000" w:usb2="00000010" w:usb3="00000000" w:csb0="0006009F" w:csb1="00000000"/>
  </w:font>
  <w:font w:name="Helvetica Neue">
    <w:altName w:val="Malgun Gothic"/>
    <w:charset w:val="00"/>
    <w:family w:val="auto"/>
    <w:pitch w:val="variable"/>
    <w:sig w:usb0="00000003"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8357547"/>
      <w:docPartObj>
        <w:docPartGallery w:val="Page Numbers (Bottom of Page)"/>
        <w:docPartUnique/>
      </w:docPartObj>
    </w:sdtPr>
    <w:sdtEndPr>
      <w:rPr>
        <w:noProof/>
      </w:rPr>
    </w:sdtEndPr>
    <w:sdtContent>
      <w:p w14:paraId="11AB8411" w14:textId="30EBAB09" w:rsidR="00090513" w:rsidRDefault="00090513">
        <w:pPr>
          <w:pStyle w:val="Footer"/>
          <w:jc w:val="right"/>
        </w:pPr>
        <w:r w:rsidRPr="00D85662">
          <w:rPr>
            <w:rFonts w:ascii="Arial" w:hAnsi="Arial" w:cs="Arial"/>
            <w:sz w:val="24"/>
            <w:szCs w:val="24"/>
          </w:rPr>
          <w:fldChar w:fldCharType="begin"/>
        </w:r>
        <w:r w:rsidRPr="00D85662">
          <w:rPr>
            <w:rFonts w:ascii="Arial" w:hAnsi="Arial" w:cs="Arial"/>
            <w:sz w:val="24"/>
            <w:szCs w:val="24"/>
          </w:rPr>
          <w:instrText xml:space="preserve"> PAGE   \* MERGEFORMAT </w:instrText>
        </w:r>
        <w:r w:rsidRPr="00D85662">
          <w:rPr>
            <w:rFonts w:ascii="Arial" w:hAnsi="Arial" w:cs="Arial"/>
            <w:sz w:val="24"/>
            <w:szCs w:val="24"/>
          </w:rPr>
          <w:fldChar w:fldCharType="separate"/>
        </w:r>
        <w:r w:rsidR="00B4709D">
          <w:rPr>
            <w:rFonts w:ascii="Arial" w:hAnsi="Arial" w:cs="Arial"/>
            <w:noProof/>
            <w:sz w:val="24"/>
            <w:szCs w:val="24"/>
          </w:rPr>
          <w:t>11</w:t>
        </w:r>
        <w:r w:rsidRPr="00D85662">
          <w:rPr>
            <w:rFonts w:ascii="Arial" w:hAnsi="Arial" w:cs="Arial"/>
            <w:noProof/>
            <w:sz w:val="24"/>
            <w:szCs w:val="24"/>
          </w:rPr>
          <w:fldChar w:fldCharType="end"/>
        </w:r>
      </w:p>
    </w:sdtContent>
  </w:sdt>
  <w:p w14:paraId="4CE8F790" w14:textId="77777777" w:rsidR="00090513" w:rsidRDefault="000905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391597" w14:textId="77777777" w:rsidR="00BF108E" w:rsidRDefault="00BF108E" w:rsidP="00D85662">
      <w:pPr>
        <w:spacing w:after="0" w:line="240" w:lineRule="auto"/>
      </w:pPr>
      <w:r>
        <w:separator/>
      </w:r>
    </w:p>
  </w:footnote>
  <w:footnote w:type="continuationSeparator" w:id="0">
    <w:p w14:paraId="185A05C8" w14:textId="77777777" w:rsidR="00BF108E" w:rsidRDefault="00BF108E" w:rsidP="00D856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E7187"/>
    <w:multiLevelType w:val="hybridMultilevel"/>
    <w:tmpl w:val="14BCF6F6"/>
    <w:lvl w:ilvl="0" w:tplc="BF9C3E26">
      <w:start w:val="1"/>
      <w:numFmt w:val="bullet"/>
      <w:lvlText w:val="•"/>
      <w:lvlJc w:val="left"/>
      <w:pPr>
        <w:tabs>
          <w:tab w:val="num" w:pos="720"/>
        </w:tabs>
        <w:ind w:left="720" w:hanging="360"/>
      </w:pPr>
      <w:rPr>
        <w:rFonts w:ascii="Arial" w:hAnsi="Arial" w:hint="default"/>
      </w:rPr>
    </w:lvl>
    <w:lvl w:ilvl="1" w:tplc="AAE6D5AA" w:tentative="1">
      <w:start w:val="1"/>
      <w:numFmt w:val="bullet"/>
      <w:lvlText w:val="•"/>
      <w:lvlJc w:val="left"/>
      <w:pPr>
        <w:tabs>
          <w:tab w:val="num" w:pos="1440"/>
        </w:tabs>
        <w:ind w:left="1440" w:hanging="360"/>
      </w:pPr>
      <w:rPr>
        <w:rFonts w:ascii="Arial" w:hAnsi="Arial" w:hint="default"/>
      </w:rPr>
    </w:lvl>
    <w:lvl w:ilvl="2" w:tplc="6510A4F6" w:tentative="1">
      <w:start w:val="1"/>
      <w:numFmt w:val="bullet"/>
      <w:lvlText w:val="•"/>
      <w:lvlJc w:val="left"/>
      <w:pPr>
        <w:tabs>
          <w:tab w:val="num" w:pos="2160"/>
        </w:tabs>
        <w:ind w:left="2160" w:hanging="360"/>
      </w:pPr>
      <w:rPr>
        <w:rFonts w:ascii="Arial" w:hAnsi="Arial" w:hint="default"/>
      </w:rPr>
    </w:lvl>
    <w:lvl w:ilvl="3" w:tplc="05CEE7BC" w:tentative="1">
      <w:start w:val="1"/>
      <w:numFmt w:val="bullet"/>
      <w:lvlText w:val="•"/>
      <w:lvlJc w:val="left"/>
      <w:pPr>
        <w:tabs>
          <w:tab w:val="num" w:pos="2880"/>
        </w:tabs>
        <w:ind w:left="2880" w:hanging="360"/>
      </w:pPr>
      <w:rPr>
        <w:rFonts w:ascii="Arial" w:hAnsi="Arial" w:hint="default"/>
      </w:rPr>
    </w:lvl>
    <w:lvl w:ilvl="4" w:tplc="B16C2FAC" w:tentative="1">
      <w:start w:val="1"/>
      <w:numFmt w:val="bullet"/>
      <w:lvlText w:val="•"/>
      <w:lvlJc w:val="left"/>
      <w:pPr>
        <w:tabs>
          <w:tab w:val="num" w:pos="3600"/>
        </w:tabs>
        <w:ind w:left="3600" w:hanging="360"/>
      </w:pPr>
      <w:rPr>
        <w:rFonts w:ascii="Arial" w:hAnsi="Arial" w:hint="default"/>
      </w:rPr>
    </w:lvl>
    <w:lvl w:ilvl="5" w:tplc="5010D3C4" w:tentative="1">
      <w:start w:val="1"/>
      <w:numFmt w:val="bullet"/>
      <w:lvlText w:val="•"/>
      <w:lvlJc w:val="left"/>
      <w:pPr>
        <w:tabs>
          <w:tab w:val="num" w:pos="4320"/>
        </w:tabs>
        <w:ind w:left="4320" w:hanging="360"/>
      </w:pPr>
      <w:rPr>
        <w:rFonts w:ascii="Arial" w:hAnsi="Arial" w:hint="default"/>
      </w:rPr>
    </w:lvl>
    <w:lvl w:ilvl="6" w:tplc="98825B5E" w:tentative="1">
      <w:start w:val="1"/>
      <w:numFmt w:val="bullet"/>
      <w:lvlText w:val="•"/>
      <w:lvlJc w:val="left"/>
      <w:pPr>
        <w:tabs>
          <w:tab w:val="num" w:pos="5040"/>
        </w:tabs>
        <w:ind w:left="5040" w:hanging="360"/>
      </w:pPr>
      <w:rPr>
        <w:rFonts w:ascii="Arial" w:hAnsi="Arial" w:hint="default"/>
      </w:rPr>
    </w:lvl>
    <w:lvl w:ilvl="7" w:tplc="92ECEB12" w:tentative="1">
      <w:start w:val="1"/>
      <w:numFmt w:val="bullet"/>
      <w:lvlText w:val="•"/>
      <w:lvlJc w:val="left"/>
      <w:pPr>
        <w:tabs>
          <w:tab w:val="num" w:pos="5760"/>
        </w:tabs>
        <w:ind w:left="5760" w:hanging="360"/>
      </w:pPr>
      <w:rPr>
        <w:rFonts w:ascii="Arial" w:hAnsi="Arial" w:hint="default"/>
      </w:rPr>
    </w:lvl>
    <w:lvl w:ilvl="8" w:tplc="98C8CE2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482917"/>
    <w:multiLevelType w:val="multilevel"/>
    <w:tmpl w:val="0CA2E70A"/>
    <w:lvl w:ilvl="0">
      <w:start w:val="5"/>
      <w:numFmt w:val="decimal"/>
      <w:lvlText w:val="%1"/>
      <w:lvlJc w:val="left"/>
      <w:pPr>
        <w:ind w:left="660" w:hanging="660"/>
      </w:pPr>
      <w:rPr>
        <w:rFonts w:hint="default"/>
      </w:rPr>
    </w:lvl>
    <w:lvl w:ilvl="1">
      <w:start w:val="2"/>
      <w:numFmt w:val="decimal"/>
      <w:lvlText w:val="%1.%2"/>
      <w:lvlJc w:val="left"/>
      <w:pPr>
        <w:ind w:left="1140" w:hanging="6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 w15:restartNumberingAfterBreak="0">
    <w:nsid w:val="0D5120EF"/>
    <w:multiLevelType w:val="hybridMultilevel"/>
    <w:tmpl w:val="6FDE1B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DC874FF"/>
    <w:multiLevelType w:val="multilevel"/>
    <w:tmpl w:val="4D808CC2"/>
    <w:lvl w:ilvl="0">
      <w:start w:val="3"/>
      <w:numFmt w:val="decimal"/>
      <w:lvlText w:val="%1."/>
      <w:lvlJc w:val="left"/>
      <w:pPr>
        <w:ind w:left="480" w:hanging="48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8204D2"/>
    <w:multiLevelType w:val="hybridMultilevel"/>
    <w:tmpl w:val="0D9A0EDE"/>
    <w:lvl w:ilvl="0" w:tplc="05667196">
      <w:start w:val="6"/>
      <w:numFmt w:val="bullet"/>
      <w:lvlText w:val="-"/>
      <w:lvlJc w:val="left"/>
      <w:pPr>
        <w:ind w:left="2520" w:hanging="360"/>
      </w:pPr>
      <w:rPr>
        <w:rFonts w:ascii="Arial" w:eastAsiaTheme="minorHAnsi"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11D71FC7"/>
    <w:multiLevelType w:val="hybridMultilevel"/>
    <w:tmpl w:val="B500599C"/>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12C3735A"/>
    <w:multiLevelType w:val="hybridMultilevel"/>
    <w:tmpl w:val="DA50B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F4ED1"/>
    <w:multiLevelType w:val="hybridMultilevel"/>
    <w:tmpl w:val="C27C8628"/>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6239A7"/>
    <w:multiLevelType w:val="hybridMultilevel"/>
    <w:tmpl w:val="1438EE24"/>
    <w:lvl w:ilvl="0" w:tplc="0809000F">
      <w:start w:val="1"/>
      <w:numFmt w:val="decimal"/>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7943AEC"/>
    <w:multiLevelType w:val="hybridMultilevel"/>
    <w:tmpl w:val="414EB480"/>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7F246B8"/>
    <w:multiLevelType w:val="multilevel"/>
    <w:tmpl w:val="9DBA5D94"/>
    <w:lvl w:ilvl="0">
      <w:start w:val="2"/>
      <w:numFmt w:val="decimal"/>
      <w:lvlText w:val="%1"/>
      <w:lvlJc w:val="left"/>
      <w:pPr>
        <w:ind w:left="600" w:hanging="600"/>
      </w:pPr>
      <w:rPr>
        <w:rFonts w:hint="default"/>
        <w:b/>
      </w:rPr>
    </w:lvl>
    <w:lvl w:ilvl="1">
      <w:start w:val="3"/>
      <w:numFmt w:val="decimal"/>
      <w:lvlText w:val="%1.%2"/>
      <w:lvlJc w:val="left"/>
      <w:pPr>
        <w:ind w:left="960" w:hanging="600"/>
      </w:pPr>
      <w:rPr>
        <w:rFonts w:hint="default"/>
        <w:b/>
      </w:rPr>
    </w:lvl>
    <w:lvl w:ilvl="2">
      <w:start w:val="10"/>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1" w15:restartNumberingAfterBreak="0">
    <w:nsid w:val="18BF070F"/>
    <w:multiLevelType w:val="hybridMultilevel"/>
    <w:tmpl w:val="93C448F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B205670"/>
    <w:multiLevelType w:val="hybridMultilevel"/>
    <w:tmpl w:val="2FBC9D72"/>
    <w:lvl w:ilvl="0" w:tplc="9F96D54C">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2752D3"/>
    <w:multiLevelType w:val="hybridMultilevel"/>
    <w:tmpl w:val="3BD4A1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CBF7445"/>
    <w:multiLevelType w:val="hybridMultilevel"/>
    <w:tmpl w:val="A26A3BDC"/>
    <w:lvl w:ilvl="0" w:tplc="9F96D54C">
      <w:start w:val="1"/>
      <w:numFmt w:val="bullet"/>
      <w:lvlText w:val="•"/>
      <w:lvlJc w:val="left"/>
      <w:pPr>
        <w:tabs>
          <w:tab w:val="num" w:pos="1800"/>
        </w:tabs>
        <w:ind w:left="180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FD327AE"/>
    <w:multiLevelType w:val="multilevel"/>
    <w:tmpl w:val="FF761666"/>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2FE3199"/>
    <w:multiLevelType w:val="hybridMultilevel"/>
    <w:tmpl w:val="02B8936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5417219"/>
    <w:multiLevelType w:val="hybridMultilevel"/>
    <w:tmpl w:val="D5408300"/>
    <w:lvl w:ilvl="0" w:tplc="9F96D54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487E35"/>
    <w:multiLevelType w:val="hybridMultilevel"/>
    <w:tmpl w:val="F378E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667BB1"/>
    <w:multiLevelType w:val="hybridMultilevel"/>
    <w:tmpl w:val="FA64776A"/>
    <w:lvl w:ilvl="0" w:tplc="BB30BCE0">
      <w:start w:val="1"/>
      <w:numFmt w:val="bullet"/>
      <w:lvlText w:val="•"/>
      <w:lvlJc w:val="left"/>
      <w:pPr>
        <w:tabs>
          <w:tab w:val="num" w:pos="720"/>
        </w:tabs>
        <w:ind w:left="720" w:hanging="360"/>
      </w:pPr>
      <w:rPr>
        <w:rFonts w:ascii="Arial" w:hAnsi="Arial" w:hint="default"/>
      </w:rPr>
    </w:lvl>
    <w:lvl w:ilvl="1" w:tplc="51FCA1A4" w:tentative="1">
      <w:start w:val="1"/>
      <w:numFmt w:val="bullet"/>
      <w:lvlText w:val="•"/>
      <w:lvlJc w:val="left"/>
      <w:pPr>
        <w:tabs>
          <w:tab w:val="num" w:pos="1440"/>
        </w:tabs>
        <w:ind w:left="1440" w:hanging="360"/>
      </w:pPr>
      <w:rPr>
        <w:rFonts w:ascii="Arial" w:hAnsi="Arial" w:hint="default"/>
      </w:rPr>
    </w:lvl>
    <w:lvl w:ilvl="2" w:tplc="9ADA14CA" w:tentative="1">
      <w:start w:val="1"/>
      <w:numFmt w:val="bullet"/>
      <w:lvlText w:val="•"/>
      <w:lvlJc w:val="left"/>
      <w:pPr>
        <w:tabs>
          <w:tab w:val="num" w:pos="2160"/>
        </w:tabs>
        <w:ind w:left="2160" w:hanging="360"/>
      </w:pPr>
      <w:rPr>
        <w:rFonts w:ascii="Arial" w:hAnsi="Arial" w:hint="default"/>
      </w:rPr>
    </w:lvl>
    <w:lvl w:ilvl="3" w:tplc="E7100006" w:tentative="1">
      <w:start w:val="1"/>
      <w:numFmt w:val="bullet"/>
      <w:lvlText w:val="•"/>
      <w:lvlJc w:val="left"/>
      <w:pPr>
        <w:tabs>
          <w:tab w:val="num" w:pos="2880"/>
        </w:tabs>
        <w:ind w:left="2880" w:hanging="360"/>
      </w:pPr>
      <w:rPr>
        <w:rFonts w:ascii="Arial" w:hAnsi="Arial" w:hint="default"/>
      </w:rPr>
    </w:lvl>
    <w:lvl w:ilvl="4" w:tplc="68B2023A" w:tentative="1">
      <w:start w:val="1"/>
      <w:numFmt w:val="bullet"/>
      <w:lvlText w:val="•"/>
      <w:lvlJc w:val="left"/>
      <w:pPr>
        <w:tabs>
          <w:tab w:val="num" w:pos="3600"/>
        </w:tabs>
        <w:ind w:left="3600" w:hanging="360"/>
      </w:pPr>
      <w:rPr>
        <w:rFonts w:ascii="Arial" w:hAnsi="Arial" w:hint="default"/>
      </w:rPr>
    </w:lvl>
    <w:lvl w:ilvl="5" w:tplc="AF607538" w:tentative="1">
      <w:start w:val="1"/>
      <w:numFmt w:val="bullet"/>
      <w:lvlText w:val="•"/>
      <w:lvlJc w:val="left"/>
      <w:pPr>
        <w:tabs>
          <w:tab w:val="num" w:pos="4320"/>
        </w:tabs>
        <w:ind w:left="4320" w:hanging="360"/>
      </w:pPr>
      <w:rPr>
        <w:rFonts w:ascii="Arial" w:hAnsi="Arial" w:hint="default"/>
      </w:rPr>
    </w:lvl>
    <w:lvl w:ilvl="6" w:tplc="584CC336" w:tentative="1">
      <w:start w:val="1"/>
      <w:numFmt w:val="bullet"/>
      <w:lvlText w:val="•"/>
      <w:lvlJc w:val="left"/>
      <w:pPr>
        <w:tabs>
          <w:tab w:val="num" w:pos="5040"/>
        </w:tabs>
        <w:ind w:left="5040" w:hanging="360"/>
      </w:pPr>
      <w:rPr>
        <w:rFonts w:ascii="Arial" w:hAnsi="Arial" w:hint="default"/>
      </w:rPr>
    </w:lvl>
    <w:lvl w:ilvl="7" w:tplc="6F44FF30" w:tentative="1">
      <w:start w:val="1"/>
      <w:numFmt w:val="bullet"/>
      <w:lvlText w:val="•"/>
      <w:lvlJc w:val="left"/>
      <w:pPr>
        <w:tabs>
          <w:tab w:val="num" w:pos="5760"/>
        </w:tabs>
        <w:ind w:left="5760" w:hanging="360"/>
      </w:pPr>
      <w:rPr>
        <w:rFonts w:ascii="Arial" w:hAnsi="Arial" w:hint="default"/>
      </w:rPr>
    </w:lvl>
    <w:lvl w:ilvl="8" w:tplc="85A4600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A1E7965"/>
    <w:multiLevelType w:val="multilevel"/>
    <w:tmpl w:val="AEE40302"/>
    <w:lvl w:ilvl="0">
      <w:start w:val="3"/>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A4D0A31"/>
    <w:multiLevelType w:val="hybridMultilevel"/>
    <w:tmpl w:val="E10AF78C"/>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2AC46EBD"/>
    <w:multiLevelType w:val="multilevel"/>
    <w:tmpl w:val="12B05262"/>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C1D1ADB"/>
    <w:multiLevelType w:val="hybridMultilevel"/>
    <w:tmpl w:val="050038CE"/>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4" w15:restartNumberingAfterBreak="0">
    <w:nsid w:val="2CAF6383"/>
    <w:multiLevelType w:val="hybridMultilevel"/>
    <w:tmpl w:val="B57E1590"/>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5" w15:restartNumberingAfterBreak="0">
    <w:nsid w:val="2DC76D8D"/>
    <w:multiLevelType w:val="multilevel"/>
    <w:tmpl w:val="D64A848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EA76CAD"/>
    <w:multiLevelType w:val="multilevel"/>
    <w:tmpl w:val="63BED9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0A57756"/>
    <w:multiLevelType w:val="multilevel"/>
    <w:tmpl w:val="BB64889E"/>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16F1AAF"/>
    <w:multiLevelType w:val="multilevel"/>
    <w:tmpl w:val="B8680C56"/>
    <w:lvl w:ilvl="0">
      <w:start w:val="3"/>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2B93256"/>
    <w:multiLevelType w:val="multilevel"/>
    <w:tmpl w:val="B180F8CA"/>
    <w:lvl w:ilvl="0">
      <w:start w:val="2"/>
      <w:numFmt w:val="decimal"/>
      <w:lvlText w:val="%1"/>
      <w:lvlJc w:val="left"/>
      <w:pPr>
        <w:ind w:left="600" w:hanging="600"/>
      </w:pPr>
      <w:rPr>
        <w:rFonts w:hint="default"/>
        <w:b/>
      </w:rPr>
    </w:lvl>
    <w:lvl w:ilvl="1">
      <w:start w:val="3"/>
      <w:numFmt w:val="decimal"/>
      <w:lvlText w:val="%1.%2"/>
      <w:lvlJc w:val="left"/>
      <w:pPr>
        <w:ind w:left="840" w:hanging="600"/>
      </w:pPr>
      <w:rPr>
        <w:rFonts w:hint="default"/>
        <w:b/>
      </w:rPr>
    </w:lvl>
    <w:lvl w:ilvl="2">
      <w:start w:val="10"/>
      <w:numFmt w:val="decimal"/>
      <w:lvlText w:val="%1.%2.%3"/>
      <w:lvlJc w:val="left"/>
      <w:pPr>
        <w:ind w:left="1200" w:hanging="720"/>
      </w:pPr>
      <w:rPr>
        <w:rFonts w:hint="default"/>
        <w:b/>
      </w:rPr>
    </w:lvl>
    <w:lvl w:ilvl="3">
      <w:start w:val="1"/>
      <w:numFmt w:val="decimal"/>
      <w:lvlText w:val="%1.%2.%3.%4"/>
      <w:lvlJc w:val="left"/>
      <w:pPr>
        <w:ind w:left="1440" w:hanging="72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120" w:hanging="1440"/>
      </w:pPr>
      <w:rPr>
        <w:rFonts w:hint="default"/>
        <w:b/>
      </w:rPr>
    </w:lvl>
    <w:lvl w:ilvl="8">
      <w:start w:val="1"/>
      <w:numFmt w:val="decimal"/>
      <w:lvlText w:val="%1.%2.%3.%4.%5.%6.%7.%8.%9"/>
      <w:lvlJc w:val="left"/>
      <w:pPr>
        <w:ind w:left="3720" w:hanging="1800"/>
      </w:pPr>
      <w:rPr>
        <w:rFonts w:hint="default"/>
        <w:b/>
      </w:rPr>
    </w:lvl>
  </w:abstractNum>
  <w:abstractNum w:abstractNumId="30" w15:restartNumberingAfterBreak="0">
    <w:nsid w:val="33B85142"/>
    <w:multiLevelType w:val="hybridMultilevel"/>
    <w:tmpl w:val="5096096E"/>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358A3B14"/>
    <w:multiLevelType w:val="multilevel"/>
    <w:tmpl w:val="4E4C31D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A0875D7"/>
    <w:multiLevelType w:val="multilevel"/>
    <w:tmpl w:val="586E10B2"/>
    <w:lvl w:ilvl="0">
      <w:start w:val="2"/>
      <w:numFmt w:val="decimal"/>
      <w:lvlText w:val="%1"/>
      <w:lvlJc w:val="left"/>
      <w:pPr>
        <w:ind w:left="600" w:hanging="600"/>
      </w:pPr>
      <w:rPr>
        <w:rFonts w:hint="default"/>
        <w:b/>
      </w:rPr>
    </w:lvl>
    <w:lvl w:ilvl="1">
      <w:start w:val="3"/>
      <w:numFmt w:val="decimal"/>
      <w:lvlText w:val="%1.%2"/>
      <w:lvlJc w:val="left"/>
      <w:pPr>
        <w:ind w:left="600" w:hanging="600"/>
      </w:pPr>
      <w:rPr>
        <w:rFonts w:hint="default"/>
        <w:b/>
      </w:rPr>
    </w:lvl>
    <w:lvl w:ilvl="2">
      <w:start w:val="1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3B5B62C2"/>
    <w:multiLevelType w:val="hybridMultilevel"/>
    <w:tmpl w:val="330A6DF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3C4E3FCF"/>
    <w:multiLevelType w:val="hybridMultilevel"/>
    <w:tmpl w:val="EA2A092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3D2D30F4"/>
    <w:multiLevelType w:val="hybridMultilevel"/>
    <w:tmpl w:val="7E0ADA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4263163E"/>
    <w:multiLevelType w:val="multilevel"/>
    <w:tmpl w:val="E21836E0"/>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37E6FCF"/>
    <w:multiLevelType w:val="hybridMultilevel"/>
    <w:tmpl w:val="B95EC804"/>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8" w15:restartNumberingAfterBreak="0">
    <w:nsid w:val="4ABE18C6"/>
    <w:multiLevelType w:val="hybridMultilevel"/>
    <w:tmpl w:val="75E0B228"/>
    <w:lvl w:ilvl="0" w:tplc="2F924BF4">
      <w:start w:val="7"/>
      <w:numFmt w:val="decimal"/>
      <w:lvlText w:val="%1"/>
      <w:lvlJc w:val="left"/>
      <w:pPr>
        <w:ind w:left="1080" w:hanging="360"/>
      </w:pPr>
      <w:rPr>
        <w:rFonts w:hint="default"/>
        <w:b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4B6C22B5"/>
    <w:multiLevelType w:val="hybridMultilevel"/>
    <w:tmpl w:val="9CD04C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00636FB"/>
    <w:multiLevelType w:val="hybridMultilevel"/>
    <w:tmpl w:val="3348DECE"/>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50D948D2"/>
    <w:multiLevelType w:val="multilevel"/>
    <w:tmpl w:val="EAAC7AA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3BC10F5"/>
    <w:multiLevelType w:val="multilevel"/>
    <w:tmpl w:val="7CE28B00"/>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4C37717"/>
    <w:multiLevelType w:val="hybridMultilevel"/>
    <w:tmpl w:val="EA5A2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512546A"/>
    <w:multiLevelType w:val="hybridMultilevel"/>
    <w:tmpl w:val="77162214"/>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5" w15:restartNumberingAfterBreak="0">
    <w:nsid w:val="55B41A3F"/>
    <w:multiLevelType w:val="hybridMultilevel"/>
    <w:tmpl w:val="2646AE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59223E0D"/>
    <w:multiLevelType w:val="hybridMultilevel"/>
    <w:tmpl w:val="3A6243BE"/>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7" w15:restartNumberingAfterBreak="0">
    <w:nsid w:val="5A0A6E6D"/>
    <w:multiLevelType w:val="hybridMultilevel"/>
    <w:tmpl w:val="2CEA51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5A8D29D8"/>
    <w:multiLevelType w:val="hybridMultilevel"/>
    <w:tmpl w:val="1C52F924"/>
    <w:lvl w:ilvl="0" w:tplc="0809000F">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E907A03"/>
    <w:multiLevelType w:val="hybridMultilevel"/>
    <w:tmpl w:val="1DD60818"/>
    <w:lvl w:ilvl="0" w:tplc="ECA4DEE8">
      <w:start w:val="1"/>
      <w:numFmt w:val="bullet"/>
      <w:lvlText w:val="•"/>
      <w:lvlJc w:val="left"/>
      <w:pPr>
        <w:tabs>
          <w:tab w:val="num" w:pos="720"/>
        </w:tabs>
        <w:ind w:left="720" w:hanging="360"/>
      </w:pPr>
      <w:rPr>
        <w:rFonts w:ascii="Arial" w:hAnsi="Arial" w:hint="default"/>
      </w:rPr>
    </w:lvl>
    <w:lvl w:ilvl="1" w:tplc="2E387CEE" w:tentative="1">
      <w:start w:val="1"/>
      <w:numFmt w:val="bullet"/>
      <w:lvlText w:val="•"/>
      <w:lvlJc w:val="left"/>
      <w:pPr>
        <w:tabs>
          <w:tab w:val="num" w:pos="1440"/>
        </w:tabs>
        <w:ind w:left="1440" w:hanging="360"/>
      </w:pPr>
      <w:rPr>
        <w:rFonts w:ascii="Arial" w:hAnsi="Arial" w:hint="default"/>
      </w:rPr>
    </w:lvl>
    <w:lvl w:ilvl="2" w:tplc="594C430E" w:tentative="1">
      <w:start w:val="1"/>
      <w:numFmt w:val="bullet"/>
      <w:lvlText w:val="•"/>
      <w:lvlJc w:val="left"/>
      <w:pPr>
        <w:tabs>
          <w:tab w:val="num" w:pos="2160"/>
        </w:tabs>
        <w:ind w:left="2160" w:hanging="360"/>
      </w:pPr>
      <w:rPr>
        <w:rFonts w:ascii="Arial" w:hAnsi="Arial" w:hint="default"/>
      </w:rPr>
    </w:lvl>
    <w:lvl w:ilvl="3" w:tplc="DAF0B232" w:tentative="1">
      <w:start w:val="1"/>
      <w:numFmt w:val="bullet"/>
      <w:lvlText w:val="•"/>
      <w:lvlJc w:val="left"/>
      <w:pPr>
        <w:tabs>
          <w:tab w:val="num" w:pos="2880"/>
        </w:tabs>
        <w:ind w:left="2880" w:hanging="360"/>
      </w:pPr>
      <w:rPr>
        <w:rFonts w:ascii="Arial" w:hAnsi="Arial" w:hint="default"/>
      </w:rPr>
    </w:lvl>
    <w:lvl w:ilvl="4" w:tplc="A754C10C" w:tentative="1">
      <w:start w:val="1"/>
      <w:numFmt w:val="bullet"/>
      <w:lvlText w:val="•"/>
      <w:lvlJc w:val="left"/>
      <w:pPr>
        <w:tabs>
          <w:tab w:val="num" w:pos="3600"/>
        </w:tabs>
        <w:ind w:left="3600" w:hanging="360"/>
      </w:pPr>
      <w:rPr>
        <w:rFonts w:ascii="Arial" w:hAnsi="Arial" w:hint="default"/>
      </w:rPr>
    </w:lvl>
    <w:lvl w:ilvl="5" w:tplc="7BBA270A" w:tentative="1">
      <w:start w:val="1"/>
      <w:numFmt w:val="bullet"/>
      <w:lvlText w:val="•"/>
      <w:lvlJc w:val="left"/>
      <w:pPr>
        <w:tabs>
          <w:tab w:val="num" w:pos="4320"/>
        </w:tabs>
        <w:ind w:left="4320" w:hanging="360"/>
      </w:pPr>
      <w:rPr>
        <w:rFonts w:ascii="Arial" w:hAnsi="Arial" w:hint="default"/>
      </w:rPr>
    </w:lvl>
    <w:lvl w:ilvl="6" w:tplc="256CE492" w:tentative="1">
      <w:start w:val="1"/>
      <w:numFmt w:val="bullet"/>
      <w:lvlText w:val="•"/>
      <w:lvlJc w:val="left"/>
      <w:pPr>
        <w:tabs>
          <w:tab w:val="num" w:pos="5040"/>
        </w:tabs>
        <w:ind w:left="5040" w:hanging="360"/>
      </w:pPr>
      <w:rPr>
        <w:rFonts w:ascii="Arial" w:hAnsi="Arial" w:hint="default"/>
      </w:rPr>
    </w:lvl>
    <w:lvl w:ilvl="7" w:tplc="6540C954" w:tentative="1">
      <w:start w:val="1"/>
      <w:numFmt w:val="bullet"/>
      <w:lvlText w:val="•"/>
      <w:lvlJc w:val="left"/>
      <w:pPr>
        <w:tabs>
          <w:tab w:val="num" w:pos="5760"/>
        </w:tabs>
        <w:ind w:left="5760" w:hanging="360"/>
      </w:pPr>
      <w:rPr>
        <w:rFonts w:ascii="Arial" w:hAnsi="Arial" w:hint="default"/>
      </w:rPr>
    </w:lvl>
    <w:lvl w:ilvl="8" w:tplc="4DDEBBEA"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5F1752A7"/>
    <w:multiLevelType w:val="hybridMultilevel"/>
    <w:tmpl w:val="37B6C730"/>
    <w:lvl w:ilvl="0" w:tplc="38AEDF3C">
      <w:start w:val="1"/>
      <w:numFmt w:val="bullet"/>
      <w:lvlText w:val="•"/>
      <w:lvlJc w:val="left"/>
      <w:pPr>
        <w:tabs>
          <w:tab w:val="num" w:pos="720"/>
        </w:tabs>
        <w:ind w:left="720" w:hanging="360"/>
      </w:pPr>
      <w:rPr>
        <w:rFonts w:ascii="Arial" w:hAnsi="Arial" w:hint="default"/>
      </w:rPr>
    </w:lvl>
    <w:lvl w:ilvl="1" w:tplc="840407C4" w:tentative="1">
      <w:start w:val="1"/>
      <w:numFmt w:val="bullet"/>
      <w:lvlText w:val="•"/>
      <w:lvlJc w:val="left"/>
      <w:pPr>
        <w:tabs>
          <w:tab w:val="num" w:pos="1440"/>
        </w:tabs>
        <w:ind w:left="1440" w:hanging="360"/>
      </w:pPr>
      <w:rPr>
        <w:rFonts w:ascii="Arial" w:hAnsi="Arial" w:hint="default"/>
      </w:rPr>
    </w:lvl>
    <w:lvl w:ilvl="2" w:tplc="52725468" w:tentative="1">
      <w:start w:val="1"/>
      <w:numFmt w:val="bullet"/>
      <w:lvlText w:val="•"/>
      <w:lvlJc w:val="left"/>
      <w:pPr>
        <w:tabs>
          <w:tab w:val="num" w:pos="2160"/>
        </w:tabs>
        <w:ind w:left="2160" w:hanging="360"/>
      </w:pPr>
      <w:rPr>
        <w:rFonts w:ascii="Arial" w:hAnsi="Arial" w:hint="default"/>
      </w:rPr>
    </w:lvl>
    <w:lvl w:ilvl="3" w:tplc="6D6E6C80" w:tentative="1">
      <w:start w:val="1"/>
      <w:numFmt w:val="bullet"/>
      <w:lvlText w:val="•"/>
      <w:lvlJc w:val="left"/>
      <w:pPr>
        <w:tabs>
          <w:tab w:val="num" w:pos="2880"/>
        </w:tabs>
        <w:ind w:left="2880" w:hanging="360"/>
      </w:pPr>
      <w:rPr>
        <w:rFonts w:ascii="Arial" w:hAnsi="Arial" w:hint="default"/>
      </w:rPr>
    </w:lvl>
    <w:lvl w:ilvl="4" w:tplc="C898EE70" w:tentative="1">
      <w:start w:val="1"/>
      <w:numFmt w:val="bullet"/>
      <w:lvlText w:val="•"/>
      <w:lvlJc w:val="left"/>
      <w:pPr>
        <w:tabs>
          <w:tab w:val="num" w:pos="3600"/>
        </w:tabs>
        <w:ind w:left="3600" w:hanging="360"/>
      </w:pPr>
      <w:rPr>
        <w:rFonts w:ascii="Arial" w:hAnsi="Arial" w:hint="default"/>
      </w:rPr>
    </w:lvl>
    <w:lvl w:ilvl="5" w:tplc="F8F68F26" w:tentative="1">
      <w:start w:val="1"/>
      <w:numFmt w:val="bullet"/>
      <w:lvlText w:val="•"/>
      <w:lvlJc w:val="left"/>
      <w:pPr>
        <w:tabs>
          <w:tab w:val="num" w:pos="4320"/>
        </w:tabs>
        <w:ind w:left="4320" w:hanging="360"/>
      </w:pPr>
      <w:rPr>
        <w:rFonts w:ascii="Arial" w:hAnsi="Arial" w:hint="default"/>
      </w:rPr>
    </w:lvl>
    <w:lvl w:ilvl="6" w:tplc="1CA2B540" w:tentative="1">
      <w:start w:val="1"/>
      <w:numFmt w:val="bullet"/>
      <w:lvlText w:val="•"/>
      <w:lvlJc w:val="left"/>
      <w:pPr>
        <w:tabs>
          <w:tab w:val="num" w:pos="5040"/>
        </w:tabs>
        <w:ind w:left="5040" w:hanging="360"/>
      </w:pPr>
      <w:rPr>
        <w:rFonts w:ascii="Arial" w:hAnsi="Arial" w:hint="default"/>
      </w:rPr>
    </w:lvl>
    <w:lvl w:ilvl="7" w:tplc="DDF2216E" w:tentative="1">
      <w:start w:val="1"/>
      <w:numFmt w:val="bullet"/>
      <w:lvlText w:val="•"/>
      <w:lvlJc w:val="left"/>
      <w:pPr>
        <w:tabs>
          <w:tab w:val="num" w:pos="5760"/>
        </w:tabs>
        <w:ind w:left="5760" w:hanging="360"/>
      </w:pPr>
      <w:rPr>
        <w:rFonts w:ascii="Arial" w:hAnsi="Arial" w:hint="default"/>
      </w:rPr>
    </w:lvl>
    <w:lvl w:ilvl="8" w:tplc="C5F85664"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5F9D4C0D"/>
    <w:multiLevelType w:val="hybridMultilevel"/>
    <w:tmpl w:val="72162980"/>
    <w:lvl w:ilvl="0" w:tplc="08090017">
      <w:start w:val="1"/>
      <w:numFmt w:val="lowerLetter"/>
      <w:lvlText w:val="%1)"/>
      <w:lvlJc w:val="left"/>
      <w:pPr>
        <w:ind w:left="1352" w:hanging="360"/>
      </w:pPr>
    </w:lvl>
    <w:lvl w:ilvl="1" w:tplc="08090019" w:tentative="1">
      <w:start w:val="1"/>
      <w:numFmt w:val="lowerLetter"/>
      <w:lvlText w:val="%2."/>
      <w:lvlJc w:val="left"/>
      <w:pPr>
        <w:ind w:left="2072" w:hanging="360"/>
      </w:pPr>
    </w:lvl>
    <w:lvl w:ilvl="2" w:tplc="0809001B" w:tentative="1">
      <w:start w:val="1"/>
      <w:numFmt w:val="lowerRoman"/>
      <w:lvlText w:val="%3."/>
      <w:lvlJc w:val="right"/>
      <w:pPr>
        <w:ind w:left="2792" w:hanging="180"/>
      </w:pPr>
    </w:lvl>
    <w:lvl w:ilvl="3" w:tplc="0809000F" w:tentative="1">
      <w:start w:val="1"/>
      <w:numFmt w:val="decimal"/>
      <w:lvlText w:val="%4."/>
      <w:lvlJc w:val="left"/>
      <w:pPr>
        <w:ind w:left="3512" w:hanging="360"/>
      </w:pPr>
    </w:lvl>
    <w:lvl w:ilvl="4" w:tplc="08090019" w:tentative="1">
      <w:start w:val="1"/>
      <w:numFmt w:val="lowerLetter"/>
      <w:lvlText w:val="%5."/>
      <w:lvlJc w:val="left"/>
      <w:pPr>
        <w:ind w:left="4232" w:hanging="360"/>
      </w:pPr>
    </w:lvl>
    <w:lvl w:ilvl="5" w:tplc="0809001B" w:tentative="1">
      <w:start w:val="1"/>
      <w:numFmt w:val="lowerRoman"/>
      <w:lvlText w:val="%6."/>
      <w:lvlJc w:val="right"/>
      <w:pPr>
        <w:ind w:left="4952" w:hanging="180"/>
      </w:pPr>
    </w:lvl>
    <w:lvl w:ilvl="6" w:tplc="0809000F" w:tentative="1">
      <w:start w:val="1"/>
      <w:numFmt w:val="decimal"/>
      <w:lvlText w:val="%7."/>
      <w:lvlJc w:val="left"/>
      <w:pPr>
        <w:ind w:left="5672" w:hanging="360"/>
      </w:pPr>
    </w:lvl>
    <w:lvl w:ilvl="7" w:tplc="08090019" w:tentative="1">
      <w:start w:val="1"/>
      <w:numFmt w:val="lowerLetter"/>
      <w:lvlText w:val="%8."/>
      <w:lvlJc w:val="left"/>
      <w:pPr>
        <w:ind w:left="6392" w:hanging="360"/>
      </w:pPr>
    </w:lvl>
    <w:lvl w:ilvl="8" w:tplc="0809001B" w:tentative="1">
      <w:start w:val="1"/>
      <w:numFmt w:val="lowerRoman"/>
      <w:lvlText w:val="%9."/>
      <w:lvlJc w:val="right"/>
      <w:pPr>
        <w:ind w:left="7112" w:hanging="180"/>
      </w:pPr>
    </w:lvl>
  </w:abstractNum>
  <w:abstractNum w:abstractNumId="52" w15:restartNumberingAfterBreak="0">
    <w:nsid w:val="61000BBA"/>
    <w:multiLevelType w:val="multilevel"/>
    <w:tmpl w:val="0C8A6E64"/>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18F72FE"/>
    <w:multiLevelType w:val="hybridMultilevel"/>
    <w:tmpl w:val="939EC22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4" w15:restartNumberingAfterBreak="0">
    <w:nsid w:val="62FD5BAA"/>
    <w:multiLevelType w:val="hybridMultilevel"/>
    <w:tmpl w:val="27C04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3073EF0"/>
    <w:multiLevelType w:val="multilevel"/>
    <w:tmpl w:val="9EA4610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3B26CED"/>
    <w:multiLevelType w:val="hybridMultilevel"/>
    <w:tmpl w:val="0CDA81A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7" w15:restartNumberingAfterBreak="0">
    <w:nsid w:val="64F3146F"/>
    <w:multiLevelType w:val="multilevel"/>
    <w:tmpl w:val="32929798"/>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6047004"/>
    <w:multiLevelType w:val="hybridMultilevel"/>
    <w:tmpl w:val="69D6AF92"/>
    <w:lvl w:ilvl="0" w:tplc="20FAA06C">
      <w:start w:val="1"/>
      <w:numFmt w:val="bullet"/>
      <w:lvlText w:val="•"/>
      <w:lvlJc w:val="left"/>
      <w:pPr>
        <w:tabs>
          <w:tab w:val="num" w:pos="720"/>
        </w:tabs>
        <w:ind w:left="720" w:hanging="360"/>
      </w:pPr>
      <w:rPr>
        <w:rFonts w:ascii="Arial" w:hAnsi="Arial"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6226748"/>
    <w:multiLevelType w:val="hybridMultilevel"/>
    <w:tmpl w:val="835004C4"/>
    <w:lvl w:ilvl="0" w:tplc="08090001">
      <w:start w:val="1"/>
      <w:numFmt w:val="bullet"/>
      <w:lvlText w:val=""/>
      <w:lvlJc w:val="left"/>
      <w:pPr>
        <w:ind w:left="1800" w:hanging="360"/>
      </w:pPr>
      <w:rPr>
        <w:rFonts w:ascii="Symbol" w:hAnsi="Symbol"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0" w15:restartNumberingAfterBreak="0">
    <w:nsid w:val="66731BDD"/>
    <w:multiLevelType w:val="hybridMultilevel"/>
    <w:tmpl w:val="F6E668CA"/>
    <w:lvl w:ilvl="0" w:tplc="0809000F">
      <w:start w:val="1"/>
      <w:numFmt w:val="decimal"/>
      <w:lvlText w:val="%1."/>
      <w:lvlJc w:val="left"/>
      <w:pPr>
        <w:ind w:left="1800" w:hanging="360"/>
      </w:p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180"/>
      </w:pPr>
      <w:rPr>
        <w:rFonts w:ascii="Wingdings" w:hAnsi="Wingdings" w:hint="default"/>
      </w:r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1" w15:restartNumberingAfterBreak="0">
    <w:nsid w:val="688D49AD"/>
    <w:multiLevelType w:val="hybridMultilevel"/>
    <w:tmpl w:val="7EDAFA3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2" w15:restartNumberingAfterBreak="0">
    <w:nsid w:val="6E4815F5"/>
    <w:multiLevelType w:val="hybridMultilevel"/>
    <w:tmpl w:val="3B2EC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15:restartNumberingAfterBreak="0">
    <w:nsid w:val="6FF670B7"/>
    <w:multiLevelType w:val="hybridMultilevel"/>
    <w:tmpl w:val="CE0E8F3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15:restartNumberingAfterBreak="0">
    <w:nsid w:val="71260C18"/>
    <w:multiLevelType w:val="hybridMultilevel"/>
    <w:tmpl w:val="BAE6AF5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71424EC0"/>
    <w:multiLevelType w:val="hybridMultilevel"/>
    <w:tmpl w:val="B25CFD2A"/>
    <w:lvl w:ilvl="0" w:tplc="9F96D54C">
      <w:start w:val="1"/>
      <w:numFmt w:val="bullet"/>
      <w:lvlText w:val="•"/>
      <w:lvlJc w:val="left"/>
      <w:pPr>
        <w:tabs>
          <w:tab w:val="num" w:pos="1080"/>
        </w:tabs>
        <w:ind w:left="1080" w:hanging="360"/>
      </w:pPr>
      <w:rPr>
        <w:rFonts w:ascii="Arial" w:hAnsi="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72BF510E"/>
    <w:multiLevelType w:val="multilevel"/>
    <w:tmpl w:val="7F22D53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4C61178"/>
    <w:multiLevelType w:val="multilevel"/>
    <w:tmpl w:val="C9763342"/>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B3E5973"/>
    <w:multiLevelType w:val="hybridMultilevel"/>
    <w:tmpl w:val="B94078B8"/>
    <w:lvl w:ilvl="0" w:tplc="9F96D54C">
      <w:start w:val="1"/>
      <w:numFmt w:val="bullet"/>
      <w:lvlText w:val="•"/>
      <w:lvlJc w:val="left"/>
      <w:pPr>
        <w:tabs>
          <w:tab w:val="num" w:pos="720"/>
        </w:tabs>
        <w:ind w:left="720" w:hanging="360"/>
      </w:pPr>
      <w:rPr>
        <w:rFonts w:ascii="Arial" w:hAnsi="Arial" w:hint="default"/>
      </w:rPr>
    </w:lvl>
    <w:lvl w:ilvl="1" w:tplc="51BE5452">
      <w:start w:val="1"/>
      <w:numFmt w:val="bullet"/>
      <w:lvlText w:val="•"/>
      <w:lvlJc w:val="left"/>
      <w:pPr>
        <w:tabs>
          <w:tab w:val="num" w:pos="1440"/>
        </w:tabs>
        <w:ind w:left="1440" w:hanging="360"/>
      </w:pPr>
      <w:rPr>
        <w:rFonts w:ascii="Arial" w:hAnsi="Arial" w:hint="default"/>
      </w:rPr>
    </w:lvl>
    <w:lvl w:ilvl="2" w:tplc="649E5C24" w:tentative="1">
      <w:start w:val="1"/>
      <w:numFmt w:val="bullet"/>
      <w:lvlText w:val="•"/>
      <w:lvlJc w:val="left"/>
      <w:pPr>
        <w:tabs>
          <w:tab w:val="num" w:pos="2160"/>
        </w:tabs>
        <w:ind w:left="2160" w:hanging="360"/>
      </w:pPr>
      <w:rPr>
        <w:rFonts w:ascii="Arial" w:hAnsi="Arial" w:hint="default"/>
      </w:rPr>
    </w:lvl>
    <w:lvl w:ilvl="3" w:tplc="2CD09524" w:tentative="1">
      <w:start w:val="1"/>
      <w:numFmt w:val="bullet"/>
      <w:lvlText w:val="•"/>
      <w:lvlJc w:val="left"/>
      <w:pPr>
        <w:tabs>
          <w:tab w:val="num" w:pos="2880"/>
        </w:tabs>
        <w:ind w:left="2880" w:hanging="360"/>
      </w:pPr>
      <w:rPr>
        <w:rFonts w:ascii="Arial" w:hAnsi="Arial" w:hint="default"/>
      </w:rPr>
    </w:lvl>
    <w:lvl w:ilvl="4" w:tplc="1BB8D4FE" w:tentative="1">
      <w:start w:val="1"/>
      <w:numFmt w:val="bullet"/>
      <w:lvlText w:val="•"/>
      <w:lvlJc w:val="left"/>
      <w:pPr>
        <w:tabs>
          <w:tab w:val="num" w:pos="3600"/>
        </w:tabs>
        <w:ind w:left="3600" w:hanging="360"/>
      </w:pPr>
      <w:rPr>
        <w:rFonts w:ascii="Arial" w:hAnsi="Arial" w:hint="default"/>
      </w:rPr>
    </w:lvl>
    <w:lvl w:ilvl="5" w:tplc="D3E8EB88" w:tentative="1">
      <w:start w:val="1"/>
      <w:numFmt w:val="bullet"/>
      <w:lvlText w:val="•"/>
      <w:lvlJc w:val="left"/>
      <w:pPr>
        <w:tabs>
          <w:tab w:val="num" w:pos="4320"/>
        </w:tabs>
        <w:ind w:left="4320" w:hanging="360"/>
      </w:pPr>
      <w:rPr>
        <w:rFonts w:ascii="Arial" w:hAnsi="Arial" w:hint="default"/>
      </w:rPr>
    </w:lvl>
    <w:lvl w:ilvl="6" w:tplc="4502BE0C" w:tentative="1">
      <w:start w:val="1"/>
      <w:numFmt w:val="bullet"/>
      <w:lvlText w:val="•"/>
      <w:lvlJc w:val="left"/>
      <w:pPr>
        <w:tabs>
          <w:tab w:val="num" w:pos="5040"/>
        </w:tabs>
        <w:ind w:left="5040" w:hanging="360"/>
      </w:pPr>
      <w:rPr>
        <w:rFonts w:ascii="Arial" w:hAnsi="Arial" w:hint="default"/>
      </w:rPr>
    </w:lvl>
    <w:lvl w:ilvl="7" w:tplc="5DCCEA8A" w:tentative="1">
      <w:start w:val="1"/>
      <w:numFmt w:val="bullet"/>
      <w:lvlText w:val="•"/>
      <w:lvlJc w:val="left"/>
      <w:pPr>
        <w:tabs>
          <w:tab w:val="num" w:pos="5760"/>
        </w:tabs>
        <w:ind w:left="5760" w:hanging="360"/>
      </w:pPr>
      <w:rPr>
        <w:rFonts w:ascii="Arial" w:hAnsi="Arial" w:hint="default"/>
      </w:rPr>
    </w:lvl>
    <w:lvl w:ilvl="8" w:tplc="2DB26030"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7C0C3B0C"/>
    <w:multiLevelType w:val="hybridMultilevel"/>
    <w:tmpl w:val="E904D2FA"/>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0" w15:restartNumberingAfterBreak="0">
    <w:nsid w:val="7EDB73ED"/>
    <w:multiLevelType w:val="hybridMultilevel"/>
    <w:tmpl w:val="44D2BB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1" w15:restartNumberingAfterBreak="0">
    <w:nsid w:val="7FEE2611"/>
    <w:multiLevelType w:val="hybridMultilevel"/>
    <w:tmpl w:val="17C67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8"/>
  </w:num>
  <w:num w:numId="2">
    <w:abstractNumId w:val="17"/>
  </w:num>
  <w:num w:numId="3">
    <w:abstractNumId w:val="65"/>
  </w:num>
  <w:num w:numId="4">
    <w:abstractNumId w:val="58"/>
  </w:num>
  <w:num w:numId="5">
    <w:abstractNumId w:val="26"/>
  </w:num>
  <w:num w:numId="6">
    <w:abstractNumId w:val="12"/>
  </w:num>
  <w:num w:numId="7">
    <w:abstractNumId w:val="59"/>
  </w:num>
  <w:num w:numId="8">
    <w:abstractNumId w:val="56"/>
  </w:num>
  <w:num w:numId="9">
    <w:abstractNumId w:val="16"/>
  </w:num>
  <w:num w:numId="10">
    <w:abstractNumId w:val="51"/>
  </w:num>
  <w:num w:numId="11">
    <w:abstractNumId w:val="39"/>
  </w:num>
  <w:num w:numId="12">
    <w:abstractNumId w:val="46"/>
  </w:num>
  <w:num w:numId="13">
    <w:abstractNumId w:val="27"/>
  </w:num>
  <w:num w:numId="14">
    <w:abstractNumId w:val="70"/>
  </w:num>
  <w:num w:numId="15">
    <w:abstractNumId w:val="22"/>
  </w:num>
  <w:num w:numId="16">
    <w:abstractNumId w:val="67"/>
  </w:num>
  <w:num w:numId="17">
    <w:abstractNumId w:val="21"/>
  </w:num>
  <w:num w:numId="18">
    <w:abstractNumId w:val="20"/>
  </w:num>
  <w:num w:numId="19">
    <w:abstractNumId w:val="36"/>
  </w:num>
  <w:num w:numId="20">
    <w:abstractNumId w:val="48"/>
  </w:num>
  <w:num w:numId="21">
    <w:abstractNumId w:val="52"/>
  </w:num>
  <w:num w:numId="22">
    <w:abstractNumId w:val="1"/>
  </w:num>
  <w:num w:numId="23">
    <w:abstractNumId w:val="63"/>
  </w:num>
  <w:num w:numId="24">
    <w:abstractNumId w:val="64"/>
  </w:num>
  <w:num w:numId="25">
    <w:abstractNumId w:val="54"/>
  </w:num>
  <w:num w:numId="26">
    <w:abstractNumId w:val="71"/>
  </w:num>
  <w:num w:numId="27">
    <w:abstractNumId w:val="57"/>
  </w:num>
  <w:num w:numId="28">
    <w:abstractNumId w:val="42"/>
  </w:num>
  <w:num w:numId="29">
    <w:abstractNumId w:val="25"/>
  </w:num>
  <w:num w:numId="30">
    <w:abstractNumId w:val="9"/>
  </w:num>
  <w:num w:numId="31">
    <w:abstractNumId w:val="14"/>
  </w:num>
  <w:num w:numId="32">
    <w:abstractNumId w:val="31"/>
  </w:num>
  <w:num w:numId="33">
    <w:abstractNumId w:val="43"/>
  </w:num>
  <w:num w:numId="34">
    <w:abstractNumId w:val="38"/>
  </w:num>
  <w:num w:numId="35">
    <w:abstractNumId w:val="47"/>
  </w:num>
  <w:num w:numId="36">
    <w:abstractNumId w:val="28"/>
  </w:num>
  <w:num w:numId="37">
    <w:abstractNumId w:val="13"/>
  </w:num>
  <w:num w:numId="38">
    <w:abstractNumId w:val="35"/>
  </w:num>
  <w:num w:numId="39">
    <w:abstractNumId w:val="55"/>
  </w:num>
  <w:num w:numId="40">
    <w:abstractNumId w:val="66"/>
  </w:num>
  <w:num w:numId="41">
    <w:abstractNumId w:val="6"/>
  </w:num>
  <w:num w:numId="42">
    <w:abstractNumId w:val="0"/>
  </w:num>
  <w:num w:numId="43">
    <w:abstractNumId w:val="50"/>
  </w:num>
  <w:num w:numId="44">
    <w:abstractNumId w:val="49"/>
  </w:num>
  <w:num w:numId="45">
    <w:abstractNumId w:val="19"/>
  </w:num>
  <w:num w:numId="46">
    <w:abstractNumId w:val="34"/>
  </w:num>
  <w:num w:numId="47">
    <w:abstractNumId w:val="18"/>
  </w:num>
  <w:num w:numId="48">
    <w:abstractNumId w:val="40"/>
  </w:num>
  <w:num w:numId="49">
    <w:abstractNumId w:val="8"/>
  </w:num>
  <w:num w:numId="50">
    <w:abstractNumId w:val="61"/>
  </w:num>
  <w:num w:numId="51">
    <w:abstractNumId w:val="33"/>
  </w:num>
  <w:num w:numId="52">
    <w:abstractNumId w:val="11"/>
  </w:num>
  <w:num w:numId="53">
    <w:abstractNumId w:val="41"/>
  </w:num>
  <w:num w:numId="54">
    <w:abstractNumId w:val="7"/>
  </w:num>
  <w:num w:numId="55">
    <w:abstractNumId w:val="29"/>
  </w:num>
  <w:num w:numId="56">
    <w:abstractNumId w:val="10"/>
  </w:num>
  <w:num w:numId="57">
    <w:abstractNumId w:val="32"/>
  </w:num>
  <w:num w:numId="58">
    <w:abstractNumId w:val="60"/>
  </w:num>
  <w:num w:numId="59">
    <w:abstractNumId w:val="30"/>
  </w:num>
  <w:num w:numId="60">
    <w:abstractNumId w:val="53"/>
  </w:num>
  <w:num w:numId="61">
    <w:abstractNumId w:val="5"/>
  </w:num>
  <w:num w:numId="62">
    <w:abstractNumId w:val="15"/>
  </w:num>
  <w:num w:numId="63">
    <w:abstractNumId w:val="3"/>
  </w:num>
  <w:num w:numId="64">
    <w:abstractNumId w:val="44"/>
  </w:num>
  <w:num w:numId="65">
    <w:abstractNumId w:val="24"/>
  </w:num>
  <w:num w:numId="66">
    <w:abstractNumId w:val="23"/>
  </w:num>
  <w:num w:numId="67">
    <w:abstractNumId w:val="69"/>
  </w:num>
  <w:num w:numId="68">
    <w:abstractNumId w:val="4"/>
  </w:num>
  <w:num w:numId="69">
    <w:abstractNumId w:val="37"/>
  </w:num>
  <w:num w:numId="70">
    <w:abstractNumId w:val="62"/>
  </w:num>
  <w:num w:numId="71">
    <w:abstractNumId w:val="45"/>
  </w:num>
  <w:num w:numId="72">
    <w:abstractNumId w:val="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73C"/>
    <w:rsid w:val="000004AE"/>
    <w:rsid w:val="00001FA3"/>
    <w:rsid w:val="0000320B"/>
    <w:rsid w:val="000328AC"/>
    <w:rsid w:val="00032984"/>
    <w:rsid w:val="00032A36"/>
    <w:rsid w:val="00034A03"/>
    <w:rsid w:val="000363D5"/>
    <w:rsid w:val="00041D80"/>
    <w:rsid w:val="00042F59"/>
    <w:rsid w:val="00047911"/>
    <w:rsid w:val="000515A4"/>
    <w:rsid w:val="00054EB0"/>
    <w:rsid w:val="00060090"/>
    <w:rsid w:val="0006022B"/>
    <w:rsid w:val="000603DB"/>
    <w:rsid w:val="00073533"/>
    <w:rsid w:val="00090513"/>
    <w:rsid w:val="000922D7"/>
    <w:rsid w:val="00095478"/>
    <w:rsid w:val="000A1DDE"/>
    <w:rsid w:val="000A3394"/>
    <w:rsid w:val="000A7614"/>
    <w:rsid w:val="000B0BB1"/>
    <w:rsid w:val="000B5748"/>
    <w:rsid w:val="000C36DC"/>
    <w:rsid w:val="000C4997"/>
    <w:rsid w:val="000D06C9"/>
    <w:rsid w:val="000D395C"/>
    <w:rsid w:val="000E5CF5"/>
    <w:rsid w:val="000F369F"/>
    <w:rsid w:val="000F562F"/>
    <w:rsid w:val="001002C7"/>
    <w:rsid w:val="0010619B"/>
    <w:rsid w:val="001158B6"/>
    <w:rsid w:val="00130815"/>
    <w:rsid w:val="00143D80"/>
    <w:rsid w:val="001446C3"/>
    <w:rsid w:val="00150E01"/>
    <w:rsid w:val="00151109"/>
    <w:rsid w:val="00164403"/>
    <w:rsid w:val="00172DD3"/>
    <w:rsid w:val="00180911"/>
    <w:rsid w:val="001816BE"/>
    <w:rsid w:val="00181DEF"/>
    <w:rsid w:val="00182A86"/>
    <w:rsid w:val="001A0FC3"/>
    <w:rsid w:val="001B049E"/>
    <w:rsid w:val="001B0EA0"/>
    <w:rsid w:val="001B4AE7"/>
    <w:rsid w:val="001E4A24"/>
    <w:rsid w:val="001E6625"/>
    <w:rsid w:val="001F2227"/>
    <w:rsid w:val="001F4DED"/>
    <w:rsid w:val="0021545F"/>
    <w:rsid w:val="00224F66"/>
    <w:rsid w:val="002367EE"/>
    <w:rsid w:val="00237256"/>
    <w:rsid w:val="002547C6"/>
    <w:rsid w:val="00267C91"/>
    <w:rsid w:val="002724AE"/>
    <w:rsid w:val="00272C0C"/>
    <w:rsid w:val="00275239"/>
    <w:rsid w:val="00276217"/>
    <w:rsid w:val="002A72F6"/>
    <w:rsid w:val="002B6137"/>
    <w:rsid w:val="002D179E"/>
    <w:rsid w:val="002E764A"/>
    <w:rsid w:val="002F223C"/>
    <w:rsid w:val="00310F62"/>
    <w:rsid w:val="00325346"/>
    <w:rsid w:val="003267E6"/>
    <w:rsid w:val="003303CD"/>
    <w:rsid w:val="0033669B"/>
    <w:rsid w:val="00370970"/>
    <w:rsid w:val="003711A5"/>
    <w:rsid w:val="003733D5"/>
    <w:rsid w:val="00383CED"/>
    <w:rsid w:val="0038408D"/>
    <w:rsid w:val="00385178"/>
    <w:rsid w:val="00387F4B"/>
    <w:rsid w:val="00390775"/>
    <w:rsid w:val="0039195C"/>
    <w:rsid w:val="003978D7"/>
    <w:rsid w:val="003A23EB"/>
    <w:rsid w:val="003B29C9"/>
    <w:rsid w:val="003C0456"/>
    <w:rsid w:val="003C27ED"/>
    <w:rsid w:val="003C6053"/>
    <w:rsid w:val="003D2DD1"/>
    <w:rsid w:val="003E0298"/>
    <w:rsid w:val="003E27F2"/>
    <w:rsid w:val="003F23A1"/>
    <w:rsid w:val="003F5C5B"/>
    <w:rsid w:val="003F7E82"/>
    <w:rsid w:val="00411819"/>
    <w:rsid w:val="004220EB"/>
    <w:rsid w:val="00425994"/>
    <w:rsid w:val="0043006E"/>
    <w:rsid w:val="004332B4"/>
    <w:rsid w:val="00434EDE"/>
    <w:rsid w:val="00455C8F"/>
    <w:rsid w:val="00455F18"/>
    <w:rsid w:val="00463DC8"/>
    <w:rsid w:val="0047135C"/>
    <w:rsid w:val="00486988"/>
    <w:rsid w:val="00487EBE"/>
    <w:rsid w:val="004903B7"/>
    <w:rsid w:val="004923A4"/>
    <w:rsid w:val="00496787"/>
    <w:rsid w:val="004B2738"/>
    <w:rsid w:val="004B5156"/>
    <w:rsid w:val="004C015B"/>
    <w:rsid w:val="004C1C83"/>
    <w:rsid w:val="004C28B8"/>
    <w:rsid w:val="004C7942"/>
    <w:rsid w:val="004D3679"/>
    <w:rsid w:val="004D3B5A"/>
    <w:rsid w:val="004F653D"/>
    <w:rsid w:val="004F675B"/>
    <w:rsid w:val="004F79BA"/>
    <w:rsid w:val="00501BBB"/>
    <w:rsid w:val="00503927"/>
    <w:rsid w:val="00510FD6"/>
    <w:rsid w:val="005118F7"/>
    <w:rsid w:val="00514E86"/>
    <w:rsid w:val="00531A1F"/>
    <w:rsid w:val="00532441"/>
    <w:rsid w:val="005377B0"/>
    <w:rsid w:val="00540E0B"/>
    <w:rsid w:val="0054209D"/>
    <w:rsid w:val="0054508A"/>
    <w:rsid w:val="005470A4"/>
    <w:rsid w:val="00547D47"/>
    <w:rsid w:val="0055268E"/>
    <w:rsid w:val="005649F7"/>
    <w:rsid w:val="00564D6D"/>
    <w:rsid w:val="00572F6F"/>
    <w:rsid w:val="00576C44"/>
    <w:rsid w:val="00577348"/>
    <w:rsid w:val="00585EAC"/>
    <w:rsid w:val="00587917"/>
    <w:rsid w:val="005966C5"/>
    <w:rsid w:val="005A3509"/>
    <w:rsid w:val="005A7F20"/>
    <w:rsid w:val="005B55D9"/>
    <w:rsid w:val="005B56D5"/>
    <w:rsid w:val="005B782E"/>
    <w:rsid w:val="005D3F7B"/>
    <w:rsid w:val="005D6202"/>
    <w:rsid w:val="005E0C30"/>
    <w:rsid w:val="005F0A5E"/>
    <w:rsid w:val="005F0F74"/>
    <w:rsid w:val="005F15BC"/>
    <w:rsid w:val="005F477F"/>
    <w:rsid w:val="00600173"/>
    <w:rsid w:val="006027AD"/>
    <w:rsid w:val="006123B2"/>
    <w:rsid w:val="00615D06"/>
    <w:rsid w:val="0062344B"/>
    <w:rsid w:val="00623F23"/>
    <w:rsid w:val="00625A1B"/>
    <w:rsid w:val="00634364"/>
    <w:rsid w:val="00635605"/>
    <w:rsid w:val="0063675D"/>
    <w:rsid w:val="0065260D"/>
    <w:rsid w:val="00653F8A"/>
    <w:rsid w:val="006638A9"/>
    <w:rsid w:val="006700B1"/>
    <w:rsid w:val="00674156"/>
    <w:rsid w:val="00680728"/>
    <w:rsid w:val="00681CF2"/>
    <w:rsid w:val="00687E9E"/>
    <w:rsid w:val="0069464A"/>
    <w:rsid w:val="006A7DCB"/>
    <w:rsid w:val="006B00FC"/>
    <w:rsid w:val="006C454E"/>
    <w:rsid w:val="006C5823"/>
    <w:rsid w:val="006C5BF3"/>
    <w:rsid w:val="006D31D0"/>
    <w:rsid w:val="006D5329"/>
    <w:rsid w:val="006E7117"/>
    <w:rsid w:val="006F1F77"/>
    <w:rsid w:val="006F36F6"/>
    <w:rsid w:val="006F66D6"/>
    <w:rsid w:val="006F67FD"/>
    <w:rsid w:val="006F7BC2"/>
    <w:rsid w:val="007056D1"/>
    <w:rsid w:val="00712992"/>
    <w:rsid w:val="00712AE8"/>
    <w:rsid w:val="00712F87"/>
    <w:rsid w:val="00721A76"/>
    <w:rsid w:val="00722C93"/>
    <w:rsid w:val="00727542"/>
    <w:rsid w:val="00743F7B"/>
    <w:rsid w:val="00746597"/>
    <w:rsid w:val="00752A75"/>
    <w:rsid w:val="00754E03"/>
    <w:rsid w:val="00756C5F"/>
    <w:rsid w:val="00774193"/>
    <w:rsid w:val="00775128"/>
    <w:rsid w:val="00781408"/>
    <w:rsid w:val="00782434"/>
    <w:rsid w:val="007A2375"/>
    <w:rsid w:val="007A5698"/>
    <w:rsid w:val="007B06C6"/>
    <w:rsid w:val="007B3245"/>
    <w:rsid w:val="007B450A"/>
    <w:rsid w:val="007B6EB2"/>
    <w:rsid w:val="007C5B3F"/>
    <w:rsid w:val="007D2788"/>
    <w:rsid w:val="007D32AF"/>
    <w:rsid w:val="007D7AF5"/>
    <w:rsid w:val="007E02AE"/>
    <w:rsid w:val="007F0553"/>
    <w:rsid w:val="007F70BB"/>
    <w:rsid w:val="008019C7"/>
    <w:rsid w:val="00803357"/>
    <w:rsid w:val="00815029"/>
    <w:rsid w:val="00817D7E"/>
    <w:rsid w:val="0082329F"/>
    <w:rsid w:val="00831603"/>
    <w:rsid w:val="0084297E"/>
    <w:rsid w:val="00882BD7"/>
    <w:rsid w:val="00882DD8"/>
    <w:rsid w:val="00884819"/>
    <w:rsid w:val="0088488F"/>
    <w:rsid w:val="008A265B"/>
    <w:rsid w:val="008A2F20"/>
    <w:rsid w:val="008C09FF"/>
    <w:rsid w:val="008C442A"/>
    <w:rsid w:val="008C49DA"/>
    <w:rsid w:val="008D12B7"/>
    <w:rsid w:val="008D3591"/>
    <w:rsid w:val="008D3898"/>
    <w:rsid w:val="008F0569"/>
    <w:rsid w:val="008F1390"/>
    <w:rsid w:val="008F3B62"/>
    <w:rsid w:val="008F799E"/>
    <w:rsid w:val="009030E1"/>
    <w:rsid w:val="009066FC"/>
    <w:rsid w:val="00920ED5"/>
    <w:rsid w:val="009210AB"/>
    <w:rsid w:val="00921D05"/>
    <w:rsid w:val="00924B78"/>
    <w:rsid w:val="00932E53"/>
    <w:rsid w:val="009404B0"/>
    <w:rsid w:val="00945209"/>
    <w:rsid w:val="00952BF5"/>
    <w:rsid w:val="00952E39"/>
    <w:rsid w:val="00953083"/>
    <w:rsid w:val="00953CF8"/>
    <w:rsid w:val="00955BB7"/>
    <w:rsid w:val="0095609D"/>
    <w:rsid w:val="00961EF9"/>
    <w:rsid w:val="00965513"/>
    <w:rsid w:val="0097271D"/>
    <w:rsid w:val="009847AB"/>
    <w:rsid w:val="009A3E3B"/>
    <w:rsid w:val="009A48ED"/>
    <w:rsid w:val="009A6F4F"/>
    <w:rsid w:val="009A7219"/>
    <w:rsid w:val="009B1260"/>
    <w:rsid w:val="009B7411"/>
    <w:rsid w:val="009C08AA"/>
    <w:rsid w:val="009C1970"/>
    <w:rsid w:val="009C2530"/>
    <w:rsid w:val="009C7F8E"/>
    <w:rsid w:val="009D1357"/>
    <w:rsid w:val="009D3302"/>
    <w:rsid w:val="009D3934"/>
    <w:rsid w:val="009D3C7F"/>
    <w:rsid w:val="00A03686"/>
    <w:rsid w:val="00A12895"/>
    <w:rsid w:val="00A12D6C"/>
    <w:rsid w:val="00A140F4"/>
    <w:rsid w:val="00A14CA8"/>
    <w:rsid w:val="00A17A52"/>
    <w:rsid w:val="00A30E08"/>
    <w:rsid w:val="00A31A4B"/>
    <w:rsid w:val="00A4307B"/>
    <w:rsid w:val="00A5186A"/>
    <w:rsid w:val="00A54BD6"/>
    <w:rsid w:val="00A5682F"/>
    <w:rsid w:val="00A71480"/>
    <w:rsid w:val="00A71537"/>
    <w:rsid w:val="00A71563"/>
    <w:rsid w:val="00A74D12"/>
    <w:rsid w:val="00A84A60"/>
    <w:rsid w:val="00A86E48"/>
    <w:rsid w:val="00A906E8"/>
    <w:rsid w:val="00A926E8"/>
    <w:rsid w:val="00AA10E6"/>
    <w:rsid w:val="00AA1BB8"/>
    <w:rsid w:val="00AA6D8E"/>
    <w:rsid w:val="00AA6EB2"/>
    <w:rsid w:val="00AA7A12"/>
    <w:rsid w:val="00AB4FA4"/>
    <w:rsid w:val="00AB5F93"/>
    <w:rsid w:val="00AC15D1"/>
    <w:rsid w:val="00AC1C8D"/>
    <w:rsid w:val="00AC23EA"/>
    <w:rsid w:val="00AC35D2"/>
    <w:rsid w:val="00AD55E1"/>
    <w:rsid w:val="00AE5ED0"/>
    <w:rsid w:val="00AE6564"/>
    <w:rsid w:val="00AF066C"/>
    <w:rsid w:val="00AF1C36"/>
    <w:rsid w:val="00B033D6"/>
    <w:rsid w:val="00B03FFC"/>
    <w:rsid w:val="00B1235B"/>
    <w:rsid w:val="00B15094"/>
    <w:rsid w:val="00B152B1"/>
    <w:rsid w:val="00B21B2A"/>
    <w:rsid w:val="00B26101"/>
    <w:rsid w:val="00B3667A"/>
    <w:rsid w:val="00B4709D"/>
    <w:rsid w:val="00B50179"/>
    <w:rsid w:val="00B5439D"/>
    <w:rsid w:val="00B54DD6"/>
    <w:rsid w:val="00B6217A"/>
    <w:rsid w:val="00B773CE"/>
    <w:rsid w:val="00B8229D"/>
    <w:rsid w:val="00B94521"/>
    <w:rsid w:val="00B9756B"/>
    <w:rsid w:val="00BA2723"/>
    <w:rsid w:val="00BA4B4B"/>
    <w:rsid w:val="00BA57E5"/>
    <w:rsid w:val="00BB4D3D"/>
    <w:rsid w:val="00BB77EC"/>
    <w:rsid w:val="00BC0B53"/>
    <w:rsid w:val="00BC5371"/>
    <w:rsid w:val="00BC5B88"/>
    <w:rsid w:val="00BC5E14"/>
    <w:rsid w:val="00BD4B28"/>
    <w:rsid w:val="00BF108E"/>
    <w:rsid w:val="00BF24D7"/>
    <w:rsid w:val="00BF42A0"/>
    <w:rsid w:val="00BF57B3"/>
    <w:rsid w:val="00C02C1B"/>
    <w:rsid w:val="00C22D88"/>
    <w:rsid w:val="00C45C52"/>
    <w:rsid w:val="00C65AC7"/>
    <w:rsid w:val="00C6702C"/>
    <w:rsid w:val="00C672D5"/>
    <w:rsid w:val="00C83F67"/>
    <w:rsid w:val="00C93F37"/>
    <w:rsid w:val="00C9451F"/>
    <w:rsid w:val="00C94CBC"/>
    <w:rsid w:val="00CA197F"/>
    <w:rsid w:val="00CA3D37"/>
    <w:rsid w:val="00CB5190"/>
    <w:rsid w:val="00CC3EA2"/>
    <w:rsid w:val="00CD0405"/>
    <w:rsid w:val="00CD1C63"/>
    <w:rsid w:val="00CD7053"/>
    <w:rsid w:val="00CD7D8C"/>
    <w:rsid w:val="00CE201B"/>
    <w:rsid w:val="00CE66FC"/>
    <w:rsid w:val="00CF35A7"/>
    <w:rsid w:val="00CF4DCC"/>
    <w:rsid w:val="00D05493"/>
    <w:rsid w:val="00D055C9"/>
    <w:rsid w:val="00D1050A"/>
    <w:rsid w:val="00D128DB"/>
    <w:rsid w:val="00D176D0"/>
    <w:rsid w:val="00D1789E"/>
    <w:rsid w:val="00D17CF2"/>
    <w:rsid w:val="00D22FFF"/>
    <w:rsid w:val="00D2398C"/>
    <w:rsid w:val="00D23E46"/>
    <w:rsid w:val="00D30DC3"/>
    <w:rsid w:val="00D60A21"/>
    <w:rsid w:val="00D60CF1"/>
    <w:rsid w:val="00D6354A"/>
    <w:rsid w:val="00D63B18"/>
    <w:rsid w:val="00D65C64"/>
    <w:rsid w:val="00D66B91"/>
    <w:rsid w:val="00D73EBF"/>
    <w:rsid w:val="00D74EBE"/>
    <w:rsid w:val="00D75319"/>
    <w:rsid w:val="00D778AD"/>
    <w:rsid w:val="00D844A0"/>
    <w:rsid w:val="00D85662"/>
    <w:rsid w:val="00D86EBB"/>
    <w:rsid w:val="00D97226"/>
    <w:rsid w:val="00DA672D"/>
    <w:rsid w:val="00DB3DCF"/>
    <w:rsid w:val="00DB46F1"/>
    <w:rsid w:val="00DB4ED7"/>
    <w:rsid w:val="00DB4F86"/>
    <w:rsid w:val="00DC0224"/>
    <w:rsid w:val="00DC3B8C"/>
    <w:rsid w:val="00DC3C4D"/>
    <w:rsid w:val="00DC3FAB"/>
    <w:rsid w:val="00DC739E"/>
    <w:rsid w:val="00DD5608"/>
    <w:rsid w:val="00DE06A0"/>
    <w:rsid w:val="00DE2CF3"/>
    <w:rsid w:val="00DF3FE0"/>
    <w:rsid w:val="00DF53AC"/>
    <w:rsid w:val="00E02CF9"/>
    <w:rsid w:val="00E034F8"/>
    <w:rsid w:val="00E106DC"/>
    <w:rsid w:val="00E12578"/>
    <w:rsid w:val="00E13D21"/>
    <w:rsid w:val="00E14179"/>
    <w:rsid w:val="00E1546C"/>
    <w:rsid w:val="00E15A38"/>
    <w:rsid w:val="00E271BF"/>
    <w:rsid w:val="00E40976"/>
    <w:rsid w:val="00E40EBF"/>
    <w:rsid w:val="00E46524"/>
    <w:rsid w:val="00E50963"/>
    <w:rsid w:val="00E515FF"/>
    <w:rsid w:val="00E51E3E"/>
    <w:rsid w:val="00E54FA7"/>
    <w:rsid w:val="00E64F90"/>
    <w:rsid w:val="00E70973"/>
    <w:rsid w:val="00E72022"/>
    <w:rsid w:val="00E7406E"/>
    <w:rsid w:val="00E7741F"/>
    <w:rsid w:val="00E8092D"/>
    <w:rsid w:val="00E93545"/>
    <w:rsid w:val="00EA3081"/>
    <w:rsid w:val="00EA6CB4"/>
    <w:rsid w:val="00EA74B4"/>
    <w:rsid w:val="00EA7766"/>
    <w:rsid w:val="00EA7E51"/>
    <w:rsid w:val="00EB3403"/>
    <w:rsid w:val="00EB7886"/>
    <w:rsid w:val="00ED038F"/>
    <w:rsid w:val="00ED36D0"/>
    <w:rsid w:val="00ED565C"/>
    <w:rsid w:val="00ED67C2"/>
    <w:rsid w:val="00ED6DAF"/>
    <w:rsid w:val="00EE0AB8"/>
    <w:rsid w:val="00EE29F9"/>
    <w:rsid w:val="00EE4815"/>
    <w:rsid w:val="00EE68A8"/>
    <w:rsid w:val="00EF358C"/>
    <w:rsid w:val="00EF59B2"/>
    <w:rsid w:val="00EF69CC"/>
    <w:rsid w:val="00F010EA"/>
    <w:rsid w:val="00F02A4C"/>
    <w:rsid w:val="00F10364"/>
    <w:rsid w:val="00F10A67"/>
    <w:rsid w:val="00F11AC4"/>
    <w:rsid w:val="00F11F89"/>
    <w:rsid w:val="00F14CB1"/>
    <w:rsid w:val="00F25EFB"/>
    <w:rsid w:val="00F33339"/>
    <w:rsid w:val="00F363FB"/>
    <w:rsid w:val="00F3673C"/>
    <w:rsid w:val="00F378FB"/>
    <w:rsid w:val="00F41FF1"/>
    <w:rsid w:val="00F44049"/>
    <w:rsid w:val="00F44402"/>
    <w:rsid w:val="00F45321"/>
    <w:rsid w:val="00F610DB"/>
    <w:rsid w:val="00F725E4"/>
    <w:rsid w:val="00F758AD"/>
    <w:rsid w:val="00F80570"/>
    <w:rsid w:val="00F85A75"/>
    <w:rsid w:val="00F878FB"/>
    <w:rsid w:val="00F9274F"/>
    <w:rsid w:val="00F951F4"/>
    <w:rsid w:val="00FA3434"/>
    <w:rsid w:val="00FA3C48"/>
    <w:rsid w:val="00FA7625"/>
    <w:rsid w:val="00FB295C"/>
    <w:rsid w:val="00FB4CB9"/>
    <w:rsid w:val="00FC2ED5"/>
    <w:rsid w:val="00FD3395"/>
    <w:rsid w:val="00FD473C"/>
    <w:rsid w:val="00FD71CA"/>
    <w:rsid w:val="00FE237C"/>
    <w:rsid w:val="00FE4576"/>
    <w:rsid w:val="00FE56B5"/>
    <w:rsid w:val="00FE7405"/>
    <w:rsid w:val="00FF1EF2"/>
    <w:rsid w:val="00FF3F94"/>
    <w:rsid w:val="00FF466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11833A"/>
  <w15:docId w15:val="{428FACBC-6796-426A-86FD-FB237E185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D3F7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aliases w:val="Dot pt"/>
    <w:basedOn w:val="Normal"/>
    <w:link w:val="ListParagraphChar"/>
    <w:uiPriority w:val="34"/>
    <w:qFormat/>
    <w:rsid w:val="00A5186A"/>
    <w:pPr>
      <w:ind w:left="720"/>
      <w:contextualSpacing/>
    </w:pPr>
  </w:style>
  <w:style w:type="character" w:styleId="Hyperlink">
    <w:name w:val="Hyperlink"/>
    <w:basedOn w:val="DefaultParagraphFont"/>
    <w:uiPriority w:val="99"/>
    <w:unhideWhenUsed/>
    <w:rsid w:val="00BC0B53"/>
    <w:rPr>
      <w:color w:val="0000FF"/>
      <w:u w:val="single"/>
    </w:rPr>
  </w:style>
  <w:style w:type="character" w:styleId="CommentReference">
    <w:name w:val="annotation reference"/>
    <w:basedOn w:val="DefaultParagraphFont"/>
    <w:uiPriority w:val="99"/>
    <w:semiHidden/>
    <w:unhideWhenUsed/>
    <w:rsid w:val="006B00FC"/>
    <w:rPr>
      <w:sz w:val="16"/>
      <w:szCs w:val="16"/>
    </w:rPr>
  </w:style>
  <w:style w:type="paragraph" w:styleId="CommentText">
    <w:name w:val="annotation text"/>
    <w:basedOn w:val="Normal"/>
    <w:link w:val="CommentTextChar"/>
    <w:uiPriority w:val="99"/>
    <w:semiHidden/>
    <w:unhideWhenUsed/>
    <w:rsid w:val="006B00FC"/>
    <w:pPr>
      <w:spacing w:line="240" w:lineRule="auto"/>
    </w:pPr>
    <w:rPr>
      <w:sz w:val="20"/>
      <w:szCs w:val="20"/>
    </w:rPr>
  </w:style>
  <w:style w:type="character" w:customStyle="1" w:styleId="CommentTextChar">
    <w:name w:val="Comment Text Char"/>
    <w:basedOn w:val="DefaultParagraphFont"/>
    <w:link w:val="CommentText"/>
    <w:uiPriority w:val="99"/>
    <w:semiHidden/>
    <w:rsid w:val="006B00FC"/>
    <w:rPr>
      <w:sz w:val="20"/>
      <w:szCs w:val="20"/>
    </w:rPr>
  </w:style>
  <w:style w:type="paragraph" w:styleId="CommentSubject">
    <w:name w:val="annotation subject"/>
    <w:basedOn w:val="CommentText"/>
    <w:next w:val="CommentText"/>
    <w:link w:val="CommentSubjectChar"/>
    <w:uiPriority w:val="99"/>
    <w:semiHidden/>
    <w:unhideWhenUsed/>
    <w:rsid w:val="006B00FC"/>
    <w:rPr>
      <w:b/>
      <w:bCs/>
    </w:rPr>
  </w:style>
  <w:style w:type="character" w:customStyle="1" w:styleId="CommentSubjectChar">
    <w:name w:val="Comment Subject Char"/>
    <w:basedOn w:val="CommentTextChar"/>
    <w:link w:val="CommentSubject"/>
    <w:uiPriority w:val="99"/>
    <w:semiHidden/>
    <w:rsid w:val="006B00FC"/>
    <w:rPr>
      <w:b/>
      <w:bCs/>
      <w:sz w:val="20"/>
      <w:szCs w:val="20"/>
    </w:rPr>
  </w:style>
  <w:style w:type="paragraph" w:styleId="BalloonText">
    <w:name w:val="Balloon Text"/>
    <w:basedOn w:val="Normal"/>
    <w:link w:val="BalloonTextChar"/>
    <w:uiPriority w:val="99"/>
    <w:semiHidden/>
    <w:unhideWhenUsed/>
    <w:rsid w:val="006B00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00FC"/>
    <w:rPr>
      <w:rFonts w:ascii="Segoe UI" w:hAnsi="Segoe UI" w:cs="Segoe UI"/>
      <w:sz w:val="18"/>
      <w:szCs w:val="18"/>
    </w:rPr>
  </w:style>
  <w:style w:type="table" w:styleId="TableGrid">
    <w:name w:val="Table Grid"/>
    <w:basedOn w:val="TableNormal"/>
    <w:uiPriority w:val="39"/>
    <w:rsid w:val="00383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E56B5"/>
    <w:pPr>
      <w:overflowPunct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FE56B5"/>
    <w:rPr>
      <w:rFonts w:ascii="Times New Roman" w:eastAsia="Times New Roman" w:hAnsi="Times New Roman" w:cs="Times New Roman"/>
      <w:sz w:val="24"/>
      <w:szCs w:val="24"/>
      <w:lang w:val="en-US"/>
    </w:rPr>
  </w:style>
  <w:style w:type="paragraph" w:customStyle="1" w:styleId="margintext">
    <w:name w:val="margintext"/>
    <w:basedOn w:val="Normal"/>
    <w:rsid w:val="00FE56B5"/>
    <w:pPr>
      <w:overflowPunct w:val="0"/>
      <w:autoSpaceDE w:val="0"/>
      <w:autoSpaceDN w:val="0"/>
      <w:spacing w:after="240" w:line="360" w:lineRule="auto"/>
      <w:jc w:val="both"/>
    </w:pPr>
    <w:rPr>
      <w:rFonts w:ascii="Times New Roman" w:eastAsia="Times New Roman" w:hAnsi="Times New Roman" w:cs="Times New Roman"/>
      <w:lang w:val="en-US"/>
    </w:rPr>
  </w:style>
  <w:style w:type="paragraph" w:styleId="Header">
    <w:name w:val="header"/>
    <w:basedOn w:val="Normal"/>
    <w:link w:val="HeaderChar"/>
    <w:uiPriority w:val="99"/>
    <w:unhideWhenUsed/>
    <w:rsid w:val="00D856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5662"/>
  </w:style>
  <w:style w:type="paragraph" w:styleId="Footer">
    <w:name w:val="footer"/>
    <w:basedOn w:val="Normal"/>
    <w:link w:val="FooterChar"/>
    <w:uiPriority w:val="99"/>
    <w:unhideWhenUsed/>
    <w:rsid w:val="00D856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5662"/>
  </w:style>
  <w:style w:type="paragraph" w:styleId="Revision">
    <w:name w:val="Revision"/>
    <w:hidden/>
    <w:uiPriority w:val="99"/>
    <w:semiHidden/>
    <w:rsid w:val="003F23A1"/>
    <w:pPr>
      <w:spacing w:after="0" w:line="240" w:lineRule="auto"/>
    </w:pPr>
  </w:style>
  <w:style w:type="character" w:customStyle="1" w:styleId="ListParagraphChar">
    <w:name w:val="List Paragraph Char"/>
    <w:aliases w:val="Dot pt Char"/>
    <w:basedOn w:val="DefaultParagraphFont"/>
    <w:link w:val="ListParagraph"/>
    <w:uiPriority w:val="34"/>
    <w:rsid w:val="00635605"/>
  </w:style>
  <w:style w:type="character" w:styleId="FollowedHyperlink">
    <w:name w:val="FollowedHyperlink"/>
    <w:basedOn w:val="DefaultParagraphFont"/>
    <w:uiPriority w:val="99"/>
    <w:semiHidden/>
    <w:unhideWhenUsed/>
    <w:rsid w:val="008F1390"/>
    <w:rPr>
      <w:color w:val="954F72" w:themeColor="followedHyperlink"/>
      <w:u w:val="single"/>
    </w:rPr>
  </w:style>
  <w:style w:type="paragraph" w:customStyle="1" w:styleId="MarginText0">
    <w:name w:val="Margin Text"/>
    <w:basedOn w:val="Normal"/>
    <w:link w:val="MarginTextChar"/>
    <w:rsid w:val="00D23E46"/>
    <w:pPr>
      <w:keepNext/>
      <w:adjustRightInd w:val="0"/>
      <w:spacing w:before="240" w:after="120" w:line="240" w:lineRule="auto"/>
      <w:ind w:left="142"/>
      <w:jc w:val="both"/>
    </w:pPr>
    <w:rPr>
      <w:rFonts w:ascii="Calibri" w:eastAsia="STZhongsong" w:hAnsi="Calibri" w:cs="Times New Roman"/>
      <w:szCs w:val="18"/>
      <w:lang w:eastAsia="zh-CN"/>
    </w:rPr>
  </w:style>
  <w:style w:type="character" w:customStyle="1" w:styleId="MarginTextChar">
    <w:name w:val="Margin Text Char"/>
    <w:link w:val="MarginText0"/>
    <w:locked/>
    <w:rsid w:val="00D23E46"/>
    <w:rPr>
      <w:rFonts w:ascii="Calibri" w:eastAsia="STZhongsong" w:hAnsi="Calibri" w:cs="Times New Roman"/>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97020">
      <w:bodyDiv w:val="1"/>
      <w:marLeft w:val="0"/>
      <w:marRight w:val="0"/>
      <w:marTop w:val="0"/>
      <w:marBottom w:val="0"/>
      <w:divBdr>
        <w:top w:val="none" w:sz="0" w:space="0" w:color="auto"/>
        <w:left w:val="none" w:sz="0" w:space="0" w:color="auto"/>
        <w:bottom w:val="none" w:sz="0" w:space="0" w:color="auto"/>
        <w:right w:val="none" w:sz="0" w:space="0" w:color="auto"/>
      </w:divBdr>
      <w:divsChild>
        <w:div w:id="1517841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851092">
              <w:marLeft w:val="0"/>
              <w:marRight w:val="0"/>
              <w:marTop w:val="0"/>
              <w:marBottom w:val="0"/>
              <w:divBdr>
                <w:top w:val="none" w:sz="0" w:space="0" w:color="auto"/>
                <w:left w:val="none" w:sz="0" w:space="0" w:color="auto"/>
                <w:bottom w:val="none" w:sz="0" w:space="0" w:color="auto"/>
                <w:right w:val="none" w:sz="0" w:space="0" w:color="auto"/>
              </w:divBdr>
              <w:divsChild>
                <w:div w:id="504709219">
                  <w:marLeft w:val="0"/>
                  <w:marRight w:val="0"/>
                  <w:marTop w:val="0"/>
                  <w:marBottom w:val="0"/>
                  <w:divBdr>
                    <w:top w:val="none" w:sz="0" w:space="0" w:color="auto"/>
                    <w:left w:val="none" w:sz="0" w:space="0" w:color="auto"/>
                    <w:bottom w:val="none" w:sz="0" w:space="0" w:color="auto"/>
                    <w:right w:val="none" w:sz="0" w:space="0" w:color="auto"/>
                  </w:divBdr>
                  <w:divsChild>
                    <w:div w:id="25954369">
                      <w:marLeft w:val="0"/>
                      <w:marRight w:val="0"/>
                      <w:marTop w:val="0"/>
                      <w:marBottom w:val="0"/>
                      <w:divBdr>
                        <w:top w:val="none" w:sz="0" w:space="0" w:color="auto"/>
                        <w:left w:val="none" w:sz="0" w:space="0" w:color="auto"/>
                        <w:bottom w:val="none" w:sz="0" w:space="0" w:color="auto"/>
                        <w:right w:val="none" w:sz="0" w:space="0" w:color="auto"/>
                      </w:divBdr>
                      <w:divsChild>
                        <w:div w:id="1700397907">
                          <w:marLeft w:val="0"/>
                          <w:marRight w:val="0"/>
                          <w:marTop w:val="0"/>
                          <w:marBottom w:val="0"/>
                          <w:divBdr>
                            <w:top w:val="none" w:sz="0" w:space="0" w:color="auto"/>
                            <w:left w:val="none" w:sz="0" w:space="0" w:color="auto"/>
                            <w:bottom w:val="none" w:sz="0" w:space="0" w:color="auto"/>
                            <w:right w:val="none" w:sz="0" w:space="0" w:color="auto"/>
                          </w:divBdr>
                          <w:divsChild>
                            <w:div w:id="1907719796">
                              <w:marLeft w:val="0"/>
                              <w:marRight w:val="0"/>
                              <w:marTop w:val="0"/>
                              <w:marBottom w:val="0"/>
                              <w:divBdr>
                                <w:top w:val="none" w:sz="0" w:space="0" w:color="auto"/>
                                <w:left w:val="none" w:sz="0" w:space="0" w:color="auto"/>
                                <w:bottom w:val="none" w:sz="0" w:space="0" w:color="auto"/>
                                <w:right w:val="none" w:sz="0" w:space="0" w:color="auto"/>
                              </w:divBdr>
                              <w:divsChild>
                                <w:div w:id="998655651">
                                  <w:marLeft w:val="0"/>
                                  <w:marRight w:val="0"/>
                                  <w:marTop w:val="0"/>
                                  <w:marBottom w:val="0"/>
                                  <w:divBdr>
                                    <w:top w:val="none" w:sz="0" w:space="0" w:color="auto"/>
                                    <w:left w:val="none" w:sz="0" w:space="0" w:color="auto"/>
                                    <w:bottom w:val="none" w:sz="0" w:space="0" w:color="auto"/>
                                    <w:right w:val="none" w:sz="0" w:space="0" w:color="auto"/>
                                  </w:divBdr>
                                  <w:divsChild>
                                    <w:div w:id="1434520375">
                                      <w:marLeft w:val="0"/>
                                      <w:marRight w:val="0"/>
                                      <w:marTop w:val="0"/>
                                      <w:marBottom w:val="0"/>
                                      <w:divBdr>
                                        <w:top w:val="none" w:sz="0" w:space="0" w:color="auto"/>
                                        <w:left w:val="none" w:sz="0" w:space="0" w:color="auto"/>
                                        <w:bottom w:val="none" w:sz="0" w:space="0" w:color="auto"/>
                                        <w:right w:val="none" w:sz="0" w:space="0" w:color="auto"/>
                                      </w:divBdr>
                                      <w:divsChild>
                                        <w:div w:id="20627530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49592981">
                                              <w:marLeft w:val="0"/>
                                              <w:marRight w:val="0"/>
                                              <w:marTop w:val="0"/>
                                              <w:marBottom w:val="0"/>
                                              <w:divBdr>
                                                <w:top w:val="none" w:sz="0" w:space="0" w:color="auto"/>
                                                <w:left w:val="none" w:sz="0" w:space="0" w:color="auto"/>
                                                <w:bottom w:val="none" w:sz="0" w:space="0" w:color="auto"/>
                                                <w:right w:val="none" w:sz="0" w:space="0" w:color="auto"/>
                                              </w:divBdr>
                                              <w:divsChild>
                                                <w:div w:id="1642467272">
                                                  <w:marLeft w:val="0"/>
                                                  <w:marRight w:val="0"/>
                                                  <w:marTop w:val="0"/>
                                                  <w:marBottom w:val="0"/>
                                                  <w:divBdr>
                                                    <w:top w:val="none" w:sz="0" w:space="0" w:color="auto"/>
                                                    <w:left w:val="none" w:sz="0" w:space="0" w:color="auto"/>
                                                    <w:bottom w:val="none" w:sz="0" w:space="0" w:color="auto"/>
                                                    <w:right w:val="none" w:sz="0" w:space="0" w:color="auto"/>
                                                  </w:divBdr>
                                                </w:div>
                                                <w:div w:id="1909873988">
                                                  <w:marLeft w:val="0"/>
                                                  <w:marRight w:val="0"/>
                                                  <w:marTop w:val="0"/>
                                                  <w:marBottom w:val="0"/>
                                                  <w:divBdr>
                                                    <w:top w:val="none" w:sz="0" w:space="0" w:color="auto"/>
                                                    <w:left w:val="none" w:sz="0" w:space="0" w:color="auto"/>
                                                    <w:bottom w:val="none" w:sz="0" w:space="0" w:color="auto"/>
                                                    <w:right w:val="none" w:sz="0" w:space="0" w:color="auto"/>
                                                  </w:divBdr>
                                                </w:div>
                                                <w:div w:id="595866701">
                                                  <w:marLeft w:val="0"/>
                                                  <w:marRight w:val="0"/>
                                                  <w:marTop w:val="0"/>
                                                  <w:marBottom w:val="0"/>
                                                  <w:divBdr>
                                                    <w:top w:val="none" w:sz="0" w:space="0" w:color="auto"/>
                                                    <w:left w:val="none" w:sz="0" w:space="0" w:color="auto"/>
                                                    <w:bottom w:val="none" w:sz="0" w:space="0" w:color="auto"/>
                                                    <w:right w:val="none" w:sz="0" w:space="0" w:color="auto"/>
                                                  </w:divBdr>
                                                </w:div>
                                                <w:div w:id="82773774">
                                                  <w:marLeft w:val="0"/>
                                                  <w:marRight w:val="0"/>
                                                  <w:marTop w:val="0"/>
                                                  <w:marBottom w:val="0"/>
                                                  <w:divBdr>
                                                    <w:top w:val="none" w:sz="0" w:space="0" w:color="auto"/>
                                                    <w:left w:val="none" w:sz="0" w:space="0" w:color="auto"/>
                                                    <w:bottom w:val="none" w:sz="0" w:space="0" w:color="auto"/>
                                                    <w:right w:val="none" w:sz="0" w:space="0" w:color="auto"/>
                                                  </w:divBdr>
                                                </w:div>
                                                <w:div w:id="877277806">
                                                  <w:marLeft w:val="0"/>
                                                  <w:marRight w:val="0"/>
                                                  <w:marTop w:val="0"/>
                                                  <w:marBottom w:val="0"/>
                                                  <w:divBdr>
                                                    <w:top w:val="none" w:sz="0" w:space="0" w:color="auto"/>
                                                    <w:left w:val="none" w:sz="0" w:space="0" w:color="auto"/>
                                                    <w:bottom w:val="none" w:sz="0" w:space="0" w:color="auto"/>
                                                    <w:right w:val="none" w:sz="0" w:space="0" w:color="auto"/>
                                                  </w:divBdr>
                                                </w:div>
                                                <w:div w:id="1039085896">
                                                  <w:marLeft w:val="0"/>
                                                  <w:marRight w:val="0"/>
                                                  <w:marTop w:val="0"/>
                                                  <w:marBottom w:val="0"/>
                                                  <w:divBdr>
                                                    <w:top w:val="none" w:sz="0" w:space="0" w:color="auto"/>
                                                    <w:left w:val="none" w:sz="0" w:space="0" w:color="auto"/>
                                                    <w:bottom w:val="none" w:sz="0" w:space="0" w:color="auto"/>
                                                    <w:right w:val="none" w:sz="0" w:space="0" w:color="auto"/>
                                                  </w:divBdr>
                                                </w:div>
                                                <w:div w:id="629435346">
                                                  <w:marLeft w:val="0"/>
                                                  <w:marRight w:val="0"/>
                                                  <w:marTop w:val="0"/>
                                                  <w:marBottom w:val="0"/>
                                                  <w:divBdr>
                                                    <w:top w:val="none" w:sz="0" w:space="0" w:color="auto"/>
                                                    <w:left w:val="none" w:sz="0" w:space="0" w:color="auto"/>
                                                    <w:bottom w:val="none" w:sz="0" w:space="0" w:color="auto"/>
                                                    <w:right w:val="none" w:sz="0" w:space="0" w:color="auto"/>
                                                  </w:divBdr>
                                                </w:div>
                                                <w:div w:id="211138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945354">
      <w:bodyDiv w:val="1"/>
      <w:marLeft w:val="0"/>
      <w:marRight w:val="0"/>
      <w:marTop w:val="0"/>
      <w:marBottom w:val="0"/>
      <w:divBdr>
        <w:top w:val="none" w:sz="0" w:space="0" w:color="auto"/>
        <w:left w:val="none" w:sz="0" w:space="0" w:color="auto"/>
        <w:bottom w:val="none" w:sz="0" w:space="0" w:color="auto"/>
        <w:right w:val="none" w:sz="0" w:space="0" w:color="auto"/>
      </w:divBdr>
      <w:divsChild>
        <w:div w:id="939945335">
          <w:marLeft w:val="720"/>
          <w:marRight w:val="0"/>
          <w:marTop w:val="0"/>
          <w:marBottom w:val="0"/>
          <w:divBdr>
            <w:top w:val="none" w:sz="0" w:space="0" w:color="auto"/>
            <w:left w:val="none" w:sz="0" w:space="0" w:color="auto"/>
            <w:bottom w:val="none" w:sz="0" w:space="0" w:color="auto"/>
            <w:right w:val="none" w:sz="0" w:space="0" w:color="auto"/>
          </w:divBdr>
        </w:div>
        <w:div w:id="912353950">
          <w:marLeft w:val="1440"/>
          <w:marRight w:val="0"/>
          <w:marTop w:val="0"/>
          <w:marBottom w:val="0"/>
          <w:divBdr>
            <w:top w:val="none" w:sz="0" w:space="0" w:color="auto"/>
            <w:left w:val="none" w:sz="0" w:space="0" w:color="auto"/>
            <w:bottom w:val="none" w:sz="0" w:space="0" w:color="auto"/>
            <w:right w:val="none" w:sz="0" w:space="0" w:color="auto"/>
          </w:divBdr>
        </w:div>
        <w:div w:id="997348158">
          <w:marLeft w:val="1440"/>
          <w:marRight w:val="0"/>
          <w:marTop w:val="0"/>
          <w:marBottom w:val="0"/>
          <w:divBdr>
            <w:top w:val="none" w:sz="0" w:space="0" w:color="auto"/>
            <w:left w:val="none" w:sz="0" w:space="0" w:color="auto"/>
            <w:bottom w:val="none" w:sz="0" w:space="0" w:color="auto"/>
            <w:right w:val="none" w:sz="0" w:space="0" w:color="auto"/>
          </w:divBdr>
        </w:div>
        <w:div w:id="1953442262">
          <w:marLeft w:val="1440"/>
          <w:marRight w:val="0"/>
          <w:marTop w:val="0"/>
          <w:marBottom w:val="0"/>
          <w:divBdr>
            <w:top w:val="none" w:sz="0" w:space="0" w:color="auto"/>
            <w:left w:val="none" w:sz="0" w:space="0" w:color="auto"/>
            <w:bottom w:val="none" w:sz="0" w:space="0" w:color="auto"/>
            <w:right w:val="none" w:sz="0" w:space="0" w:color="auto"/>
          </w:divBdr>
        </w:div>
        <w:div w:id="124928472">
          <w:marLeft w:val="2880"/>
          <w:marRight w:val="0"/>
          <w:marTop w:val="0"/>
          <w:marBottom w:val="0"/>
          <w:divBdr>
            <w:top w:val="none" w:sz="0" w:space="0" w:color="auto"/>
            <w:left w:val="none" w:sz="0" w:space="0" w:color="auto"/>
            <w:bottom w:val="none" w:sz="0" w:space="0" w:color="auto"/>
            <w:right w:val="none" w:sz="0" w:space="0" w:color="auto"/>
          </w:divBdr>
        </w:div>
        <w:div w:id="1203326312">
          <w:marLeft w:val="2880"/>
          <w:marRight w:val="0"/>
          <w:marTop w:val="0"/>
          <w:marBottom w:val="0"/>
          <w:divBdr>
            <w:top w:val="none" w:sz="0" w:space="0" w:color="auto"/>
            <w:left w:val="none" w:sz="0" w:space="0" w:color="auto"/>
            <w:bottom w:val="none" w:sz="0" w:space="0" w:color="auto"/>
            <w:right w:val="none" w:sz="0" w:space="0" w:color="auto"/>
          </w:divBdr>
        </w:div>
        <w:div w:id="203098921">
          <w:marLeft w:val="2880"/>
          <w:marRight w:val="0"/>
          <w:marTop w:val="0"/>
          <w:marBottom w:val="0"/>
          <w:divBdr>
            <w:top w:val="none" w:sz="0" w:space="0" w:color="auto"/>
            <w:left w:val="none" w:sz="0" w:space="0" w:color="auto"/>
            <w:bottom w:val="none" w:sz="0" w:space="0" w:color="auto"/>
            <w:right w:val="none" w:sz="0" w:space="0" w:color="auto"/>
          </w:divBdr>
        </w:div>
        <w:div w:id="291444505">
          <w:marLeft w:val="1440"/>
          <w:marRight w:val="0"/>
          <w:marTop w:val="0"/>
          <w:marBottom w:val="0"/>
          <w:divBdr>
            <w:top w:val="none" w:sz="0" w:space="0" w:color="auto"/>
            <w:left w:val="none" w:sz="0" w:space="0" w:color="auto"/>
            <w:bottom w:val="none" w:sz="0" w:space="0" w:color="auto"/>
            <w:right w:val="none" w:sz="0" w:space="0" w:color="auto"/>
          </w:divBdr>
        </w:div>
        <w:div w:id="116064969">
          <w:marLeft w:val="1440"/>
          <w:marRight w:val="0"/>
          <w:marTop w:val="0"/>
          <w:marBottom w:val="0"/>
          <w:divBdr>
            <w:top w:val="none" w:sz="0" w:space="0" w:color="auto"/>
            <w:left w:val="none" w:sz="0" w:space="0" w:color="auto"/>
            <w:bottom w:val="none" w:sz="0" w:space="0" w:color="auto"/>
            <w:right w:val="none" w:sz="0" w:space="0" w:color="auto"/>
          </w:divBdr>
        </w:div>
        <w:div w:id="1795559253">
          <w:marLeft w:val="2160"/>
          <w:marRight w:val="0"/>
          <w:marTop w:val="0"/>
          <w:marBottom w:val="0"/>
          <w:divBdr>
            <w:top w:val="none" w:sz="0" w:space="0" w:color="auto"/>
            <w:left w:val="none" w:sz="0" w:space="0" w:color="auto"/>
            <w:bottom w:val="none" w:sz="0" w:space="0" w:color="auto"/>
            <w:right w:val="none" w:sz="0" w:space="0" w:color="auto"/>
          </w:divBdr>
        </w:div>
        <w:div w:id="651254556">
          <w:marLeft w:val="2160"/>
          <w:marRight w:val="0"/>
          <w:marTop w:val="0"/>
          <w:marBottom w:val="0"/>
          <w:divBdr>
            <w:top w:val="none" w:sz="0" w:space="0" w:color="auto"/>
            <w:left w:val="none" w:sz="0" w:space="0" w:color="auto"/>
            <w:bottom w:val="none" w:sz="0" w:space="0" w:color="auto"/>
            <w:right w:val="none" w:sz="0" w:space="0" w:color="auto"/>
          </w:divBdr>
        </w:div>
        <w:div w:id="867333389">
          <w:marLeft w:val="2160"/>
          <w:marRight w:val="0"/>
          <w:marTop w:val="0"/>
          <w:marBottom w:val="0"/>
          <w:divBdr>
            <w:top w:val="none" w:sz="0" w:space="0" w:color="auto"/>
            <w:left w:val="none" w:sz="0" w:space="0" w:color="auto"/>
            <w:bottom w:val="none" w:sz="0" w:space="0" w:color="auto"/>
            <w:right w:val="none" w:sz="0" w:space="0" w:color="auto"/>
          </w:divBdr>
        </w:div>
        <w:div w:id="1642271284">
          <w:marLeft w:val="2160"/>
          <w:marRight w:val="0"/>
          <w:marTop w:val="0"/>
          <w:marBottom w:val="0"/>
          <w:divBdr>
            <w:top w:val="none" w:sz="0" w:space="0" w:color="auto"/>
            <w:left w:val="none" w:sz="0" w:space="0" w:color="auto"/>
            <w:bottom w:val="none" w:sz="0" w:space="0" w:color="auto"/>
            <w:right w:val="none" w:sz="0" w:space="0" w:color="auto"/>
          </w:divBdr>
        </w:div>
        <w:div w:id="1258252175">
          <w:marLeft w:val="1440"/>
          <w:marRight w:val="0"/>
          <w:marTop w:val="0"/>
          <w:marBottom w:val="0"/>
          <w:divBdr>
            <w:top w:val="none" w:sz="0" w:space="0" w:color="auto"/>
            <w:left w:val="none" w:sz="0" w:space="0" w:color="auto"/>
            <w:bottom w:val="none" w:sz="0" w:space="0" w:color="auto"/>
            <w:right w:val="none" w:sz="0" w:space="0" w:color="auto"/>
          </w:divBdr>
        </w:div>
      </w:divsChild>
    </w:div>
    <w:div w:id="174467228">
      <w:bodyDiv w:val="1"/>
      <w:marLeft w:val="0"/>
      <w:marRight w:val="0"/>
      <w:marTop w:val="0"/>
      <w:marBottom w:val="0"/>
      <w:divBdr>
        <w:top w:val="none" w:sz="0" w:space="0" w:color="auto"/>
        <w:left w:val="none" w:sz="0" w:space="0" w:color="auto"/>
        <w:bottom w:val="none" w:sz="0" w:space="0" w:color="auto"/>
        <w:right w:val="none" w:sz="0" w:space="0" w:color="auto"/>
      </w:divBdr>
    </w:div>
    <w:div w:id="256990058">
      <w:bodyDiv w:val="1"/>
      <w:marLeft w:val="0"/>
      <w:marRight w:val="0"/>
      <w:marTop w:val="0"/>
      <w:marBottom w:val="0"/>
      <w:divBdr>
        <w:top w:val="none" w:sz="0" w:space="0" w:color="auto"/>
        <w:left w:val="none" w:sz="0" w:space="0" w:color="auto"/>
        <w:bottom w:val="none" w:sz="0" w:space="0" w:color="auto"/>
        <w:right w:val="none" w:sz="0" w:space="0" w:color="auto"/>
      </w:divBdr>
    </w:div>
    <w:div w:id="258299539">
      <w:bodyDiv w:val="1"/>
      <w:marLeft w:val="0"/>
      <w:marRight w:val="0"/>
      <w:marTop w:val="0"/>
      <w:marBottom w:val="0"/>
      <w:divBdr>
        <w:top w:val="none" w:sz="0" w:space="0" w:color="auto"/>
        <w:left w:val="none" w:sz="0" w:space="0" w:color="auto"/>
        <w:bottom w:val="none" w:sz="0" w:space="0" w:color="auto"/>
        <w:right w:val="none" w:sz="0" w:space="0" w:color="auto"/>
      </w:divBdr>
      <w:divsChild>
        <w:div w:id="335115711">
          <w:marLeft w:val="446"/>
          <w:marRight w:val="0"/>
          <w:marTop w:val="120"/>
          <w:marBottom w:val="0"/>
          <w:divBdr>
            <w:top w:val="none" w:sz="0" w:space="0" w:color="auto"/>
            <w:left w:val="none" w:sz="0" w:space="0" w:color="auto"/>
            <w:bottom w:val="none" w:sz="0" w:space="0" w:color="auto"/>
            <w:right w:val="none" w:sz="0" w:space="0" w:color="auto"/>
          </w:divBdr>
        </w:div>
        <w:div w:id="1318073721">
          <w:marLeft w:val="446"/>
          <w:marRight w:val="0"/>
          <w:marTop w:val="120"/>
          <w:marBottom w:val="0"/>
          <w:divBdr>
            <w:top w:val="none" w:sz="0" w:space="0" w:color="auto"/>
            <w:left w:val="none" w:sz="0" w:space="0" w:color="auto"/>
            <w:bottom w:val="none" w:sz="0" w:space="0" w:color="auto"/>
            <w:right w:val="none" w:sz="0" w:space="0" w:color="auto"/>
          </w:divBdr>
        </w:div>
        <w:div w:id="412898796">
          <w:marLeft w:val="446"/>
          <w:marRight w:val="0"/>
          <w:marTop w:val="120"/>
          <w:marBottom w:val="0"/>
          <w:divBdr>
            <w:top w:val="none" w:sz="0" w:space="0" w:color="auto"/>
            <w:left w:val="none" w:sz="0" w:space="0" w:color="auto"/>
            <w:bottom w:val="none" w:sz="0" w:space="0" w:color="auto"/>
            <w:right w:val="none" w:sz="0" w:space="0" w:color="auto"/>
          </w:divBdr>
        </w:div>
        <w:div w:id="317879935">
          <w:marLeft w:val="446"/>
          <w:marRight w:val="0"/>
          <w:marTop w:val="120"/>
          <w:marBottom w:val="0"/>
          <w:divBdr>
            <w:top w:val="none" w:sz="0" w:space="0" w:color="auto"/>
            <w:left w:val="none" w:sz="0" w:space="0" w:color="auto"/>
            <w:bottom w:val="none" w:sz="0" w:space="0" w:color="auto"/>
            <w:right w:val="none" w:sz="0" w:space="0" w:color="auto"/>
          </w:divBdr>
        </w:div>
        <w:div w:id="2026520317">
          <w:marLeft w:val="446"/>
          <w:marRight w:val="0"/>
          <w:marTop w:val="120"/>
          <w:marBottom w:val="0"/>
          <w:divBdr>
            <w:top w:val="none" w:sz="0" w:space="0" w:color="auto"/>
            <w:left w:val="none" w:sz="0" w:space="0" w:color="auto"/>
            <w:bottom w:val="none" w:sz="0" w:space="0" w:color="auto"/>
            <w:right w:val="none" w:sz="0" w:space="0" w:color="auto"/>
          </w:divBdr>
        </w:div>
      </w:divsChild>
    </w:div>
    <w:div w:id="346449406">
      <w:bodyDiv w:val="1"/>
      <w:marLeft w:val="0"/>
      <w:marRight w:val="0"/>
      <w:marTop w:val="0"/>
      <w:marBottom w:val="0"/>
      <w:divBdr>
        <w:top w:val="none" w:sz="0" w:space="0" w:color="auto"/>
        <w:left w:val="none" w:sz="0" w:space="0" w:color="auto"/>
        <w:bottom w:val="none" w:sz="0" w:space="0" w:color="auto"/>
        <w:right w:val="none" w:sz="0" w:space="0" w:color="auto"/>
      </w:divBdr>
    </w:div>
    <w:div w:id="359598101">
      <w:bodyDiv w:val="1"/>
      <w:marLeft w:val="0"/>
      <w:marRight w:val="0"/>
      <w:marTop w:val="0"/>
      <w:marBottom w:val="0"/>
      <w:divBdr>
        <w:top w:val="none" w:sz="0" w:space="0" w:color="auto"/>
        <w:left w:val="none" w:sz="0" w:space="0" w:color="auto"/>
        <w:bottom w:val="none" w:sz="0" w:space="0" w:color="auto"/>
        <w:right w:val="none" w:sz="0" w:space="0" w:color="auto"/>
      </w:divBdr>
    </w:div>
    <w:div w:id="385833343">
      <w:bodyDiv w:val="1"/>
      <w:marLeft w:val="0"/>
      <w:marRight w:val="0"/>
      <w:marTop w:val="0"/>
      <w:marBottom w:val="0"/>
      <w:divBdr>
        <w:top w:val="none" w:sz="0" w:space="0" w:color="auto"/>
        <w:left w:val="none" w:sz="0" w:space="0" w:color="auto"/>
        <w:bottom w:val="none" w:sz="0" w:space="0" w:color="auto"/>
        <w:right w:val="none" w:sz="0" w:space="0" w:color="auto"/>
      </w:divBdr>
    </w:div>
    <w:div w:id="660543995">
      <w:bodyDiv w:val="1"/>
      <w:marLeft w:val="0"/>
      <w:marRight w:val="0"/>
      <w:marTop w:val="0"/>
      <w:marBottom w:val="0"/>
      <w:divBdr>
        <w:top w:val="none" w:sz="0" w:space="0" w:color="auto"/>
        <w:left w:val="none" w:sz="0" w:space="0" w:color="auto"/>
        <w:bottom w:val="none" w:sz="0" w:space="0" w:color="auto"/>
        <w:right w:val="none" w:sz="0" w:space="0" w:color="auto"/>
      </w:divBdr>
    </w:div>
    <w:div w:id="700589646">
      <w:bodyDiv w:val="1"/>
      <w:marLeft w:val="0"/>
      <w:marRight w:val="0"/>
      <w:marTop w:val="0"/>
      <w:marBottom w:val="0"/>
      <w:divBdr>
        <w:top w:val="none" w:sz="0" w:space="0" w:color="auto"/>
        <w:left w:val="none" w:sz="0" w:space="0" w:color="auto"/>
        <w:bottom w:val="none" w:sz="0" w:space="0" w:color="auto"/>
        <w:right w:val="none" w:sz="0" w:space="0" w:color="auto"/>
      </w:divBdr>
    </w:div>
    <w:div w:id="720403131">
      <w:bodyDiv w:val="1"/>
      <w:marLeft w:val="0"/>
      <w:marRight w:val="0"/>
      <w:marTop w:val="0"/>
      <w:marBottom w:val="0"/>
      <w:divBdr>
        <w:top w:val="none" w:sz="0" w:space="0" w:color="auto"/>
        <w:left w:val="none" w:sz="0" w:space="0" w:color="auto"/>
        <w:bottom w:val="none" w:sz="0" w:space="0" w:color="auto"/>
        <w:right w:val="none" w:sz="0" w:space="0" w:color="auto"/>
      </w:divBdr>
    </w:div>
    <w:div w:id="804011635">
      <w:bodyDiv w:val="1"/>
      <w:marLeft w:val="0"/>
      <w:marRight w:val="0"/>
      <w:marTop w:val="0"/>
      <w:marBottom w:val="0"/>
      <w:divBdr>
        <w:top w:val="none" w:sz="0" w:space="0" w:color="auto"/>
        <w:left w:val="none" w:sz="0" w:space="0" w:color="auto"/>
        <w:bottom w:val="none" w:sz="0" w:space="0" w:color="auto"/>
        <w:right w:val="none" w:sz="0" w:space="0" w:color="auto"/>
      </w:divBdr>
    </w:div>
    <w:div w:id="857041992">
      <w:bodyDiv w:val="1"/>
      <w:marLeft w:val="0"/>
      <w:marRight w:val="0"/>
      <w:marTop w:val="0"/>
      <w:marBottom w:val="0"/>
      <w:divBdr>
        <w:top w:val="none" w:sz="0" w:space="0" w:color="auto"/>
        <w:left w:val="none" w:sz="0" w:space="0" w:color="auto"/>
        <w:bottom w:val="none" w:sz="0" w:space="0" w:color="auto"/>
        <w:right w:val="none" w:sz="0" w:space="0" w:color="auto"/>
      </w:divBdr>
    </w:div>
    <w:div w:id="1002245890">
      <w:bodyDiv w:val="1"/>
      <w:marLeft w:val="0"/>
      <w:marRight w:val="0"/>
      <w:marTop w:val="0"/>
      <w:marBottom w:val="0"/>
      <w:divBdr>
        <w:top w:val="none" w:sz="0" w:space="0" w:color="auto"/>
        <w:left w:val="none" w:sz="0" w:space="0" w:color="auto"/>
        <w:bottom w:val="none" w:sz="0" w:space="0" w:color="auto"/>
        <w:right w:val="none" w:sz="0" w:space="0" w:color="auto"/>
      </w:divBdr>
    </w:div>
    <w:div w:id="1040279451">
      <w:bodyDiv w:val="1"/>
      <w:marLeft w:val="0"/>
      <w:marRight w:val="0"/>
      <w:marTop w:val="0"/>
      <w:marBottom w:val="0"/>
      <w:divBdr>
        <w:top w:val="none" w:sz="0" w:space="0" w:color="auto"/>
        <w:left w:val="none" w:sz="0" w:space="0" w:color="auto"/>
        <w:bottom w:val="none" w:sz="0" w:space="0" w:color="auto"/>
        <w:right w:val="none" w:sz="0" w:space="0" w:color="auto"/>
      </w:divBdr>
      <w:divsChild>
        <w:div w:id="557789432">
          <w:marLeft w:val="547"/>
          <w:marRight w:val="0"/>
          <w:marTop w:val="0"/>
          <w:marBottom w:val="0"/>
          <w:divBdr>
            <w:top w:val="none" w:sz="0" w:space="0" w:color="auto"/>
            <w:left w:val="none" w:sz="0" w:space="0" w:color="auto"/>
            <w:bottom w:val="none" w:sz="0" w:space="0" w:color="auto"/>
            <w:right w:val="none" w:sz="0" w:space="0" w:color="auto"/>
          </w:divBdr>
        </w:div>
      </w:divsChild>
    </w:div>
    <w:div w:id="1207328123">
      <w:bodyDiv w:val="1"/>
      <w:marLeft w:val="0"/>
      <w:marRight w:val="0"/>
      <w:marTop w:val="0"/>
      <w:marBottom w:val="0"/>
      <w:divBdr>
        <w:top w:val="none" w:sz="0" w:space="0" w:color="auto"/>
        <w:left w:val="none" w:sz="0" w:space="0" w:color="auto"/>
        <w:bottom w:val="none" w:sz="0" w:space="0" w:color="auto"/>
        <w:right w:val="none" w:sz="0" w:space="0" w:color="auto"/>
      </w:divBdr>
    </w:div>
    <w:div w:id="1388337772">
      <w:bodyDiv w:val="1"/>
      <w:marLeft w:val="0"/>
      <w:marRight w:val="0"/>
      <w:marTop w:val="0"/>
      <w:marBottom w:val="0"/>
      <w:divBdr>
        <w:top w:val="none" w:sz="0" w:space="0" w:color="auto"/>
        <w:left w:val="none" w:sz="0" w:space="0" w:color="auto"/>
        <w:bottom w:val="none" w:sz="0" w:space="0" w:color="auto"/>
        <w:right w:val="none" w:sz="0" w:space="0" w:color="auto"/>
      </w:divBdr>
    </w:div>
    <w:div w:id="1470586102">
      <w:bodyDiv w:val="1"/>
      <w:marLeft w:val="0"/>
      <w:marRight w:val="0"/>
      <w:marTop w:val="0"/>
      <w:marBottom w:val="0"/>
      <w:divBdr>
        <w:top w:val="none" w:sz="0" w:space="0" w:color="auto"/>
        <w:left w:val="none" w:sz="0" w:space="0" w:color="auto"/>
        <w:bottom w:val="none" w:sz="0" w:space="0" w:color="auto"/>
        <w:right w:val="none" w:sz="0" w:space="0" w:color="auto"/>
      </w:divBdr>
      <w:divsChild>
        <w:div w:id="840966749">
          <w:marLeft w:val="720"/>
          <w:marRight w:val="0"/>
          <w:marTop w:val="0"/>
          <w:marBottom w:val="0"/>
          <w:divBdr>
            <w:top w:val="none" w:sz="0" w:space="0" w:color="auto"/>
            <w:left w:val="none" w:sz="0" w:space="0" w:color="auto"/>
            <w:bottom w:val="none" w:sz="0" w:space="0" w:color="auto"/>
            <w:right w:val="none" w:sz="0" w:space="0" w:color="auto"/>
          </w:divBdr>
        </w:div>
        <w:div w:id="1223710896">
          <w:marLeft w:val="1440"/>
          <w:marRight w:val="0"/>
          <w:marTop w:val="0"/>
          <w:marBottom w:val="0"/>
          <w:divBdr>
            <w:top w:val="none" w:sz="0" w:space="0" w:color="auto"/>
            <w:left w:val="none" w:sz="0" w:space="0" w:color="auto"/>
            <w:bottom w:val="none" w:sz="0" w:space="0" w:color="auto"/>
            <w:right w:val="none" w:sz="0" w:space="0" w:color="auto"/>
          </w:divBdr>
        </w:div>
        <w:div w:id="866408101">
          <w:marLeft w:val="1440"/>
          <w:marRight w:val="0"/>
          <w:marTop w:val="0"/>
          <w:marBottom w:val="0"/>
          <w:divBdr>
            <w:top w:val="none" w:sz="0" w:space="0" w:color="auto"/>
            <w:left w:val="none" w:sz="0" w:space="0" w:color="auto"/>
            <w:bottom w:val="none" w:sz="0" w:space="0" w:color="auto"/>
            <w:right w:val="none" w:sz="0" w:space="0" w:color="auto"/>
          </w:divBdr>
        </w:div>
        <w:div w:id="564337877">
          <w:marLeft w:val="2160"/>
          <w:marRight w:val="0"/>
          <w:marTop w:val="0"/>
          <w:marBottom w:val="0"/>
          <w:divBdr>
            <w:top w:val="none" w:sz="0" w:space="0" w:color="auto"/>
            <w:left w:val="none" w:sz="0" w:space="0" w:color="auto"/>
            <w:bottom w:val="none" w:sz="0" w:space="0" w:color="auto"/>
            <w:right w:val="none" w:sz="0" w:space="0" w:color="auto"/>
          </w:divBdr>
        </w:div>
        <w:div w:id="1316909176">
          <w:marLeft w:val="2160"/>
          <w:marRight w:val="0"/>
          <w:marTop w:val="0"/>
          <w:marBottom w:val="0"/>
          <w:divBdr>
            <w:top w:val="none" w:sz="0" w:space="0" w:color="auto"/>
            <w:left w:val="none" w:sz="0" w:space="0" w:color="auto"/>
            <w:bottom w:val="none" w:sz="0" w:space="0" w:color="auto"/>
            <w:right w:val="none" w:sz="0" w:space="0" w:color="auto"/>
          </w:divBdr>
        </w:div>
        <w:div w:id="207880605">
          <w:marLeft w:val="2160"/>
          <w:marRight w:val="0"/>
          <w:marTop w:val="0"/>
          <w:marBottom w:val="0"/>
          <w:divBdr>
            <w:top w:val="none" w:sz="0" w:space="0" w:color="auto"/>
            <w:left w:val="none" w:sz="0" w:space="0" w:color="auto"/>
            <w:bottom w:val="none" w:sz="0" w:space="0" w:color="auto"/>
            <w:right w:val="none" w:sz="0" w:space="0" w:color="auto"/>
          </w:divBdr>
        </w:div>
        <w:div w:id="208302136">
          <w:marLeft w:val="2160"/>
          <w:marRight w:val="0"/>
          <w:marTop w:val="0"/>
          <w:marBottom w:val="0"/>
          <w:divBdr>
            <w:top w:val="none" w:sz="0" w:space="0" w:color="auto"/>
            <w:left w:val="none" w:sz="0" w:space="0" w:color="auto"/>
            <w:bottom w:val="none" w:sz="0" w:space="0" w:color="auto"/>
            <w:right w:val="none" w:sz="0" w:space="0" w:color="auto"/>
          </w:divBdr>
        </w:div>
        <w:div w:id="877623882">
          <w:marLeft w:val="2160"/>
          <w:marRight w:val="0"/>
          <w:marTop w:val="0"/>
          <w:marBottom w:val="0"/>
          <w:divBdr>
            <w:top w:val="none" w:sz="0" w:space="0" w:color="auto"/>
            <w:left w:val="none" w:sz="0" w:space="0" w:color="auto"/>
            <w:bottom w:val="none" w:sz="0" w:space="0" w:color="auto"/>
            <w:right w:val="none" w:sz="0" w:space="0" w:color="auto"/>
          </w:divBdr>
        </w:div>
        <w:div w:id="403994392">
          <w:marLeft w:val="1440"/>
          <w:marRight w:val="0"/>
          <w:marTop w:val="0"/>
          <w:marBottom w:val="0"/>
          <w:divBdr>
            <w:top w:val="none" w:sz="0" w:space="0" w:color="auto"/>
            <w:left w:val="none" w:sz="0" w:space="0" w:color="auto"/>
            <w:bottom w:val="none" w:sz="0" w:space="0" w:color="auto"/>
            <w:right w:val="none" w:sz="0" w:space="0" w:color="auto"/>
          </w:divBdr>
        </w:div>
        <w:div w:id="1690830597">
          <w:marLeft w:val="1440"/>
          <w:marRight w:val="0"/>
          <w:marTop w:val="0"/>
          <w:marBottom w:val="0"/>
          <w:divBdr>
            <w:top w:val="none" w:sz="0" w:space="0" w:color="auto"/>
            <w:left w:val="none" w:sz="0" w:space="0" w:color="auto"/>
            <w:bottom w:val="none" w:sz="0" w:space="0" w:color="auto"/>
            <w:right w:val="none" w:sz="0" w:space="0" w:color="auto"/>
          </w:divBdr>
        </w:div>
        <w:div w:id="2012826535">
          <w:marLeft w:val="2160"/>
          <w:marRight w:val="0"/>
          <w:marTop w:val="0"/>
          <w:marBottom w:val="0"/>
          <w:divBdr>
            <w:top w:val="none" w:sz="0" w:space="0" w:color="auto"/>
            <w:left w:val="none" w:sz="0" w:space="0" w:color="auto"/>
            <w:bottom w:val="none" w:sz="0" w:space="0" w:color="auto"/>
            <w:right w:val="none" w:sz="0" w:space="0" w:color="auto"/>
          </w:divBdr>
        </w:div>
        <w:div w:id="237524308">
          <w:marLeft w:val="2160"/>
          <w:marRight w:val="0"/>
          <w:marTop w:val="0"/>
          <w:marBottom w:val="0"/>
          <w:divBdr>
            <w:top w:val="none" w:sz="0" w:space="0" w:color="auto"/>
            <w:left w:val="none" w:sz="0" w:space="0" w:color="auto"/>
            <w:bottom w:val="none" w:sz="0" w:space="0" w:color="auto"/>
            <w:right w:val="none" w:sz="0" w:space="0" w:color="auto"/>
          </w:divBdr>
        </w:div>
        <w:div w:id="1961569308">
          <w:marLeft w:val="2880"/>
          <w:marRight w:val="0"/>
          <w:marTop w:val="0"/>
          <w:marBottom w:val="0"/>
          <w:divBdr>
            <w:top w:val="none" w:sz="0" w:space="0" w:color="auto"/>
            <w:left w:val="none" w:sz="0" w:space="0" w:color="auto"/>
            <w:bottom w:val="none" w:sz="0" w:space="0" w:color="auto"/>
            <w:right w:val="none" w:sz="0" w:space="0" w:color="auto"/>
          </w:divBdr>
        </w:div>
        <w:div w:id="1886872091">
          <w:marLeft w:val="2880"/>
          <w:marRight w:val="0"/>
          <w:marTop w:val="0"/>
          <w:marBottom w:val="0"/>
          <w:divBdr>
            <w:top w:val="none" w:sz="0" w:space="0" w:color="auto"/>
            <w:left w:val="none" w:sz="0" w:space="0" w:color="auto"/>
            <w:bottom w:val="none" w:sz="0" w:space="0" w:color="auto"/>
            <w:right w:val="none" w:sz="0" w:space="0" w:color="auto"/>
          </w:divBdr>
        </w:div>
      </w:divsChild>
    </w:div>
    <w:div w:id="1517037478">
      <w:bodyDiv w:val="1"/>
      <w:marLeft w:val="0"/>
      <w:marRight w:val="0"/>
      <w:marTop w:val="0"/>
      <w:marBottom w:val="0"/>
      <w:divBdr>
        <w:top w:val="none" w:sz="0" w:space="0" w:color="auto"/>
        <w:left w:val="none" w:sz="0" w:space="0" w:color="auto"/>
        <w:bottom w:val="none" w:sz="0" w:space="0" w:color="auto"/>
        <w:right w:val="none" w:sz="0" w:space="0" w:color="auto"/>
      </w:divBdr>
    </w:div>
    <w:div w:id="1533688685">
      <w:bodyDiv w:val="1"/>
      <w:marLeft w:val="0"/>
      <w:marRight w:val="0"/>
      <w:marTop w:val="0"/>
      <w:marBottom w:val="0"/>
      <w:divBdr>
        <w:top w:val="none" w:sz="0" w:space="0" w:color="auto"/>
        <w:left w:val="none" w:sz="0" w:space="0" w:color="auto"/>
        <w:bottom w:val="none" w:sz="0" w:space="0" w:color="auto"/>
        <w:right w:val="none" w:sz="0" w:space="0" w:color="auto"/>
      </w:divBdr>
    </w:div>
    <w:div w:id="1545286108">
      <w:bodyDiv w:val="1"/>
      <w:marLeft w:val="0"/>
      <w:marRight w:val="0"/>
      <w:marTop w:val="0"/>
      <w:marBottom w:val="0"/>
      <w:divBdr>
        <w:top w:val="none" w:sz="0" w:space="0" w:color="auto"/>
        <w:left w:val="none" w:sz="0" w:space="0" w:color="auto"/>
        <w:bottom w:val="none" w:sz="0" w:space="0" w:color="auto"/>
        <w:right w:val="none" w:sz="0" w:space="0" w:color="auto"/>
      </w:divBdr>
    </w:div>
    <w:div w:id="1572541265">
      <w:bodyDiv w:val="1"/>
      <w:marLeft w:val="0"/>
      <w:marRight w:val="0"/>
      <w:marTop w:val="0"/>
      <w:marBottom w:val="0"/>
      <w:divBdr>
        <w:top w:val="none" w:sz="0" w:space="0" w:color="auto"/>
        <w:left w:val="none" w:sz="0" w:space="0" w:color="auto"/>
        <w:bottom w:val="none" w:sz="0" w:space="0" w:color="auto"/>
        <w:right w:val="none" w:sz="0" w:space="0" w:color="auto"/>
      </w:divBdr>
    </w:div>
    <w:div w:id="1814903281">
      <w:bodyDiv w:val="1"/>
      <w:marLeft w:val="0"/>
      <w:marRight w:val="0"/>
      <w:marTop w:val="0"/>
      <w:marBottom w:val="0"/>
      <w:divBdr>
        <w:top w:val="none" w:sz="0" w:space="0" w:color="auto"/>
        <w:left w:val="none" w:sz="0" w:space="0" w:color="auto"/>
        <w:bottom w:val="none" w:sz="0" w:space="0" w:color="auto"/>
        <w:right w:val="none" w:sz="0" w:space="0" w:color="auto"/>
      </w:divBdr>
      <w:divsChild>
        <w:div w:id="1267076911">
          <w:marLeft w:val="547"/>
          <w:marRight w:val="0"/>
          <w:marTop w:val="0"/>
          <w:marBottom w:val="0"/>
          <w:divBdr>
            <w:top w:val="none" w:sz="0" w:space="0" w:color="auto"/>
            <w:left w:val="none" w:sz="0" w:space="0" w:color="auto"/>
            <w:bottom w:val="none" w:sz="0" w:space="0" w:color="auto"/>
            <w:right w:val="none" w:sz="0" w:space="0" w:color="auto"/>
          </w:divBdr>
        </w:div>
        <w:div w:id="771125948">
          <w:marLeft w:val="1440"/>
          <w:marRight w:val="0"/>
          <w:marTop w:val="0"/>
          <w:marBottom w:val="0"/>
          <w:divBdr>
            <w:top w:val="none" w:sz="0" w:space="0" w:color="auto"/>
            <w:left w:val="none" w:sz="0" w:space="0" w:color="auto"/>
            <w:bottom w:val="none" w:sz="0" w:space="0" w:color="auto"/>
            <w:right w:val="none" w:sz="0" w:space="0" w:color="auto"/>
          </w:divBdr>
        </w:div>
        <w:div w:id="1961259527">
          <w:marLeft w:val="1440"/>
          <w:marRight w:val="0"/>
          <w:marTop w:val="0"/>
          <w:marBottom w:val="0"/>
          <w:divBdr>
            <w:top w:val="none" w:sz="0" w:space="0" w:color="auto"/>
            <w:left w:val="none" w:sz="0" w:space="0" w:color="auto"/>
            <w:bottom w:val="none" w:sz="0" w:space="0" w:color="auto"/>
            <w:right w:val="none" w:sz="0" w:space="0" w:color="auto"/>
          </w:divBdr>
        </w:div>
        <w:div w:id="770012085">
          <w:marLeft w:val="1440"/>
          <w:marRight w:val="0"/>
          <w:marTop w:val="0"/>
          <w:marBottom w:val="0"/>
          <w:divBdr>
            <w:top w:val="none" w:sz="0" w:space="0" w:color="auto"/>
            <w:left w:val="none" w:sz="0" w:space="0" w:color="auto"/>
            <w:bottom w:val="none" w:sz="0" w:space="0" w:color="auto"/>
            <w:right w:val="none" w:sz="0" w:space="0" w:color="auto"/>
          </w:divBdr>
        </w:div>
        <w:div w:id="1993606327">
          <w:marLeft w:val="1440"/>
          <w:marRight w:val="0"/>
          <w:marTop w:val="0"/>
          <w:marBottom w:val="0"/>
          <w:divBdr>
            <w:top w:val="none" w:sz="0" w:space="0" w:color="auto"/>
            <w:left w:val="none" w:sz="0" w:space="0" w:color="auto"/>
            <w:bottom w:val="none" w:sz="0" w:space="0" w:color="auto"/>
            <w:right w:val="none" w:sz="0" w:space="0" w:color="auto"/>
          </w:divBdr>
        </w:div>
      </w:divsChild>
    </w:div>
    <w:div w:id="1817182639">
      <w:bodyDiv w:val="1"/>
      <w:marLeft w:val="0"/>
      <w:marRight w:val="0"/>
      <w:marTop w:val="0"/>
      <w:marBottom w:val="0"/>
      <w:divBdr>
        <w:top w:val="none" w:sz="0" w:space="0" w:color="auto"/>
        <w:left w:val="none" w:sz="0" w:space="0" w:color="auto"/>
        <w:bottom w:val="none" w:sz="0" w:space="0" w:color="auto"/>
        <w:right w:val="none" w:sz="0" w:space="0" w:color="auto"/>
      </w:divBdr>
    </w:div>
    <w:div w:id="192086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cs-agreements.cabinetoffice.gov.uk/contracts/rm3812" TargetMode="External"/><Relationship Id="rId18" Type="http://schemas.openxmlformats.org/officeDocument/2006/relationships/hyperlink" Target="mailto:info@crowncommercial.gov.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witter.com/gov_procurement" TargetMode="External"/><Relationship Id="rId7" Type="http://schemas.openxmlformats.org/officeDocument/2006/relationships/endnotes" Target="endnotes.xml"/><Relationship Id="rId12" Type="http://schemas.openxmlformats.org/officeDocument/2006/relationships/hyperlink" Target="http://ccs-agreements.cabinetoffice.gov.uk/contracts/rm3812"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auctions@crowncommercial.gov.uk" TargetMode="External"/><Relationship Id="rId20" Type="http://schemas.openxmlformats.org/officeDocument/2006/relationships/hyperlink" Target="http://www.gov.uk/c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v.uk/government/publications/esourcing-suite-guidance-for-customers" TargetMode="External"/><Relationship Id="rId23" Type="http://schemas.openxmlformats.org/officeDocument/2006/relationships/hyperlink" Target="mailto:info@crowncommercial.gov.uk" TargetMode="External"/><Relationship Id="rId10" Type="http://schemas.openxmlformats.org/officeDocument/2006/relationships/image" Target="media/image2.jpeg"/><Relationship Id="rId19" Type="http://schemas.openxmlformats.org/officeDocument/2006/relationships/hyperlink" Target="http://www.gov.uk/cc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crowncommercial.gov.uk" TargetMode="External"/><Relationship Id="rId22" Type="http://schemas.openxmlformats.org/officeDocument/2006/relationships/hyperlink" Target="https://www.linkedin.com/company-beta/2827044/adm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7D794-6A6B-42F9-9BE7-23DF2DC21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3442</Words>
  <Characters>19625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23021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Sassenburg</dc:creator>
  <cp:keywords/>
  <dc:description/>
  <cp:lastModifiedBy>David Baker</cp:lastModifiedBy>
  <cp:revision>2</cp:revision>
  <cp:lastPrinted>2017-09-07T09:10:00Z</cp:lastPrinted>
  <dcterms:created xsi:type="dcterms:W3CDTF">2019-03-06T15:14:00Z</dcterms:created>
  <dcterms:modified xsi:type="dcterms:W3CDTF">2019-03-06T15:14:00Z</dcterms:modified>
</cp:coreProperties>
</file>