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AD" w:rsidRPr="00CE2EC6" w:rsidRDefault="00AF5FAD" w:rsidP="00AF5FAD">
      <w:pPr>
        <w:pStyle w:val="MarginText"/>
        <w:jc w:val="center"/>
        <w:rPr>
          <w:rFonts w:cs="Arial"/>
          <w:b/>
          <w:sz w:val="22"/>
          <w:szCs w:val="22"/>
          <w:u w:val="single"/>
        </w:rPr>
      </w:pPr>
      <w:r w:rsidRPr="00CE2EC6">
        <w:rPr>
          <w:rFonts w:cs="Arial"/>
          <w:b/>
          <w:sz w:val="22"/>
          <w:szCs w:val="22"/>
          <w:u w:val="single"/>
        </w:rPr>
        <w:t>FRAMEWORK SCHEDULE 4</w:t>
      </w:r>
    </w:p>
    <w:p w:rsidR="00AF5FAD" w:rsidRPr="00CE2EC6" w:rsidRDefault="00AF5FAD" w:rsidP="00AF5FAD">
      <w:pPr>
        <w:pStyle w:val="MarginText"/>
        <w:jc w:val="center"/>
        <w:rPr>
          <w:rFonts w:cs="Arial"/>
          <w:b/>
          <w:sz w:val="22"/>
          <w:szCs w:val="22"/>
          <w:u w:val="single"/>
        </w:rPr>
      </w:pPr>
      <w:r w:rsidRPr="00CE2EC6">
        <w:rPr>
          <w:rFonts w:cs="Arial"/>
          <w:b/>
          <w:sz w:val="22"/>
          <w:szCs w:val="22"/>
          <w:highlight w:val="yellow"/>
          <w:u w:val="single"/>
        </w:rPr>
        <w:t>[TEMPLATE]</w:t>
      </w:r>
      <w:r w:rsidRPr="00CE2EC6">
        <w:rPr>
          <w:rFonts w:cs="Arial"/>
          <w:b/>
          <w:sz w:val="22"/>
          <w:szCs w:val="22"/>
          <w:u w:val="single"/>
        </w:rPr>
        <w:t xml:space="preserve"> </w:t>
      </w:r>
      <w:r w:rsidR="007E6D73">
        <w:rPr>
          <w:rFonts w:cs="Arial"/>
          <w:b/>
          <w:sz w:val="22"/>
          <w:szCs w:val="22"/>
          <w:u w:val="single"/>
        </w:rPr>
        <w:t xml:space="preserve">SHORT </w:t>
      </w:r>
      <w:r w:rsidRPr="00CE2EC6">
        <w:rPr>
          <w:rFonts w:cs="Arial"/>
          <w:b/>
          <w:sz w:val="22"/>
          <w:szCs w:val="22"/>
          <w:u w:val="single"/>
        </w:rPr>
        <w:t>CALL OFF ORDER FORM</w:t>
      </w:r>
    </w:p>
    <w:p w:rsidR="00AF5FAD" w:rsidRPr="00CE2EC6" w:rsidRDefault="00AF5FAD" w:rsidP="00AF5FAD">
      <w:pPr>
        <w:pStyle w:val="MarginText"/>
        <w:rPr>
          <w:rFonts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AF5FAD" w:rsidRPr="007E6D73" w:rsidTr="00AF5FAD">
        <w:trPr>
          <w:trHeight w:val="4584"/>
        </w:trPr>
        <w:tc>
          <w:tcPr>
            <w:tcW w:w="9300" w:type="dxa"/>
            <w:shd w:val="clear" w:color="auto" w:fill="FFFF00"/>
          </w:tcPr>
          <w:p w:rsidR="00AF5FAD" w:rsidRPr="007E6D73" w:rsidRDefault="00AF5FAD" w:rsidP="00AF5FAD">
            <w:pPr>
              <w:spacing w:after="0"/>
              <w:rPr>
                <w:rFonts w:ascii="Calibri" w:hAnsi="Calibri"/>
                <w:b/>
              </w:rPr>
            </w:pPr>
            <w:r w:rsidRPr="007E6D73">
              <w:rPr>
                <w:rFonts w:ascii="Calibri" w:hAnsi="Calibri"/>
                <w:b/>
              </w:rPr>
              <w:t>GUIDANCE NOTE:</w:t>
            </w:r>
          </w:p>
          <w:p w:rsidR="00AF5FAD" w:rsidRPr="007E6D73" w:rsidRDefault="00AF5FAD" w:rsidP="00AF5FAD">
            <w:pPr>
              <w:spacing w:after="0"/>
              <w:rPr>
                <w:rFonts w:ascii="Calibri" w:hAnsi="Calibri"/>
              </w:rPr>
            </w:pPr>
          </w:p>
          <w:p w:rsidR="00AF5FAD" w:rsidRPr="007E6D73" w:rsidRDefault="00AF5FAD" w:rsidP="00AF5FAD">
            <w:pPr>
              <w:spacing w:after="0"/>
              <w:rPr>
                <w:rFonts w:ascii="Calibri" w:hAnsi="Calibri"/>
              </w:rPr>
            </w:pPr>
            <w:r w:rsidRPr="007E6D73">
              <w:rPr>
                <w:rFonts w:ascii="Calibri" w:hAnsi="Calibri"/>
              </w:rPr>
              <w:t xml:space="preserve">The Parties' attention is drawn to the various guidance notes and information/schedules in square brackets to complete/settle prior to signing the Call Off Contract, which are highlighted in YELLOW in this document. </w:t>
            </w:r>
          </w:p>
          <w:p w:rsidR="00AF5FAD" w:rsidRPr="007E6D73" w:rsidRDefault="00AF5FAD" w:rsidP="00AF5FAD">
            <w:pPr>
              <w:spacing w:after="0"/>
              <w:rPr>
                <w:rFonts w:ascii="Calibri" w:hAnsi="Calibri"/>
              </w:rPr>
            </w:pPr>
          </w:p>
          <w:p w:rsidR="00AF5FAD" w:rsidRPr="007E6D73" w:rsidRDefault="00AF5FAD" w:rsidP="00AF5FAD">
            <w:pPr>
              <w:spacing w:after="0"/>
              <w:rPr>
                <w:rFonts w:ascii="Calibri" w:hAnsi="Calibri"/>
              </w:rPr>
            </w:pPr>
            <w:r w:rsidRPr="007E6D73">
              <w:rPr>
                <w:rFonts w:ascii="Calibri" w:hAnsi="Calibri"/>
              </w:rPr>
              <w:t xml:space="preserve">Before any Call Off Contract is entered, the Customer should ensure that all guidance notes and text highlighted in YELLOW have been addressed/settled (as appropriate, including deletion of all the Guidance Notes highlighted in YELLOW). </w:t>
            </w:r>
          </w:p>
          <w:p w:rsidR="00AF5FAD" w:rsidRPr="007E6D73" w:rsidRDefault="00AF5FAD" w:rsidP="00AF5FAD">
            <w:pPr>
              <w:spacing w:after="0"/>
              <w:rPr>
                <w:rFonts w:ascii="Calibri" w:hAnsi="Calibri"/>
              </w:rPr>
            </w:pPr>
          </w:p>
          <w:p w:rsidR="00AF5FAD" w:rsidRPr="007E6D73" w:rsidRDefault="00AF5FAD" w:rsidP="00AF5FAD">
            <w:pPr>
              <w:spacing w:after="0"/>
              <w:rPr>
                <w:rFonts w:ascii="Calibri" w:hAnsi="Calibri"/>
              </w:rPr>
            </w:pPr>
            <w:r w:rsidRPr="007E6D73">
              <w:rPr>
                <w:rFonts w:ascii="Calibri" w:hAnsi="Calibri"/>
              </w:rPr>
              <w:t xml:space="preserve">The guidance notes have been included to assist the Customer in completing the required information with sufficient detail, but are not exhaustive. </w:t>
            </w:r>
          </w:p>
          <w:p w:rsidR="00AF5FAD" w:rsidRPr="007E6D73" w:rsidRDefault="00AF5FAD" w:rsidP="00AF5FAD">
            <w:pPr>
              <w:spacing w:after="0"/>
              <w:rPr>
                <w:rFonts w:ascii="Calibri" w:hAnsi="Calibri"/>
              </w:rPr>
            </w:pPr>
          </w:p>
          <w:p w:rsidR="00AF5FAD" w:rsidRPr="007E6D73" w:rsidRDefault="00AF5FAD" w:rsidP="00AF5FAD">
            <w:pPr>
              <w:spacing w:after="0"/>
              <w:rPr>
                <w:rFonts w:ascii="Calibri" w:hAnsi="Calibri"/>
              </w:rPr>
            </w:pPr>
            <w:r w:rsidRPr="007E6D73">
              <w:rPr>
                <w:rFonts w:ascii="Calibri" w:hAnsi="Calibri"/>
              </w:rPr>
              <w:t>If the Customer requires the assistance of the Supplier to fill in certain sections of the Template Call Off Order Form and Template Call Off Terms prior to those becoming the Call Off Contract, this will be agreed between the parties.</w:t>
            </w:r>
          </w:p>
          <w:p w:rsidR="00AF5FAD" w:rsidRPr="007E6D73" w:rsidRDefault="00AF5FAD" w:rsidP="00AF5FAD">
            <w:pPr>
              <w:spacing w:after="0"/>
              <w:rPr>
                <w:rFonts w:ascii="Calibri" w:hAnsi="Calibri"/>
              </w:rPr>
            </w:pPr>
          </w:p>
          <w:p w:rsidR="00AF5FAD" w:rsidRPr="007E6D73" w:rsidRDefault="00AF5FAD" w:rsidP="00AF5FAD">
            <w:pPr>
              <w:spacing w:after="0"/>
              <w:rPr>
                <w:rFonts w:ascii="Calibri" w:hAnsi="Calibri"/>
              </w:rPr>
            </w:pPr>
            <w:r w:rsidRPr="007E6D73">
              <w:rPr>
                <w:rFonts w:ascii="Calibri" w:hAnsi="Calibri"/>
              </w:rPr>
              <w:t>Delete this page before entering the Call Off Contract.</w:t>
            </w:r>
          </w:p>
        </w:tc>
      </w:tr>
    </w:tbl>
    <w:p w:rsidR="00AF5FAD" w:rsidRPr="00CE2EC6" w:rsidRDefault="00C91831" w:rsidP="00AF5FAD">
      <w:pPr>
        <w:pStyle w:val="GPSmacrorestart"/>
        <w:rPr>
          <w:rFonts w:ascii="Calibri" w:hAnsi="Calibri"/>
          <w:sz w:val="22"/>
          <w:szCs w:val="22"/>
        </w:rPr>
      </w:pPr>
      <w:r>
        <w:rPr>
          <w:rFonts w:ascii="Calibri" w:hAnsi="Calibri"/>
          <w:sz w:val="22"/>
          <w:szCs w:val="22"/>
        </w:rPr>
        <w:t>0)</w:t>
      </w:r>
    </w:p>
    <w:p w:rsidR="007E6D73" w:rsidRDefault="007E6D73">
      <w:pPr>
        <w:rPr>
          <w:rFonts w:ascii="Calibri" w:eastAsia="Times New Roman" w:hAnsi="Calibri"/>
          <w:b/>
          <w:caps/>
          <w:sz w:val="22"/>
          <w:szCs w:val="22"/>
        </w:rPr>
      </w:pPr>
      <w:r>
        <w:rPr>
          <w:rFonts w:ascii="Calibri" w:hAnsi="Calibri"/>
        </w:rPr>
        <w:br w:type="page"/>
      </w:r>
    </w:p>
    <w:p w:rsidR="00AF5FAD" w:rsidRPr="00CE2EC6" w:rsidRDefault="007E6D73" w:rsidP="00AF5FAD">
      <w:pPr>
        <w:pStyle w:val="GPSTITLES"/>
        <w:rPr>
          <w:rFonts w:ascii="Calibri" w:hAnsi="Calibri"/>
        </w:rPr>
      </w:pPr>
      <w:r>
        <w:rPr>
          <w:rFonts w:ascii="Calibri" w:hAnsi="Calibri"/>
        </w:rPr>
        <w:lastRenderedPageBreak/>
        <w:t xml:space="preserve">aNNEX 1 TO </w:t>
      </w:r>
      <w:r w:rsidR="00AF5FAD" w:rsidRPr="00CE2EC6">
        <w:rPr>
          <w:rFonts w:ascii="Calibri" w:hAnsi="Calibri"/>
        </w:rPr>
        <w:t xml:space="preserve">PART 1 – </w:t>
      </w:r>
      <w:r w:rsidR="00AF5FAD" w:rsidRPr="00CE2EC6">
        <w:rPr>
          <w:rFonts w:ascii="Calibri" w:hAnsi="Calibri"/>
          <w:highlight w:val="yellow"/>
        </w:rPr>
        <w:t>[TEMPLATE]</w:t>
      </w:r>
      <w:r w:rsidR="00AF5FAD" w:rsidRPr="00CE2EC6">
        <w:rPr>
          <w:rFonts w:ascii="Calibri" w:hAnsi="Calibri"/>
        </w:rPr>
        <w:t xml:space="preserve"> </w:t>
      </w:r>
      <w:r>
        <w:rPr>
          <w:rFonts w:ascii="Calibri" w:hAnsi="Calibri"/>
        </w:rPr>
        <w:t xml:space="preserve">SHORT </w:t>
      </w:r>
      <w:r w:rsidR="00AF5FAD" w:rsidRPr="00CE2EC6">
        <w:rPr>
          <w:rFonts w:ascii="Calibri" w:hAnsi="Calibri"/>
        </w:rPr>
        <w:t>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F5FAD" w:rsidRPr="007E6D73" w:rsidTr="00AF5FAD">
        <w:tc>
          <w:tcPr>
            <w:tcW w:w="9158" w:type="dxa"/>
            <w:shd w:val="clear" w:color="auto" w:fill="FFFF00"/>
          </w:tcPr>
          <w:p w:rsidR="00AF5FAD" w:rsidRPr="007E6D73" w:rsidRDefault="00AF5FAD" w:rsidP="00AF5FAD">
            <w:pPr>
              <w:spacing w:after="0"/>
              <w:rPr>
                <w:rFonts w:ascii="Calibri" w:hAnsi="Calibri"/>
                <w:highlight w:val="yellow"/>
              </w:rPr>
            </w:pPr>
          </w:p>
          <w:p w:rsidR="007E6D73" w:rsidRDefault="007E6D73" w:rsidP="00AF5FAD">
            <w:pPr>
              <w:spacing w:after="0"/>
              <w:rPr>
                <w:rFonts w:ascii="Calibri" w:hAnsi="Calibri"/>
                <w:highlight w:val="yellow"/>
              </w:rPr>
            </w:pPr>
            <w:r w:rsidRPr="007E6D73">
              <w:rPr>
                <w:rFonts w:ascii="Calibri" w:hAnsi="Calibri"/>
                <w:b/>
                <w:highlight w:val="yellow"/>
              </w:rPr>
              <w:t>GUIDANCE NOTE:</w:t>
            </w:r>
            <w:r w:rsidR="00AF5FAD" w:rsidRPr="007E6D73">
              <w:rPr>
                <w:rFonts w:ascii="Calibri" w:hAnsi="Calibri"/>
                <w:highlight w:val="yellow"/>
              </w:rPr>
              <w:t xml:space="preserve"> </w:t>
            </w:r>
          </w:p>
          <w:p w:rsidR="007E6D73" w:rsidRDefault="007E6D73" w:rsidP="00AF5FAD">
            <w:pPr>
              <w:spacing w:after="0"/>
              <w:rPr>
                <w:rFonts w:ascii="Calibri" w:hAnsi="Calibri"/>
                <w:highlight w:val="yellow"/>
              </w:rPr>
            </w:pPr>
          </w:p>
          <w:p w:rsidR="00AF5FAD" w:rsidRDefault="00AF5FAD" w:rsidP="007E6D73">
            <w:pPr>
              <w:spacing w:after="0"/>
              <w:rPr>
                <w:rFonts w:ascii="Calibri" w:hAnsi="Calibri"/>
              </w:rPr>
            </w:pPr>
            <w:r w:rsidRPr="007E6D73">
              <w:rPr>
                <w:rFonts w:ascii="Calibri" w:hAnsi="Calibri"/>
                <w:highlight w:val="yellow"/>
              </w:rPr>
              <w:t xml:space="preserve">In completing the Template </w:t>
            </w:r>
            <w:r w:rsidR="007E6D73">
              <w:rPr>
                <w:rFonts w:ascii="Calibri" w:hAnsi="Calibri"/>
                <w:highlight w:val="yellow"/>
              </w:rPr>
              <w:t xml:space="preserve">Short </w:t>
            </w:r>
            <w:r w:rsidRPr="007E6D73">
              <w:rPr>
                <w:rFonts w:ascii="Calibri" w:hAnsi="Calibri"/>
                <w:highlight w:val="yellow"/>
              </w:rPr>
              <w:t xml:space="preserve">Call Off Order Form, Customers must ensure that they are act in compliance with Framework Schedule 5 (Call Off Procedure) and the provisions of Regulation 33.  In particular, Customers entering into the Call Off Contract following a direct award should complete the Template </w:t>
            </w:r>
            <w:r w:rsidR="007E6D73">
              <w:rPr>
                <w:rFonts w:ascii="Calibri" w:hAnsi="Calibri"/>
                <w:highlight w:val="yellow"/>
              </w:rPr>
              <w:t xml:space="preserve">Short </w:t>
            </w:r>
            <w:r w:rsidRPr="007E6D73">
              <w:rPr>
                <w:rFonts w:ascii="Calibri" w:hAnsi="Calibri"/>
                <w:highlight w:val="yellow"/>
              </w:rPr>
              <w:t xml:space="preserve">Call Off Order Form without modification to the Template Call Off Terms governing the provision of the Services; and by inserting or confirming only those sections which are necessary for the Call Off Contract to be formed without re-opening competition. </w:t>
            </w:r>
          </w:p>
          <w:p w:rsidR="007E6D73" w:rsidRDefault="007E6D73" w:rsidP="007E6D73">
            <w:pPr>
              <w:spacing w:after="0"/>
              <w:rPr>
                <w:rFonts w:ascii="Calibri" w:hAnsi="Calibri"/>
              </w:rPr>
            </w:pPr>
          </w:p>
          <w:p w:rsidR="007E6D73" w:rsidRPr="007E6D73" w:rsidRDefault="007E6D73" w:rsidP="007E6D73">
            <w:pPr>
              <w:spacing w:after="0"/>
              <w:rPr>
                <w:rFonts w:ascii="Calibri" w:hAnsi="Calibri"/>
              </w:rPr>
            </w:pPr>
            <w:r>
              <w:rPr>
                <w:rFonts w:ascii="Calibri" w:hAnsi="Calibri"/>
              </w:rPr>
              <w:t xml:space="preserve">A copy of the governing RM3820 framework agreement is available on request from CCS. Please contact CCS on </w:t>
            </w:r>
            <w:hyperlink r:id="rId8" w:history="1">
              <w:r w:rsidRPr="00D05B26">
                <w:rPr>
                  <w:rStyle w:val="Hyperlink"/>
                  <w:rFonts w:ascii="Calibri" w:hAnsi="Calibri"/>
                </w:rPr>
                <w:t>info@crowncommercial.gov.uk</w:t>
              </w:r>
            </w:hyperlink>
            <w:r>
              <w:rPr>
                <w:rFonts w:ascii="Calibri" w:hAnsi="Calibri"/>
              </w:rPr>
              <w:t xml:space="preserve"> to request a copy. </w:t>
            </w:r>
          </w:p>
        </w:tc>
      </w:tr>
    </w:tbl>
    <w:p w:rsidR="00AF5FAD" w:rsidRPr="00CE2EC6" w:rsidRDefault="00AF5FAD" w:rsidP="00AF5FAD">
      <w:pPr>
        <w:pStyle w:val="GPSTITLES"/>
        <w:jc w:val="both"/>
        <w:rPr>
          <w:rFonts w:ascii="Calibri" w:hAnsi="Calibri"/>
          <w:i/>
        </w:rPr>
      </w:pPr>
    </w:p>
    <w:p w:rsidR="00AF5FAD" w:rsidRPr="00CE2EC6" w:rsidRDefault="00AF5FAD" w:rsidP="00AF5FAD">
      <w:pPr>
        <w:pStyle w:val="ORDERFORML1SECTIONTITLE"/>
        <w:spacing w:before="0" w:after="0"/>
        <w:rPr>
          <w:rFonts w:ascii="Calibri" w:hAnsi="Calibri"/>
        </w:rPr>
      </w:pPr>
      <w:r w:rsidRPr="00CE2EC6">
        <w:rPr>
          <w:rFonts w:ascii="Calibri" w:hAnsi="Calibri"/>
        </w:rPr>
        <w:t>SECTION A</w:t>
      </w:r>
    </w:p>
    <w:p w:rsidR="00AF5FAD" w:rsidRPr="00CE2EC6" w:rsidRDefault="00AF5FAD" w:rsidP="00AF5FAD">
      <w:pPr>
        <w:pStyle w:val="ORDERFORML1SECTIONTITLE"/>
        <w:spacing w:before="0" w:after="0"/>
        <w:rPr>
          <w:rFonts w:ascii="Calibri" w:hAnsi="Calibri"/>
        </w:rPr>
      </w:pPr>
    </w:p>
    <w:p w:rsidR="00AF5FAD" w:rsidRPr="00CE2EC6" w:rsidRDefault="00AF5FAD" w:rsidP="00AF5FAD">
      <w:pPr>
        <w:spacing w:after="0"/>
        <w:rPr>
          <w:rFonts w:ascii="Calibri" w:hAnsi="Calibri"/>
        </w:rPr>
      </w:pPr>
      <w:r w:rsidRPr="00CE2EC6">
        <w:rPr>
          <w:rFonts w:ascii="Calibri" w:hAnsi="Calibri"/>
        </w:rPr>
        <w:t>This Call Off Order Form is issued in accordance with the provisions of the Framework Agreement</w:t>
      </w:r>
      <w:r w:rsidRPr="00CE2EC6" w:rsidDel="003451E9">
        <w:rPr>
          <w:rStyle w:val="FootnoteReference"/>
          <w:rFonts w:ascii="Calibri" w:hAnsi="Calibri"/>
          <w:b/>
        </w:rPr>
        <w:t xml:space="preserve"> </w:t>
      </w:r>
      <w:r w:rsidRPr="00CE2EC6">
        <w:rPr>
          <w:rFonts w:ascii="Calibri" w:hAnsi="Calibri"/>
        </w:rPr>
        <w:t xml:space="preserve">for the provision of </w:t>
      </w:r>
      <w:r w:rsidR="007E6D73">
        <w:rPr>
          <w:rFonts w:ascii="Calibri" w:hAnsi="Calibri"/>
          <w:b/>
        </w:rPr>
        <w:t>Spend Analysis and Recovery Services 2 (RM3820)</w:t>
      </w:r>
      <w:r w:rsidRPr="00CE2EC6">
        <w:rPr>
          <w:rFonts w:ascii="Calibri" w:hAnsi="Calibri"/>
        </w:rPr>
        <w:t xml:space="preserve"> dated </w:t>
      </w:r>
      <w:r w:rsidR="007E6D73">
        <w:rPr>
          <w:rFonts w:ascii="Calibri" w:hAnsi="Calibri"/>
          <w:b/>
          <w:color w:val="000000"/>
        </w:rPr>
        <w:t>16/01/2018</w:t>
      </w:r>
      <w:r w:rsidRPr="00CE2EC6">
        <w:rPr>
          <w:rFonts w:ascii="Calibri" w:hAnsi="Calibri"/>
        </w:rPr>
        <w:t xml:space="preserve">. </w:t>
      </w:r>
    </w:p>
    <w:p w:rsidR="00AF5FAD" w:rsidRPr="00CE2EC6" w:rsidRDefault="00AF5FAD" w:rsidP="00AF5FAD">
      <w:pPr>
        <w:spacing w:after="0"/>
        <w:rPr>
          <w:rFonts w:ascii="Calibri" w:hAnsi="Calibri"/>
        </w:rPr>
      </w:pPr>
    </w:p>
    <w:p w:rsidR="00AF5FAD" w:rsidRPr="00CE2EC6" w:rsidRDefault="00AF5FAD" w:rsidP="00AF5FAD">
      <w:pPr>
        <w:spacing w:after="0"/>
        <w:rPr>
          <w:rFonts w:ascii="Calibri" w:hAnsi="Calibri"/>
        </w:rPr>
      </w:pPr>
      <w:r w:rsidRPr="00CE2EC6">
        <w:rPr>
          <w:rFonts w:ascii="Calibri" w:hAnsi="Calibri"/>
        </w:rPr>
        <w:t xml:space="preserve">The Supplier agrees to supply the </w:t>
      </w:r>
      <w:r>
        <w:rPr>
          <w:rFonts w:ascii="Calibri" w:hAnsi="Calibri"/>
        </w:rPr>
        <w:t>Services</w:t>
      </w:r>
      <w:r w:rsidRPr="00CE2EC6">
        <w:rPr>
          <w:rFonts w:ascii="Calibri" w:hAnsi="Calibri"/>
        </w:rPr>
        <w:t xml:space="preserve"> specified below on and subject to the terms of this Call Off Contract. </w:t>
      </w:r>
    </w:p>
    <w:p w:rsidR="00AF5FAD" w:rsidRPr="00CE2EC6" w:rsidRDefault="00AF5FAD" w:rsidP="00AF5FAD">
      <w:pPr>
        <w:spacing w:after="0"/>
        <w:rPr>
          <w:rFonts w:ascii="Calibri" w:hAnsi="Calibri"/>
        </w:rPr>
      </w:pPr>
    </w:p>
    <w:p w:rsidR="00AF5FAD" w:rsidRPr="00CE2EC6" w:rsidRDefault="00AF5FAD" w:rsidP="00AF5FAD">
      <w:pPr>
        <w:spacing w:after="0"/>
        <w:rPr>
          <w:rFonts w:ascii="Calibri" w:hAnsi="Calibri"/>
        </w:rPr>
      </w:pPr>
      <w:r w:rsidRPr="00CE2EC6">
        <w:rPr>
          <w:rFonts w:ascii="Calibri" w:hAnsi="Calibri"/>
        </w:rPr>
        <w:t>For the avoidance of doubt this Call Off Contract consists of the terms set out in this Call Off Order Form and the Call Off Terms.</w:t>
      </w:r>
    </w:p>
    <w:p w:rsidR="00AF5FAD" w:rsidRPr="00CE2EC6" w:rsidRDefault="00AF5FAD" w:rsidP="00AF5FAD">
      <w:pPr>
        <w:spacing w:after="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177"/>
        <w:gridCol w:w="4200"/>
      </w:tblGrid>
      <w:tr w:rsidR="00AF5FAD" w:rsidRPr="00CE2EC6" w:rsidTr="00AF5FAD">
        <w:tc>
          <w:tcPr>
            <w:tcW w:w="1560" w:type="dxa"/>
            <w:shd w:val="clear" w:color="auto" w:fill="auto"/>
          </w:tcPr>
          <w:p w:rsidR="00AF5FAD" w:rsidRPr="00CE2EC6" w:rsidRDefault="00AF5FAD" w:rsidP="00AF5FAD">
            <w:pPr>
              <w:spacing w:after="0"/>
              <w:rPr>
                <w:rFonts w:ascii="Calibri" w:hAnsi="Calibri"/>
              </w:rPr>
            </w:pPr>
            <w:r w:rsidRPr="00CE2EC6">
              <w:rPr>
                <w:rFonts w:ascii="Calibri" w:hAnsi="Calibri"/>
              </w:rPr>
              <w:t>Order Number</w:t>
            </w:r>
          </w:p>
        </w:tc>
        <w:tc>
          <w:tcPr>
            <w:tcW w:w="3260" w:type="dxa"/>
            <w:shd w:val="clear" w:color="auto" w:fill="auto"/>
          </w:tcPr>
          <w:p w:rsidR="00AF5FAD" w:rsidRPr="00CE2EC6" w:rsidRDefault="00AF5FAD" w:rsidP="00AF5FAD">
            <w:pPr>
              <w:spacing w:after="0"/>
              <w:rPr>
                <w:rFonts w:ascii="Calibri" w:hAnsi="Calibri"/>
                <w:b/>
              </w:rPr>
            </w:pPr>
            <w:r w:rsidRPr="00CE2EC6">
              <w:rPr>
                <w:rFonts w:ascii="Calibri" w:hAnsi="Calibri"/>
                <w:b/>
                <w:highlight w:val="yellow"/>
              </w:rPr>
              <w:t>[   ]</w:t>
            </w:r>
          </w:p>
        </w:tc>
        <w:tc>
          <w:tcPr>
            <w:tcW w:w="4338" w:type="dxa"/>
            <w:shd w:val="clear" w:color="auto" w:fill="FFFF00"/>
          </w:tcPr>
          <w:p w:rsidR="00AF5FAD" w:rsidRPr="007E6D73" w:rsidRDefault="007E6D73" w:rsidP="00AF5FAD">
            <w:pPr>
              <w:rPr>
                <w:rFonts w:ascii="Calibri" w:hAnsi="Calibri"/>
                <w:b/>
              </w:rPr>
            </w:pPr>
            <w:r w:rsidRPr="007E6D73">
              <w:rPr>
                <w:rFonts w:ascii="Calibri" w:hAnsi="Calibri"/>
                <w:b/>
              </w:rPr>
              <w:t xml:space="preserve">GUIDANCE NOTE: </w:t>
            </w:r>
            <w:r w:rsidR="00AF5FAD" w:rsidRPr="007E6D73">
              <w:rPr>
                <w:rFonts w:ascii="Calibri" w:hAnsi="Calibri"/>
              </w:rPr>
              <w:t>include order number.</w:t>
            </w:r>
          </w:p>
        </w:tc>
      </w:tr>
      <w:tr w:rsidR="00AF5FAD" w:rsidRPr="00CE2EC6" w:rsidTr="00AF5FAD">
        <w:tc>
          <w:tcPr>
            <w:tcW w:w="1560" w:type="dxa"/>
            <w:shd w:val="clear" w:color="auto" w:fill="auto"/>
          </w:tcPr>
          <w:p w:rsidR="00AF5FAD" w:rsidRPr="00CE2EC6" w:rsidRDefault="00AF5FAD" w:rsidP="00AF5FAD">
            <w:pPr>
              <w:spacing w:after="0"/>
              <w:rPr>
                <w:rFonts w:ascii="Calibri" w:hAnsi="Calibri"/>
              </w:rPr>
            </w:pPr>
            <w:r w:rsidRPr="00CE2EC6">
              <w:rPr>
                <w:rFonts w:ascii="Calibri" w:hAnsi="Calibri"/>
              </w:rPr>
              <w:t>From</w:t>
            </w:r>
          </w:p>
        </w:tc>
        <w:tc>
          <w:tcPr>
            <w:tcW w:w="3260" w:type="dxa"/>
            <w:shd w:val="clear" w:color="auto" w:fill="auto"/>
          </w:tcPr>
          <w:p w:rsidR="00AF5FAD" w:rsidRPr="00CE2EC6" w:rsidRDefault="00AF5FAD" w:rsidP="00AF5FAD">
            <w:pPr>
              <w:spacing w:after="0"/>
              <w:rPr>
                <w:rFonts w:ascii="Calibri" w:hAnsi="Calibri"/>
                <w:b/>
              </w:rPr>
            </w:pPr>
            <w:r w:rsidRPr="00CE2EC6">
              <w:rPr>
                <w:rFonts w:ascii="Calibri" w:hAnsi="Calibri"/>
                <w:b/>
                <w:spacing w:val="-3"/>
                <w:highlight w:val="yellow"/>
                <w:lang w:eastAsia="en-GB"/>
              </w:rPr>
              <w:t>[   ]</w:t>
            </w:r>
          </w:p>
          <w:p w:rsidR="00AF5FAD" w:rsidRPr="00CE2EC6" w:rsidRDefault="00AF5FAD" w:rsidP="00AF5FAD">
            <w:pPr>
              <w:spacing w:after="0"/>
              <w:rPr>
                <w:rFonts w:ascii="Calibri" w:hAnsi="Calibri"/>
                <w:b/>
              </w:rPr>
            </w:pPr>
            <w:r w:rsidRPr="00CE2EC6">
              <w:rPr>
                <w:rFonts w:ascii="Calibri" w:hAnsi="Calibri"/>
                <w:b/>
              </w:rPr>
              <w:t>("CUSTOMER")</w:t>
            </w:r>
          </w:p>
        </w:tc>
        <w:tc>
          <w:tcPr>
            <w:tcW w:w="4338" w:type="dxa"/>
            <w:shd w:val="clear" w:color="auto" w:fill="FFFF00"/>
          </w:tcPr>
          <w:p w:rsidR="00AF5FAD" w:rsidRPr="007E6D73" w:rsidRDefault="007E6D73" w:rsidP="00AF5FAD">
            <w:pPr>
              <w:rPr>
                <w:rFonts w:ascii="Calibri" w:hAnsi="Calibri"/>
              </w:rPr>
            </w:pPr>
            <w:r w:rsidRPr="007E6D73">
              <w:rPr>
                <w:rFonts w:ascii="Calibri" w:hAnsi="Calibri"/>
                <w:b/>
              </w:rPr>
              <w:t xml:space="preserve">GUIDANCE NOTE: </w:t>
            </w:r>
            <w:r w:rsidR="00AF5FAD" w:rsidRPr="007E6D73">
              <w:rPr>
                <w:rFonts w:ascii="Calibri" w:hAnsi="Calibri"/>
              </w:rPr>
              <w:t xml:space="preserve">specify the full name of the Customer and the Customer Representative. </w:t>
            </w:r>
          </w:p>
        </w:tc>
      </w:tr>
      <w:tr w:rsidR="00AF5FAD" w:rsidRPr="00CE2EC6" w:rsidTr="00AF5FAD">
        <w:tc>
          <w:tcPr>
            <w:tcW w:w="1560" w:type="dxa"/>
            <w:shd w:val="clear" w:color="auto" w:fill="auto"/>
          </w:tcPr>
          <w:p w:rsidR="00AF5FAD" w:rsidRPr="00CE2EC6" w:rsidRDefault="00AF5FAD" w:rsidP="00AF5FAD">
            <w:pPr>
              <w:spacing w:after="0"/>
              <w:rPr>
                <w:rFonts w:ascii="Calibri" w:hAnsi="Calibri"/>
              </w:rPr>
            </w:pPr>
            <w:r w:rsidRPr="00CE2EC6">
              <w:rPr>
                <w:rFonts w:ascii="Calibri" w:hAnsi="Calibri"/>
              </w:rPr>
              <w:t>To</w:t>
            </w:r>
          </w:p>
        </w:tc>
        <w:tc>
          <w:tcPr>
            <w:tcW w:w="3260" w:type="dxa"/>
            <w:shd w:val="clear" w:color="auto" w:fill="auto"/>
          </w:tcPr>
          <w:p w:rsidR="00AF5FAD" w:rsidRPr="00CE2EC6" w:rsidRDefault="00AF5FAD" w:rsidP="00AF5FAD">
            <w:pPr>
              <w:spacing w:after="0"/>
              <w:rPr>
                <w:rFonts w:ascii="Calibri" w:hAnsi="Calibri"/>
                <w:b/>
              </w:rPr>
            </w:pPr>
            <w:r w:rsidRPr="00CE2EC6">
              <w:rPr>
                <w:rFonts w:ascii="Calibri" w:hAnsi="Calibri"/>
                <w:b/>
                <w:highlight w:val="yellow"/>
              </w:rPr>
              <w:t>[   ]</w:t>
            </w:r>
            <w:r w:rsidRPr="00CE2EC6">
              <w:rPr>
                <w:rFonts w:ascii="Calibri" w:hAnsi="Calibri"/>
                <w:b/>
              </w:rPr>
              <w:t xml:space="preserve"> </w:t>
            </w:r>
          </w:p>
          <w:p w:rsidR="00AF5FAD" w:rsidRPr="00CE2EC6" w:rsidRDefault="00AF5FAD" w:rsidP="00AF5FAD">
            <w:pPr>
              <w:spacing w:after="0"/>
              <w:rPr>
                <w:rFonts w:ascii="Calibri" w:hAnsi="Calibri"/>
                <w:b/>
              </w:rPr>
            </w:pPr>
            <w:r w:rsidRPr="00CE2EC6">
              <w:rPr>
                <w:rFonts w:ascii="Calibri" w:hAnsi="Calibri"/>
                <w:b/>
              </w:rPr>
              <w:t>("SUPPLIER")</w:t>
            </w:r>
          </w:p>
        </w:tc>
        <w:tc>
          <w:tcPr>
            <w:tcW w:w="4338" w:type="dxa"/>
            <w:shd w:val="clear" w:color="auto" w:fill="FFFF00"/>
          </w:tcPr>
          <w:p w:rsidR="00AF5FAD" w:rsidRPr="007E6D73" w:rsidRDefault="007E6D73" w:rsidP="00AF5FAD">
            <w:pPr>
              <w:rPr>
                <w:rFonts w:ascii="Calibri" w:hAnsi="Calibri"/>
                <w:b/>
              </w:rPr>
            </w:pPr>
            <w:r w:rsidRPr="007E6D73">
              <w:rPr>
                <w:rFonts w:ascii="Calibri" w:hAnsi="Calibri"/>
                <w:b/>
              </w:rPr>
              <w:t xml:space="preserve">GUIDANCE NOTE: </w:t>
            </w:r>
            <w:r w:rsidR="00AF5FAD" w:rsidRPr="007E6D73">
              <w:rPr>
                <w:rFonts w:ascii="Calibri" w:hAnsi="Calibri"/>
              </w:rPr>
              <w:t>specify the full name of the Supplier and the Supplier Representative.</w:t>
            </w:r>
          </w:p>
        </w:tc>
      </w:tr>
    </w:tbl>
    <w:p w:rsidR="00AF5FAD" w:rsidRPr="00CE2EC6" w:rsidRDefault="00AF5FAD" w:rsidP="00AF5FAD">
      <w:pPr>
        <w:spacing w:after="0"/>
        <w:rPr>
          <w:rFonts w:ascii="Calibri" w:hAnsi="Calibri"/>
        </w:rPr>
      </w:pPr>
    </w:p>
    <w:p w:rsidR="007E6D73" w:rsidRDefault="007E6D73">
      <w:pPr>
        <w:rPr>
          <w:rFonts w:ascii="Calibri" w:eastAsia="Calibri" w:hAnsi="Calibri" w:cs="Times New Roman"/>
          <w:b/>
          <w:color w:val="C00000"/>
          <w:sz w:val="22"/>
          <w:szCs w:val="22"/>
        </w:rPr>
      </w:pPr>
      <w:r>
        <w:rPr>
          <w:rFonts w:ascii="Calibri" w:hAnsi="Calibri"/>
        </w:rPr>
        <w:br w:type="page"/>
      </w:r>
    </w:p>
    <w:p w:rsidR="00AF5FAD" w:rsidRPr="00CE2EC6" w:rsidRDefault="00AF5FAD" w:rsidP="00AF5FAD">
      <w:pPr>
        <w:pStyle w:val="ORDERFORML1SECTIONTITLE"/>
        <w:spacing w:before="0" w:after="0"/>
        <w:rPr>
          <w:rFonts w:ascii="Calibri" w:hAnsi="Calibri"/>
        </w:rPr>
      </w:pPr>
      <w:r w:rsidRPr="00CE2EC6">
        <w:rPr>
          <w:rFonts w:ascii="Calibri" w:hAnsi="Calibri"/>
        </w:rPr>
        <w:lastRenderedPageBreak/>
        <w:t xml:space="preserve">SECTION B </w:t>
      </w:r>
    </w:p>
    <w:p w:rsidR="00AF5FAD" w:rsidRPr="00CE2EC6" w:rsidRDefault="00AF5FAD" w:rsidP="00AF5FAD">
      <w:pPr>
        <w:pStyle w:val="ORDERFORML1SECTIONTITLE"/>
        <w:spacing w:before="0" w:after="0"/>
        <w:rPr>
          <w:rFonts w:ascii="Calibri" w:hAnsi="Calibri"/>
        </w:rPr>
      </w:pPr>
    </w:p>
    <w:p w:rsidR="00AF5FAD" w:rsidRPr="00CE2EC6" w:rsidRDefault="00AF5FAD" w:rsidP="00AF5FAD">
      <w:pPr>
        <w:pStyle w:val="ORDERFORML1PraraNo"/>
      </w:pPr>
      <w:r w:rsidRPr="00CE2EC6">
        <w:t>call off contract period</w:t>
      </w:r>
    </w:p>
    <w:p w:rsidR="00AF5FAD" w:rsidRPr="00CE2EC6" w:rsidRDefault="00AF5FAD" w:rsidP="00AF5FAD">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AF5FAD" w:rsidRPr="00CE2EC6" w:rsidTr="00AF5FAD">
        <w:tc>
          <w:tcPr>
            <w:tcW w:w="567" w:type="dxa"/>
          </w:tcPr>
          <w:p w:rsidR="00AF5FAD" w:rsidRPr="00CE2EC6" w:rsidRDefault="00AF5FAD" w:rsidP="00BC78A9">
            <w:pPr>
              <w:pStyle w:val="ORDERFORML1NONBOLDNONNUMBERTEXT"/>
              <w:numPr>
                <w:ilvl w:val="1"/>
                <w:numId w:val="11"/>
              </w:numPr>
              <w:spacing w:before="0" w:after="0"/>
              <w:ind w:left="360"/>
              <w:rPr>
                <w:rFonts w:ascii="Calibri" w:hAnsi="Calibri"/>
                <w:b/>
              </w:rPr>
            </w:pPr>
          </w:p>
        </w:tc>
        <w:tc>
          <w:tcPr>
            <w:tcW w:w="4253" w:type="dxa"/>
            <w:shd w:val="clear" w:color="auto" w:fill="auto"/>
          </w:tcPr>
          <w:p w:rsidR="00AF5FAD" w:rsidRPr="00CE2EC6" w:rsidRDefault="00AF5FAD" w:rsidP="00AF5FAD">
            <w:pPr>
              <w:spacing w:after="0"/>
              <w:ind w:right="936"/>
              <w:rPr>
                <w:rFonts w:ascii="Calibri" w:eastAsia="STZhongsong" w:hAnsi="Calibri" w:cs="Times New Roman"/>
                <w:b/>
                <w:lang w:eastAsia="zh-CN"/>
              </w:rPr>
            </w:pPr>
            <w:r w:rsidRPr="00CE2EC6">
              <w:rPr>
                <w:rFonts w:ascii="Calibri" w:eastAsia="STZhongsong" w:hAnsi="Calibri" w:cs="Times New Roman"/>
                <w:b/>
                <w:lang w:eastAsia="zh-CN"/>
              </w:rPr>
              <w:t>Commencement Date</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   ]</w:t>
            </w:r>
          </w:p>
          <w:p w:rsidR="00AF5FAD" w:rsidRPr="00CE2EC6" w:rsidRDefault="00AF5FAD" w:rsidP="00AF5FAD">
            <w:pPr>
              <w:spacing w:after="0"/>
              <w:ind w:right="936"/>
              <w:rPr>
                <w:rFonts w:ascii="Calibri" w:eastAsia="Calibri" w:hAnsi="Calibri" w:cs="Times New Roman"/>
                <w:color w:val="C00000"/>
              </w:rPr>
            </w:pPr>
          </w:p>
        </w:tc>
        <w:tc>
          <w:tcPr>
            <w:tcW w:w="4338" w:type="dxa"/>
            <w:shd w:val="clear" w:color="auto" w:fill="FFFF00"/>
          </w:tcPr>
          <w:p w:rsidR="00AF5FAD" w:rsidRPr="007E6D73" w:rsidRDefault="007E6D73" w:rsidP="007E6D73">
            <w:pPr>
              <w:rPr>
                <w:rFonts w:ascii="Calibri" w:hAnsi="Calibri"/>
                <w:shd w:val="clear" w:color="auto" w:fill="D9D9D9"/>
              </w:rPr>
            </w:pPr>
            <w:r w:rsidRPr="007E6D73">
              <w:rPr>
                <w:rFonts w:ascii="Calibri" w:eastAsia="Calibri" w:hAnsi="Calibri" w:cs="Times New Roman"/>
                <w:b/>
              </w:rPr>
              <w:t xml:space="preserve">GUIDANCE NOTE: </w:t>
            </w:r>
            <w:r w:rsidRPr="007E6D73">
              <w:rPr>
                <w:rFonts w:ascii="Calibri" w:eastAsia="Calibri" w:hAnsi="Calibri" w:cs="Times New Roman"/>
              </w:rPr>
              <w:t>insert the commencement date for the Initial Period</w:t>
            </w:r>
            <w:r w:rsidR="00AF5FAD" w:rsidRPr="007E6D73">
              <w:rPr>
                <w:rFonts w:ascii="Calibri" w:hAnsi="Calibri"/>
              </w:rPr>
              <w:t>.</w:t>
            </w:r>
          </w:p>
        </w:tc>
      </w:tr>
      <w:tr w:rsidR="00AF5FAD" w:rsidRPr="00CE2EC6" w:rsidTr="00AF5FAD">
        <w:tc>
          <w:tcPr>
            <w:tcW w:w="567" w:type="dxa"/>
          </w:tcPr>
          <w:p w:rsidR="00AF5FAD" w:rsidRPr="00CE2EC6" w:rsidRDefault="00AF5FAD" w:rsidP="00AF5FAD">
            <w:pPr>
              <w:pStyle w:val="11table"/>
              <w:ind w:left="360"/>
            </w:pPr>
            <w:r w:rsidRPr="00CE2EC6">
              <w:t xml:space="preserve"> </w:t>
            </w:r>
          </w:p>
          <w:p w:rsidR="00AF5FAD" w:rsidRPr="00CE2EC6" w:rsidRDefault="00AF5FAD" w:rsidP="00AF5FAD">
            <w:pPr>
              <w:spacing w:after="0"/>
              <w:ind w:left="360"/>
              <w:rPr>
                <w:rFonts w:ascii="Calibri" w:eastAsia="STZhongsong" w:hAnsi="Calibri" w:cs="Times New Roman"/>
                <w:b/>
                <w:lang w:eastAsia="zh-CN"/>
              </w:rPr>
            </w:pPr>
          </w:p>
        </w:tc>
        <w:tc>
          <w:tcPr>
            <w:tcW w:w="4253" w:type="dxa"/>
            <w:shd w:val="clear" w:color="auto" w:fill="auto"/>
          </w:tcPr>
          <w:p w:rsidR="00AF5FAD" w:rsidRPr="00CE2EC6" w:rsidRDefault="00AF5FAD" w:rsidP="00AF5FAD">
            <w:pPr>
              <w:numPr>
                <w:ilvl w:val="1"/>
                <w:numId w:val="0"/>
              </w:numPr>
              <w:spacing w:after="0"/>
              <w:rPr>
                <w:rFonts w:ascii="Calibri" w:eastAsia="STZhongsong" w:hAnsi="Calibri" w:cs="Times New Roman"/>
                <w:lang w:eastAsia="zh-CN"/>
              </w:rPr>
            </w:pPr>
            <w:r w:rsidRPr="00CE2EC6">
              <w:rPr>
                <w:rFonts w:ascii="Calibri" w:eastAsia="STZhongsong" w:hAnsi="Calibri" w:cs="Times New Roman"/>
                <w:b/>
                <w:lang w:eastAsia="zh-CN"/>
              </w:rPr>
              <w:t>Expiry Date</w:t>
            </w:r>
            <w:r w:rsidRPr="00CE2EC6">
              <w:rPr>
                <w:rFonts w:ascii="Calibri" w:eastAsia="STZhongsong" w:hAnsi="Calibri" w:cs="Times New Roman"/>
                <w:lang w:eastAsia="zh-CN"/>
              </w:rPr>
              <w:t>:</w:t>
            </w:r>
          </w:p>
          <w:p w:rsidR="00AF5FAD" w:rsidRPr="00CE2EC6" w:rsidRDefault="00AF5FAD" w:rsidP="00AF5FAD">
            <w:pPr>
              <w:numPr>
                <w:ilvl w:val="1"/>
                <w:numId w:val="0"/>
              </w:numPr>
              <w:spacing w:after="0"/>
              <w:rPr>
                <w:rFonts w:ascii="Calibri" w:eastAsia="STZhongsong" w:hAnsi="Calibri" w:cs="Times New Roman"/>
                <w:lang w:eastAsia="zh-CN"/>
              </w:rPr>
            </w:pPr>
          </w:p>
          <w:p w:rsidR="00AF5FAD" w:rsidRPr="00CE2EC6" w:rsidRDefault="00AF5FAD" w:rsidP="00AF5FAD">
            <w:pPr>
              <w:spacing w:after="0"/>
              <w:rPr>
                <w:rFonts w:ascii="Calibri" w:eastAsia="STZhongsong" w:hAnsi="Calibri" w:cs="Times New Roman"/>
                <w:lang w:eastAsia="zh-CN"/>
              </w:rPr>
            </w:pPr>
            <w:r w:rsidRPr="00CE2EC6">
              <w:rPr>
                <w:rFonts w:ascii="Calibri" w:eastAsia="STZhongsong" w:hAnsi="Calibri" w:cs="Times New Roman"/>
                <w:lang w:eastAsia="zh-CN"/>
              </w:rPr>
              <w:t xml:space="preserve">End date of Initial Period </w:t>
            </w:r>
            <w:r w:rsidRPr="00CE2EC6">
              <w:rPr>
                <w:rFonts w:ascii="Calibri" w:eastAsia="STZhongsong" w:hAnsi="Calibri" w:cs="Times New Roman"/>
                <w:b/>
                <w:highlight w:val="yellow"/>
                <w:lang w:eastAsia="zh-CN"/>
              </w:rPr>
              <w:t>[   ]</w:t>
            </w:r>
          </w:p>
          <w:p w:rsidR="00AF5FAD" w:rsidRPr="00CE2EC6" w:rsidRDefault="00AF5FAD" w:rsidP="00AF5FAD">
            <w:pPr>
              <w:spacing w:after="0"/>
              <w:rPr>
                <w:rFonts w:ascii="Calibri" w:eastAsia="STZhongsong" w:hAnsi="Calibri" w:cs="Times New Roman"/>
                <w:lang w:eastAsia="zh-CN"/>
              </w:rPr>
            </w:pPr>
          </w:p>
          <w:p w:rsidR="00AF5FAD" w:rsidRPr="00CE2EC6" w:rsidRDefault="00AF5FAD" w:rsidP="00AF5FAD">
            <w:pPr>
              <w:spacing w:after="0"/>
              <w:rPr>
                <w:rFonts w:ascii="Calibri" w:eastAsia="STZhongsong" w:hAnsi="Calibri" w:cs="Times New Roman"/>
                <w:b/>
                <w:lang w:eastAsia="zh-CN"/>
              </w:rPr>
            </w:pPr>
            <w:r w:rsidRPr="00CE2EC6">
              <w:rPr>
                <w:rFonts w:ascii="Calibri" w:eastAsia="STZhongsong" w:hAnsi="Calibri" w:cs="Times New Roman"/>
                <w:lang w:eastAsia="zh-CN"/>
              </w:rPr>
              <w:t xml:space="preserve">End date of Extension Period </w:t>
            </w:r>
            <w:r w:rsidRPr="00CE2EC6">
              <w:rPr>
                <w:rFonts w:ascii="Calibri" w:eastAsia="STZhongsong" w:hAnsi="Calibri" w:cs="Times New Roman"/>
                <w:b/>
                <w:highlight w:val="yellow"/>
                <w:lang w:eastAsia="zh-CN"/>
              </w:rPr>
              <w:t>[   ]</w:t>
            </w:r>
          </w:p>
          <w:p w:rsidR="00AF5FAD" w:rsidRPr="00CE2EC6" w:rsidRDefault="00AF5FAD" w:rsidP="00AF5FAD">
            <w:pPr>
              <w:spacing w:after="0"/>
              <w:rPr>
                <w:rFonts w:ascii="Calibri" w:eastAsia="STZhongsong" w:hAnsi="Calibri" w:cs="Times New Roman"/>
                <w:b/>
                <w:lang w:eastAsia="zh-CN"/>
              </w:rPr>
            </w:pPr>
          </w:p>
          <w:p w:rsidR="00AF5FAD" w:rsidRPr="00CE2EC6" w:rsidRDefault="00AF5FAD" w:rsidP="00AF5FAD">
            <w:pPr>
              <w:spacing w:after="0"/>
              <w:rPr>
                <w:rFonts w:ascii="Calibri" w:eastAsia="STZhongsong" w:hAnsi="Calibri" w:cs="Times New Roman"/>
                <w:lang w:eastAsia="zh-CN"/>
              </w:rPr>
            </w:pPr>
            <w:r w:rsidRPr="00CE2EC6">
              <w:rPr>
                <w:rFonts w:ascii="Calibri" w:eastAsia="STZhongsong" w:hAnsi="Calibri" w:cs="Times New Roman"/>
                <w:lang w:eastAsia="zh-CN"/>
              </w:rPr>
              <w:t xml:space="preserve">Minimum written notice to Supplier in respect of extension: </w:t>
            </w:r>
            <w:r w:rsidRPr="00CE2EC6">
              <w:rPr>
                <w:rFonts w:ascii="Calibri" w:eastAsia="STZhongsong" w:hAnsi="Calibri" w:cs="Times New Roman"/>
                <w:b/>
                <w:highlight w:val="yellow"/>
                <w:lang w:eastAsia="zh-CN"/>
              </w:rPr>
              <w:t>[   ]</w:t>
            </w:r>
          </w:p>
          <w:p w:rsidR="00AF5FAD" w:rsidRPr="00CE2EC6" w:rsidRDefault="00AF5FAD" w:rsidP="00AF5FAD">
            <w:pPr>
              <w:spacing w:after="0"/>
              <w:rPr>
                <w:rFonts w:ascii="Calibri" w:eastAsia="STZhongsong" w:hAnsi="Calibri" w:cs="Times New Roman"/>
                <w:lang w:eastAsia="zh-CN"/>
              </w:rPr>
            </w:pPr>
          </w:p>
        </w:tc>
        <w:tc>
          <w:tcPr>
            <w:tcW w:w="4338" w:type="dxa"/>
            <w:shd w:val="clear" w:color="auto" w:fill="FFFF00"/>
          </w:tcPr>
          <w:p w:rsidR="00AF5FAD" w:rsidRPr="007E6D73" w:rsidRDefault="007E6D73" w:rsidP="00C91831">
            <w:pPr>
              <w:rPr>
                <w:rFonts w:ascii="Calibri" w:hAnsi="Calibri"/>
              </w:rPr>
            </w:pPr>
            <w:r w:rsidRPr="007E6D73">
              <w:rPr>
                <w:rFonts w:ascii="Calibri" w:hAnsi="Calibri"/>
                <w:b/>
              </w:rPr>
              <w:t>GUIDANCE NOTE:</w:t>
            </w:r>
            <w:r w:rsidR="00AF5FAD" w:rsidRPr="007E6D73">
              <w:rPr>
                <w:rFonts w:ascii="Calibri" w:hAnsi="Calibri"/>
              </w:rPr>
              <w:t xml:space="preserve"> insert the </w:t>
            </w:r>
            <w:r>
              <w:rPr>
                <w:rFonts w:ascii="Calibri" w:hAnsi="Calibri"/>
              </w:rPr>
              <w:t xml:space="preserve">expiry </w:t>
            </w:r>
            <w:r w:rsidR="00AF5FAD" w:rsidRPr="007E6D73">
              <w:rPr>
                <w:rFonts w:ascii="Calibri" w:hAnsi="Calibri"/>
              </w:rPr>
              <w:t>date</w:t>
            </w:r>
            <w:r>
              <w:rPr>
                <w:rFonts w:ascii="Calibri" w:hAnsi="Calibri"/>
              </w:rPr>
              <w:t xml:space="preserve"> for</w:t>
            </w:r>
            <w:r w:rsidR="00AF5FAD" w:rsidRPr="007E6D73">
              <w:rPr>
                <w:rFonts w:ascii="Calibri" w:hAnsi="Calibri"/>
              </w:rPr>
              <w:t xml:space="preserve"> the Initial Period; the </w:t>
            </w:r>
            <w:r>
              <w:rPr>
                <w:rFonts w:ascii="Calibri" w:hAnsi="Calibri"/>
              </w:rPr>
              <w:t>expiry</w:t>
            </w:r>
            <w:r w:rsidR="00AF5FAD" w:rsidRPr="007E6D73">
              <w:rPr>
                <w:rFonts w:ascii="Calibri" w:hAnsi="Calibri"/>
              </w:rPr>
              <w:t xml:space="preserve"> date of any Extension Period; and the minimum period of written notice to be given to the Supplier where the Call Off Contract is to be extended from the expiry of the Initial Period (it is suggested that for long term contracts this should normally be no less than 3 months).</w:t>
            </w:r>
          </w:p>
        </w:tc>
      </w:tr>
    </w:tbl>
    <w:p w:rsidR="00AF5FAD" w:rsidRPr="00CE2EC6" w:rsidRDefault="00AF5FAD" w:rsidP="00AF5FAD">
      <w:pPr>
        <w:pStyle w:val="ORDERFORML1PraraNo"/>
        <w:numPr>
          <w:ilvl w:val="0"/>
          <w:numId w:val="0"/>
        </w:numPr>
        <w:ind w:left="426" w:hanging="426"/>
      </w:pPr>
    </w:p>
    <w:p w:rsidR="00AF5FAD" w:rsidRPr="00CE2EC6" w:rsidRDefault="00AF5FAD" w:rsidP="00AF5FAD">
      <w:pPr>
        <w:pStyle w:val="ORDERFORML1PraraNo"/>
      </w:pPr>
      <w:r>
        <w:t>Services</w:t>
      </w:r>
    </w:p>
    <w:p w:rsidR="00AF5FAD" w:rsidRPr="00CE2EC6" w:rsidRDefault="00AF5FAD" w:rsidP="00AF5FAD">
      <w:pPr>
        <w:pStyle w:val="ORDERFORML1PraraNo"/>
        <w:numPr>
          <w:ilvl w:val="0"/>
          <w:numId w:val="0"/>
        </w:numPr>
        <w:ind w:left="426"/>
      </w:pPr>
    </w:p>
    <w:tbl>
      <w:tblPr>
        <w:tblpPr w:leftFromText="180" w:rightFromText="180" w:vertAnchor="text" w:horzAnchor="margin" w:tblpX="108" w:tblpY="2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30"/>
        <w:gridCol w:w="5302"/>
      </w:tblGrid>
      <w:tr w:rsidR="00AF5FAD" w:rsidRPr="00CE2EC6" w:rsidTr="00D05B26">
        <w:tc>
          <w:tcPr>
            <w:tcW w:w="534" w:type="dxa"/>
          </w:tcPr>
          <w:p w:rsidR="00AF5FAD" w:rsidRPr="00CE2EC6" w:rsidRDefault="00AF5FAD" w:rsidP="00AF5FAD">
            <w:pPr>
              <w:pStyle w:val="11table"/>
              <w:numPr>
                <w:ilvl w:val="0"/>
                <w:numId w:val="0"/>
              </w:numPr>
              <w:ind w:left="360" w:hanging="360"/>
            </w:pPr>
            <w:r w:rsidRPr="00CE2EC6">
              <w:t xml:space="preserve">2.1.  </w:t>
            </w:r>
          </w:p>
        </w:tc>
        <w:tc>
          <w:tcPr>
            <w:tcW w:w="3430" w:type="dxa"/>
            <w:shd w:val="clear" w:color="auto" w:fill="auto"/>
          </w:tcPr>
          <w:p w:rsidR="00AF5FAD" w:rsidRPr="00CE2EC6" w:rsidRDefault="00AF5FAD" w:rsidP="00AF5FAD">
            <w:pPr>
              <w:numPr>
                <w:ilvl w:val="1"/>
                <w:numId w:val="0"/>
              </w:numPr>
              <w:spacing w:after="0"/>
              <w:rPr>
                <w:rFonts w:ascii="Calibri" w:eastAsia="STZhongsong" w:hAnsi="Calibri" w:cs="Times New Roman"/>
                <w:lang w:eastAsia="zh-CN"/>
              </w:rPr>
            </w:pPr>
            <w:r>
              <w:rPr>
                <w:rFonts w:ascii="Calibri" w:eastAsia="STZhongsong" w:hAnsi="Calibri" w:cs="Times New Roman"/>
                <w:b/>
                <w:lang w:eastAsia="zh-CN"/>
              </w:rPr>
              <w:t>Services</w:t>
            </w:r>
            <w:r w:rsidRPr="00CE2EC6">
              <w:rPr>
                <w:rFonts w:ascii="Calibri" w:eastAsia="STZhongsong" w:hAnsi="Calibri" w:cs="Times New Roman"/>
                <w:b/>
                <w:lang w:eastAsia="zh-CN"/>
              </w:rPr>
              <w:t xml:space="preserve"> required</w:t>
            </w:r>
            <w:r w:rsidRPr="00CE2EC6">
              <w:rPr>
                <w:rFonts w:ascii="Calibri" w:eastAsia="STZhongsong" w:hAnsi="Calibri" w:cs="Times New Roman"/>
                <w:lang w:eastAsia="zh-CN"/>
              </w:rPr>
              <w:t xml:space="preserve">: </w:t>
            </w:r>
          </w:p>
          <w:p w:rsidR="00AF5FAD" w:rsidRPr="00CE2EC6" w:rsidRDefault="00AF5FAD" w:rsidP="00AF5FAD">
            <w:pPr>
              <w:numPr>
                <w:ilvl w:val="1"/>
                <w:numId w:val="0"/>
              </w:numPr>
              <w:spacing w:after="0"/>
              <w:rPr>
                <w:rFonts w:ascii="Calibri" w:eastAsia="STZhongsong" w:hAnsi="Calibri" w:cs="Times New Roman"/>
                <w:lang w:eastAsia="zh-CN"/>
              </w:rPr>
            </w:pPr>
          </w:p>
          <w:p w:rsidR="00AF5FAD" w:rsidRPr="00CE2EC6" w:rsidRDefault="00AF5FAD" w:rsidP="00AF5FAD">
            <w:pPr>
              <w:numPr>
                <w:ilvl w:val="1"/>
                <w:numId w:val="0"/>
              </w:numPr>
              <w:spacing w:after="0"/>
              <w:rPr>
                <w:rFonts w:ascii="Calibri" w:eastAsia="STZhongsong" w:hAnsi="Calibri" w:cs="Times New Roman"/>
                <w:b/>
                <w:lang w:eastAsia="zh-CN"/>
              </w:rPr>
            </w:pPr>
            <w:r w:rsidRPr="00CE2EC6">
              <w:rPr>
                <w:rFonts w:ascii="Calibri" w:eastAsia="STZhongsong" w:hAnsi="Calibri" w:cs="Times New Roman"/>
                <w:lang w:eastAsia="zh-CN"/>
              </w:rPr>
              <w:t xml:space="preserve">In </w:t>
            </w:r>
            <w:r w:rsidR="00C91831">
              <w:rPr>
                <w:rFonts w:ascii="Calibri" w:eastAsia="STZhongsong" w:hAnsi="Calibri" w:cs="Times New Roman"/>
                <w:lang w:eastAsia="zh-CN"/>
              </w:rPr>
              <w:t xml:space="preserve">Annex 1 of </w:t>
            </w:r>
            <w:r w:rsidRPr="00CE2EC6">
              <w:rPr>
                <w:rFonts w:ascii="Calibri" w:eastAsia="STZhongsong" w:hAnsi="Calibri" w:cs="Times New Roman"/>
                <w:lang w:eastAsia="zh-CN"/>
              </w:rPr>
              <w:t>Call Off Schedule 2 (</w:t>
            </w:r>
            <w:r>
              <w:rPr>
                <w:rFonts w:ascii="Calibri" w:eastAsia="STZhongsong" w:hAnsi="Calibri" w:cs="Times New Roman"/>
                <w:lang w:eastAsia="zh-CN"/>
              </w:rPr>
              <w:t>Services</w:t>
            </w:r>
            <w:r w:rsidRPr="00CE2EC6">
              <w:rPr>
                <w:rFonts w:ascii="Calibri" w:eastAsia="STZhongsong" w:hAnsi="Calibri" w:cs="Times New Roman"/>
                <w:lang w:eastAsia="zh-CN"/>
              </w:rPr>
              <w:t>)</w:t>
            </w:r>
            <w:r w:rsidR="00C91831">
              <w:rPr>
                <w:rFonts w:ascii="Calibri" w:eastAsia="STZhongsong" w:hAnsi="Calibri" w:cs="Times New Roman"/>
                <w:lang w:eastAsia="zh-CN"/>
              </w:rPr>
              <w:t xml:space="preserve"> (at the end of this document)</w:t>
            </w:r>
          </w:p>
        </w:tc>
        <w:tc>
          <w:tcPr>
            <w:tcW w:w="5302" w:type="dxa"/>
            <w:shd w:val="clear" w:color="auto" w:fill="FFFF00"/>
          </w:tcPr>
          <w:p w:rsidR="00AF5FAD" w:rsidRPr="00C91831" w:rsidRDefault="00C91831" w:rsidP="00C91831">
            <w:pPr>
              <w:numPr>
                <w:ilvl w:val="1"/>
                <w:numId w:val="0"/>
              </w:numPr>
              <w:tabs>
                <w:tab w:val="left" w:pos="577"/>
              </w:tabs>
              <w:spacing w:after="0"/>
              <w:rPr>
                <w:rFonts w:ascii="Calibri" w:eastAsia="STZhongsong" w:hAnsi="Calibri" w:cs="Times New Roman"/>
                <w:b/>
                <w:lang w:eastAsia="zh-CN"/>
              </w:rPr>
            </w:pPr>
            <w:r w:rsidRPr="00C91831">
              <w:rPr>
                <w:rFonts w:ascii="Calibri" w:hAnsi="Calibri"/>
                <w:b/>
              </w:rPr>
              <w:t xml:space="preserve">GUIDANCE NOTE: </w:t>
            </w:r>
            <w:r>
              <w:rPr>
                <w:rFonts w:ascii="Calibri" w:hAnsi="Calibri"/>
              </w:rPr>
              <w:t xml:space="preserve">include in Annex 1 </w:t>
            </w:r>
            <w:r w:rsidR="00AF5FAD" w:rsidRPr="00C91831">
              <w:rPr>
                <w:rFonts w:ascii="Calibri" w:hAnsi="Calibri"/>
              </w:rPr>
              <w:t>of Call Off Schedule 2 (Services</w:t>
            </w:r>
            <w:r>
              <w:rPr>
                <w:rFonts w:ascii="Calibri" w:hAnsi="Calibri"/>
              </w:rPr>
              <w:t>) a description of the Services</w:t>
            </w:r>
            <w:r w:rsidR="00AF5FAD" w:rsidRPr="00C91831">
              <w:rPr>
                <w:rFonts w:ascii="Calibri" w:hAnsi="Calibri"/>
              </w:rPr>
              <w:t xml:space="preserve"> required under this Call Off Contract. Details of all the Services available at framework level can be found in Part A of Framework Schedule 2 (Services). </w:t>
            </w:r>
          </w:p>
        </w:tc>
      </w:tr>
    </w:tbl>
    <w:p w:rsidR="00AF5FAD" w:rsidRPr="00CE2EC6" w:rsidRDefault="00AF5FAD" w:rsidP="00AF5FAD">
      <w:pPr>
        <w:spacing w:after="0"/>
        <w:rPr>
          <w:rFonts w:ascii="Calibri" w:hAnsi="Calibri"/>
        </w:rPr>
      </w:pPr>
    </w:p>
    <w:p w:rsidR="00AF5FAD" w:rsidRPr="00CE2EC6" w:rsidRDefault="00AF5FAD" w:rsidP="00AF5FAD">
      <w:pPr>
        <w:pStyle w:val="ORDERFORML1PraraNo"/>
      </w:pPr>
      <w:r w:rsidRPr="00CE2EC6">
        <w:t>Implementation Plan</w:t>
      </w:r>
      <w:r w:rsidR="00C91831">
        <w:t xml:space="preserve"> – not applied</w:t>
      </w:r>
    </w:p>
    <w:p w:rsidR="00AF5FAD" w:rsidRPr="00CE2EC6" w:rsidRDefault="00AF5FAD" w:rsidP="00AF5FAD">
      <w:pPr>
        <w:pStyle w:val="ORDERFORML1PraraNo"/>
      </w:pPr>
      <w:r w:rsidRPr="00CE2EC6">
        <w:t>contract performance</w:t>
      </w:r>
    </w:p>
    <w:p w:rsidR="00AF5FAD" w:rsidRPr="00CE2EC6" w:rsidRDefault="00AF5FAD" w:rsidP="00AF5FAD">
      <w:pPr>
        <w:pStyle w:val="ORDERFORML1PraraNo"/>
        <w:numPr>
          <w:ilvl w:val="0"/>
          <w:numId w:val="0"/>
        </w:num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410"/>
        <w:gridCol w:w="4910"/>
      </w:tblGrid>
      <w:tr w:rsidR="00C91831" w:rsidRPr="00CE2EC6" w:rsidTr="00E250DE">
        <w:tc>
          <w:tcPr>
            <w:tcW w:w="588" w:type="dxa"/>
          </w:tcPr>
          <w:p w:rsidR="00C91831" w:rsidRPr="00CE2EC6" w:rsidRDefault="0060655D" w:rsidP="00AF5FAD">
            <w:pPr>
              <w:numPr>
                <w:ilvl w:val="1"/>
                <w:numId w:val="0"/>
              </w:numPr>
              <w:spacing w:after="120"/>
              <w:rPr>
                <w:rFonts w:ascii="Calibri" w:eastAsia="STZhongsong" w:hAnsi="Calibri" w:cs="Times New Roman"/>
                <w:b/>
                <w:lang w:eastAsia="zh-CN"/>
              </w:rPr>
            </w:pPr>
            <w:r>
              <w:rPr>
                <w:rFonts w:ascii="Calibri" w:eastAsia="STZhongsong" w:hAnsi="Calibri" w:cs="Times New Roman"/>
                <w:b/>
                <w:lang w:eastAsia="zh-CN"/>
              </w:rPr>
              <w:t>4.1</w:t>
            </w:r>
          </w:p>
        </w:tc>
        <w:tc>
          <w:tcPr>
            <w:tcW w:w="8320" w:type="dxa"/>
            <w:gridSpan w:val="2"/>
            <w:shd w:val="clear" w:color="auto" w:fill="auto"/>
          </w:tcPr>
          <w:p w:rsidR="00C91831" w:rsidRPr="00C91831" w:rsidRDefault="00C91831" w:rsidP="00C91831">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Service Levels/Service Credits</w:t>
            </w:r>
            <w:r w:rsidRPr="00CE2EC6">
              <w:rPr>
                <w:rFonts w:ascii="Calibri" w:eastAsia="STZhongsong" w:hAnsi="Calibri" w:cs="Times New Roman"/>
                <w:lang w:eastAsia="zh-CN"/>
              </w:rPr>
              <w:t>:</w:t>
            </w:r>
            <w:r>
              <w:rPr>
                <w:rFonts w:ascii="Calibri" w:eastAsia="STZhongsong" w:hAnsi="Calibri" w:cs="Times New Roman"/>
                <w:b/>
                <w:lang w:eastAsia="zh-CN"/>
              </w:rPr>
              <w:t xml:space="preserve"> </w:t>
            </w:r>
            <w:r w:rsidRPr="00C91831">
              <w:rPr>
                <w:rFonts w:ascii="Calibri" w:hAnsi="Calibri"/>
              </w:rPr>
              <w:t>In Annex 1 of Part A of Call Off Schedule 6 (Service Levels, Service Credits and Performance Monitoring)</w:t>
            </w:r>
            <w:r>
              <w:rPr>
                <w:rFonts w:ascii="Calibri" w:hAnsi="Calibri"/>
              </w:rPr>
              <w:t xml:space="preserve"> (at the end of this document)</w:t>
            </w:r>
          </w:p>
          <w:p w:rsidR="00C91831" w:rsidRPr="00C91831" w:rsidRDefault="00C91831" w:rsidP="00C91831">
            <w:pPr>
              <w:numPr>
                <w:ilvl w:val="1"/>
                <w:numId w:val="0"/>
              </w:numPr>
              <w:spacing w:after="120"/>
              <w:rPr>
                <w:rFonts w:ascii="Calibri" w:eastAsia="STZhongsong" w:hAnsi="Calibri" w:cs="Times New Roman"/>
                <w:lang w:eastAsia="zh-CN"/>
              </w:rPr>
            </w:pPr>
            <w:r w:rsidRPr="00C91831">
              <w:rPr>
                <w:rFonts w:ascii="Calibri" w:eastAsia="STZhongsong" w:hAnsi="Calibri" w:cs="Times New Roman"/>
                <w:b/>
                <w:lang w:eastAsia="zh-CN"/>
              </w:rPr>
              <w:t xml:space="preserve">Service Credit Cap: </w:t>
            </w:r>
            <w:r w:rsidRPr="00C91831">
              <w:rPr>
                <w:rFonts w:ascii="Calibri" w:eastAsia="STZhongsong" w:hAnsi="Calibri" w:cs="Times New Roman"/>
                <w:lang w:eastAsia="zh-CN"/>
              </w:rPr>
              <w:t>Not applied</w:t>
            </w:r>
          </w:p>
          <w:p w:rsidR="00C91831" w:rsidRPr="00C91831" w:rsidRDefault="00C91831" w:rsidP="00C91831">
            <w:pPr>
              <w:numPr>
                <w:ilvl w:val="1"/>
                <w:numId w:val="0"/>
              </w:numPr>
              <w:spacing w:after="120"/>
              <w:rPr>
                <w:rFonts w:ascii="Calibri" w:hAnsi="Calibri"/>
              </w:rPr>
            </w:pPr>
            <w:r w:rsidRPr="00C91831">
              <w:rPr>
                <w:rFonts w:ascii="Calibri" w:eastAsia="STZhongsong" w:hAnsi="Calibri" w:cs="Times New Roman"/>
                <w:b/>
                <w:lang w:eastAsia="zh-CN"/>
              </w:rPr>
              <w:t>Customer periodic reviews of Service Levels:</w:t>
            </w:r>
            <w:r w:rsidRPr="00C91831">
              <w:rPr>
                <w:rFonts w:ascii="Calibri" w:eastAsia="STZhongsong" w:hAnsi="Calibri" w:cs="Times New Roman"/>
                <w:lang w:eastAsia="zh-CN"/>
              </w:rPr>
              <w:t xml:space="preserve"> Not applied</w:t>
            </w:r>
          </w:p>
        </w:tc>
      </w:tr>
      <w:tr w:rsidR="00AF5FAD" w:rsidRPr="00CE2EC6" w:rsidTr="00D05B26">
        <w:tc>
          <w:tcPr>
            <w:tcW w:w="588" w:type="dxa"/>
          </w:tcPr>
          <w:p w:rsidR="00AF5FAD" w:rsidRPr="00CE2EC6" w:rsidRDefault="0060655D" w:rsidP="00AF5FAD">
            <w:pPr>
              <w:numPr>
                <w:ilvl w:val="1"/>
                <w:numId w:val="0"/>
              </w:numPr>
              <w:spacing w:after="120"/>
              <w:rPr>
                <w:rFonts w:ascii="Calibri" w:eastAsia="STZhongsong" w:hAnsi="Calibri" w:cs="Times New Roman"/>
                <w:b/>
                <w:lang w:eastAsia="zh-CN"/>
              </w:rPr>
            </w:pPr>
            <w:r>
              <w:rPr>
                <w:rFonts w:ascii="Calibri" w:eastAsia="STZhongsong" w:hAnsi="Calibri" w:cs="Times New Roman"/>
                <w:b/>
                <w:lang w:eastAsia="zh-CN"/>
              </w:rPr>
              <w:t>4.2</w:t>
            </w:r>
          </w:p>
        </w:tc>
        <w:tc>
          <w:tcPr>
            <w:tcW w:w="3410"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Critical Service Level Failure</w:t>
            </w:r>
            <w:r w:rsidRPr="00CE2EC6">
              <w:rPr>
                <w:rFonts w:ascii="Calibri" w:eastAsia="STZhongsong" w:hAnsi="Calibri" w:cs="Times New Roman"/>
                <w:lang w:eastAsia="zh-CN"/>
              </w:rPr>
              <w:t>:</w:t>
            </w:r>
          </w:p>
          <w:p w:rsidR="00AF5FAD" w:rsidRPr="00CE2EC6" w:rsidRDefault="00AF5FAD" w:rsidP="00AF5FAD">
            <w:pPr>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00C91831">
              <w:rPr>
                <w:rFonts w:ascii="Calibri" w:hAnsi="Calibri"/>
                <w:b/>
                <w:highlight w:val="yellow"/>
              </w:rPr>
              <w:t>]</w:t>
            </w:r>
          </w:p>
          <w:p w:rsidR="00AF5FAD" w:rsidRPr="00CE2EC6" w:rsidRDefault="00AF5FAD" w:rsidP="00AF5FAD">
            <w:pPr>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 xml:space="preserve">] </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b/>
                <w:highlight w:val="yellow"/>
              </w:rPr>
              <w:t>[</w:t>
            </w:r>
            <w:r w:rsidRPr="00CE2EC6">
              <w:rPr>
                <w:rFonts w:ascii="Calibri" w:hAnsi="Calibri"/>
                <w:b/>
                <w:i/>
                <w:highlight w:val="yellow"/>
              </w:rPr>
              <w:t>Other</w:t>
            </w:r>
            <w:r w:rsidRPr="00CE2EC6">
              <w:rPr>
                <w:rFonts w:ascii="Calibri" w:hAnsi="Calibri"/>
                <w:b/>
                <w:highlight w:val="yellow"/>
              </w:rPr>
              <w:t>]</w:t>
            </w:r>
          </w:p>
        </w:tc>
        <w:tc>
          <w:tcPr>
            <w:tcW w:w="4910" w:type="dxa"/>
            <w:shd w:val="clear" w:color="auto" w:fill="FFFF00"/>
          </w:tcPr>
          <w:p w:rsidR="00C91831" w:rsidRDefault="00C91831" w:rsidP="00C91831">
            <w:pPr>
              <w:numPr>
                <w:ilvl w:val="1"/>
                <w:numId w:val="0"/>
              </w:numPr>
              <w:spacing w:after="120"/>
              <w:rPr>
                <w:rFonts w:ascii="Calibri" w:hAnsi="Calibri"/>
              </w:rPr>
            </w:pPr>
            <w:r w:rsidRPr="00C91831">
              <w:rPr>
                <w:rFonts w:ascii="Calibri" w:hAnsi="Calibri"/>
                <w:b/>
              </w:rPr>
              <w:t xml:space="preserve">GUIDANCE NOTE: </w:t>
            </w:r>
            <w:r>
              <w:rPr>
                <w:rFonts w:ascii="Calibri" w:hAnsi="Calibri"/>
              </w:rPr>
              <w:t xml:space="preserve">This </w:t>
            </w:r>
            <w:r w:rsidR="00AF5FAD" w:rsidRPr="00C91831">
              <w:rPr>
                <w:rFonts w:ascii="Calibri" w:hAnsi="Calibri"/>
              </w:rPr>
              <w:t xml:space="preserve">provides the Customer with a right to retain and deduct Call Off Contract Charges as compensation or terminate the Call Off Contract for material Breach if there is a Critical Service Level Failure. </w:t>
            </w:r>
          </w:p>
          <w:p w:rsidR="00AF5FAD" w:rsidRPr="00C91831" w:rsidRDefault="00AF5FAD" w:rsidP="00C91831">
            <w:pPr>
              <w:numPr>
                <w:ilvl w:val="1"/>
                <w:numId w:val="0"/>
              </w:numPr>
              <w:spacing w:after="120"/>
              <w:rPr>
                <w:rFonts w:ascii="Calibri" w:hAnsi="Calibri"/>
              </w:rPr>
            </w:pPr>
            <w:r w:rsidRPr="00C91831">
              <w:rPr>
                <w:rFonts w:ascii="Calibri" w:hAnsi="Calibri"/>
              </w:rPr>
              <w:t>If Critical Service Level Failure is required, populate the specific instances which shall constitute Critical Service Level Failure.</w:t>
            </w:r>
          </w:p>
        </w:tc>
      </w:tr>
      <w:tr w:rsidR="00C91831" w:rsidRPr="00CE2EC6" w:rsidTr="0066310D">
        <w:tc>
          <w:tcPr>
            <w:tcW w:w="588" w:type="dxa"/>
          </w:tcPr>
          <w:p w:rsidR="00C91831" w:rsidRPr="00CE2EC6" w:rsidRDefault="0060655D" w:rsidP="00AF5FAD">
            <w:pPr>
              <w:numPr>
                <w:ilvl w:val="1"/>
                <w:numId w:val="0"/>
              </w:numPr>
              <w:spacing w:after="120"/>
              <w:rPr>
                <w:rFonts w:ascii="Calibri" w:eastAsia="STZhongsong" w:hAnsi="Calibri" w:cs="Times New Roman"/>
                <w:b/>
                <w:lang w:eastAsia="zh-CN"/>
              </w:rPr>
            </w:pPr>
            <w:r>
              <w:rPr>
                <w:rFonts w:ascii="Calibri" w:eastAsia="STZhongsong" w:hAnsi="Calibri" w:cs="Times New Roman"/>
                <w:b/>
                <w:lang w:eastAsia="zh-CN"/>
              </w:rPr>
              <w:lastRenderedPageBreak/>
              <w:t>4.3</w:t>
            </w:r>
          </w:p>
        </w:tc>
        <w:tc>
          <w:tcPr>
            <w:tcW w:w="8320" w:type="dxa"/>
            <w:gridSpan w:val="2"/>
            <w:shd w:val="clear" w:color="auto" w:fill="auto"/>
          </w:tcPr>
          <w:p w:rsidR="00C91831" w:rsidRPr="00CE2EC6" w:rsidRDefault="00C91831" w:rsidP="00C91831">
            <w:pPr>
              <w:numPr>
                <w:ilvl w:val="1"/>
                <w:numId w:val="0"/>
              </w:numPr>
              <w:spacing w:after="120"/>
              <w:rPr>
                <w:rFonts w:ascii="Calibri" w:hAnsi="Calibri"/>
                <w:i/>
              </w:rPr>
            </w:pPr>
            <w:r w:rsidRPr="00CE2EC6">
              <w:rPr>
                <w:rFonts w:ascii="Calibri" w:eastAsia="STZhongsong" w:hAnsi="Calibri" w:cs="Times New Roman"/>
                <w:b/>
                <w:lang w:eastAsia="zh-CN"/>
              </w:rPr>
              <w:t xml:space="preserve">Performance Monitoring: </w:t>
            </w:r>
            <w:r>
              <w:rPr>
                <w:rFonts w:ascii="Calibri" w:hAnsi="Calibri"/>
              </w:rPr>
              <w:t>As per</w:t>
            </w:r>
            <w:r w:rsidRPr="00C91831">
              <w:rPr>
                <w:rFonts w:ascii="Calibri" w:hAnsi="Calibri"/>
              </w:rPr>
              <w:t xml:space="preserve"> </w:t>
            </w:r>
            <w:r>
              <w:rPr>
                <w:rFonts w:ascii="Calibri" w:hAnsi="Calibri"/>
              </w:rPr>
              <w:t xml:space="preserve">Part B of </w:t>
            </w:r>
            <w:r w:rsidRPr="00C91831">
              <w:rPr>
                <w:rFonts w:ascii="Calibri" w:hAnsi="Calibri"/>
              </w:rPr>
              <w:t xml:space="preserve">Schedule 6 </w:t>
            </w:r>
            <w:r>
              <w:rPr>
                <w:rFonts w:ascii="Calibri" w:hAnsi="Calibri"/>
              </w:rPr>
              <w:t xml:space="preserve">of the Call Off Terms </w:t>
            </w:r>
            <w:r w:rsidRPr="00C91831">
              <w:rPr>
                <w:rFonts w:ascii="Calibri" w:hAnsi="Calibri"/>
              </w:rPr>
              <w:t>(Service Levels, Service Credits and Performance Monitoring)</w:t>
            </w:r>
          </w:p>
        </w:tc>
      </w:tr>
      <w:tr w:rsidR="00C91831" w:rsidRPr="00CE2EC6" w:rsidTr="004C4B33">
        <w:tc>
          <w:tcPr>
            <w:tcW w:w="588" w:type="dxa"/>
          </w:tcPr>
          <w:p w:rsidR="00C91831" w:rsidRPr="00CE2EC6" w:rsidRDefault="0060655D" w:rsidP="00AF5FAD">
            <w:pPr>
              <w:numPr>
                <w:ilvl w:val="1"/>
                <w:numId w:val="0"/>
              </w:numPr>
              <w:spacing w:after="120"/>
              <w:rPr>
                <w:rFonts w:ascii="Calibri" w:eastAsia="STZhongsong" w:hAnsi="Calibri" w:cs="Times New Roman"/>
                <w:b/>
                <w:lang w:eastAsia="zh-CN"/>
              </w:rPr>
            </w:pPr>
            <w:r>
              <w:rPr>
                <w:rFonts w:ascii="Calibri" w:eastAsia="STZhongsong" w:hAnsi="Calibri" w:cs="Times New Roman"/>
                <w:b/>
                <w:lang w:eastAsia="zh-CN"/>
              </w:rPr>
              <w:t>4.4</w:t>
            </w:r>
          </w:p>
        </w:tc>
        <w:tc>
          <w:tcPr>
            <w:tcW w:w="8320" w:type="dxa"/>
            <w:gridSpan w:val="2"/>
            <w:shd w:val="clear" w:color="auto" w:fill="auto"/>
          </w:tcPr>
          <w:p w:rsidR="00C91831" w:rsidRPr="00CE2EC6" w:rsidRDefault="00C91831" w:rsidP="00AF5FAD">
            <w:pPr>
              <w:numPr>
                <w:ilvl w:val="1"/>
                <w:numId w:val="0"/>
              </w:numPr>
              <w:spacing w:after="120"/>
              <w:rPr>
                <w:rFonts w:ascii="Calibri" w:hAnsi="Calibri"/>
                <w:i/>
              </w:rPr>
            </w:pPr>
            <w:r w:rsidRPr="00CE2EC6">
              <w:rPr>
                <w:rFonts w:ascii="Calibri" w:eastAsia="STZhongsong" w:hAnsi="Calibri" w:cs="Times New Roman"/>
                <w:b/>
                <w:lang w:eastAsia="zh-CN"/>
              </w:rPr>
              <w:t xml:space="preserve">Period for providing Rectification Plan: </w:t>
            </w:r>
            <w:r>
              <w:rPr>
                <w:rFonts w:ascii="Calibri" w:eastAsia="STZhongsong" w:hAnsi="Calibri" w:cs="Times New Roman"/>
                <w:lang w:eastAsia="zh-CN"/>
              </w:rPr>
              <w:t xml:space="preserve">As per </w:t>
            </w:r>
            <w:r w:rsidRPr="00C91831">
              <w:rPr>
                <w:rFonts w:ascii="Calibri" w:hAnsi="Calibri"/>
              </w:rPr>
              <w:t xml:space="preserve">Clause </w:t>
            </w:r>
            <w:r>
              <w:rPr>
                <w:rFonts w:ascii="Calibri" w:hAnsi="Calibri"/>
              </w:rPr>
              <w:t>38.2.1(a)</w:t>
            </w:r>
            <w:r w:rsidRPr="00C91831">
              <w:rPr>
                <w:rFonts w:ascii="Calibri" w:hAnsi="Calibri"/>
              </w:rPr>
              <w:t xml:space="preserve"> of the Call Off Terms</w:t>
            </w:r>
          </w:p>
        </w:tc>
      </w:tr>
    </w:tbl>
    <w:p w:rsidR="00AF5FAD" w:rsidRPr="00CE2EC6" w:rsidRDefault="00AF5FAD" w:rsidP="00AF5FAD">
      <w:pPr>
        <w:spacing w:after="0"/>
        <w:rPr>
          <w:rFonts w:ascii="Calibri" w:hAnsi="Calibri"/>
        </w:rPr>
      </w:pPr>
    </w:p>
    <w:p w:rsidR="00AF5FAD" w:rsidRDefault="00AF5FAD" w:rsidP="00C91831">
      <w:pPr>
        <w:pStyle w:val="ORDERFORML1PraraNo"/>
      </w:pPr>
      <w:r w:rsidRPr="00CE2EC6">
        <w:t>personnel</w:t>
      </w:r>
      <w:r w:rsidR="00C91831">
        <w:t xml:space="preserve"> – not applied</w:t>
      </w:r>
    </w:p>
    <w:p w:rsidR="00AF5FAD" w:rsidRPr="00CE2EC6" w:rsidRDefault="00AF5FAD" w:rsidP="00AF5FAD">
      <w:pPr>
        <w:pStyle w:val="ORDERFORML1PraraNo"/>
      </w:pPr>
      <w:r w:rsidRPr="00CE2EC6">
        <w:t>PAYMENT</w:t>
      </w:r>
    </w:p>
    <w:p w:rsidR="00AF5FAD" w:rsidRPr="00CE2EC6" w:rsidRDefault="00AF5FAD" w:rsidP="00AF5FAD">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6"/>
        <w:gridCol w:w="4077"/>
      </w:tblGrid>
      <w:tr w:rsidR="00AF5FAD" w:rsidRPr="00CE2EC6" w:rsidTr="00C91831">
        <w:tc>
          <w:tcPr>
            <w:tcW w:w="565"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6.1</w:t>
            </w:r>
          </w:p>
        </w:tc>
        <w:tc>
          <w:tcPr>
            <w:tcW w:w="4266" w:type="dxa"/>
            <w:shd w:val="clear" w:color="auto" w:fill="auto"/>
          </w:tcPr>
          <w:p w:rsidR="00AF5FAD" w:rsidRPr="00C91831" w:rsidRDefault="00AF5FAD" w:rsidP="00AF5FAD">
            <w:pPr>
              <w:numPr>
                <w:ilvl w:val="1"/>
                <w:numId w:val="0"/>
              </w:numPr>
              <w:spacing w:after="120"/>
              <w:rPr>
                <w:rFonts w:ascii="Calibri" w:eastAsia="STZhongsong" w:hAnsi="Calibri" w:cs="Times New Roman"/>
                <w:b/>
                <w:lang w:eastAsia="zh-CN"/>
              </w:rPr>
            </w:pPr>
            <w:r w:rsidRPr="00C91831">
              <w:rPr>
                <w:rFonts w:ascii="Calibri" w:eastAsia="STZhongsong" w:hAnsi="Calibri" w:cs="Times New Roman"/>
                <w:b/>
                <w:lang w:eastAsia="zh-CN"/>
              </w:rPr>
              <w:t xml:space="preserve">Call Off Contract Charges (including any applicable discount(s), but excluding VAT): </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In Annex 1 of Call Off Schedule 3 (Call Off Contract Charges, Payment and Invoicing)</w:t>
            </w:r>
            <w:r w:rsidR="00C91831">
              <w:rPr>
                <w:rFonts w:ascii="Calibri" w:eastAsia="STZhongsong" w:hAnsi="Calibri" w:cs="Times New Roman"/>
                <w:lang w:eastAsia="zh-CN"/>
              </w:rPr>
              <w:t xml:space="preserve"> (at the end of this document)</w:t>
            </w:r>
          </w:p>
          <w:p w:rsidR="00AF5FAD" w:rsidRPr="00CE2EC6" w:rsidRDefault="00AF5FAD" w:rsidP="00AF5FAD">
            <w:pPr>
              <w:numPr>
                <w:ilvl w:val="1"/>
                <w:numId w:val="0"/>
              </w:numPr>
              <w:spacing w:after="120"/>
              <w:rPr>
                <w:rFonts w:ascii="Calibri" w:eastAsia="STZhongsong" w:hAnsi="Calibri" w:cs="Times New Roman"/>
                <w:lang w:eastAsia="zh-CN"/>
              </w:rPr>
            </w:pPr>
          </w:p>
        </w:tc>
        <w:tc>
          <w:tcPr>
            <w:tcW w:w="4077" w:type="dxa"/>
            <w:shd w:val="clear" w:color="auto" w:fill="FFFF00"/>
          </w:tcPr>
          <w:p w:rsidR="00C91831" w:rsidRDefault="00C91831" w:rsidP="00AF5FAD">
            <w:pPr>
              <w:numPr>
                <w:ilvl w:val="1"/>
                <w:numId w:val="0"/>
              </w:numPr>
              <w:spacing w:after="120"/>
              <w:rPr>
                <w:rFonts w:ascii="Calibri" w:hAnsi="Calibri"/>
                <w:b/>
              </w:rPr>
            </w:pPr>
            <w:r w:rsidRPr="00C91831">
              <w:rPr>
                <w:rFonts w:ascii="Calibri" w:hAnsi="Calibri"/>
                <w:b/>
              </w:rPr>
              <w:t xml:space="preserve">GUIDANCE NOTE: </w:t>
            </w:r>
          </w:p>
          <w:p w:rsidR="00AF5FAD" w:rsidRPr="00C91831" w:rsidRDefault="00C91831" w:rsidP="00AF5FAD">
            <w:pPr>
              <w:numPr>
                <w:ilvl w:val="1"/>
                <w:numId w:val="0"/>
              </w:numPr>
              <w:spacing w:after="120"/>
              <w:rPr>
                <w:rFonts w:ascii="Calibri" w:hAnsi="Calibri"/>
              </w:rPr>
            </w:pPr>
            <w:r w:rsidRPr="00C91831">
              <w:rPr>
                <w:rFonts w:ascii="Calibri" w:hAnsi="Calibri"/>
              </w:rPr>
              <w:t>Insert</w:t>
            </w:r>
            <w:r w:rsidR="00AF5FAD" w:rsidRPr="00C91831">
              <w:rPr>
                <w:rFonts w:ascii="Calibri" w:hAnsi="Calibri"/>
              </w:rPr>
              <w:t xml:space="preserve"> the applicable Call Off Contract Charges in Annex 1 of Call Off Schedule 3 (Call Off Contract Charges, Payment and Invoicing). </w:t>
            </w:r>
          </w:p>
          <w:p w:rsidR="00AF5FAD" w:rsidRPr="00C91831" w:rsidRDefault="00AF5FAD" w:rsidP="00AF5FAD">
            <w:pPr>
              <w:numPr>
                <w:ilvl w:val="1"/>
                <w:numId w:val="0"/>
              </w:numPr>
              <w:spacing w:after="120"/>
              <w:rPr>
                <w:rFonts w:ascii="Calibri" w:hAnsi="Calibri"/>
              </w:rPr>
            </w:pPr>
            <w:r w:rsidRPr="00C91831">
              <w:rPr>
                <w:rFonts w:ascii="Calibri" w:hAnsi="Calibri"/>
              </w:rPr>
              <w:t xml:space="preserve">The </w:t>
            </w:r>
            <w:r w:rsidRPr="00C91831">
              <w:rPr>
                <w:rFonts w:ascii="Calibri" w:eastAsia="STZhongsong" w:hAnsi="Calibri" w:cs="Times New Roman"/>
                <w:lang w:eastAsia="zh-CN"/>
              </w:rPr>
              <w:t xml:space="preserve">Call Off </w:t>
            </w:r>
            <w:r w:rsidRPr="00C91831">
              <w:rPr>
                <w:rFonts w:ascii="Calibri" w:hAnsi="Calibri"/>
              </w:rPr>
              <w:t>Contract Charges must be compliant with the provisions of Framework Sc</w:t>
            </w:r>
            <w:r w:rsidR="00C91831">
              <w:rPr>
                <w:rFonts w:ascii="Calibri" w:hAnsi="Calibri"/>
              </w:rPr>
              <w:t>hedule 3 (Charging Structure).</w:t>
            </w:r>
          </w:p>
        </w:tc>
      </w:tr>
      <w:tr w:rsidR="00AF5FAD" w:rsidRPr="00CE2EC6" w:rsidTr="00C91831">
        <w:tc>
          <w:tcPr>
            <w:tcW w:w="565"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6.2</w:t>
            </w:r>
          </w:p>
        </w:tc>
        <w:tc>
          <w:tcPr>
            <w:tcW w:w="4266"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Payment terms/</w:t>
            </w:r>
            <w:r w:rsidRPr="00C91831">
              <w:rPr>
                <w:rFonts w:ascii="Calibri" w:eastAsia="STZhongsong" w:hAnsi="Calibri" w:cs="Times New Roman"/>
                <w:b/>
                <w:lang w:eastAsia="zh-CN"/>
              </w:rPr>
              <w:t>profile (including method of payment e.g. Government Procurement Card (GPC) or BACS):</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lang w:eastAsia="zh-CN"/>
              </w:rPr>
              <w:t>In Annex 2 of Call Off Schedule 3 (Call Off Contract Charges, Payment and Invoicing)</w:t>
            </w:r>
            <w:r w:rsidR="00C91831">
              <w:rPr>
                <w:rFonts w:ascii="Calibri" w:eastAsia="STZhongsong" w:hAnsi="Calibri" w:cs="Times New Roman"/>
                <w:lang w:eastAsia="zh-CN"/>
              </w:rPr>
              <w:t xml:space="preserve"> (at the end of this document)</w:t>
            </w:r>
          </w:p>
        </w:tc>
        <w:tc>
          <w:tcPr>
            <w:tcW w:w="4077" w:type="dxa"/>
            <w:shd w:val="clear" w:color="auto" w:fill="FFFF00"/>
          </w:tcPr>
          <w:p w:rsidR="00C91831" w:rsidRDefault="00C91831" w:rsidP="00AF5FAD">
            <w:pPr>
              <w:numPr>
                <w:ilvl w:val="1"/>
                <w:numId w:val="0"/>
              </w:numPr>
              <w:spacing w:after="120"/>
              <w:rPr>
                <w:rFonts w:ascii="Calibri" w:hAnsi="Calibri"/>
                <w:b/>
              </w:rPr>
            </w:pPr>
            <w:r w:rsidRPr="00C91831">
              <w:rPr>
                <w:rFonts w:ascii="Calibri" w:hAnsi="Calibri"/>
                <w:b/>
              </w:rPr>
              <w:t xml:space="preserve">GUIDANCE NOTE: </w:t>
            </w:r>
          </w:p>
          <w:p w:rsidR="00AF5FAD" w:rsidRPr="00C91831" w:rsidRDefault="00C91831" w:rsidP="00AF5FAD">
            <w:pPr>
              <w:numPr>
                <w:ilvl w:val="1"/>
                <w:numId w:val="0"/>
              </w:numPr>
              <w:spacing w:after="120"/>
              <w:rPr>
                <w:rFonts w:ascii="Calibri" w:hAnsi="Calibri"/>
              </w:rPr>
            </w:pPr>
            <w:r>
              <w:rPr>
                <w:rFonts w:ascii="Calibri" w:hAnsi="Calibri"/>
              </w:rPr>
              <w:t>I</w:t>
            </w:r>
            <w:r w:rsidR="00AF5FAD" w:rsidRPr="00C91831">
              <w:rPr>
                <w:rFonts w:ascii="Calibri" w:hAnsi="Calibri"/>
              </w:rPr>
              <w:t>nsert details of the payment terms/profile in Annex 2 of Call Off Schedule 3 (</w:t>
            </w:r>
            <w:r w:rsidR="00AF5FAD" w:rsidRPr="00C91831">
              <w:rPr>
                <w:rFonts w:ascii="Calibri" w:eastAsia="STZhongsong" w:hAnsi="Calibri" w:cs="Times New Roman"/>
                <w:lang w:eastAsia="zh-CN"/>
              </w:rPr>
              <w:t xml:space="preserve">Call Off </w:t>
            </w:r>
            <w:r w:rsidR="00AF5FAD" w:rsidRPr="00C91831">
              <w:rPr>
                <w:rFonts w:ascii="Calibri" w:hAnsi="Calibri"/>
              </w:rPr>
              <w:t xml:space="preserve">Contract Charges, Payment and Invoicing). </w:t>
            </w:r>
          </w:p>
          <w:p w:rsidR="00AF5FAD" w:rsidRPr="00C91831" w:rsidRDefault="00AF5FAD" w:rsidP="00AF5FAD">
            <w:pPr>
              <w:numPr>
                <w:ilvl w:val="1"/>
                <w:numId w:val="0"/>
              </w:numPr>
              <w:spacing w:after="120"/>
              <w:rPr>
                <w:rFonts w:ascii="Calibri" w:hAnsi="Calibri"/>
              </w:rPr>
            </w:pPr>
          </w:p>
        </w:tc>
      </w:tr>
      <w:tr w:rsidR="00C91831" w:rsidRPr="00CE2EC6" w:rsidTr="00C91831">
        <w:tc>
          <w:tcPr>
            <w:tcW w:w="565" w:type="dxa"/>
          </w:tcPr>
          <w:p w:rsidR="00C91831" w:rsidRPr="00CE2EC6" w:rsidRDefault="00C91831"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6.3</w:t>
            </w:r>
          </w:p>
        </w:tc>
        <w:tc>
          <w:tcPr>
            <w:tcW w:w="8343" w:type="dxa"/>
            <w:gridSpan w:val="2"/>
            <w:shd w:val="clear" w:color="auto" w:fill="auto"/>
          </w:tcPr>
          <w:p w:rsidR="00C91831" w:rsidRPr="00C91831" w:rsidRDefault="00C91831" w:rsidP="00AF5FAD">
            <w:pPr>
              <w:numPr>
                <w:ilvl w:val="1"/>
                <w:numId w:val="0"/>
              </w:numPr>
              <w:spacing w:after="120"/>
              <w:rPr>
                <w:rFonts w:ascii="Calibri" w:hAnsi="Calibri"/>
              </w:rPr>
            </w:pPr>
            <w:r w:rsidRPr="00C91831">
              <w:rPr>
                <w:rFonts w:ascii="Calibri" w:eastAsia="STZhongsong" w:hAnsi="Calibri" w:cs="Times New Roman"/>
                <w:b/>
                <w:lang w:eastAsia="zh-CN"/>
              </w:rPr>
              <w:t>Reimbursable Expenses</w:t>
            </w:r>
            <w:r w:rsidRPr="00C91831">
              <w:rPr>
                <w:rFonts w:ascii="Calibri" w:eastAsia="STZhongsong" w:hAnsi="Calibri" w:cs="Times New Roman"/>
                <w:lang w:eastAsia="zh-CN"/>
              </w:rPr>
              <w:t>: Not permitted</w:t>
            </w:r>
          </w:p>
        </w:tc>
      </w:tr>
      <w:tr w:rsidR="00C91831" w:rsidRPr="00CE2EC6" w:rsidTr="00A034CB">
        <w:tc>
          <w:tcPr>
            <w:tcW w:w="565" w:type="dxa"/>
          </w:tcPr>
          <w:p w:rsidR="00C91831" w:rsidRPr="00CE2EC6" w:rsidRDefault="00C91831"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6.4</w:t>
            </w:r>
          </w:p>
        </w:tc>
        <w:tc>
          <w:tcPr>
            <w:tcW w:w="8343" w:type="dxa"/>
            <w:gridSpan w:val="2"/>
            <w:shd w:val="clear" w:color="auto" w:fill="auto"/>
          </w:tcPr>
          <w:p w:rsidR="00C91831" w:rsidRPr="00C91831" w:rsidRDefault="00C91831" w:rsidP="0060655D">
            <w:pPr>
              <w:numPr>
                <w:ilvl w:val="1"/>
                <w:numId w:val="0"/>
              </w:numPr>
              <w:spacing w:after="120"/>
              <w:rPr>
                <w:rFonts w:ascii="Calibri" w:hAnsi="Calibri"/>
              </w:rPr>
            </w:pPr>
            <w:r w:rsidRPr="00CE2EC6">
              <w:rPr>
                <w:rFonts w:ascii="Calibri" w:eastAsia="STZhongsong" w:hAnsi="Calibri" w:cs="Times New Roman"/>
                <w:b/>
                <w:lang w:eastAsia="zh-CN"/>
              </w:rPr>
              <w:t>Customer billing address</w:t>
            </w:r>
            <w:r w:rsidRPr="00CE2EC6">
              <w:rPr>
                <w:rFonts w:ascii="Calibri" w:eastAsia="STZhongsong" w:hAnsi="Calibri" w:cs="Times New Roman"/>
                <w:lang w:eastAsia="zh-CN"/>
              </w:rPr>
              <w:t xml:space="preserve"> (</w:t>
            </w:r>
            <w:r w:rsidRPr="00CE2EC6">
              <w:rPr>
                <w:rFonts w:ascii="Calibri" w:hAnsi="Calibri"/>
              </w:rPr>
              <w:t>paragraph 7.6 of Call Off Schedule 3 (Call Off Contract Charges, Payment and Invoicing))</w:t>
            </w:r>
            <w:r w:rsidRPr="00CE2EC6">
              <w:rPr>
                <w:rFonts w:ascii="Calibri" w:eastAsia="STZhongsong" w:hAnsi="Calibri" w:cs="Times New Roman"/>
                <w:lang w:eastAsia="zh-CN"/>
              </w:rPr>
              <w:t>:</w:t>
            </w:r>
            <w:r w:rsidR="0060655D">
              <w:rPr>
                <w:rFonts w:ascii="Calibri" w:eastAsia="STZhongsong" w:hAnsi="Calibri" w:cs="Times New Roman"/>
                <w:lang w:eastAsia="zh-CN"/>
              </w:rPr>
              <w:t xml:space="preserve"> </w:t>
            </w:r>
            <w:r w:rsidRPr="00CE2EC6">
              <w:rPr>
                <w:rFonts w:ascii="Calibri" w:hAnsi="Calibri"/>
                <w:b/>
                <w:highlight w:val="yellow"/>
              </w:rPr>
              <w:t>[   ]</w:t>
            </w:r>
          </w:p>
        </w:tc>
      </w:tr>
      <w:tr w:rsidR="00C91831" w:rsidRPr="00CE2EC6" w:rsidTr="00FB0DB7">
        <w:tc>
          <w:tcPr>
            <w:tcW w:w="565" w:type="dxa"/>
          </w:tcPr>
          <w:p w:rsidR="00C91831" w:rsidRPr="00CE2EC6" w:rsidRDefault="00C91831"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6.5</w:t>
            </w:r>
          </w:p>
        </w:tc>
        <w:tc>
          <w:tcPr>
            <w:tcW w:w="8343" w:type="dxa"/>
            <w:gridSpan w:val="2"/>
            <w:shd w:val="clear" w:color="auto" w:fill="auto"/>
          </w:tcPr>
          <w:p w:rsidR="00C91831" w:rsidRPr="00C91831" w:rsidRDefault="00C91831"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Call Off Contract Charges fixed for</w:t>
            </w:r>
            <w:r>
              <w:rPr>
                <w:rFonts w:ascii="Calibri" w:eastAsia="STZhongsong" w:hAnsi="Calibri" w:cs="Times New Roman"/>
                <w:b/>
                <w:lang w:eastAsia="zh-CN"/>
              </w:rPr>
              <w:t xml:space="preserve">: </w:t>
            </w:r>
            <w:r w:rsidRPr="00C91831">
              <w:rPr>
                <w:rFonts w:ascii="Calibri" w:hAnsi="Calibri"/>
              </w:rPr>
              <w:t>The duration of this call off agreement</w:t>
            </w:r>
          </w:p>
        </w:tc>
      </w:tr>
      <w:tr w:rsidR="00AF5FAD" w:rsidRPr="00CE2EC6" w:rsidTr="00C91831">
        <w:tc>
          <w:tcPr>
            <w:tcW w:w="565" w:type="dxa"/>
          </w:tcPr>
          <w:p w:rsidR="00AF5FAD" w:rsidRPr="00CE2EC6" w:rsidRDefault="00AF5FAD" w:rsidP="00AF5FAD">
            <w:pPr>
              <w:numPr>
                <w:ilvl w:val="1"/>
                <w:numId w:val="0"/>
              </w:numPr>
              <w:tabs>
                <w:tab w:val="left" w:pos="2783"/>
              </w:tabs>
              <w:spacing w:after="120"/>
              <w:rPr>
                <w:rFonts w:ascii="Calibri" w:eastAsia="STZhongsong" w:hAnsi="Calibri" w:cs="Times New Roman"/>
                <w:b/>
                <w:lang w:eastAsia="zh-CN"/>
              </w:rPr>
            </w:pPr>
            <w:r w:rsidRPr="00CE2EC6">
              <w:rPr>
                <w:rFonts w:ascii="Calibri" w:eastAsia="STZhongsong" w:hAnsi="Calibri" w:cs="Times New Roman"/>
                <w:b/>
                <w:lang w:eastAsia="zh-CN"/>
              </w:rPr>
              <w:t>6.6</w:t>
            </w:r>
          </w:p>
        </w:tc>
        <w:tc>
          <w:tcPr>
            <w:tcW w:w="4266" w:type="dxa"/>
            <w:shd w:val="clear" w:color="auto" w:fill="auto"/>
          </w:tcPr>
          <w:p w:rsidR="00AF5FAD" w:rsidRPr="00CE2EC6" w:rsidRDefault="00AF5FAD" w:rsidP="00AF5FAD">
            <w:pPr>
              <w:numPr>
                <w:ilvl w:val="1"/>
                <w:numId w:val="0"/>
              </w:numPr>
              <w:tabs>
                <w:tab w:val="left" w:pos="2783"/>
              </w:tabs>
              <w:spacing w:after="120"/>
              <w:rPr>
                <w:rFonts w:ascii="Calibri" w:eastAsia="STZhongsong" w:hAnsi="Calibri" w:cs="Times New Roman"/>
                <w:lang w:eastAsia="zh-CN"/>
              </w:rPr>
            </w:pPr>
            <w:r w:rsidRPr="00CE2EC6">
              <w:rPr>
                <w:rFonts w:ascii="Calibri" w:eastAsia="STZhongsong" w:hAnsi="Calibri" w:cs="Times New Roman"/>
                <w:b/>
                <w:lang w:eastAsia="zh-CN"/>
              </w:rPr>
              <w:t>Supplier periodic assessment of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00C91831">
              <w:rPr>
                <w:rFonts w:ascii="Calibri" w:hAnsi="Calibri"/>
              </w:rPr>
              <w:t>9.2</w:t>
            </w:r>
            <w:r w:rsidRPr="00CE2EC6">
              <w:rPr>
                <w:rFonts w:ascii="Calibri" w:hAnsi="Calibri"/>
              </w:rPr>
              <w:t xml:space="preserve"> of</w:t>
            </w:r>
            <w:r w:rsidRPr="00CE2EC6">
              <w:rPr>
                <w:rFonts w:ascii="Calibri" w:eastAsia="STZhongsong" w:hAnsi="Calibri" w:cs="Times New Roman"/>
                <w:i/>
                <w:lang w:eastAsia="zh-CN"/>
              </w:rPr>
              <w:t xml:space="preserve"> </w:t>
            </w:r>
            <w:r w:rsidRPr="00CE2EC6">
              <w:rPr>
                <w:rFonts w:ascii="Calibri" w:eastAsia="STZhongsong" w:hAnsi="Calibri" w:cs="Times New Roman"/>
                <w:lang w:eastAsia="zh-CN"/>
              </w:rPr>
              <w:t>Call Off</w:t>
            </w:r>
            <w:r w:rsidRPr="00CE2EC6">
              <w:rPr>
                <w:rFonts w:ascii="Calibri" w:hAnsi="Calibri"/>
              </w:rPr>
              <w:t xml:space="preserve">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hAnsi="Calibri"/>
                <w:i/>
              </w:rPr>
              <w:t xml:space="preserve"> </w:t>
            </w:r>
            <w:r w:rsidRPr="00CE2EC6">
              <w:rPr>
                <w:rFonts w:ascii="Calibri" w:eastAsia="STZhongsong" w:hAnsi="Calibri" w:cs="Times New Roman"/>
                <w:lang w:eastAsia="zh-CN"/>
              </w:rPr>
              <w:t>will be carried out on:</w:t>
            </w:r>
          </w:p>
          <w:p w:rsidR="00AF5FAD" w:rsidRPr="00CE2EC6" w:rsidRDefault="00AF5FAD" w:rsidP="00AF5FAD">
            <w:pPr>
              <w:numPr>
                <w:ilvl w:val="1"/>
                <w:numId w:val="0"/>
              </w:numPr>
              <w:tabs>
                <w:tab w:val="left" w:pos="2783"/>
              </w:tabs>
              <w:spacing w:after="120"/>
              <w:rPr>
                <w:rFonts w:ascii="Calibri" w:eastAsia="STZhongsong" w:hAnsi="Calibri" w:cs="Times New Roman"/>
                <w:lang w:eastAsia="zh-CN"/>
              </w:rPr>
            </w:pPr>
            <w:r w:rsidRPr="00CE2EC6">
              <w:rPr>
                <w:rFonts w:ascii="Calibri" w:hAnsi="Calibri"/>
                <w:b/>
                <w:highlight w:val="yellow"/>
              </w:rPr>
              <w:t>[   ]</w:t>
            </w:r>
            <w:r w:rsidRPr="00CE2EC6">
              <w:rPr>
                <w:rFonts w:ascii="Calibri" w:eastAsia="STZhongsong" w:hAnsi="Calibri" w:cs="Times New Roman"/>
                <w:lang w:eastAsia="zh-CN"/>
              </w:rPr>
              <w:t xml:space="preserve"> of each Call Off Contract Year during the Call off Contract Period</w:t>
            </w:r>
            <w:r w:rsidRPr="00CE2EC6">
              <w:rPr>
                <w:rFonts w:ascii="Calibri" w:eastAsia="STZhongsong" w:hAnsi="Calibri" w:cs="Times New Roman"/>
                <w:lang w:eastAsia="zh-CN"/>
              </w:rPr>
              <w:tab/>
            </w:r>
          </w:p>
        </w:tc>
        <w:tc>
          <w:tcPr>
            <w:tcW w:w="4077" w:type="dxa"/>
            <w:shd w:val="clear" w:color="auto" w:fill="FFFF00"/>
          </w:tcPr>
          <w:p w:rsidR="00C91831" w:rsidRDefault="00C91831" w:rsidP="00AF5FAD">
            <w:pPr>
              <w:numPr>
                <w:ilvl w:val="1"/>
                <w:numId w:val="0"/>
              </w:numPr>
              <w:tabs>
                <w:tab w:val="left" w:pos="1161"/>
              </w:tabs>
              <w:spacing w:after="120"/>
              <w:rPr>
                <w:rFonts w:ascii="Calibri" w:hAnsi="Calibri"/>
              </w:rPr>
            </w:pPr>
            <w:r w:rsidRPr="00C91831">
              <w:rPr>
                <w:rFonts w:ascii="Calibri" w:hAnsi="Calibri"/>
                <w:b/>
              </w:rPr>
              <w:t>GUIDANCE NOTE:</w:t>
            </w:r>
            <w:r w:rsidR="00AF5FAD" w:rsidRPr="00C91831">
              <w:rPr>
                <w:rFonts w:ascii="Calibri" w:hAnsi="Calibri"/>
              </w:rPr>
              <w:t xml:space="preserve"> </w:t>
            </w:r>
          </w:p>
          <w:p w:rsidR="00AF5FAD" w:rsidRPr="00C91831" w:rsidRDefault="00C91831" w:rsidP="00C91831">
            <w:pPr>
              <w:numPr>
                <w:ilvl w:val="1"/>
                <w:numId w:val="0"/>
              </w:numPr>
              <w:tabs>
                <w:tab w:val="left" w:pos="1161"/>
              </w:tabs>
              <w:spacing w:after="120"/>
              <w:rPr>
                <w:rFonts w:ascii="Calibri" w:hAnsi="Calibri"/>
              </w:rPr>
            </w:pPr>
            <w:r>
              <w:rPr>
                <w:rFonts w:ascii="Calibri" w:hAnsi="Calibri"/>
              </w:rPr>
              <w:t>I</w:t>
            </w:r>
            <w:r w:rsidR="00AF5FAD" w:rsidRPr="00C91831">
              <w:rPr>
                <w:rFonts w:ascii="Calibri" w:hAnsi="Calibri"/>
              </w:rPr>
              <w:t>nsert the dates in each Call Off Contract Year on which the Supplier is obliged to carry out periodic assessments of the Call Off Contract Charges with a view to reducing them.</w:t>
            </w:r>
          </w:p>
        </w:tc>
      </w:tr>
      <w:tr w:rsidR="00C91831" w:rsidRPr="00CE2EC6" w:rsidTr="005D4AB6">
        <w:tc>
          <w:tcPr>
            <w:tcW w:w="565" w:type="dxa"/>
          </w:tcPr>
          <w:p w:rsidR="00C91831" w:rsidRPr="00CE2EC6" w:rsidRDefault="00C91831" w:rsidP="00AF5FAD">
            <w:pPr>
              <w:numPr>
                <w:ilvl w:val="1"/>
                <w:numId w:val="0"/>
              </w:numPr>
              <w:tabs>
                <w:tab w:val="left" w:pos="2783"/>
              </w:tabs>
              <w:spacing w:after="120"/>
              <w:rPr>
                <w:rFonts w:ascii="Calibri" w:eastAsia="STZhongsong" w:hAnsi="Calibri" w:cs="Times New Roman"/>
                <w:b/>
                <w:lang w:eastAsia="zh-CN"/>
              </w:rPr>
            </w:pPr>
            <w:r w:rsidRPr="00CE2EC6">
              <w:rPr>
                <w:rFonts w:ascii="Calibri" w:eastAsia="STZhongsong" w:hAnsi="Calibri" w:cs="Times New Roman"/>
                <w:b/>
                <w:lang w:eastAsia="zh-CN"/>
              </w:rPr>
              <w:t>6.7</w:t>
            </w:r>
          </w:p>
        </w:tc>
        <w:tc>
          <w:tcPr>
            <w:tcW w:w="8343" w:type="dxa"/>
            <w:gridSpan w:val="2"/>
            <w:shd w:val="clear" w:color="auto" w:fill="auto"/>
          </w:tcPr>
          <w:p w:rsidR="00C91831" w:rsidRPr="00C91831" w:rsidRDefault="00C91831" w:rsidP="00C91831">
            <w:pPr>
              <w:numPr>
                <w:ilvl w:val="1"/>
                <w:numId w:val="0"/>
              </w:numPr>
              <w:tabs>
                <w:tab w:val="left" w:pos="1161"/>
              </w:tabs>
              <w:spacing w:after="120"/>
              <w:rPr>
                <w:rFonts w:ascii="Calibri" w:hAnsi="Calibri"/>
              </w:rPr>
            </w:pPr>
            <w:r w:rsidRPr="00CE2EC6">
              <w:rPr>
                <w:rFonts w:ascii="Calibri" w:eastAsia="STZhongsong" w:hAnsi="Calibri" w:cs="Times New Roman"/>
                <w:b/>
                <w:lang w:eastAsia="zh-CN"/>
              </w:rPr>
              <w:t>Supplier request for increase in the Call Off Contract Charges</w:t>
            </w:r>
            <w:r w:rsidRPr="00CE2EC6">
              <w:rPr>
                <w:rFonts w:ascii="Calibri" w:eastAsia="STZhongsong" w:hAnsi="Calibri" w:cs="Times New Roman"/>
                <w:lang w:eastAsia="zh-CN"/>
              </w:rPr>
              <w:t>:</w:t>
            </w:r>
            <w:r>
              <w:rPr>
                <w:rFonts w:ascii="Calibri" w:eastAsia="STZhongsong" w:hAnsi="Calibri" w:cs="Times New Roman"/>
                <w:lang w:eastAsia="zh-CN"/>
              </w:rPr>
              <w:t xml:space="preserve"> </w:t>
            </w:r>
            <w:r w:rsidRPr="00C91831">
              <w:rPr>
                <w:rFonts w:ascii="Calibri" w:eastAsia="STZhongsong" w:hAnsi="Calibri" w:cs="Times New Roman"/>
                <w:lang w:eastAsia="zh-CN"/>
              </w:rPr>
              <w:t>Not Permitted</w:t>
            </w:r>
          </w:p>
        </w:tc>
      </w:tr>
    </w:tbl>
    <w:p w:rsidR="00AF5FAD" w:rsidRPr="00CE2EC6" w:rsidRDefault="00AF5FAD" w:rsidP="00AF5FAD">
      <w:pPr>
        <w:pStyle w:val="ORDERFORML1PraraNo"/>
        <w:numPr>
          <w:ilvl w:val="0"/>
          <w:numId w:val="0"/>
        </w:numPr>
        <w:ind w:left="426"/>
      </w:pPr>
    </w:p>
    <w:p w:rsidR="00AF5FAD" w:rsidRPr="00CE2EC6" w:rsidRDefault="00AF5FAD" w:rsidP="00AF5FAD">
      <w:pPr>
        <w:pStyle w:val="ORDERFORML1PraraNo"/>
      </w:pPr>
      <w:r w:rsidRPr="00CE2EC6">
        <w:t>LIABILITY and insurance</w:t>
      </w:r>
    </w:p>
    <w:p w:rsidR="00AF5FAD" w:rsidRPr="00CE2EC6" w:rsidRDefault="00AF5FAD" w:rsidP="00AF5FAD">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43"/>
      </w:tblGrid>
      <w:tr w:rsidR="00C91831" w:rsidRPr="00CE2EC6" w:rsidTr="00CD6ABE">
        <w:tc>
          <w:tcPr>
            <w:tcW w:w="565" w:type="dxa"/>
          </w:tcPr>
          <w:p w:rsidR="00C91831" w:rsidRPr="00CE2EC6" w:rsidRDefault="00C91831" w:rsidP="00C91831">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7.</w:t>
            </w:r>
            <w:r>
              <w:rPr>
                <w:rFonts w:ascii="Calibri" w:eastAsia="STZhongsong" w:hAnsi="Calibri" w:cs="Times New Roman"/>
                <w:b/>
                <w:lang w:eastAsia="zh-CN"/>
              </w:rPr>
              <w:t>1</w:t>
            </w:r>
          </w:p>
        </w:tc>
        <w:tc>
          <w:tcPr>
            <w:tcW w:w="8343" w:type="dxa"/>
            <w:shd w:val="clear" w:color="auto" w:fill="auto"/>
          </w:tcPr>
          <w:p w:rsidR="00C91831" w:rsidRPr="00C91831" w:rsidRDefault="00C91831" w:rsidP="00C91831">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Supplier’s limitation of Liability</w:t>
            </w:r>
            <w:r w:rsidRPr="00C91831">
              <w:rPr>
                <w:rFonts w:ascii="Calibri" w:eastAsia="STZhongsong" w:hAnsi="Calibri" w:cs="Times New Roman"/>
                <w:b/>
                <w:lang w:eastAsia="zh-CN"/>
              </w:rPr>
              <w:t>:</w:t>
            </w:r>
            <w:r>
              <w:rPr>
                <w:rFonts w:ascii="Calibri" w:eastAsia="STZhongsong" w:hAnsi="Calibri" w:cs="Times New Roman"/>
                <w:lang w:eastAsia="zh-CN"/>
              </w:rPr>
              <w:t xml:space="preserve"> </w:t>
            </w:r>
            <w:r w:rsidRPr="00C91831">
              <w:rPr>
                <w:rFonts w:ascii="Calibri" w:eastAsia="STZhongsong" w:hAnsi="Calibri" w:cs="Times New Roman"/>
                <w:lang w:eastAsia="zh-CN"/>
              </w:rPr>
              <w:t xml:space="preserve">In Clause </w:t>
            </w:r>
            <w:r>
              <w:rPr>
                <w:rFonts w:ascii="Calibri" w:eastAsia="STZhongsong" w:hAnsi="Calibri" w:cs="Times New Roman"/>
                <w:lang w:eastAsia="zh-CN"/>
              </w:rPr>
              <w:t>36.2.1</w:t>
            </w:r>
            <w:r w:rsidRPr="00C91831">
              <w:rPr>
                <w:rFonts w:ascii="Calibri" w:eastAsia="STZhongsong" w:hAnsi="Calibri" w:cs="Times New Roman"/>
                <w:lang w:eastAsia="zh-CN"/>
              </w:rPr>
              <w:t xml:space="preserve"> of the Call Off Terms</w:t>
            </w:r>
          </w:p>
        </w:tc>
      </w:tr>
    </w:tbl>
    <w:p w:rsidR="00AF5FAD" w:rsidRPr="00CE2EC6" w:rsidRDefault="00AF5FAD" w:rsidP="00AF5FAD">
      <w:pPr>
        <w:spacing w:after="0"/>
        <w:rPr>
          <w:rFonts w:ascii="Calibri" w:hAnsi="Calibri"/>
          <w:i/>
        </w:rPr>
      </w:pPr>
    </w:p>
    <w:p w:rsidR="00AF5FAD" w:rsidRPr="00CE2EC6" w:rsidRDefault="00AF5FAD" w:rsidP="00AF5FAD">
      <w:pPr>
        <w:pStyle w:val="ORDERFORML1PraraNo"/>
      </w:pPr>
      <w:r w:rsidRPr="00CE2EC6">
        <w:t>supplier information</w:t>
      </w:r>
    </w:p>
    <w:p w:rsidR="00AF5FAD" w:rsidRPr="00CE2EC6" w:rsidRDefault="00AF5FAD" w:rsidP="00AF5FAD">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575"/>
        <w:gridCol w:w="4768"/>
      </w:tblGrid>
      <w:tr w:rsidR="00AF5FAD" w:rsidRPr="00CE2EC6" w:rsidTr="00D05B26">
        <w:tc>
          <w:tcPr>
            <w:tcW w:w="565" w:type="dxa"/>
            <w:tcBorders>
              <w:top w:val="single" w:sz="4" w:space="0" w:color="auto"/>
              <w:left w:val="single" w:sz="4" w:space="0" w:color="auto"/>
              <w:bottom w:val="single" w:sz="4" w:space="0" w:color="auto"/>
              <w:right w:val="single" w:sz="4" w:space="0" w:color="auto"/>
            </w:tcBorders>
          </w:tcPr>
          <w:p w:rsidR="00AF5FAD" w:rsidRPr="00CE2EC6" w:rsidRDefault="0060655D" w:rsidP="00AF5FAD">
            <w:pPr>
              <w:numPr>
                <w:ilvl w:val="1"/>
                <w:numId w:val="0"/>
              </w:numPr>
              <w:spacing w:after="120"/>
              <w:rPr>
                <w:rFonts w:ascii="Calibri" w:hAnsi="Calibri"/>
                <w:b/>
              </w:rPr>
            </w:pPr>
            <w:r>
              <w:rPr>
                <w:rFonts w:ascii="Calibri" w:hAnsi="Calibri"/>
                <w:b/>
              </w:rPr>
              <w:t>8</w:t>
            </w:r>
            <w:r w:rsidR="00AF5FAD" w:rsidRPr="00CE2EC6">
              <w:rPr>
                <w:rFonts w:ascii="Calibri" w:hAnsi="Calibri"/>
                <w:b/>
              </w:rPr>
              <w:t>.1</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hAnsi="Calibri"/>
                <w:b/>
              </w:rPr>
            </w:pPr>
            <w:r w:rsidRPr="00CE2EC6">
              <w:rPr>
                <w:rFonts w:ascii="Calibri" w:hAnsi="Calibri"/>
                <w:b/>
              </w:rPr>
              <w:t>Supplier's inspection of Sites, Customer Property and Customer Assets:</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   ]</w:t>
            </w:r>
            <w:r w:rsidRPr="00CE2EC6">
              <w:rPr>
                <w:rFonts w:ascii="Calibri" w:hAnsi="Calibri"/>
                <w:highlight w:val="yellow"/>
              </w:rPr>
              <w:t xml:space="preserve"> </w:t>
            </w:r>
          </w:p>
        </w:tc>
        <w:tc>
          <w:tcPr>
            <w:tcW w:w="4768" w:type="dxa"/>
            <w:tcBorders>
              <w:top w:val="single" w:sz="4" w:space="0" w:color="auto"/>
              <w:left w:val="single" w:sz="4" w:space="0" w:color="auto"/>
              <w:bottom w:val="single" w:sz="4" w:space="0" w:color="auto"/>
              <w:right w:val="single" w:sz="4" w:space="0" w:color="auto"/>
            </w:tcBorders>
            <w:shd w:val="clear" w:color="auto" w:fill="FFFF00"/>
          </w:tcPr>
          <w:p w:rsidR="00C91831" w:rsidRDefault="00C91831" w:rsidP="00C91831">
            <w:pPr>
              <w:numPr>
                <w:ilvl w:val="1"/>
                <w:numId w:val="0"/>
              </w:numPr>
              <w:spacing w:after="120"/>
              <w:rPr>
                <w:rFonts w:ascii="Calibri" w:hAnsi="Calibri"/>
                <w:highlight w:val="yellow"/>
              </w:rPr>
            </w:pPr>
            <w:r w:rsidRPr="00C91831">
              <w:rPr>
                <w:rFonts w:ascii="Calibri" w:hAnsi="Calibri"/>
                <w:b/>
                <w:highlight w:val="yellow"/>
              </w:rPr>
              <w:t xml:space="preserve">GUIDANCE NOTE: </w:t>
            </w:r>
            <w:r w:rsidR="00AF5FAD" w:rsidRPr="00C91831">
              <w:rPr>
                <w:rFonts w:ascii="Calibri" w:hAnsi="Calibri"/>
                <w:highlight w:val="yellow"/>
              </w:rPr>
              <w:t xml:space="preserve">Consider if inspection of the Sites by the Supplier is required. </w:t>
            </w:r>
          </w:p>
          <w:p w:rsidR="00AF5FAD" w:rsidRPr="00C91831" w:rsidRDefault="00AF5FAD" w:rsidP="00C91831">
            <w:pPr>
              <w:numPr>
                <w:ilvl w:val="1"/>
                <w:numId w:val="0"/>
              </w:numPr>
              <w:spacing w:after="120"/>
              <w:rPr>
                <w:rFonts w:ascii="Calibri" w:hAnsi="Calibri"/>
              </w:rPr>
            </w:pPr>
            <w:r w:rsidRPr="00C91831">
              <w:rPr>
                <w:rFonts w:ascii="Calibri" w:hAnsi="Calibri"/>
                <w:highlight w:val="yellow"/>
              </w:rPr>
              <w:t>Insert any issues raised by the Supplier in respect of any aspects of the Sites, Customer Assets, Customer Property that may affect the provision of the Services and any agreed action to be taken in respect thereof</w:t>
            </w:r>
            <w:r w:rsidRPr="00C91831">
              <w:rPr>
                <w:rFonts w:ascii="Calibri" w:hAnsi="Calibri"/>
              </w:rPr>
              <w:t>.</w:t>
            </w:r>
          </w:p>
        </w:tc>
      </w:tr>
      <w:tr w:rsidR="00AF5FAD" w:rsidRPr="00CE2EC6" w:rsidTr="00D05B26">
        <w:tc>
          <w:tcPr>
            <w:tcW w:w="565" w:type="dxa"/>
            <w:tcBorders>
              <w:top w:val="single" w:sz="4" w:space="0" w:color="auto"/>
              <w:left w:val="single" w:sz="4" w:space="0" w:color="auto"/>
              <w:bottom w:val="single" w:sz="4" w:space="0" w:color="auto"/>
              <w:right w:val="single" w:sz="4" w:space="0" w:color="auto"/>
            </w:tcBorders>
          </w:tcPr>
          <w:p w:rsidR="00AF5FAD" w:rsidRPr="00CE2EC6" w:rsidRDefault="0060655D" w:rsidP="00AF5FAD">
            <w:pPr>
              <w:numPr>
                <w:ilvl w:val="1"/>
                <w:numId w:val="0"/>
              </w:numPr>
              <w:spacing w:after="120"/>
              <w:rPr>
                <w:rFonts w:ascii="Calibri" w:eastAsia="STZhongsong" w:hAnsi="Calibri" w:cs="Times New Roman"/>
                <w:b/>
                <w:lang w:eastAsia="zh-CN"/>
              </w:rPr>
            </w:pPr>
            <w:r>
              <w:rPr>
                <w:rFonts w:ascii="Calibri" w:eastAsia="STZhongsong" w:hAnsi="Calibri" w:cs="Times New Roman"/>
                <w:b/>
                <w:lang w:eastAsia="zh-CN"/>
              </w:rPr>
              <w:t>8</w:t>
            </w:r>
            <w:r w:rsidR="00AF5FAD" w:rsidRPr="00CE2EC6">
              <w:rPr>
                <w:rFonts w:ascii="Calibri" w:eastAsia="STZhongsong" w:hAnsi="Calibri" w:cs="Times New Roman"/>
                <w:b/>
                <w:lang w:eastAsia="zh-CN"/>
              </w:rPr>
              <w:t>.2</w:t>
            </w:r>
          </w:p>
        </w:tc>
        <w:tc>
          <w:tcPr>
            <w:tcW w:w="3575"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Commercially Sensitive Information</w:t>
            </w:r>
            <w:r w:rsidRPr="00CE2EC6">
              <w:rPr>
                <w:rFonts w:ascii="Calibri" w:eastAsia="STZhongsong" w:hAnsi="Calibri" w:cs="Times New Roman"/>
                <w:lang w:eastAsia="zh-CN"/>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768" w:type="dxa"/>
            <w:tcBorders>
              <w:top w:val="single" w:sz="4" w:space="0" w:color="auto"/>
              <w:left w:val="single" w:sz="4" w:space="0" w:color="auto"/>
              <w:bottom w:val="single" w:sz="4" w:space="0" w:color="auto"/>
              <w:right w:val="single" w:sz="4" w:space="0" w:color="auto"/>
            </w:tcBorders>
            <w:shd w:val="clear" w:color="auto" w:fill="FFFF00"/>
          </w:tcPr>
          <w:p w:rsidR="00AF5FAD" w:rsidRPr="00C91831" w:rsidRDefault="00C91831" w:rsidP="00C91831">
            <w:pPr>
              <w:numPr>
                <w:ilvl w:val="1"/>
                <w:numId w:val="0"/>
              </w:numPr>
              <w:spacing w:after="120"/>
              <w:rPr>
                <w:rFonts w:ascii="Calibri" w:hAnsi="Calibri"/>
              </w:rPr>
            </w:pPr>
            <w:r w:rsidRPr="00C91831">
              <w:rPr>
                <w:rFonts w:ascii="Calibri" w:hAnsi="Calibri"/>
                <w:b/>
              </w:rPr>
              <w:t xml:space="preserve">GUIDANCE NOTE: </w:t>
            </w:r>
            <w:r w:rsidR="00AF5FAD" w:rsidRPr="00C91831">
              <w:rPr>
                <w:rFonts w:ascii="Calibri" w:hAnsi="Calibri"/>
              </w:rPr>
              <w:t>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w:t>
            </w:r>
            <w:r>
              <w:rPr>
                <w:rFonts w:ascii="Calibri" w:hAnsi="Calibri"/>
              </w:rPr>
              <w:t>mer may publish it</w:t>
            </w:r>
          </w:p>
        </w:tc>
      </w:tr>
    </w:tbl>
    <w:p w:rsidR="00AF5FAD" w:rsidRPr="00CE2EC6" w:rsidRDefault="00AF5FAD" w:rsidP="00AF5FAD">
      <w:pPr>
        <w:pStyle w:val="ORDERFORML1PraraNo"/>
        <w:numPr>
          <w:ilvl w:val="0"/>
          <w:numId w:val="0"/>
        </w:numPr>
        <w:ind w:left="426"/>
      </w:pPr>
    </w:p>
    <w:p w:rsidR="00AF5FAD" w:rsidRPr="00CE2EC6" w:rsidRDefault="00AF5FAD" w:rsidP="00AF5FAD">
      <w:pPr>
        <w:pStyle w:val="ORDERFORML1PraraNo"/>
      </w:pPr>
      <w:r w:rsidRPr="00CE2EC6">
        <w:t>OTHER CALL OFF REQUIREMENTS</w:t>
      </w:r>
    </w:p>
    <w:p w:rsidR="00AF5FAD" w:rsidRPr="00CE2EC6" w:rsidRDefault="00AF5FAD" w:rsidP="00AF5FAD">
      <w:pPr>
        <w:pStyle w:val="ORDERFORML1PraraNo"/>
        <w:numPr>
          <w:ilvl w:val="0"/>
          <w:numId w:val="0"/>
        </w:num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4125"/>
        <w:gridCol w:w="3956"/>
      </w:tblGrid>
      <w:tr w:rsidR="00C91831" w:rsidRPr="00CE2EC6" w:rsidTr="00C91831">
        <w:tc>
          <w:tcPr>
            <w:tcW w:w="935" w:type="dxa"/>
          </w:tcPr>
          <w:p w:rsidR="00C91831" w:rsidRPr="00CE2EC6" w:rsidRDefault="0060655D" w:rsidP="00AF5FAD">
            <w:pPr>
              <w:numPr>
                <w:ilvl w:val="1"/>
                <w:numId w:val="0"/>
              </w:numPr>
              <w:spacing w:after="120"/>
              <w:rPr>
                <w:rFonts w:ascii="Calibri" w:eastAsia="STZhongsong" w:hAnsi="Calibri" w:cs="Times New Roman"/>
                <w:b/>
                <w:lang w:eastAsia="zh-CN"/>
              </w:rPr>
            </w:pPr>
            <w:r>
              <w:rPr>
                <w:rFonts w:ascii="Calibri" w:eastAsia="STZhongsong" w:hAnsi="Calibri" w:cs="Times New Roman"/>
                <w:b/>
                <w:lang w:eastAsia="zh-CN"/>
              </w:rPr>
              <w:t>9</w:t>
            </w:r>
            <w:r w:rsidR="00C91831" w:rsidRPr="00CE2EC6">
              <w:rPr>
                <w:rFonts w:ascii="Calibri" w:eastAsia="STZhongsong" w:hAnsi="Calibri" w:cs="Times New Roman"/>
                <w:b/>
                <w:lang w:eastAsia="zh-CN"/>
              </w:rPr>
              <w:t>.1</w:t>
            </w:r>
          </w:p>
        </w:tc>
        <w:tc>
          <w:tcPr>
            <w:tcW w:w="8081" w:type="dxa"/>
            <w:gridSpan w:val="2"/>
            <w:shd w:val="clear" w:color="auto" w:fill="auto"/>
          </w:tcPr>
          <w:p w:rsidR="00C91831" w:rsidRPr="00CE2EC6" w:rsidRDefault="00C91831" w:rsidP="00C91831">
            <w:pPr>
              <w:numPr>
                <w:ilvl w:val="1"/>
                <w:numId w:val="0"/>
              </w:numPr>
              <w:spacing w:after="120"/>
              <w:rPr>
                <w:rFonts w:ascii="Calibri" w:hAnsi="Calibri"/>
                <w:i/>
              </w:rPr>
            </w:pPr>
            <w:r w:rsidRPr="00CE2EC6">
              <w:rPr>
                <w:rFonts w:ascii="Calibri" w:eastAsia="STZhongsong" w:hAnsi="Calibri" w:cs="Times New Roman"/>
                <w:b/>
                <w:lang w:eastAsia="zh-CN"/>
              </w:rPr>
              <w:t>Recitals</w:t>
            </w:r>
            <w:r>
              <w:rPr>
                <w:rFonts w:ascii="Calibri" w:eastAsia="STZhongsong" w:hAnsi="Calibri" w:cs="Times New Roman"/>
                <w:b/>
                <w:lang w:eastAsia="zh-CN"/>
              </w:rPr>
              <w:t>:</w:t>
            </w:r>
            <w:r w:rsidRPr="00CE2EC6">
              <w:rPr>
                <w:rFonts w:ascii="Calibri" w:eastAsia="STZhongsong" w:hAnsi="Calibri" w:cs="Times New Roman"/>
                <w:lang w:eastAsia="zh-CN"/>
              </w:rPr>
              <w:t xml:space="preserve"> </w:t>
            </w:r>
            <w:r w:rsidRPr="00C91831">
              <w:rPr>
                <w:rFonts w:ascii="Calibri" w:eastAsia="STZhongsong" w:hAnsi="Calibri" w:cs="Times New Roman"/>
                <w:lang w:eastAsia="zh-CN"/>
              </w:rPr>
              <w:t>Recital A</w:t>
            </w:r>
          </w:p>
        </w:tc>
      </w:tr>
      <w:tr w:rsidR="00C91831" w:rsidRPr="00CE2EC6" w:rsidTr="00FC372B">
        <w:tc>
          <w:tcPr>
            <w:tcW w:w="935" w:type="dxa"/>
          </w:tcPr>
          <w:p w:rsidR="00C91831" w:rsidRPr="00CE2EC6" w:rsidRDefault="0060655D" w:rsidP="00AF5FAD">
            <w:pPr>
              <w:numPr>
                <w:ilvl w:val="1"/>
                <w:numId w:val="0"/>
              </w:numPr>
              <w:spacing w:after="120"/>
              <w:rPr>
                <w:rFonts w:ascii="Calibri" w:eastAsia="STZhongsong" w:hAnsi="Calibri" w:cs="Times New Roman"/>
                <w:b/>
                <w:lang w:eastAsia="zh-CN"/>
              </w:rPr>
            </w:pPr>
            <w:r>
              <w:rPr>
                <w:rFonts w:ascii="Calibri" w:eastAsia="STZhongsong" w:hAnsi="Calibri" w:cs="Times New Roman"/>
                <w:b/>
                <w:lang w:eastAsia="zh-CN"/>
              </w:rPr>
              <w:t>9.2</w:t>
            </w:r>
          </w:p>
        </w:tc>
        <w:tc>
          <w:tcPr>
            <w:tcW w:w="8081" w:type="dxa"/>
            <w:gridSpan w:val="2"/>
            <w:shd w:val="clear" w:color="auto" w:fill="auto"/>
          </w:tcPr>
          <w:p w:rsidR="00C91831" w:rsidRPr="00CE2EC6" w:rsidRDefault="00C91831" w:rsidP="00C91831">
            <w:pPr>
              <w:numPr>
                <w:ilvl w:val="1"/>
                <w:numId w:val="0"/>
              </w:numPr>
              <w:spacing w:after="120"/>
              <w:rPr>
                <w:rFonts w:ascii="Calibri" w:hAnsi="Calibri"/>
                <w:i/>
              </w:rPr>
            </w:pPr>
            <w:r w:rsidRPr="00CE2EC6">
              <w:rPr>
                <w:rFonts w:ascii="Calibri" w:eastAsia="STZhongsong" w:hAnsi="Calibri" w:cs="Times New Roman"/>
                <w:b/>
                <w:lang w:eastAsia="zh-CN"/>
              </w:rPr>
              <w:t>Security</w:t>
            </w:r>
            <w:r w:rsidRPr="00CE2EC6">
              <w:rPr>
                <w:rFonts w:ascii="Calibri" w:eastAsia="STZhongsong" w:hAnsi="Calibri" w:cs="Times New Roman"/>
                <w:lang w:eastAsia="zh-CN"/>
              </w:rPr>
              <w:t>:</w:t>
            </w:r>
            <w:r>
              <w:rPr>
                <w:rFonts w:ascii="Calibri" w:eastAsia="STZhongsong" w:hAnsi="Calibri" w:cs="Times New Roman"/>
                <w:lang w:eastAsia="zh-CN"/>
              </w:rPr>
              <w:t xml:space="preserve"> </w:t>
            </w:r>
            <w:r w:rsidRPr="00C91831">
              <w:rPr>
                <w:rFonts w:ascii="Calibri" w:eastAsia="STZhongsong" w:hAnsi="Calibri" w:cs="Times New Roman"/>
                <w:lang w:eastAsia="zh-CN"/>
              </w:rPr>
              <w:t>Select short form security  requirements</w:t>
            </w:r>
          </w:p>
        </w:tc>
      </w:tr>
      <w:tr w:rsidR="00AF5FAD" w:rsidRPr="00CE2EC6" w:rsidTr="00C91831">
        <w:tc>
          <w:tcPr>
            <w:tcW w:w="935" w:type="dxa"/>
            <w:tcBorders>
              <w:top w:val="single" w:sz="4" w:space="0" w:color="auto"/>
              <w:left w:val="single" w:sz="4" w:space="0" w:color="auto"/>
              <w:bottom w:val="single" w:sz="4" w:space="0" w:color="auto"/>
              <w:right w:val="single" w:sz="4" w:space="0" w:color="auto"/>
            </w:tcBorders>
          </w:tcPr>
          <w:p w:rsidR="00AF5FAD" w:rsidRPr="00CE2EC6" w:rsidRDefault="0060655D" w:rsidP="00AF5FAD">
            <w:pPr>
              <w:numPr>
                <w:ilvl w:val="1"/>
                <w:numId w:val="0"/>
              </w:numPr>
              <w:spacing w:after="120"/>
              <w:rPr>
                <w:rFonts w:ascii="Calibri" w:eastAsia="STZhongsong" w:hAnsi="Calibri" w:cs="Times New Roman"/>
                <w:b/>
                <w:lang w:eastAsia="zh-CN"/>
              </w:rPr>
            </w:pPr>
            <w:r>
              <w:rPr>
                <w:rFonts w:ascii="Calibri" w:eastAsia="STZhongsong" w:hAnsi="Calibri" w:cs="Times New Roman"/>
                <w:b/>
                <w:lang w:eastAsia="zh-CN"/>
              </w:rPr>
              <w:t>9.3</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Protection of Customer Data</w:t>
            </w:r>
            <w:r w:rsidRPr="00CE2EC6">
              <w:rPr>
                <w:rFonts w:ascii="Calibri" w:eastAsia="STZhongsong" w:hAnsi="Calibri" w:cs="Times New Roman"/>
                <w:lang w:eastAsia="zh-CN"/>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3956" w:type="dxa"/>
            <w:tcBorders>
              <w:top w:val="single" w:sz="4" w:space="0" w:color="auto"/>
              <w:left w:val="single" w:sz="4" w:space="0" w:color="auto"/>
              <w:bottom w:val="single" w:sz="4" w:space="0" w:color="auto"/>
              <w:right w:val="single" w:sz="4" w:space="0" w:color="auto"/>
            </w:tcBorders>
            <w:shd w:val="clear" w:color="auto" w:fill="FFFF00"/>
          </w:tcPr>
          <w:p w:rsidR="00AF5FAD" w:rsidRPr="00C91831" w:rsidRDefault="00C91831" w:rsidP="00C91831">
            <w:pPr>
              <w:numPr>
                <w:ilvl w:val="1"/>
                <w:numId w:val="0"/>
              </w:numPr>
              <w:spacing w:after="120"/>
              <w:rPr>
                <w:rFonts w:ascii="Calibri" w:hAnsi="Calibri"/>
              </w:rPr>
            </w:pPr>
            <w:r w:rsidRPr="00C91831">
              <w:rPr>
                <w:rFonts w:ascii="Calibri" w:hAnsi="Calibri"/>
                <w:b/>
              </w:rPr>
              <w:t xml:space="preserve">GUIDANCE NOTE: </w:t>
            </w:r>
            <w:r w:rsidR="00AF5FAD" w:rsidRPr="00C91831">
              <w:rPr>
                <w:rFonts w:ascii="Calibri" w:hAnsi="Calibri"/>
              </w:rPr>
              <w:t xml:space="preserve">If required from the outset, specify the format for the Supplier to supply the Customer Data to the Customer when needed. </w:t>
            </w:r>
          </w:p>
        </w:tc>
      </w:tr>
      <w:tr w:rsidR="00AF5FAD" w:rsidRPr="00CE2EC6" w:rsidTr="00C91831">
        <w:tc>
          <w:tcPr>
            <w:tcW w:w="935" w:type="dxa"/>
            <w:tcBorders>
              <w:top w:val="single" w:sz="4" w:space="0" w:color="auto"/>
              <w:left w:val="single" w:sz="4" w:space="0" w:color="auto"/>
              <w:bottom w:val="single" w:sz="4" w:space="0" w:color="auto"/>
              <w:right w:val="single" w:sz="4" w:space="0" w:color="auto"/>
            </w:tcBorders>
          </w:tcPr>
          <w:p w:rsidR="00AF5FAD" w:rsidRPr="00CE2EC6" w:rsidRDefault="0060655D" w:rsidP="00AF5FAD">
            <w:pPr>
              <w:numPr>
                <w:ilvl w:val="1"/>
                <w:numId w:val="0"/>
              </w:numPr>
              <w:spacing w:after="120"/>
              <w:rPr>
                <w:rFonts w:ascii="Calibri" w:eastAsia="STZhongsong" w:hAnsi="Calibri" w:cs="Times New Roman"/>
                <w:b/>
                <w:lang w:eastAsia="zh-CN"/>
              </w:rPr>
            </w:pPr>
            <w:r>
              <w:rPr>
                <w:rFonts w:ascii="Calibri" w:eastAsia="STZhongsong" w:hAnsi="Calibri" w:cs="Times New Roman"/>
                <w:b/>
                <w:lang w:eastAsia="zh-CN"/>
              </w:rPr>
              <w:t>9.4</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Notices</w:t>
            </w:r>
            <w:r w:rsidRPr="00C91831">
              <w:rPr>
                <w:rFonts w:ascii="Calibri" w:eastAsia="STZhongsong" w:hAnsi="Calibri" w:cs="Times New Roman"/>
                <w:b/>
                <w:lang w:eastAsia="zh-CN"/>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 xml:space="preserve">Customer’s postal address and email address: </w:t>
            </w:r>
            <w:r w:rsidRPr="00CE2EC6">
              <w:rPr>
                <w:rFonts w:ascii="Calibri" w:eastAsia="STZhongsong" w:hAnsi="Calibri" w:cs="Times New Roman"/>
                <w:b/>
                <w:highlight w:val="yellow"/>
                <w:lang w:eastAsia="zh-CN"/>
              </w:rPr>
              <w:t>[   ]</w:t>
            </w:r>
          </w:p>
          <w:p w:rsidR="00AF5FAD" w:rsidRPr="00CE2EC6" w:rsidRDefault="00AF5FAD" w:rsidP="00C435E9">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lang w:eastAsia="zh-CN"/>
              </w:rPr>
              <w:t xml:space="preserve">Supplier’s postal address and email address: </w:t>
            </w:r>
            <w:r w:rsidRPr="00CE2EC6">
              <w:rPr>
                <w:rFonts w:ascii="Calibri" w:eastAsia="STZhongsong" w:hAnsi="Calibri" w:cs="Times New Roman"/>
                <w:b/>
                <w:highlight w:val="yellow"/>
                <w:lang w:eastAsia="zh-CN"/>
              </w:rPr>
              <w:t>[   ]</w:t>
            </w:r>
          </w:p>
        </w:tc>
        <w:tc>
          <w:tcPr>
            <w:tcW w:w="3956" w:type="dxa"/>
            <w:tcBorders>
              <w:top w:val="single" w:sz="4" w:space="0" w:color="auto"/>
              <w:left w:val="single" w:sz="4" w:space="0" w:color="auto"/>
              <w:bottom w:val="single" w:sz="4" w:space="0" w:color="auto"/>
              <w:right w:val="single" w:sz="4" w:space="0" w:color="auto"/>
            </w:tcBorders>
            <w:shd w:val="clear" w:color="auto" w:fill="FFFF00"/>
          </w:tcPr>
          <w:p w:rsidR="00AF5FAD" w:rsidRPr="00C91831" w:rsidRDefault="00C91831" w:rsidP="00C91831">
            <w:pPr>
              <w:numPr>
                <w:ilvl w:val="1"/>
                <w:numId w:val="0"/>
              </w:numPr>
              <w:spacing w:after="120"/>
              <w:rPr>
                <w:rFonts w:ascii="Calibri" w:hAnsi="Calibri"/>
              </w:rPr>
            </w:pPr>
            <w:r w:rsidRPr="00C91831">
              <w:rPr>
                <w:rFonts w:ascii="Calibri" w:hAnsi="Calibri"/>
                <w:b/>
              </w:rPr>
              <w:t xml:space="preserve">GUIDANCE NOTE: </w:t>
            </w:r>
            <w:r w:rsidR="00AF5FAD" w:rsidRPr="00C91831">
              <w:rPr>
                <w:rFonts w:ascii="Calibri" w:hAnsi="Calibri"/>
              </w:rPr>
              <w:t>Specify the postal address and email address of both the Customer and the Supplier for the purpose of serving notices.</w:t>
            </w:r>
          </w:p>
        </w:tc>
      </w:tr>
    </w:tbl>
    <w:p w:rsidR="00AF5FAD" w:rsidRPr="00CE2EC6" w:rsidRDefault="00AF5FAD" w:rsidP="00AF5FAD">
      <w:pPr>
        <w:rPr>
          <w:rFonts w:ascii="Calibri" w:hAnsi="Calibri"/>
          <w:b/>
        </w:rPr>
      </w:pPr>
      <w:r w:rsidRPr="00CE2EC6">
        <w:rPr>
          <w:rFonts w:ascii="Calibri" w:hAnsi="Calibri"/>
        </w:rPr>
        <w:br w:type="page"/>
      </w:r>
      <w:r w:rsidRPr="00CE2EC6">
        <w:rPr>
          <w:rFonts w:ascii="Calibri" w:hAnsi="Calibri"/>
          <w:b/>
        </w:rPr>
        <w:lastRenderedPageBreak/>
        <w:t>FORMATION OF CALL OFF CONTRACT</w:t>
      </w:r>
    </w:p>
    <w:p w:rsidR="00AF5FAD" w:rsidRPr="00CE2EC6" w:rsidRDefault="00AF5FAD" w:rsidP="00AF5FAD">
      <w:pPr>
        <w:rPr>
          <w:rFonts w:ascii="Calibri" w:hAnsi="Calibri"/>
          <w:b/>
        </w:rPr>
      </w:pPr>
      <w:r w:rsidRPr="00CE2EC6">
        <w:rPr>
          <w:rFonts w:ascii="Calibri" w:hAnsi="Calibri"/>
          <w:b/>
        </w:rPr>
        <w:t xml:space="preserve">BY SIGNING AND RETURNING THIS CALL OFF ORDER FORM (which may be done by electronic means) the Supplier agrees to enter a Call Off Contract with the Customer to provide the </w:t>
      </w:r>
      <w:r>
        <w:rPr>
          <w:rFonts w:ascii="Calibri" w:hAnsi="Calibri"/>
          <w:b/>
        </w:rPr>
        <w:t>Services</w:t>
      </w:r>
      <w:r w:rsidRPr="00CE2EC6">
        <w:rPr>
          <w:rFonts w:ascii="Calibri" w:hAnsi="Calibri"/>
          <w:b/>
        </w:rPr>
        <w:t xml:space="preserve"> in accordance with the terms Call Off Order Form and the Call Off Terms.</w:t>
      </w:r>
    </w:p>
    <w:p w:rsidR="00AF5FAD" w:rsidRPr="00CE2EC6" w:rsidRDefault="00AF5FAD" w:rsidP="00AF5FAD">
      <w:pPr>
        <w:rPr>
          <w:rFonts w:ascii="Calibri" w:hAnsi="Calibri"/>
          <w:b/>
        </w:rPr>
      </w:pPr>
      <w:r w:rsidRPr="00CE2EC6">
        <w:rPr>
          <w:rFonts w:ascii="Calibri" w:hAnsi="Calibri"/>
          <w:b/>
        </w:rPr>
        <w:t>The Parties hereby acknowledge and agree that they have read the Call Off Order Form and the Call Off Terms and by signing below agree to be bound by this Call Off Contract.</w:t>
      </w:r>
    </w:p>
    <w:p w:rsidR="00AF5FAD" w:rsidRPr="00CE2EC6" w:rsidRDefault="00AF5FAD" w:rsidP="00AF5FAD">
      <w:pPr>
        <w:rPr>
          <w:rFonts w:ascii="Calibri" w:hAnsi="Calibri"/>
          <w:b/>
        </w:rPr>
      </w:pPr>
      <w:r w:rsidRPr="00CE2EC6">
        <w:rPr>
          <w:rFonts w:ascii="Calibri" w:hAnsi="Calibri"/>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AF5FAD" w:rsidRPr="00CE2EC6" w:rsidTr="00AF5FAD">
        <w:tc>
          <w:tcPr>
            <w:tcW w:w="9198" w:type="dxa"/>
            <w:gridSpan w:val="2"/>
            <w:tcBorders>
              <w:top w:val="nil"/>
              <w:left w:val="nil"/>
              <w:bottom w:val="single" w:sz="4" w:space="0" w:color="auto"/>
              <w:right w:val="nil"/>
            </w:tcBorders>
          </w:tcPr>
          <w:p w:rsidR="00AF5FAD" w:rsidRPr="00CE2EC6" w:rsidRDefault="00AF5FAD" w:rsidP="00AF5FAD">
            <w:pPr>
              <w:pStyle w:val="MarginText"/>
              <w:rPr>
                <w:rFonts w:cs="Arial"/>
                <w:sz w:val="22"/>
                <w:szCs w:val="22"/>
              </w:rPr>
            </w:pPr>
            <w:r w:rsidRPr="00CE2EC6">
              <w:rPr>
                <w:rFonts w:cs="Arial"/>
                <w:b/>
                <w:sz w:val="22"/>
                <w:szCs w:val="22"/>
              </w:rPr>
              <w:t>For and on behalf of the Supplier:</w:t>
            </w: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9198" w:type="dxa"/>
            <w:gridSpan w:val="2"/>
            <w:tcBorders>
              <w:top w:val="nil"/>
              <w:left w:val="nil"/>
              <w:bottom w:val="single" w:sz="4" w:space="0" w:color="auto"/>
              <w:right w:val="nil"/>
            </w:tcBorders>
          </w:tcPr>
          <w:p w:rsidR="00AF5FAD" w:rsidRPr="00CE2EC6" w:rsidRDefault="00AF5FAD" w:rsidP="00AF5FAD">
            <w:pPr>
              <w:pStyle w:val="MarginText"/>
              <w:rPr>
                <w:rFonts w:cs="Arial"/>
                <w:sz w:val="22"/>
                <w:szCs w:val="22"/>
              </w:rPr>
            </w:pPr>
            <w:r w:rsidRPr="00CE2EC6">
              <w:rPr>
                <w:rFonts w:cs="Arial"/>
                <w:b/>
                <w:sz w:val="22"/>
                <w:szCs w:val="22"/>
              </w:rPr>
              <w:t>For and on behalf of the Customer:</w:t>
            </w: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bl>
    <w:p w:rsidR="0060655D" w:rsidRDefault="00C91831" w:rsidP="00C91831">
      <w:pPr>
        <w:pStyle w:val="TOC1"/>
        <w:tabs>
          <w:tab w:val="left" w:pos="567"/>
          <w:tab w:val="right" w:leader="dot" w:pos="9016"/>
        </w:tabs>
        <w:rPr>
          <w:rFonts w:asciiTheme="minorHAnsi" w:hAnsiTheme="minorHAnsi"/>
        </w:rPr>
      </w:pPr>
      <w:r w:rsidRPr="00B37E52">
        <w:rPr>
          <w:rFonts w:asciiTheme="minorHAnsi" w:hAnsiTheme="minorHAnsi"/>
        </w:rPr>
        <w:t xml:space="preserve"> </w:t>
      </w:r>
    </w:p>
    <w:p w:rsidR="0060655D" w:rsidRDefault="0060655D">
      <w:pPr>
        <w:rPr>
          <w:rFonts w:asciiTheme="minorHAnsi" w:hAnsiTheme="minorHAnsi"/>
        </w:rPr>
      </w:pPr>
      <w:r>
        <w:rPr>
          <w:rFonts w:asciiTheme="minorHAnsi" w:hAnsiTheme="minorHAnsi"/>
        </w:rPr>
        <w:br w:type="page"/>
      </w:r>
    </w:p>
    <w:p w:rsidR="0060655D" w:rsidRPr="00CE2EC6" w:rsidRDefault="00190110" w:rsidP="0060655D">
      <w:pPr>
        <w:pStyle w:val="GPSSchAnnexname"/>
        <w:rPr>
          <w:rFonts w:ascii="Calibri" w:hAnsi="Calibri"/>
        </w:rPr>
      </w:pPr>
      <w:r w:rsidRPr="00190110">
        <w:rPr>
          <w:rFonts w:ascii="Calibri" w:hAnsi="Calibri"/>
        </w:rPr>
        <w:lastRenderedPageBreak/>
        <w:t>Annex 1 of Call Off Schedule 2 (Services)</w:t>
      </w:r>
    </w:p>
    <w:tbl>
      <w:tblPr>
        <w:tblStyle w:val="TableGrid"/>
        <w:tblW w:w="0" w:type="auto"/>
        <w:tblLook w:val="04A0" w:firstRow="1" w:lastRow="0" w:firstColumn="1" w:lastColumn="0" w:noHBand="0" w:noVBand="1"/>
      </w:tblPr>
      <w:tblGrid>
        <w:gridCol w:w="9016"/>
      </w:tblGrid>
      <w:tr w:rsidR="0060655D" w:rsidTr="0060655D">
        <w:tc>
          <w:tcPr>
            <w:tcW w:w="9016" w:type="dxa"/>
            <w:shd w:val="clear" w:color="auto" w:fill="FFFF00"/>
          </w:tcPr>
          <w:p w:rsidR="0060655D" w:rsidRPr="007E6D73" w:rsidRDefault="0060655D" w:rsidP="0060655D">
            <w:pPr>
              <w:jc w:val="both"/>
              <w:rPr>
                <w:rFonts w:ascii="Calibri" w:hAnsi="Calibri"/>
                <w:b/>
              </w:rPr>
            </w:pPr>
            <w:r w:rsidRPr="007E6D73">
              <w:rPr>
                <w:rFonts w:ascii="Calibri" w:hAnsi="Calibri"/>
                <w:b/>
              </w:rPr>
              <w:t>GUIDANCE NOTE:</w:t>
            </w:r>
          </w:p>
          <w:p w:rsidR="0060655D" w:rsidRPr="007E6D73" w:rsidRDefault="0060655D" w:rsidP="0060655D">
            <w:pPr>
              <w:jc w:val="both"/>
              <w:rPr>
                <w:rFonts w:ascii="Calibri" w:hAnsi="Calibri"/>
              </w:rPr>
            </w:pPr>
          </w:p>
          <w:p w:rsidR="0060655D" w:rsidRDefault="0060655D" w:rsidP="0060655D">
            <w:pPr>
              <w:pStyle w:val="GPSL2Indent"/>
              <w:ind w:left="0"/>
            </w:pPr>
            <w:r>
              <w:t>Include here a description of the Services</w:t>
            </w:r>
            <w:r w:rsidRPr="00C91831">
              <w:t xml:space="preserve"> required under this Call Off Contract. Details of all the Services available at framework level can be found in Part A of Framework Schedule 2 (Services).</w:t>
            </w:r>
          </w:p>
        </w:tc>
      </w:tr>
    </w:tbl>
    <w:p w:rsidR="0060655D" w:rsidRPr="00CE2EC6" w:rsidRDefault="0060655D" w:rsidP="0060655D">
      <w:pPr>
        <w:pStyle w:val="GPSL2Indent"/>
        <w:ind w:left="0"/>
      </w:pPr>
    </w:p>
    <w:p w:rsidR="00E66061" w:rsidRPr="00B37E52" w:rsidRDefault="00E66061" w:rsidP="00C91831">
      <w:pPr>
        <w:pStyle w:val="TOC1"/>
        <w:tabs>
          <w:tab w:val="left" w:pos="567"/>
          <w:tab w:val="right" w:leader="dot" w:pos="9016"/>
        </w:tabs>
        <w:rPr>
          <w:rFonts w:asciiTheme="minorHAnsi" w:hAnsiTheme="minorHAnsi"/>
        </w:rPr>
      </w:pPr>
    </w:p>
    <w:p w:rsidR="0060655D" w:rsidRDefault="0060655D">
      <w:pPr>
        <w:rPr>
          <w:rFonts w:asciiTheme="minorHAnsi" w:hAnsiTheme="minorHAnsi"/>
        </w:rPr>
      </w:pPr>
      <w:r>
        <w:rPr>
          <w:rFonts w:asciiTheme="minorHAnsi" w:hAnsiTheme="minorHAnsi"/>
        </w:rPr>
        <w:br w:type="page"/>
      </w:r>
    </w:p>
    <w:p w:rsidR="0060655D" w:rsidRDefault="00190110" w:rsidP="0060655D">
      <w:pPr>
        <w:pStyle w:val="GPSSchAnnexname"/>
        <w:rPr>
          <w:rFonts w:ascii="Calibri" w:hAnsi="Calibri"/>
        </w:rPr>
      </w:pPr>
      <w:r w:rsidRPr="00190110">
        <w:rPr>
          <w:rFonts w:ascii="Calibri" w:hAnsi="Calibri"/>
        </w:rPr>
        <w:lastRenderedPageBreak/>
        <w:t>Annex 1 of Part A of Call Off Schedule 6 (Service Levels, Service Credits and Performance Monitoring)</w:t>
      </w:r>
    </w:p>
    <w:p w:rsidR="00190110" w:rsidRPr="00CE2EC6" w:rsidRDefault="00190110" w:rsidP="00190110">
      <w:pPr>
        <w:pStyle w:val="GPSSchAnnexname"/>
        <w:jc w:val="left"/>
        <w:rPr>
          <w:rFonts w:ascii="Calibri" w:hAnsi="Calibri"/>
        </w:rPr>
      </w:pP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tblGrid>
      <w:tr w:rsidR="0060655D" w:rsidRPr="00CE2EC6" w:rsidTr="0060655D">
        <w:trPr>
          <w:trHeight w:val="1213"/>
          <w:tblHeader/>
          <w:jc w:val="center"/>
        </w:trPr>
        <w:tc>
          <w:tcPr>
            <w:tcW w:w="6096" w:type="dxa"/>
            <w:gridSpan w:val="4"/>
            <w:shd w:val="clear" w:color="auto" w:fill="D9D9D9"/>
          </w:tcPr>
          <w:p w:rsidR="0060655D" w:rsidRPr="00CE2EC6" w:rsidRDefault="0060655D" w:rsidP="00F012F1">
            <w:pPr>
              <w:ind w:left="95"/>
              <w:jc w:val="center"/>
              <w:rPr>
                <w:rFonts w:ascii="Calibri" w:hAnsi="Calibri"/>
              </w:rPr>
            </w:pPr>
            <w:r w:rsidRPr="00CE2EC6">
              <w:rPr>
                <w:rFonts w:ascii="Calibri" w:hAnsi="Calibri"/>
              </w:rPr>
              <w:t>Service Levels</w:t>
            </w:r>
          </w:p>
        </w:tc>
      </w:tr>
      <w:tr w:rsidR="0060655D" w:rsidRPr="00CE2EC6" w:rsidTr="0060655D">
        <w:trPr>
          <w:trHeight w:val="1213"/>
          <w:tblHeader/>
          <w:jc w:val="center"/>
        </w:trPr>
        <w:tc>
          <w:tcPr>
            <w:tcW w:w="1713" w:type="dxa"/>
            <w:shd w:val="clear" w:color="auto" w:fill="D9D9D9"/>
            <w:vAlign w:val="center"/>
          </w:tcPr>
          <w:p w:rsidR="0060655D" w:rsidRPr="00CE2EC6" w:rsidRDefault="0060655D" w:rsidP="00F012F1">
            <w:pPr>
              <w:ind w:left="61"/>
              <w:rPr>
                <w:rFonts w:ascii="Calibri" w:hAnsi="Calibri"/>
              </w:rPr>
            </w:pPr>
            <w:r w:rsidRPr="00CE2EC6">
              <w:rPr>
                <w:rFonts w:ascii="Calibri" w:hAnsi="Calibri"/>
              </w:rPr>
              <w:t>Service Level Performance Criterion</w:t>
            </w:r>
          </w:p>
        </w:tc>
        <w:tc>
          <w:tcPr>
            <w:tcW w:w="1417" w:type="dxa"/>
            <w:shd w:val="clear" w:color="auto" w:fill="D9D9D9"/>
            <w:vAlign w:val="center"/>
          </w:tcPr>
          <w:p w:rsidR="0060655D" w:rsidRPr="00CE2EC6" w:rsidRDefault="0060655D" w:rsidP="00F012F1">
            <w:pPr>
              <w:ind w:left="95"/>
              <w:rPr>
                <w:rFonts w:ascii="Calibri" w:hAnsi="Calibri"/>
              </w:rPr>
            </w:pPr>
            <w:r w:rsidRPr="00CE2EC6">
              <w:rPr>
                <w:rFonts w:ascii="Calibri" w:hAnsi="Calibri"/>
              </w:rPr>
              <w:t>Key Indicator</w:t>
            </w:r>
          </w:p>
        </w:tc>
        <w:tc>
          <w:tcPr>
            <w:tcW w:w="1559" w:type="dxa"/>
            <w:shd w:val="clear" w:color="auto" w:fill="D9D9D9"/>
            <w:vAlign w:val="center"/>
          </w:tcPr>
          <w:p w:rsidR="0060655D" w:rsidRPr="00CE2EC6" w:rsidRDefault="0060655D" w:rsidP="00F012F1">
            <w:pPr>
              <w:rPr>
                <w:rFonts w:ascii="Calibri" w:hAnsi="Calibri"/>
              </w:rPr>
            </w:pPr>
            <w:r w:rsidRPr="00CE2EC6">
              <w:rPr>
                <w:rFonts w:ascii="Calibri" w:hAnsi="Calibri"/>
              </w:rPr>
              <w:t>Service Level Performance Measure</w:t>
            </w:r>
          </w:p>
        </w:tc>
        <w:tc>
          <w:tcPr>
            <w:tcW w:w="1407" w:type="dxa"/>
            <w:shd w:val="clear" w:color="auto" w:fill="D9D9D9"/>
          </w:tcPr>
          <w:p w:rsidR="0060655D" w:rsidRPr="00CE2EC6" w:rsidRDefault="0060655D" w:rsidP="00F012F1">
            <w:pPr>
              <w:ind w:left="95"/>
              <w:rPr>
                <w:rFonts w:ascii="Calibri" w:hAnsi="Calibri"/>
              </w:rPr>
            </w:pPr>
            <w:r w:rsidRPr="00CE2EC6">
              <w:rPr>
                <w:rFonts w:ascii="Calibri" w:hAnsi="Calibri"/>
              </w:rPr>
              <w:t>Service Level Threshold</w:t>
            </w:r>
          </w:p>
        </w:tc>
      </w:tr>
      <w:tr w:rsidR="0060655D" w:rsidRPr="00CE2EC6" w:rsidTr="0060655D">
        <w:trPr>
          <w:trHeight w:val="1474"/>
          <w:jc w:val="center"/>
        </w:trPr>
        <w:tc>
          <w:tcPr>
            <w:tcW w:w="1713" w:type="dxa"/>
          </w:tcPr>
          <w:p w:rsidR="0060655D" w:rsidRPr="00190110" w:rsidRDefault="0060655D" w:rsidP="00F012F1">
            <w:pPr>
              <w:spacing w:after="120"/>
              <w:ind w:left="61"/>
              <w:rPr>
                <w:rFonts w:ascii="Calibri" w:hAnsi="Calibri"/>
              </w:rPr>
            </w:pPr>
            <w:r w:rsidRPr="00190110">
              <w:rPr>
                <w:rFonts w:ascii="Calibri" w:hAnsi="Calibri"/>
              </w:rPr>
              <w:t>Accurate and timely billing of Customer</w:t>
            </w:r>
          </w:p>
          <w:p w:rsidR="0060655D" w:rsidRPr="00190110" w:rsidRDefault="0060655D" w:rsidP="00F012F1">
            <w:pPr>
              <w:spacing w:after="120"/>
              <w:ind w:left="61"/>
              <w:rPr>
                <w:rFonts w:ascii="Calibri" w:hAnsi="Calibri"/>
              </w:rPr>
            </w:pPr>
          </w:p>
        </w:tc>
        <w:tc>
          <w:tcPr>
            <w:tcW w:w="1417" w:type="dxa"/>
          </w:tcPr>
          <w:p w:rsidR="0060655D" w:rsidRPr="00190110" w:rsidRDefault="0060655D" w:rsidP="00F012F1">
            <w:pPr>
              <w:spacing w:after="120"/>
              <w:ind w:left="95"/>
              <w:rPr>
                <w:rFonts w:ascii="Calibri" w:hAnsi="Calibri"/>
              </w:rPr>
            </w:pPr>
            <w:r w:rsidRPr="00190110">
              <w:rPr>
                <w:rFonts w:ascii="Calibri" w:hAnsi="Calibri"/>
              </w:rPr>
              <w:t>Accuracy /Timelines</w:t>
            </w:r>
          </w:p>
          <w:p w:rsidR="0060655D" w:rsidRPr="00190110" w:rsidRDefault="0060655D" w:rsidP="00F012F1">
            <w:pPr>
              <w:spacing w:after="120"/>
              <w:ind w:left="95"/>
              <w:rPr>
                <w:rFonts w:ascii="Calibri" w:hAnsi="Calibri"/>
              </w:rPr>
            </w:pPr>
          </w:p>
        </w:tc>
        <w:tc>
          <w:tcPr>
            <w:tcW w:w="1559" w:type="dxa"/>
          </w:tcPr>
          <w:p w:rsidR="0060655D" w:rsidRPr="00190110" w:rsidRDefault="0060655D" w:rsidP="00F012F1">
            <w:pPr>
              <w:spacing w:after="120"/>
              <w:rPr>
                <w:rFonts w:ascii="Calibri" w:hAnsi="Calibri"/>
              </w:rPr>
            </w:pPr>
            <w:r w:rsidRPr="00190110">
              <w:rPr>
                <w:rFonts w:ascii="Calibri" w:hAnsi="Calibri"/>
              </w:rPr>
              <w:t>at least 98% at all times</w:t>
            </w:r>
          </w:p>
          <w:p w:rsidR="0060655D" w:rsidRPr="00190110" w:rsidRDefault="0060655D" w:rsidP="00F012F1">
            <w:pPr>
              <w:spacing w:after="120"/>
              <w:rPr>
                <w:rFonts w:ascii="Calibri" w:hAnsi="Calibri"/>
              </w:rPr>
            </w:pPr>
          </w:p>
        </w:tc>
        <w:tc>
          <w:tcPr>
            <w:tcW w:w="1407" w:type="dxa"/>
          </w:tcPr>
          <w:p w:rsidR="0060655D" w:rsidRPr="00CE2EC6" w:rsidRDefault="0060655D" w:rsidP="00F012F1">
            <w:pPr>
              <w:spacing w:after="120"/>
              <w:ind w:left="95"/>
              <w:rPr>
                <w:rFonts w:ascii="Calibri" w:hAnsi="Calibri"/>
                <w:highlight w:val="yellow"/>
              </w:rPr>
            </w:pPr>
            <w:r w:rsidRPr="00CE2EC6">
              <w:rPr>
                <w:rFonts w:ascii="Calibri" w:hAnsi="Calibri"/>
                <w:highlight w:val="yellow"/>
              </w:rPr>
              <w:t>[   ]</w:t>
            </w:r>
          </w:p>
        </w:tc>
      </w:tr>
      <w:tr w:rsidR="0060655D" w:rsidRPr="00CE2EC6" w:rsidTr="0060655D">
        <w:trPr>
          <w:trHeight w:val="1474"/>
          <w:jc w:val="center"/>
        </w:trPr>
        <w:tc>
          <w:tcPr>
            <w:tcW w:w="1713" w:type="dxa"/>
          </w:tcPr>
          <w:p w:rsidR="0060655D" w:rsidRPr="00190110" w:rsidRDefault="0060655D" w:rsidP="00F012F1">
            <w:pPr>
              <w:spacing w:after="120"/>
              <w:ind w:left="61"/>
              <w:rPr>
                <w:rFonts w:ascii="Calibri" w:hAnsi="Calibri"/>
              </w:rPr>
            </w:pPr>
            <w:r w:rsidRPr="00190110">
              <w:rPr>
                <w:rFonts w:ascii="Calibri" w:hAnsi="Calibri"/>
              </w:rPr>
              <w:t>Access to Customer support</w:t>
            </w:r>
          </w:p>
          <w:p w:rsidR="0060655D" w:rsidRPr="00190110" w:rsidRDefault="0060655D" w:rsidP="00F012F1">
            <w:pPr>
              <w:spacing w:after="120"/>
              <w:ind w:left="61"/>
              <w:rPr>
                <w:rFonts w:ascii="Calibri" w:hAnsi="Calibri"/>
              </w:rPr>
            </w:pPr>
          </w:p>
        </w:tc>
        <w:tc>
          <w:tcPr>
            <w:tcW w:w="1417" w:type="dxa"/>
          </w:tcPr>
          <w:p w:rsidR="0060655D" w:rsidRPr="00190110" w:rsidRDefault="0060655D" w:rsidP="00F012F1">
            <w:pPr>
              <w:spacing w:after="120"/>
              <w:ind w:left="95"/>
              <w:rPr>
                <w:rFonts w:ascii="Calibri" w:hAnsi="Calibri"/>
              </w:rPr>
            </w:pPr>
            <w:r w:rsidRPr="00190110">
              <w:rPr>
                <w:rFonts w:ascii="Calibri" w:hAnsi="Calibri"/>
              </w:rPr>
              <w:t>Availability</w:t>
            </w:r>
          </w:p>
          <w:p w:rsidR="0060655D" w:rsidRPr="00190110" w:rsidRDefault="0060655D" w:rsidP="00F012F1">
            <w:pPr>
              <w:spacing w:after="120"/>
              <w:ind w:left="95"/>
              <w:rPr>
                <w:rFonts w:ascii="Calibri" w:hAnsi="Calibri"/>
              </w:rPr>
            </w:pPr>
          </w:p>
          <w:p w:rsidR="0060655D" w:rsidRPr="00190110" w:rsidRDefault="0060655D" w:rsidP="00F012F1">
            <w:pPr>
              <w:spacing w:after="120"/>
              <w:ind w:left="95"/>
              <w:rPr>
                <w:rFonts w:ascii="Calibri" w:hAnsi="Calibri"/>
              </w:rPr>
            </w:pPr>
          </w:p>
        </w:tc>
        <w:tc>
          <w:tcPr>
            <w:tcW w:w="1559" w:type="dxa"/>
          </w:tcPr>
          <w:p w:rsidR="0060655D" w:rsidRPr="00190110" w:rsidRDefault="0060655D" w:rsidP="00F012F1">
            <w:pPr>
              <w:spacing w:after="120"/>
              <w:rPr>
                <w:rFonts w:ascii="Calibri" w:hAnsi="Calibri"/>
              </w:rPr>
            </w:pPr>
            <w:r w:rsidRPr="00190110">
              <w:rPr>
                <w:rFonts w:ascii="Calibri" w:hAnsi="Calibri"/>
              </w:rPr>
              <w:t>at least 98% at all times</w:t>
            </w:r>
          </w:p>
          <w:p w:rsidR="0060655D" w:rsidRPr="00190110" w:rsidRDefault="0060655D" w:rsidP="00F012F1">
            <w:pPr>
              <w:spacing w:after="120"/>
              <w:rPr>
                <w:rFonts w:ascii="Calibri" w:hAnsi="Calibri"/>
              </w:rPr>
            </w:pPr>
          </w:p>
        </w:tc>
        <w:tc>
          <w:tcPr>
            <w:tcW w:w="1407" w:type="dxa"/>
          </w:tcPr>
          <w:p w:rsidR="0060655D" w:rsidRPr="00CE2EC6" w:rsidRDefault="0060655D" w:rsidP="00F012F1">
            <w:pPr>
              <w:spacing w:after="120"/>
              <w:ind w:left="95"/>
              <w:rPr>
                <w:rFonts w:ascii="Calibri" w:hAnsi="Calibri"/>
                <w:highlight w:val="yellow"/>
              </w:rPr>
            </w:pPr>
            <w:r w:rsidRPr="00CE2EC6">
              <w:rPr>
                <w:rFonts w:ascii="Calibri" w:hAnsi="Calibri"/>
                <w:highlight w:val="yellow"/>
              </w:rPr>
              <w:t>[   ]</w:t>
            </w:r>
          </w:p>
        </w:tc>
      </w:tr>
      <w:tr w:rsidR="0060655D" w:rsidRPr="00CE2EC6" w:rsidTr="0060655D">
        <w:trPr>
          <w:trHeight w:val="1474"/>
          <w:jc w:val="center"/>
        </w:trPr>
        <w:tc>
          <w:tcPr>
            <w:tcW w:w="1713" w:type="dxa"/>
          </w:tcPr>
          <w:p w:rsidR="0060655D" w:rsidRPr="00190110" w:rsidRDefault="0060655D" w:rsidP="00F012F1">
            <w:pPr>
              <w:spacing w:after="120"/>
              <w:ind w:left="61"/>
              <w:rPr>
                <w:rFonts w:ascii="Calibri" w:eastAsia="STZhongsong" w:hAnsi="Calibri"/>
                <w:lang w:eastAsia="zh-CN"/>
              </w:rPr>
            </w:pPr>
            <w:r w:rsidRPr="00190110">
              <w:rPr>
                <w:rFonts w:ascii="Calibri" w:hAnsi="Calibri"/>
              </w:rPr>
              <w:t>C</w:t>
            </w:r>
            <w:r w:rsidRPr="00190110">
              <w:rPr>
                <w:rFonts w:ascii="Calibri" w:eastAsia="STZhongsong" w:hAnsi="Calibri"/>
                <w:lang w:eastAsia="zh-CN"/>
              </w:rPr>
              <w:t>omplaints Handling</w:t>
            </w:r>
          </w:p>
          <w:p w:rsidR="0060655D" w:rsidRPr="00190110" w:rsidRDefault="0060655D" w:rsidP="00F012F1">
            <w:pPr>
              <w:spacing w:after="120"/>
              <w:ind w:left="61"/>
              <w:rPr>
                <w:rFonts w:ascii="Calibri" w:eastAsia="STZhongsong" w:hAnsi="Calibri"/>
                <w:lang w:eastAsia="zh-CN"/>
              </w:rPr>
            </w:pPr>
          </w:p>
          <w:p w:rsidR="0060655D" w:rsidRPr="00190110" w:rsidRDefault="0060655D" w:rsidP="00F012F1">
            <w:pPr>
              <w:spacing w:after="120"/>
              <w:ind w:left="61"/>
              <w:rPr>
                <w:rFonts w:ascii="Calibri" w:hAnsi="Calibri"/>
              </w:rPr>
            </w:pPr>
          </w:p>
        </w:tc>
        <w:tc>
          <w:tcPr>
            <w:tcW w:w="1417" w:type="dxa"/>
          </w:tcPr>
          <w:p w:rsidR="0060655D" w:rsidRPr="00190110" w:rsidRDefault="0060655D" w:rsidP="00F012F1">
            <w:pPr>
              <w:spacing w:after="120"/>
              <w:ind w:left="95"/>
              <w:rPr>
                <w:rFonts w:ascii="Calibri" w:hAnsi="Calibri"/>
              </w:rPr>
            </w:pPr>
            <w:r w:rsidRPr="00190110">
              <w:rPr>
                <w:rFonts w:ascii="Calibri" w:hAnsi="Calibri"/>
              </w:rPr>
              <w:t>Availability/Timelines</w:t>
            </w:r>
          </w:p>
          <w:p w:rsidR="0060655D" w:rsidRPr="00190110" w:rsidRDefault="0060655D" w:rsidP="00F012F1">
            <w:pPr>
              <w:spacing w:after="120"/>
              <w:ind w:left="95"/>
              <w:rPr>
                <w:rFonts w:ascii="Calibri" w:hAnsi="Calibri"/>
              </w:rPr>
            </w:pPr>
          </w:p>
        </w:tc>
        <w:tc>
          <w:tcPr>
            <w:tcW w:w="1559" w:type="dxa"/>
          </w:tcPr>
          <w:p w:rsidR="0060655D" w:rsidRPr="00190110" w:rsidRDefault="0060655D" w:rsidP="00F012F1">
            <w:pPr>
              <w:spacing w:after="120"/>
              <w:rPr>
                <w:rFonts w:ascii="Calibri" w:hAnsi="Calibri"/>
              </w:rPr>
            </w:pPr>
            <w:r w:rsidRPr="00190110">
              <w:rPr>
                <w:rFonts w:ascii="Calibri" w:hAnsi="Calibri"/>
              </w:rPr>
              <w:t>At least 98% at all times</w:t>
            </w:r>
          </w:p>
          <w:p w:rsidR="0060655D" w:rsidRPr="00190110" w:rsidRDefault="0060655D" w:rsidP="00F012F1">
            <w:pPr>
              <w:spacing w:after="120"/>
              <w:rPr>
                <w:rFonts w:ascii="Calibri" w:hAnsi="Calibri"/>
              </w:rPr>
            </w:pPr>
          </w:p>
        </w:tc>
        <w:tc>
          <w:tcPr>
            <w:tcW w:w="1407" w:type="dxa"/>
          </w:tcPr>
          <w:p w:rsidR="0060655D" w:rsidRPr="00CE2EC6" w:rsidRDefault="0060655D" w:rsidP="00F012F1">
            <w:pPr>
              <w:spacing w:after="120"/>
              <w:ind w:left="95"/>
              <w:rPr>
                <w:rFonts w:ascii="Calibri" w:hAnsi="Calibri"/>
                <w:highlight w:val="yellow"/>
              </w:rPr>
            </w:pPr>
            <w:r w:rsidRPr="00CE2EC6">
              <w:rPr>
                <w:rFonts w:ascii="Calibri" w:hAnsi="Calibri"/>
                <w:highlight w:val="yellow"/>
              </w:rPr>
              <w:t>[   ]</w:t>
            </w:r>
          </w:p>
        </w:tc>
      </w:tr>
      <w:tr w:rsidR="0060655D" w:rsidRPr="00CE2EC6" w:rsidTr="0060655D">
        <w:trPr>
          <w:trHeight w:val="1474"/>
          <w:jc w:val="center"/>
        </w:trPr>
        <w:tc>
          <w:tcPr>
            <w:tcW w:w="1713" w:type="dxa"/>
          </w:tcPr>
          <w:p w:rsidR="0060655D" w:rsidRPr="00190110" w:rsidRDefault="0060655D" w:rsidP="00F012F1">
            <w:pPr>
              <w:spacing w:after="120"/>
              <w:ind w:left="61"/>
              <w:rPr>
                <w:rFonts w:ascii="Calibri" w:hAnsi="Calibri"/>
              </w:rPr>
            </w:pPr>
            <w:r w:rsidRPr="00190110">
              <w:rPr>
                <w:rFonts w:ascii="Calibri" w:hAnsi="Calibri"/>
              </w:rPr>
              <w:t>provision of specific Services</w:t>
            </w:r>
          </w:p>
          <w:p w:rsidR="0060655D" w:rsidRPr="00190110" w:rsidRDefault="0060655D" w:rsidP="00F012F1">
            <w:pPr>
              <w:spacing w:after="120"/>
              <w:ind w:left="61"/>
              <w:rPr>
                <w:rFonts w:ascii="Calibri" w:hAnsi="Calibri"/>
              </w:rPr>
            </w:pPr>
          </w:p>
        </w:tc>
        <w:tc>
          <w:tcPr>
            <w:tcW w:w="1417" w:type="dxa"/>
          </w:tcPr>
          <w:p w:rsidR="0060655D" w:rsidRPr="00190110" w:rsidRDefault="0060655D" w:rsidP="00F012F1">
            <w:pPr>
              <w:spacing w:after="120"/>
              <w:ind w:left="95"/>
              <w:rPr>
                <w:rFonts w:ascii="Calibri" w:hAnsi="Calibri"/>
              </w:rPr>
            </w:pPr>
            <w:r w:rsidRPr="00190110">
              <w:rPr>
                <w:rFonts w:ascii="Calibri" w:hAnsi="Calibri"/>
              </w:rPr>
              <w:t>Quality</w:t>
            </w:r>
          </w:p>
          <w:p w:rsidR="0060655D" w:rsidRPr="00190110" w:rsidRDefault="0060655D" w:rsidP="00F012F1">
            <w:pPr>
              <w:spacing w:after="120"/>
              <w:ind w:left="95"/>
              <w:rPr>
                <w:rFonts w:ascii="Calibri" w:hAnsi="Calibri"/>
              </w:rPr>
            </w:pPr>
          </w:p>
          <w:p w:rsidR="0060655D" w:rsidRPr="00190110" w:rsidRDefault="0060655D" w:rsidP="00F012F1">
            <w:pPr>
              <w:spacing w:after="120"/>
              <w:ind w:left="95"/>
              <w:rPr>
                <w:rFonts w:ascii="Calibri" w:hAnsi="Calibri"/>
              </w:rPr>
            </w:pPr>
          </w:p>
        </w:tc>
        <w:tc>
          <w:tcPr>
            <w:tcW w:w="1559" w:type="dxa"/>
          </w:tcPr>
          <w:p w:rsidR="0060655D" w:rsidRPr="00190110" w:rsidRDefault="0060655D" w:rsidP="00F012F1">
            <w:pPr>
              <w:spacing w:after="120"/>
              <w:rPr>
                <w:rFonts w:ascii="Calibri" w:hAnsi="Calibri"/>
              </w:rPr>
            </w:pPr>
            <w:r w:rsidRPr="00190110">
              <w:rPr>
                <w:rFonts w:ascii="Calibri" w:hAnsi="Calibri"/>
              </w:rPr>
              <w:t>at least 98% at all times</w:t>
            </w:r>
          </w:p>
          <w:p w:rsidR="0060655D" w:rsidRPr="00190110" w:rsidRDefault="0060655D" w:rsidP="00F012F1">
            <w:pPr>
              <w:spacing w:after="120"/>
              <w:rPr>
                <w:rFonts w:ascii="Calibri" w:hAnsi="Calibri"/>
              </w:rPr>
            </w:pPr>
          </w:p>
        </w:tc>
        <w:tc>
          <w:tcPr>
            <w:tcW w:w="1407" w:type="dxa"/>
          </w:tcPr>
          <w:p w:rsidR="0060655D" w:rsidRPr="00CE2EC6" w:rsidRDefault="0060655D" w:rsidP="00F012F1">
            <w:pPr>
              <w:spacing w:after="120"/>
              <w:ind w:left="95"/>
              <w:rPr>
                <w:rFonts w:ascii="Calibri" w:hAnsi="Calibri"/>
                <w:highlight w:val="yellow"/>
              </w:rPr>
            </w:pPr>
            <w:r w:rsidRPr="00CE2EC6">
              <w:rPr>
                <w:rFonts w:ascii="Calibri" w:hAnsi="Calibri"/>
                <w:highlight w:val="yellow"/>
              </w:rPr>
              <w:t>[   ]</w:t>
            </w:r>
          </w:p>
        </w:tc>
      </w:tr>
      <w:tr w:rsidR="0060655D" w:rsidRPr="00CE2EC6" w:rsidTr="0060655D">
        <w:trPr>
          <w:trHeight w:val="1474"/>
          <w:jc w:val="center"/>
        </w:trPr>
        <w:tc>
          <w:tcPr>
            <w:tcW w:w="1713" w:type="dxa"/>
          </w:tcPr>
          <w:p w:rsidR="0060655D" w:rsidRPr="00190110" w:rsidRDefault="0060655D" w:rsidP="00F012F1">
            <w:pPr>
              <w:spacing w:after="120"/>
              <w:ind w:left="61"/>
              <w:rPr>
                <w:rFonts w:ascii="Calibri" w:hAnsi="Calibri"/>
                <w:b/>
              </w:rPr>
            </w:pPr>
            <w:r w:rsidRPr="00190110">
              <w:rPr>
                <w:rFonts w:ascii="Calibri" w:hAnsi="Calibri"/>
              </w:rPr>
              <w:t xml:space="preserve">Timely </w:t>
            </w:r>
            <w:r w:rsidR="007A624B" w:rsidRPr="00190110">
              <w:rPr>
                <w:rFonts w:ascii="Calibri" w:hAnsi="Calibri"/>
              </w:rPr>
              <w:t>provision of</w:t>
            </w:r>
            <w:r w:rsidRPr="00190110">
              <w:rPr>
                <w:rFonts w:ascii="Calibri" w:hAnsi="Calibri"/>
              </w:rPr>
              <w:t xml:space="preserve"> the Services </w:t>
            </w:r>
            <w:r w:rsidRPr="00190110">
              <w:rPr>
                <w:rFonts w:ascii="Calibri" w:hAnsi="Calibri"/>
                <w:highlight w:val="yellow"/>
              </w:rPr>
              <w:t>[** hours a day, ** days a week.]</w:t>
            </w:r>
          </w:p>
        </w:tc>
        <w:tc>
          <w:tcPr>
            <w:tcW w:w="1417" w:type="dxa"/>
          </w:tcPr>
          <w:p w:rsidR="0060655D" w:rsidRPr="00190110" w:rsidRDefault="0060655D" w:rsidP="00F012F1">
            <w:pPr>
              <w:spacing w:after="120"/>
              <w:ind w:left="95"/>
              <w:rPr>
                <w:rFonts w:ascii="Calibri" w:hAnsi="Calibri"/>
              </w:rPr>
            </w:pPr>
            <w:r w:rsidRPr="00190110">
              <w:rPr>
                <w:rFonts w:ascii="Calibri" w:hAnsi="Calibri"/>
              </w:rPr>
              <w:t>Services Availability</w:t>
            </w:r>
          </w:p>
          <w:p w:rsidR="0060655D" w:rsidRPr="00190110" w:rsidRDefault="0060655D" w:rsidP="00F012F1">
            <w:pPr>
              <w:spacing w:after="120"/>
              <w:ind w:left="95"/>
              <w:rPr>
                <w:rFonts w:ascii="Calibri" w:hAnsi="Calibri"/>
              </w:rPr>
            </w:pPr>
          </w:p>
        </w:tc>
        <w:tc>
          <w:tcPr>
            <w:tcW w:w="1559" w:type="dxa"/>
          </w:tcPr>
          <w:p w:rsidR="0060655D" w:rsidRPr="00190110" w:rsidRDefault="0060655D" w:rsidP="00F012F1">
            <w:pPr>
              <w:spacing w:after="120"/>
              <w:rPr>
                <w:rFonts w:ascii="Calibri" w:hAnsi="Calibri"/>
              </w:rPr>
            </w:pPr>
            <w:r w:rsidRPr="00190110">
              <w:rPr>
                <w:rFonts w:ascii="Calibri" w:hAnsi="Calibri"/>
              </w:rPr>
              <w:t>at least 98% at all times</w:t>
            </w:r>
          </w:p>
          <w:p w:rsidR="0060655D" w:rsidRPr="00190110" w:rsidRDefault="0060655D" w:rsidP="00F012F1">
            <w:pPr>
              <w:spacing w:after="120"/>
              <w:rPr>
                <w:rFonts w:ascii="Calibri" w:hAnsi="Calibri"/>
              </w:rPr>
            </w:pPr>
          </w:p>
        </w:tc>
        <w:tc>
          <w:tcPr>
            <w:tcW w:w="1407" w:type="dxa"/>
          </w:tcPr>
          <w:p w:rsidR="0060655D" w:rsidRPr="00CE2EC6" w:rsidRDefault="0060655D" w:rsidP="00F012F1">
            <w:pPr>
              <w:spacing w:after="120"/>
              <w:ind w:left="95"/>
              <w:rPr>
                <w:rFonts w:ascii="Calibri" w:hAnsi="Calibri"/>
                <w:highlight w:val="yellow"/>
              </w:rPr>
            </w:pPr>
            <w:r w:rsidRPr="00CE2EC6">
              <w:rPr>
                <w:rFonts w:ascii="Calibri" w:hAnsi="Calibri"/>
                <w:highlight w:val="yellow"/>
              </w:rPr>
              <w:t>[   ]</w:t>
            </w:r>
          </w:p>
        </w:tc>
      </w:tr>
    </w:tbl>
    <w:p w:rsidR="0060655D" w:rsidRPr="00CE2EC6" w:rsidRDefault="0060655D" w:rsidP="0060655D">
      <w:pPr>
        <w:ind w:left="709"/>
        <w:rPr>
          <w:rFonts w:ascii="Calibri" w:hAnsi="Calibri"/>
          <w:highlight w:val="green"/>
        </w:rPr>
      </w:pPr>
    </w:p>
    <w:p w:rsidR="0060655D" w:rsidRDefault="0060655D">
      <w:pPr>
        <w:rPr>
          <w:rFonts w:asciiTheme="minorHAnsi" w:hAnsiTheme="minorHAnsi"/>
        </w:rPr>
      </w:pPr>
      <w:r>
        <w:rPr>
          <w:rFonts w:asciiTheme="minorHAnsi" w:hAnsiTheme="minorHAnsi"/>
        </w:rPr>
        <w:br w:type="page"/>
      </w:r>
    </w:p>
    <w:p w:rsidR="0060655D" w:rsidRDefault="00190110" w:rsidP="0060655D">
      <w:pPr>
        <w:pStyle w:val="GPSSchAnnexname"/>
        <w:rPr>
          <w:rFonts w:ascii="Calibri" w:hAnsi="Calibri"/>
        </w:rPr>
      </w:pPr>
      <w:bookmarkStart w:id="0" w:name="_Toc22044283"/>
      <w:r w:rsidRPr="00190110">
        <w:rPr>
          <w:rFonts w:ascii="Calibri" w:hAnsi="Calibri"/>
        </w:rPr>
        <w:lastRenderedPageBreak/>
        <w:t>Annex 1 of Call Off Schedule 3 (Call Off Contract Charges, Payment and Invoicing)</w:t>
      </w:r>
    </w:p>
    <w:tbl>
      <w:tblPr>
        <w:tblStyle w:val="TableGrid"/>
        <w:tblW w:w="0" w:type="auto"/>
        <w:tblLook w:val="04A0" w:firstRow="1" w:lastRow="0" w:firstColumn="1" w:lastColumn="0" w:noHBand="0" w:noVBand="1"/>
      </w:tblPr>
      <w:tblGrid>
        <w:gridCol w:w="9016"/>
      </w:tblGrid>
      <w:tr w:rsidR="0060655D" w:rsidTr="0060655D">
        <w:tc>
          <w:tcPr>
            <w:tcW w:w="9016" w:type="dxa"/>
            <w:shd w:val="clear" w:color="auto" w:fill="FFFF00"/>
          </w:tcPr>
          <w:p w:rsidR="0060655D" w:rsidRPr="007E6D73" w:rsidRDefault="0060655D" w:rsidP="0060655D">
            <w:pPr>
              <w:rPr>
                <w:rFonts w:ascii="Calibri" w:hAnsi="Calibri"/>
                <w:b/>
              </w:rPr>
            </w:pPr>
            <w:r w:rsidRPr="007E6D73">
              <w:rPr>
                <w:rFonts w:ascii="Calibri" w:hAnsi="Calibri"/>
                <w:b/>
              </w:rPr>
              <w:t>GUIDANCE NOTE:</w:t>
            </w:r>
          </w:p>
          <w:p w:rsidR="0060655D" w:rsidRPr="007E6D73" w:rsidRDefault="0060655D" w:rsidP="0060655D">
            <w:pPr>
              <w:rPr>
                <w:rFonts w:ascii="Calibri" w:hAnsi="Calibri"/>
              </w:rPr>
            </w:pPr>
          </w:p>
          <w:p w:rsidR="0060655D" w:rsidRDefault="0060655D" w:rsidP="0060655D">
            <w:pPr>
              <w:numPr>
                <w:ilvl w:val="1"/>
                <w:numId w:val="0"/>
              </w:numPr>
              <w:spacing w:after="120"/>
              <w:rPr>
                <w:rFonts w:ascii="Calibri" w:hAnsi="Calibri"/>
              </w:rPr>
            </w:pPr>
            <w:r w:rsidRPr="00C91831">
              <w:rPr>
                <w:rFonts w:ascii="Calibri" w:hAnsi="Calibri"/>
              </w:rPr>
              <w:t xml:space="preserve">Insert the applicable Call Off Contract Charges </w:t>
            </w:r>
            <w:r>
              <w:rPr>
                <w:rFonts w:ascii="Calibri" w:hAnsi="Calibri"/>
              </w:rPr>
              <w:t>here</w:t>
            </w:r>
            <w:r w:rsidRPr="00C91831">
              <w:rPr>
                <w:rFonts w:ascii="Calibri" w:hAnsi="Calibri"/>
              </w:rPr>
              <w:t xml:space="preserve">. The </w:t>
            </w:r>
            <w:r w:rsidRPr="00C91831">
              <w:rPr>
                <w:rFonts w:ascii="Calibri" w:eastAsia="STZhongsong" w:hAnsi="Calibri" w:cs="Times New Roman"/>
                <w:lang w:eastAsia="zh-CN"/>
              </w:rPr>
              <w:t xml:space="preserve">Call Off </w:t>
            </w:r>
            <w:r w:rsidRPr="00C91831">
              <w:rPr>
                <w:rFonts w:ascii="Calibri" w:hAnsi="Calibri"/>
              </w:rPr>
              <w:t>Contract Charges must be compliant with the provisions of Framework Sc</w:t>
            </w:r>
            <w:r>
              <w:rPr>
                <w:rFonts w:ascii="Calibri" w:hAnsi="Calibri"/>
              </w:rPr>
              <w:t>hedule 3 (Charging Structure).</w:t>
            </w:r>
          </w:p>
        </w:tc>
      </w:tr>
    </w:tbl>
    <w:p w:rsidR="0060655D" w:rsidRDefault="0060655D">
      <w:pPr>
        <w:rPr>
          <w:rFonts w:ascii="Calibri" w:eastAsia="STZhongsong" w:hAnsi="Calibri" w:cs="Times New Roman"/>
          <w:b/>
          <w:caps/>
          <w:sz w:val="22"/>
          <w:szCs w:val="22"/>
          <w:lang w:eastAsia="zh-CN"/>
        </w:rPr>
      </w:pPr>
      <w:r>
        <w:rPr>
          <w:rFonts w:ascii="Calibri" w:hAnsi="Calibri"/>
        </w:rPr>
        <w:br w:type="page"/>
      </w:r>
    </w:p>
    <w:bookmarkEnd w:id="0"/>
    <w:p w:rsidR="0060655D" w:rsidRPr="00CE2EC6" w:rsidRDefault="00190110" w:rsidP="0060655D">
      <w:pPr>
        <w:pStyle w:val="GPSSchAnnexname"/>
        <w:rPr>
          <w:rFonts w:ascii="Calibri" w:hAnsi="Calibri"/>
        </w:rPr>
      </w:pPr>
      <w:r w:rsidRPr="00190110">
        <w:rPr>
          <w:rFonts w:ascii="Calibri" w:hAnsi="Calibri"/>
        </w:rPr>
        <w:lastRenderedPageBreak/>
        <w:t>Annex 2 of Call Off Schedule 3 (Call Off Contract Charges, Payment and Invoicing)</w:t>
      </w:r>
    </w:p>
    <w:tbl>
      <w:tblPr>
        <w:tblStyle w:val="TableGrid"/>
        <w:tblW w:w="0" w:type="auto"/>
        <w:shd w:val="clear" w:color="auto" w:fill="FFFF00"/>
        <w:tblLook w:val="04A0" w:firstRow="1" w:lastRow="0" w:firstColumn="1" w:lastColumn="0" w:noHBand="0" w:noVBand="1"/>
      </w:tblPr>
      <w:tblGrid>
        <w:gridCol w:w="9016"/>
      </w:tblGrid>
      <w:tr w:rsidR="0060655D" w:rsidRPr="0060655D" w:rsidTr="0060655D">
        <w:tc>
          <w:tcPr>
            <w:tcW w:w="9016" w:type="dxa"/>
            <w:shd w:val="clear" w:color="auto" w:fill="FFFF00"/>
          </w:tcPr>
          <w:p w:rsidR="0060655D" w:rsidRDefault="0060655D" w:rsidP="0060655D">
            <w:pPr>
              <w:pStyle w:val="GPSL2Indent"/>
              <w:ind w:left="0"/>
              <w:rPr>
                <w:b/>
              </w:rPr>
            </w:pPr>
            <w:r w:rsidRPr="0060655D">
              <w:rPr>
                <w:b/>
              </w:rPr>
              <w:t>GUIDANCE NOTE</w:t>
            </w:r>
            <w:r>
              <w:rPr>
                <w:b/>
              </w:rPr>
              <w:t>:</w:t>
            </w:r>
          </w:p>
          <w:p w:rsidR="0060655D" w:rsidRPr="0060655D" w:rsidRDefault="0060655D" w:rsidP="0060655D">
            <w:pPr>
              <w:numPr>
                <w:ilvl w:val="1"/>
                <w:numId w:val="0"/>
              </w:numPr>
              <w:spacing w:after="120"/>
              <w:rPr>
                <w:rFonts w:ascii="Calibri" w:hAnsi="Calibri"/>
              </w:rPr>
            </w:pPr>
            <w:r>
              <w:rPr>
                <w:rFonts w:ascii="Calibri" w:hAnsi="Calibri"/>
              </w:rPr>
              <w:t>I</w:t>
            </w:r>
            <w:r w:rsidRPr="00C91831">
              <w:rPr>
                <w:rFonts w:ascii="Calibri" w:hAnsi="Calibri"/>
              </w:rPr>
              <w:t>nsert details of the payment terms/profile</w:t>
            </w:r>
            <w:r>
              <w:rPr>
                <w:rFonts w:ascii="Calibri" w:hAnsi="Calibri"/>
              </w:rPr>
              <w:t xml:space="preserve">. </w:t>
            </w:r>
          </w:p>
        </w:tc>
      </w:tr>
    </w:tbl>
    <w:p w:rsidR="0060655D" w:rsidRPr="00CE2EC6" w:rsidRDefault="0060655D" w:rsidP="0060655D">
      <w:pPr>
        <w:pStyle w:val="GPSL2Indent"/>
        <w:ind w:left="0"/>
        <w:rPr>
          <w:highlight w:val="yellow"/>
        </w:rPr>
      </w:pPr>
    </w:p>
    <w:p w:rsidR="00D1499A" w:rsidRPr="00B37E52" w:rsidRDefault="00D1499A" w:rsidP="0060655D">
      <w:pPr>
        <w:tabs>
          <w:tab w:val="left" w:pos="5196"/>
        </w:tabs>
        <w:overflowPunct w:val="0"/>
        <w:autoSpaceDE w:val="0"/>
        <w:autoSpaceDN w:val="0"/>
        <w:adjustRightInd w:val="0"/>
        <w:spacing w:before="240" w:after="120" w:line="240" w:lineRule="auto"/>
        <w:textAlignment w:val="baseline"/>
        <w:rPr>
          <w:rFonts w:asciiTheme="minorHAnsi" w:hAnsiTheme="minorHAnsi"/>
        </w:rPr>
      </w:pPr>
      <w:bookmarkStart w:id="1" w:name="_GoBack"/>
      <w:bookmarkEnd w:id="1"/>
    </w:p>
    <w:sectPr w:rsidR="00D1499A" w:rsidRPr="00B37E52" w:rsidSect="004A42F7">
      <w:footerReference w:type="default" r:id="rId9"/>
      <w:pgSz w:w="11906" w:h="16838" w:code="9"/>
      <w:pgMar w:top="1440" w:right="1440" w:bottom="1440" w:left="1440" w:header="709" w:footer="5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8C4" w:rsidRDefault="009548C4" w:rsidP="0090350A">
      <w:r>
        <w:separator/>
      </w:r>
    </w:p>
  </w:endnote>
  <w:endnote w:type="continuationSeparator" w:id="0">
    <w:p w:rsidR="009548C4" w:rsidRDefault="009548C4" w:rsidP="0090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Zhongsong">
    <w:altName w:val="MS Mincho"/>
    <w:charset w:val="86"/>
    <w:family w:val="auto"/>
    <w:pitch w:val="variable"/>
    <w:sig w:usb0="00000287" w:usb1="080F0000" w:usb2="00000010" w:usb3="00000000" w:csb0="0006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D73" w:rsidRDefault="007E6D73" w:rsidP="0090350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8C4" w:rsidRDefault="009548C4" w:rsidP="0090350A">
      <w:r>
        <w:separator/>
      </w:r>
    </w:p>
  </w:footnote>
  <w:footnote w:type="continuationSeparator" w:id="0">
    <w:p w:rsidR="009548C4" w:rsidRDefault="009548C4" w:rsidP="00903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9E96CCC"/>
    <w:multiLevelType w:val="multilevel"/>
    <w:tmpl w:val="2ED61B1A"/>
    <w:lvl w:ilvl="0">
      <w:start w:val="60"/>
      <w:numFmt w:val="decimal"/>
      <w:lvlText w:val="%1."/>
      <w:lvlJc w:val="left"/>
      <w:pPr>
        <w:tabs>
          <w:tab w:val="num" w:pos="511"/>
        </w:tabs>
        <w:ind w:left="511"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91"/>
        </w:tabs>
        <w:ind w:left="1191" w:hanging="737"/>
      </w:pPr>
      <w:rPr>
        <w:rFonts w:hint="default"/>
      </w:rPr>
    </w:lvl>
    <w:lvl w:ilvl="2">
      <w:start w:val="2"/>
      <w:numFmt w:val="decimal"/>
      <w:lvlText w:val="%1.%2.%3."/>
      <w:lvlJc w:val="left"/>
      <w:pPr>
        <w:tabs>
          <w:tab w:val="num" w:pos="1928"/>
        </w:tabs>
        <w:ind w:left="1928" w:hanging="850"/>
      </w:pPr>
      <w:rPr>
        <w:rFonts w:hint="default"/>
        <w:b w:val="0"/>
      </w:rPr>
    </w:lvl>
    <w:lvl w:ilvl="3">
      <w:start w:val="1"/>
      <w:numFmt w:val="decimal"/>
      <w:lvlText w:val="%1.%2.%3.%4."/>
      <w:lvlJc w:val="left"/>
      <w:pPr>
        <w:tabs>
          <w:tab w:val="num" w:pos="1873"/>
        </w:tabs>
        <w:ind w:left="1873" w:hanging="511"/>
      </w:pPr>
      <w:rPr>
        <w:rFonts w:hint="default"/>
      </w:rPr>
    </w:lvl>
    <w:lvl w:ilvl="4">
      <w:start w:val="1"/>
      <w:numFmt w:val="decimal"/>
      <w:lvlText w:val="%1.%2.%3.%4.%5."/>
      <w:lvlJc w:val="left"/>
      <w:pPr>
        <w:tabs>
          <w:tab w:val="num" w:pos="2327"/>
        </w:tabs>
        <w:ind w:left="2327" w:hanging="511"/>
      </w:pPr>
      <w:rPr>
        <w:rFonts w:hint="default"/>
      </w:rPr>
    </w:lvl>
    <w:lvl w:ilvl="5">
      <w:start w:val="1"/>
      <w:numFmt w:val="decimal"/>
      <w:lvlText w:val="%1.%2.%3.%4.%5.%6."/>
      <w:lvlJc w:val="left"/>
      <w:pPr>
        <w:tabs>
          <w:tab w:val="num" w:pos="2781"/>
        </w:tabs>
        <w:ind w:left="2781" w:hanging="511"/>
      </w:pPr>
      <w:rPr>
        <w:rFonts w:hint="default"/>
      </w:rPr>
    </w:lvl>
    <w:lvl w:ilvl="6">
      <w:start w:val="1"/>
      <w:numFmt w:val="decimal"/>
      <w:lvlText w:val="%1.%2.%3.%4.%5.%6.%7."/>
      <w:lvlJc w:val="left"/>
      <w:pPr>
        <w:tabs>
          <w:tab w:val="num" w:pos="3235"/>
        </w:tabs>
        <w:ind w:left="3235" w:hanging="511"/>
      </w:pPr>
      <w:rPr>
        <w:rFonts w:hint="default"/>
      </w:rPr>
    </w:lvl>
    <w:lvl w:ilvl="7">
      <w:start w:val="1"/>
      <w:numFmt w:val="decimal"/>
      <w:lvlText w:val="%1.%2.%3.%4.%5.%6.%7.%8."/>
      <w:lvlJc w:val="left"/>
      <w:pPr>
        <w:tabs>
          <w:tab w:val="num" w:pos="3689"/>
        </w:tabs>
        <w:ind w:left="3689" w:hanging="511"/>
      </w:pPr>
      <w:rPr>
        <w:rFonts w:hint="default"/>
      </w:rPr>
    </w:lvl>
    <w:lvl w:ilvl="8">
      <w:start w:val="1"/>
      <w:numFmt w:val="decimal"/>
      <w:lvlText w:val="%1.%2.%3.%4.%5.%6.%7.%8.%9."/>
      <w:lvlJc w:val="left"/>
      <w:pPr>
        <w:tabs>
          <w:tab w:val="num" w:pos="4143"/>
        </w:tabs>
        <w:ind w:left="4143" w:hanging="511"/>
      </w:pPr>
      <w:rPr>
        <w:rFonts w:hint="default"/>
      </w:rPr>
    </w:lvl>
  </w:abstractNum>
  <w:abstractNum w:abstractNumId="4" w15:restartNumberingAfterBreak="0">
    <w:nsid w:val="0BB1311C"/>
    <w:multiLevelType w:val="hybridMultilevel"/>
    <w:tmpl w:val="5EDEBE8E"/>
    <w:lvl w:ilvl="0" w:tplc="08090001">
      <w:start w:val="1"/>
      <w:numFmt w:val="bullet"/>
      <w:pStyle w:val="GPSL1numberedclausenonbold"/>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pStyle w:val="GPSL4boldheading"/>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0FBE1B0C"/>
    <w:multiLevelType w:val="multilevel"/>
    <w:tmpl w:val="21C61ECA"/>
    <w:numStyleLink w:val="TSOLNumberList"/>
  </w:abstractNum>
  <w:abstractNum w:abstractNumId="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
      <w:lvlText w:val="%3)"/>
      <w:lvlJc w:val="left"/>
      <w:pPr>
        <w:ind w:left="1080" w:hanging="360"/>
      </w:pPr>
      <w:rPr>
        <w:rFonts w:ascii="Arial" w:hAnsi="Arial" w:cs="Times New Roman" w:hint="default"/>
        <w:sz w:val="22"/>
      </w:rPr>
    </w:lvl>
    <w:lvl w:ilvl="3">
      <w:start w:val="1"/>
      <w:numFmt w:val="decimal"/>
      <w:pStyle w:val="GPSDefinitionL2"/>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D854A4"/>
    <w:multiLevelType w:val="hybridMultilevel"/>
    <w:tmpl w:val="B75E3B76"/>
    <w:lvl w:ilvl="0" w:tplc="08090001">
      <w:start w:val="1"/>
      <w:numFmt w:val="bullet"/>
      <w:pStyle w:val="GPSL2Numbered"/>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2" w15:restartNumberingAfterBreak="0">
    <w:nsid w:val="32D5481D"/>
    <w:multiLevelType w:val="multilevel"/>
    <w:tmpl w:val="0F163402"/>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6F6337"/>
    <w:multiLevelType w:val="multilevel"/>
    <w:tmpl w:val="335CCB10"/>
    <w:styleLink w:val="Style4"/>
    <w:lvl w:ilvl="0">
      <w:start w:val="58"/>
      <w:numFmt w:val="none"/>
      <w:lvlText w:val="5.2.2.1"/>
      <w:lvlJc w:val="left"/>
      <w:pPr>
        <w:tabs>
          <w:tab w:val="num" w:pos="2439"/>
        </w:tabs>
        <w:ind w:left="2439"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3119"/>
        </w:tabs>
        <w:ind w:left="3119" w:hanging="737"/>
      </w:pPr>
      <w:rPr>
        <w:rFonts w:hint="default"/>
      </w:rPr>
    </w:lvl>
    <w:lvl w:ilvl="2">
      <w:start w:val="2"/>
      <w:numFmt w:val="decimal"/>
      <w:lvlText w:val="%1.%2.%3."/>
      <w:lvlJc w:val="left"/>
      <w:pPr>
        <w:tabs>
          <w:tab w:val="num" w:pos="3856"/>
        </w:tabs>
        <w:ind w:left="3856" w:hanging="850"/>
      </w:pPr>
      <w:rPr>
        <w:rFonts w:hint="default"/>
        <w:b w:val="0"/>
      </w:rPr>
    </w:lvl>
    <w:lvl w:ilvl="3">
      <w:start w:val="1"/>
      <w:numFmt w:val="decimal"/>
      <w:lvlText w:val="5.2.%3.%4."/>
      <w:lvlJc w:val="left"/>
      <w:pPr>
        <w:tabs>
          <w:tab w:val="num" w:pos="3801"/>
        </w:tabs>
        <w:ind w:left="3801" w:hanging="511"/>
      </w:pPr>
      <w:rPr>
        <w:rFonts w:hint="default"/>
      </w:rPr>
    </w:lvl>
    <w:lvl w:ilvl="4">
      <w:start w:val="1"/>
      <w:numFmt w:val="decimal"/>
      <w:lvlText w:val="%1.%2.%3.%4.%5."/>
      <w:lvlJc w:val="left"/>
      <w:pPr>
        <w:tabs>
          <w:tab w:val="num" w:pos="4255"/>
        </w:tabs>
        <w:ind w:left="4255" w:hanging="511"/>
      </w:pPr>
      <w:rPr>
        <w:rFonts w:hint="default"/>
      </w:rPr>
    </w:lvl>
    <w:lvl w:ilvl="5">
      <w:start w:val="1"/>
      <w:numFmt w:val="decimal"/>
      <w:lvlText w:val="%1.%2.%3.%4.%5.%6."/>
      <w:lvlJc w:val="left"/>
      <w:pPr>
        <w:tabs>
          <w:tab w:val="num" w:pos="4709"/>
        </w:tabs>
        <w:ind w:left="4709" w:hanging="511"/>
      </w:pPr>
      <w:rPr>
        <w:rFonts w:hint="default"/>
      </w:rPr>
    </w:lvl>
    <w:lvl w:ilvl="6">
      <w:start w:val="1"/>
      <w:numFmt w:val="decimal"/>
      <w:lvlText w:val="%1.%2.%3.%4.%5.%6.%7."/>
      <w:lvlJc w:val="left"/>
      <w:pPr>
        <w:tabs>
          <w:tab w:val="num" w:pos="5163"/>
        </w:tabs>
        <w:ind w:left="5163" w:hanging="511"/>
      </w:pPr>
      <w:rPr>
        <w:rFonts w:hint="default"/>
      </w:rPr>
    </w:lvl>
    <w:lvl w:ilvl="7">
      <w:start w:val="1"/>
      <w:numFmt w:val="decimal"/>
      <w:lvlText w:val="%1.%2.%3.%4.%5.%6.%7.%8."/>
      <w:lvlJc w:val="left"/>
      <w:pPr>
        <w:tabs>
          <w:tab w:val="num" w:pos="5617"/>
        </w:tabs>
        <w:ind w:left="5617" w:hanging="511"/>
      </w:pPr>
      <w:rPr>
        <w:rFonts w:hint="default"/>
      </w:rPr>
    </w:lvl>
    <w:lvl w:ilvl="8">
      <w:start w:val="1"/>
      <w:numFmt w:val="decimal"/>
      <w:lvlText w:val="%1.%2.%3.%4.%5.%6.%7.%8.%9."/>
      <w:lvlJc w:val="left"/>
      <w:pPr>
        <w:tabs>
          <w:tab w:val="num" w:pos="6071"/>
        </w:tabs>
        <w:ind w:left="6071" w:hanging="511"/>
      </w:pPr>
      <w:rPr>
        <w:rFonts w:hint="default"/>
      </w:rPr>
    </w:lvl>
  </w:abstractNum>
  <w:abstractNum w:abstractNumId="16" w15:restartNumberingAfterBreak="0">
    <w:nsid w:val="43C3555E"/>
    <w:multiLevelType w:val="hybridMultilevel"/>
    <w:tmpl w:val="93BE6D32"/>
    <w:lvl w:ilvl="0" w:tplc="08090001">
      <w:start w:val="1"/>
      <w:numFmt w:val="bullet"/>
      <w:pStyle w:val="GPSL1SCHEDULEHeading"/>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7" w15:restartNumberingAfterBreak="0">
    <w:nsid w:val="47473447"/>
    <w:multiLevelType w:val="hybridMultilevel"/>
    <w:tmpl w:val="B06A77E4"/>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A41DEC"/>
    <w:multiLevelType w:val="multilevel"/>
    <w:tmpl w:val="4008E552"/>
    <w:name w:val="Plato Schedule Numbering List"/>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3"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4"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5F65CC"/>
    <w:multiLevelType w:val="hybridMultilevel"/>
    <w:tmpl w:val="AFD2AE90"/>
    <w:lvl w:ilvl="0" w:tplc="488CAB4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6" w15:restartNumberingAfterBreak="0">
    <w:nsid w:val="72184E10"/>
    <w:multiLevelType w:val="multilevel"/>
    <w:tmpl w:val="CFFED45E"/>
    <w:lvl w:ilvl="0">
      <w:start w:val="1"/>
      <w:numFmt w:val="decimal"/>
      <w:pStyle w:val="Style2"/>
      <w:lvlText w:val="%1."/>
      <w:lvlJc w:val="left"/>
      <w:pPr>
        <w:ind w:left="1050" w:hanging="360"/>
      </w:pPr>
      <w:rPr>
        <w:rFonts w:hint="default"/>
        <w:b/>
      </w:rPr>
    </w:lvl>
    <w:lvl w:ilvl="1">
      <w:start w:val="1"/>
      <w:numFmt w:val="decimal"/>
      <w:pStyle w:val="Style3"/>
      <w:isLgl/>
      <w:lvlText w:val="%1.%2"/>
      <w:lvlJc w:val="left"/>
      <w:pPr>
        <w:ind w:left="1211" w:hanging="360"/>
      </w:pPr>
      <w:rPr>
        <w:rFonts w:ascii="Arial" w:hAnsi="Arial" w:cs="Arial" w:hint="default"/>
        <w:b w:val="0"/>
        <w:sz w:val="22"/>
      </w:rPr>
    </w:lvl>
    <w:lvl w:ilvl="2">
      <w:start w:val="1"/>
      <w:numFmt w:val="decimal"/>
      <w:pStyle w:val="Style1"/>
      <w:isLgl/>
      <w:lvlText w:val="%1.%2.%3"/>
      <w:lvlJc w:val="left"/>
      <w:pPr>
        <w:ind w:left="1790" w:hanging="720"/>
      </w:pPr>
      <w:rPr>
        <w:rFonts w:ascii="Arial" w:hAnsi="Arial" w:cs="Arial" w:hint="default"/>
        <w:b w:val="0"/>
        <w:sz w:val="22"/>
        <w:szCs w:val="22"/>
      </w:rPr>
    </w:lvl>
    <w:lvl w:ilvl="3">
      <w:start w:val="1"/>
      <w:numFmt w:val="decimal"/>
      <w:isLgl/>
      <w:lvlText w:val="%1.%2.%3.%4"/>
      <w:lvlJc w:val="left"/>
      <w:pPr>
        <w:ind w:left="1009" w:firstLine="1260"/>
      </w:pPr>
      <w:rPr>
        <w:rFonts w:ascii="Arial" w:hAnsi="Arial" w:cs="Arial" w:hint="default"/>
        <w:b w:val="0"/>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27" w15:restartNumberingAfterBreak="0">
    <w:nsid w:val="772936E4"/>
    <w:multiLevelType w:val="multilevel"/>
    <w:tmpl w:val="699AB022"/>
    <w:lvl w:ilvl="0">
      <w:start w:val="1"/>
      <w:numFmt w:val="decimal"/>
      <w:pStyle w:val="GPSL1CLAUSEHEADING"/>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4numberedclause"/>
      <w:isLgl/>
      <w:lvlText w:val="%1.%2"/>
      <w:lvlJc w:val="left"/>
      <w:pPr>
        <w:ind w:left="502"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774C77DA"/>
    <w:multiLevelType w:val="hybridMultilevel"/>
    <w:tmpl w:val="AFD2AE90"/>
    <w:lvl w:ilvl="0" w:tplc="488CAB4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9"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6"/>
  </w:num>
  <w:num w:numId="3">
    <w:abstractNumId w:val="4"/>
  </w:num>
  <w:num w:numId="4">
    <w:abstractNumId w:val="27"/>
  </w:num>
  <w:num w:numId="5">
    <w:abstractNumId w:val="12"/>
  </w:num>
  <w:num w:numId="6">
    <w:abstractNumId w:val="0"/>
  </w:num>
  <w:num w:numId="7">
    <w:abstractNumId w:val="6"/>
  </w:num>
  <w:num w:numId="8">
    <w:abstractNumId w:val="1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1"/>
  </w:num>
  <w:num w:numId="12">
    <w:abstractNumId w:val="30"/>
  </w:num>
  <w:num w:numId="13">
    <w:abstractNumId w:val="26"/>
  </w:num>
  <w:num w:numId="14">
    <w:abstractNumId w:val="9"/>
  </w:num>
  <w:num w:numId="15">
    <w:abstractNumId w:val="14"/>
  </w:num>
  <w:num w:numId="16">
    <w:abstractNumId w:val="22"/>
  </w:num>
  <w:num w:numId="17">
    <w:abstractNumId w:val="13"/>
  </w:num>
  <w:num w:numId="18">
    <w:abstractNumId w:val="24"/>
  </w:num>
  <w:num w:numId="19">
    <w:abstractNumId w:val="23"/>
  </w:num>
  <w:num w:numId="20">
    <w:abstractNumId w:val="7"/>
  </w:num>
  <w:num w:numId="21">
    <w:abstractNumId w:val="8"/>
  </w:num>
  <w:num w:numId="22">
    <w:abstractNumId w:val="2"/>
  </w:num>
  <w:num w:numId="23">
    <w:abstractNumId w:val="1"/>
  </w:num>
  <w:num w:numId="24">
    <w:abstractNumId w:val="20"/>
  </w:num>
  <w:num w:numId="25">
    <w:abstractNumId w:val="29"/>
  </w:num>
  <w:num w:numId="26">
    <w:abstractNumId w:val="15"/>
  </w:num>
  <w:num w:numId="27">
    <w:abstractNumId w:val="16"/>
  </w:num>
  <w:num w:numId="28">
    <w:abstractNumId w:val="5"/>
  </w:num>
  <w:num w:numId="2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7"/>
  </w:num>
  <w:num w:numId="45">
    <w:abstractNumId w:val="25"/>
  </w:num>
  <w:num w:numId="46">
    <w:abstractNumId w:val="27"/>
  </w:num>
  <w:num w:numId="47">
    <w:abstractNumId w:val="27"/>
  </w:num>
  <w:num w:numId="48">
    <w:abstractNumId w:val="28"/>
  </w:num>
  <w:num w:numId="49">
    <w:abstractNumId w:val="27"/>
  </w:num>
  <w:num w:numId="50">
    <w:abstractNumId w:val="27"/>
  </w:num>
  <w:num w:numId="51">
    <w:abstractNumId w:val="17"/>
  </w:num>
  <w:num w:numId="52">
    <w:abstractNumId w:val="19"/>
  </w:num>
  <w:num w:numId="53">
    <w:abstractNumId w:val="21"/>
  </w:num>
  <w:num w:numId="54">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86"/>
    <w:rsid w:val="00002C67"/>
    <w:rsid w:val="00010690"/>
    <w:rsid w:val="0001731B"/>
    <w:rsid w:val="00022EF8"/>
    <w:rsid w:val="000316C0"/>
    <w:rsid w:val="00033B9B"/>
    <w:rsid w:val="00035CE8"/>
    <w:rsid w:val="00036D79"/>
    <w:rsid w:val="000450DB"/>
    <w:rsid w:val="000516C0"/>
    <w:rsid w:val="00067E33"/>
    <w:rsid w:val="00074A7E"/>
    <w:rsid w:val="000775AF"/>
    <w:rsid w:val="00084C26"/>
    <w:rsid w:val="000A00B3"/>
    <w:rsid w:val="000A4CE5"/>
    <w:rsid w:val="000C09A5"/>
    <w:rsid w:val="000C1812"/>
    <w:rsid w:val="000C3487"/>
    <w:rsid w:val="000C5FFC"/>
    <w:rsid w:val="000D2113"/>
    <w:rsid w:val="000D6FC3"/>
    <w:rsid w:val="000D7FB7"/>
    <w:rsid w:val="000E65A9"/>
    <w:rsid w:val="000E6CB9"/>
    <w:rsid w:val="000F10B9"/>
    <w:rsid w:val="000F27D3"/>
    <w:rsid w:val="001078ED"/>
    <w:rsid w:val="00125407"/>
    <w:rsid w:val="0012770D"/>
    <w:rsid w:val="00144FFC"/>
    <w:rsid w:val="00146AA7"/>
    <w:rsid w:val="0014709E"/>
    <w:rsid w:val="00152455"/>
    <w:rsid w:val="00153A01"/>
    <w:rsid w:val="00161ECC"/>
    <w:rsid w:val="00163C38"/>
    <w:rsid w:val="001650EE"/>
    <w:rsid w:val="00167DE0"/>
    <w:rsid w:val="00181A4A"/>
    <w:rsid w:val="00190110"/>
    <w:rsid w:val="00190A20"/>
    <w:rsid w:val="001918C0"/>
    <w:rsid w:val="00194A75"/>
    <w:rsid w:val="0019564C"/>
    <w:rsid w:val="001A060F"/>
    <w:rsid w:val="001B1011"/>
    <w:rsid w:val="001B1480"/>
    <w:rsid w:val="001B2012"/>
    <w:rsid w:val="001C62EE"/>
    <w:rsid w:val="001D1E76"/>
    <w:rsid w:val="001E04BD"/>
    <w:rsid w:val="001E276F"/>
    <w:rsid w:val="001E2A62"/>
    <w:rsid w:val="001F4B47"/>
    <w:rsid w:val="001F74A9"/>
    <w:rsid w:val="00201C97"/>
    <w:rsid w:val="00203250"/>
    <w:rsid w:val="00203D57"/>
    <w:rsid w:val="002046CB"/>
    <w:rsid w:val="00216ED7"/>
    <w:rsid w:val="00217104"/>
    <w:rsid w:val="00224C12"/>
    <w:rsid w:val="0023326D"/>
    <w:rsid w:val="00237015"/>
    <w:rsid w:val="00237AC8"/>
    <w:rsid w:val="00244321"/>
    <w:rsid w:val="00247779"/>
    <w:rsid w:val="00252B00"/>
    <w:rsid w:val="00254173"/>
    <w:rsid w:val="00254F15"/>
    <w:rsid w:val="00254F42"/>
    <w:rsid w:val="00256A77"/>
    <w:rsid w:val="0026205F"/>
    <w:rsid w:val="00273794"/>
    <w:rsid w:val="00285344"/>
    <w:rsid w:val="002A1769"/>
    <w:rsid w:val="002A22DB"/>
    <w:rsid w:val="002A3A7C"/>
    <w:rsid w:val="002B2160"/>
    <w:rsid w:val="002B3C82"/>
    <w:rsid w:val="002B5397"/>
    <w:rsid w:val="002C23B6"/>
    <w:rsid w:val="002E1169"/>
    <w:rsid w:val="002E2451"/>
    <w:rsid w:val="002E34AB"/>
    <w:rsid w:val="002E4904"/>
    <w:rsid w:val="002F0DD8"/>
    <w:rsid w:val="002F2317"/>
    <w:rsid w:val="002F6AF5"/>
    <w:rsid w:val="0030565F"/>
    <w:rsid w:val="0030758F"/>
    <w:rsid w:val="00313251"/>
    <w:rsid w:val="003327DB"/>
    <w:rsid w:val="00336CFE"/>
    <w:rsid w:val="0033748E"/>
    <w:rsid w:val="00340EE2"/>
    <w:rsid w:val="003410D3"/>
    <w:rsid w:val="003600A5"/>
    <w:rsid w:val="00360BB5"/>
    <w:rsid w:val="0036508A"/>
    <w:rsid w:val="00372715"/>
    <w:rsid w:val="00381FBF"/>
    <w:rsid w:val="00382ACF"/>
    <w:rsid w:val="00385448"/>
    <w:rsid w:val="003865E7"/>
    <w:rsid w:val="003867AA"/>
    <w:rsid w:val="003935D0"/>
    <w:rsid w:val="00397E34"/>
    <w:rsid w:val="003A46E4"/>
    <w:rsid w:val="003B22D4"/>
    <w:rsid w:val="003C1A10"/>
    <w:rsid w:val="003D4D76"/>
    <w:rsid w:val="003D5388"/>
    <w:rsid w:val="003E1901"/>
    <w:rsid w:val="003E7399"/>
    <w:rsid w:val="003F5E33"/>
    <w:rsid w:val="004003D2"/>
    <w:rsid w:val="00401D5F"/>
    <w:rsid w:val="00415171"/>
    <w:rsid w:val="0042351A"/>
    <w:rsid w:val="00431F10"/>
    <w:rsid w:val="00433468"/>
    <w:rsid w:val="004438B8"/>
    <w:rsid w:val="004525B1"/>
    <w:rsid w:val="00454C29"/>
    <w:rsid w:val="00467E48"/>
    <w:rsid w:val="00470D2B"/>
    <w:rsid w:val="004723D6"/>
    <w:rsid w:val="00473DED"/>
    <w:rsid w:val="004767B8"/>
    <w:rsid w:val="004851EE"/>
    <w:rsid w:val="0049666E"/>
    <w:rsid w:val="0049797A"/>
    <w:rsid w:val="004A0A9B"/>
    <w:rsid w:val="004A0D9D"/>
    <w:rsid w:val="004A146D"/>
    <w:rsid w:val="004A2742"/>
    <w:rsid w:val="004A27D4"/>
    <w:rsid w:val="004A321A"/>
    <w:rsid w:val="004A42F7"/>
    <w:rsid w:val="004B1E6F"/>
    <w:rsid w:val="004B242C"/>
    <w:rsid w:val="004B375C"/>
    <w:rsid w:val="004C066A"/>
    <w:rsid w:val="004C2E7E"/>
    <w:rsid w:val="004D10E9"/>
    <w:rsid w:val="004D15D2"/>
    <w:rsid w:val="004D3B09"/>
    <w:rsid w:val="004D4AB9"/>
    <w:rsid w:val="00504B56"/>
    <w:rsid w:val="005059C0"/>
    <w:rsid w:val="00507B67"/>
    <w:rsid w:val="005139FB"/>
    <w:rsid w:val="00514ABC"/>
    <w:rsid w:val="00525503"/>
    <w:rsid w:val="00526B56"/>
    <w:rsid w:val="0053625C"/>
    <w:rsid w:val="00536B73"/>
    <w:rsid w:val="00550D4B"/>
    <w:rsid w:val="00562127"/>
    <w:rsid w:val="00562245"/>
    <w:rsid w:val="00565B2D"/>
    <w:rsid w:val="00571AD1"/>
    <w:rsid w:val="00574689"/>
    <w:rsid w:val="00574FEE"/>
    <w:rsid w:val="00575159"/>
    <w:rsid w:val="00576170"/>
    <w:rsid w:val="005776F5"/>
    <w:rsid w:val="00580ED7"/>
    <w:rsid w:val="005818CE"/>
    <w:rsid w:val="00590661"/>
    <w:rsid w:val="005906D0"/>
    <w:rsid w:val="005A0103"/>
    <w:rsid w:val="005A2132"/>
    <w:rsid w:val="005A2DA9"/>
    <w:rsid w:val="005A32AF"/>
    <w:rsid w:val="005A33FD"/>
    <w:rsid w:val="005A74D6"/>
    <w:rsid w:val="005B62BA"/>
    <w:rsid w:val="005D3253"/>
    <w:rsid w:val="005D77AB"/>
    <w:rsid w:val="005D7CF9"/>
    <w:rsid w:val="005E0BED"/>
    <w:rsid w:val="005E0C26"/>
    <w:rsid w:val="005E33D1"/>
    <w:rsid w:val="005E3ADA"/>
    <w:rsid w:val="005E45E1"/>
    <w:rsid w:val="005E6163"/>
    <w:rsid w:val="005F087A"/>
    <w:rsid w:val="00600AC1"/>
    <w:rsid w:val="006028E7"/>
    <w:rsid w:val="00602A67"/>
    <w:rsid w:val="0060655D"/>
    <w:rsid w:val="00606FBE"/>
    <w:rsid w:val="00611F66"/>
    <w:rsid w:val="00612A65"/>
    <w:rsid w:val="00614C70"/>
    <w:rsid w:val="0063153D"/>
    <w:rsid w:val="00632B1D"/>
    <w:rsid w:val="00640E22"/>
    <w:rsid w:val="00643750"/>
    <w:rsid w:val="00654213"/>
    <w:rsid w:val="006756FB"/>
    <w:rsid w:val="00677ED8"/>
    <w:rsid w:val="006802A6"/>
    <w:rsid w:val="0068230C"/>
    <w:rsid w:val="00686B13"/>
    <w:rsid w:val="00697EB8"/>
    <w:rsid w:val="006A52E2"/>
    <w:rsid w:val="006B030B"/>
    <w:rsid w:val="006B1D3F"/>
    <w:rsid w:val="006B641A"/>
    <w:rsid w:val="006B665E"/>
    <w:rsid w:val="006B7F43"/>
    <w:rsid w:val="006C2220"/>
    <w:rsid w:val="006C452F"/>
    <w:rsid w:val="006D0C92"/>
    <w:rsid w:val="006D167C"/>
    <w:rsid w:val="006D42DA"/>
    <w:rsid w:val="006D4643"/>
    <w:rsid w:val="006E4B95"/>
    <w:rsid w:val="006E52B3"/>
    <w:rsid w:val="006F3218"/>
    <w:rsid w:val="0070059B"/>
    <w:rsid w:val="00702319"/>
    <w:rsid w:val="00704165"/>
    <w:rsid w:val="00706509"/>
    <w:rsid w:val="00712902"/>
    <w:rsid w:val="00720FDB"/>
    <w:rsid w:val="00722349"/>
    <w:rsid w:val="00723CD3"/>
    <w:rsid w:val="00724F3F"/>
    <w:rsid w:val="007374F5"/>
    <w:rsid w:val="00757172"/>
    <w:rsid w:val="00761512"/>
    <w:rsid w:val="007658C1"/>
    <w:rsid w:val="0076773F"/>
    <w:rsid w:val="007711D6"/>
    <w:rsid w:val="007749C4"/>
    <w:rsid w:val="007768FE"/>
    <w:rsid w:val="00787FC7"/>
    <w:rsid w:val="00792B0C"/>
    <w:rsid w:val="00793C7F"/>
    <w:rsid w:val="007A1125"/>
    <w:rsid w:val="007A3697"/>
    <w:rsid w:val="007A624B"/>
    <w:rsid w:val="007B08F7"/>
    <w:rsid w:val="007B2894"/>
    <w:rsid w:val="007C2811"/>
    <w:rsid w:val="007D47C1"/>
    <w:rsid w:val="007E0F1A"/>
    <w:rsid w:val="007E5665"/>
    <w:rsid w:val="007E6D73"/>
    <w:rsid w:val="007F20DA"/>
    <w:rsid w:val="007F4605"/>
    <w:rsid w:val="007F58FF"/>
    <w:rsid w:val="00803952"/>
    <w:rsid w:val="00815079"/>
    <w:rsid w:val="00820398"/>
    <w:rsid w:val="00823B57"/>
    <w:rsid w:val="008311F0"/>
    <w:rsid w:val="00840E4F"/>
    <w:rsid w:val="00851C2B"/>
    <w:rsid w:val="00857045"/>
    <w:rsid w:val="0086726A"/>
    <w:rsid w:val="00873702"/>
    <w:rsid w:val="008815DC"/>
    <w:rsid w:val="00884025"/>
    <w:rsid w:val="00891350"/>
    <w:rsid w:val="008A0EE9"/>
    <w:rsid w:val="008A0F7A"/>
    <w:rsid w:val="008B174D"/>
    <w:rsid w:val="008D4002"/>
    <w:rsid w:val="008D406B"/>
    <w:rsid w:val="008D40F0"/>
    <w:rsid w:val="008D4DF0"/>
    <w:rsid w:val="008E0C3F"/>
    <w:rsid w:val="008E21B5"/>
    <w:rsid w:val="008F0E2C"/>
    <w:rsid w:val="009033F8"/>
    <w:rsid w:val="0090350A"/>
    <w:rsid w:val="009064FB"/>
    <w:rsid w:val="009070E5"/>
    <w:rsid w:val="00911042"/>
    <w:rsid w:val="009211D0"/>
    <w:rsid w:val="00922FEA"/>
    <w:rsid w:val="00925853"/>
    <w:rsid w:val="0092597A"/>
    <w:rsid w:val="00927EE5"/>
    <w:rsid w:val="0093090F"/>
    <w:rsid w:val="0093713A"/>
    <w:rsid w:val="00940C36"/>
    <w:rsid w:val="00953CD2"/>
    <w:rsid w:val="009548C4"/>
    <w:rsid w:val="009557AA"/>
    <w:rsid w:val="00965CE1"/>
    <w:rsid w:val="009754C6"/>
    <w:rsid w:val="00976BFF"/>
    <w:rsid w:val="009770E2"/>
    <w:rsid w:val="00987821"/>
    <w:rsid w:val="00991ED1"/>
    <w:rsid w:val="00993AB5"/>
    <w:rsid w:val="00995B2A"/>
    <w:rsid w:val="009A10BE"/>
    <w:rsid w:val="009B0731"/>
    <w:rsid w:val="009B0E52"/>
    <w:rsid w:val="009C0456"/>
    <w:rsid w:val="009C5036"/>
    <w:rsid w:val="009C5B00"/>
    <w:rsid w:val="009D44C2"/>
    <w:rsid w:val="009D64C7"/>
    <w:rsid w:val="009E6B54"/>
    <w:rsid w:val="009F225E"/>
    <w:rsid w:val="009F2B87"/>
    <w:rsid w:val="009F4358"/>
    <w:rsid w:val="009F5701"/>
    <w:rsid w:val="00A111B7"/>
    <w:rsid w:val="00A12B2C"/>
    <w:rsid w:val="00A13A6D"/>
    <w:rsid w:val="00A13F21"/>
    <w:rsid w:val="00A149E5"/>
    <w:rsid w:val="00A20BCC"/>
    <w:rsid w:val="00A24728"/>
    <w:rsid w:val="00A2542B"/>
    <w:rsid w:val="00A31D77"/>
    <w:rsid w:val="00A33114"/>
    <w:rsid w:val="00A40AD0"/>
    <w:rsid w:val="00A47B18"/>
    <w:rsid w:val="00A513BF"/>
    <w:rsid w:val="00A538C2"/>
    <w:rsid w:val="00A604C8"/>
    <w:rsid w:val="00A6092D"/>
    <w:rsid w:val="00A6254C"/>
    <w:rsid w:val="00A6254F"/>
    <w:rsid w:val="00A6379A"/>
    <w:rsid w:val="00A800A3"/>
    <w:rsid w:val="00A832BA"/>
    <w:rsid w:val="00A85A66"/>
    <w:rsid w:val="00A86E63"/>
    <w:rsid w:val="00A87510"/>
    <w:rsid w:val="00A90F33"/>
    <w:rsid w:val="00A91070"/>
    <w:rsid w:val="00A96564"/>
    <w:rsid w:val="00A97F36"/>
    <w:rsid w:val="00AA1DD6"/>
    <w:rsid w:val="00AB2272"/>
    <w:rsid w:val="00AB3394"/>
    <w:rsid w:val="00AB50AE"/>
    <w:rsid w:val="00AB6CD0"/>
    <w:rsid w:val="00AC2187"/>
    <w:rsid w:val="00AC71CD"/>
    <w:rsid w:val="00AD3045"/>
    <w:rsid w:val="00AE11AB"/>
    <w:rsid w:val="00AE4D7A"/>
    <w:rsid w:val="00AE6968"/>
    <w:rsid w:val="00AE7112"/>
    <w:rsid w:val="00AF09D0"/>
    <w:rsid w:val="00AF4143"/>
    <w:rsid w:val="00AF5FAD"/>
    <w:rsid w:val="00B01037"/>
    <w:rsid w:val="00B025B5"/>
    <w:rsid w:val="00B10C9D"/>
    <w:rsid w:val="00B11232"/>
    <w:rsid w:val="00B14277"/>
    <w:rsid w:val="00B17424"/>
    <w:rsid w:val="00B22D95"/>
    <w:rsid w:val="00B32678"/>
    <w:rsid w:val="00B358B0"/>
    <w:rsid w:val="00B37E52"/>
    <w:rsid w:val="00B41830"/>
    <w:rsid w:val="00B44D6F"/>
    <w:rsid w:val="00B452BB"/>
    <w:rsid w:val="00B45D5A"/>
    <w:rsid w:val="00B51554"/>
    <w:rsid w:val="00B57584"/>
    <w:rsid w:val="00B66E7E"/>
    <w:rsid w:val="00B74BC5"/>
    <w:rsid w:val="00B7771D"/>
    <w:rsid w:val="00B83AA5"/>
    <w:rsid w:val="00B8419F"/>
    <w:rsid w:val="00B87342"/>
    <w:rsid w:val="00B94377"/>
    <w:rsid w:val="00B954FA"/>
    <w:rsid w:val="00BA5618"/>
    <w:rsid w:val="00BB10CE"/>
    <w:rsid w:val="00BB5505"/>
    <w:rsid w:val="00BB59C4"/>
    <w:rsid w:val="00BC311B"/>
    <w:rsid w:val="00BC33A4"/>
    <w:rsid w:val="00BC57CC"/>
    <w:rsid w:val="00BC78A9"/>
    <w:rsid w:val="00BD3A51"/>
    <w:rsid w:val="00BD484B"/>
    <w:rsid w:val="00BD4936"/>
    <w:rsid w:val="00BD6D8C"/>
    <w:rsid w:val="00BE625F"/>
    <w:rsid w:val="00BF284C"/>
    <w:rsid w:val="00BF5CCC"/>
    <w:rsid w:val="00BF66BF"/>
    <w:rsid w:val="00BF6B7B"/>
    <w:rsid w:val="00BF6FCD"/>
    <w:rsid w:val="00C06208"/>
    <w:rsid w:val="00C20901"/>
    <w:rsid w:val="00C235CE"/>
    <w:rsid w:val="00C4042A"/>
    <w:rsid w:val="00C435E9"/>
    <w:rsid w:val="00C46060"/>
    <w:rsid w:val="00C50D0F"/>
    <w:rsid w:val="00C53BA2"/>
    <w:rsid w:val="00C552BA"/>
    <w:rsid w:val="00C64358"/>
    <w:rsid w:val="00C65487"/>
    <w:rsid w:val="00C72856"/>
    <w:rsid w:val="00C91831"/>
    <w:rsid w:val="00C92632"/>
    <w:rsid w:val="00C9338A"/>
    <w:rsid w:val="00C940FC"/>
    <w:rsid w:val="00CA36F3"/>
    <w:rsid w:val="00CA3B62"/>
    <w:rsid w:val="00CA7126"/>
    <w:rsid w:val="00CA78B7"/>
    <w:rsid w:val="00CA7C5B"/>
    <w:rsid w:val="00CB5C23"/>
    <w:rsid w:val="00CB5D81"/>
    <w:rsid w:val="00CC5175"/>
    <w:rsid w:val="00CC7A8A"/>
    <w:rsid w:val="00CD378A"/>
    <w:rsid w:val="00CD7137"/>
    <w:rsid w:val="00CF42CC"/>
    <w:rsid w:val="00CF7836"/>
    <w:rsid w:val="00D011D7"/>
    <w:rsid w:val="00D01B57"/>
    <w:rsid w:val="00D02ADC"/>
    <w:rsid w:val="00D03F5B"/>
    <w:rsid w:val="00D05B26"/>
    <w:rsid w:val="00D11D15"/>
    <w:rsid w:val="00D1499A"/>
    <w:rsid w:val="00D1636A"/>
    <w:rsid w:val="00D17F68"/>
    <w:rsid w:val="00D249FF"/>
    <w:rsid w:val="00D25CF4"/>
    <w:rsid w:val="00D358B6"/>
    <w:rsid w:val="00D35BDC"/>
    <w:rsid w:val="00D3608B"/>
    <w:rsid w:val="00D41C80"/>
    <w:rsid w:val="00D445B2"/>
    <w:rsid w:val="00D53EF9"/>
    <w:rsid w:val="00D55196"/>
    <w:rsid w:val="00D573A3"/>
    <w:rsid w:val="00D611CF"/>
    <w:rsid w:val="00D62D2E"/>
    <w:rsid w:val="00D65B14"/>
    <w:rsid w:val="00D71021"/>
    <w:rsid w:val="00D765B5"/>
    <w:rsid w:val="00D77E42"/>
    <w:rsid w:val="00D856A5"/>
    <w:rsid w:val="00DA5455"/>
    <w:rsid w:val="00DA6903"/>
    <w:rsid w:val="00DB02D6"/>
    <w:rsid w:val="00DC4362"/>
    <w:rsid w:val="00DC57B7"/>
    <w:rsid w:val="00DC66D4"/>
    <w:rsid w:val="00DC7EAE"/>
    <w:rsid w:val="00DD04B3"/>
    <w:rsid w:val="00DD0FAE"/>
    <w:rsid w:val="00DD42C8"/>
    <w:rsid w:val="00DE7756"/>
    <w:rsid w:val="00E01511"/>
    <w:rsid w:val="00E04990"/>
    <w:rsid w:val="00E060CD"/>
    <w:rsid w:val="00E15383"/>
    <w:rsid w:val="00E16B90"/>
    <w:rsid w:val="00E30746"/>
    <w:rsid w:val="00E36E0F"/>
    <w:rsid w:val="00E4097B"/>
    <w:rsid w:val="00E47EFD"/>
    <w:rsid w:val="00E5461F"/>
    <w:rsid w:val="00E55B96"/>
    <w:rsid w:val="00E61AAE"/>
    <w:rsid w:val="00E657B7"/>
    <w:rsid w:val="00E66061"/>
    <w:rsid w:val="00E74A92"/>
    <w:rsid w:val="00E7733D"/>
    <w:rsid w:val="00E823BE"/>
    <w:rsid w:val="00E85B2F"/>
    <w:rsid w:val="00EA119F"/>
    <w:rsid w:val="00EA150C"/>
    <w:rsid w:val="00EA2FC4"/>
    <w:rsid w:val="00EA4FA1"/>
    <w:rsid w:val="00EC2C6F"/>
    <w:rsid w:val="00EC3C5E"/>
    <w:rsid w:val="00ED1128"/>
    <w:rsid w:val="00ED44C6"/>
    <w:rsid w:val="00ED5EE8"/>
    <w:rsid w:val="00EE6A61"/>
    <w:rsid w:val="00EE7754"/>
    <w:rsid w:val="00EF1BDE"/>
    <w:rsid w:val="00EF46C2"/>
    <w:rsid w:val="00EF7948"/>
    <w:rsid w:val="00F06AF9"/>
    <w:rsid w:val="00F10173"/>
    <w:rsid w:val="00F1019A"/>
    <w:rsid w:val="00F204AC"/>
    <w:rsid w:val="00F233BD"/>
    <w:rsid w:val="00F24E99"/>
    <w:rsid w:val="00F30F85"/>
    <w:rsid w:val="00F31082"/>
    <w:rsid w:val="00F34C1B"/>
    <w:rsid w:val="00F41D86"/>
    <w:rsid w:val="00F45DD1"/>
    <w:rsid w:val="00F56C30"/>
    <w:rsid w:val="00F570C8"/>
    <w:rsid w:val="00F57119"/>
    <w:rsid w:val="00F572D8"/>
    <w:rsid w:val="00F5748A"/>
    <w:rsid w:val="00F60CE1"/>
    <w:rsid w:val="00F6150B"/>
    <w:rsid w:val="00F724BE"/>
    <w:rsid w:val="00F82222"/>
    <w:rsid w:val="00F94591"/>
    <w:rsid w:val="00F9645C"/>
    <w:rsid w:val="00FA558F"/>
    <w:rsid w:val="00FA79C2"/>
    <w:rsid w:val="00FF2640"/>
    <w:rsid w:val="00FF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6F74B-3195-4481-AAAF-5EE88DDF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0A"/>
    <w:rPr>
      <w:rFonts w:ascii="Arial" w:hAnsi="Arial" w:cs="Arial"/>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next w:val="Normal"/>
    <w:link w:val="Heading1Char"/>
    <w:qFormat/>
    <w:rsid w:val="0090350A"/>
    <w:pPr>
      <w:keepNext/>
      <w:keepLines/>
      <w:spacing w:before="240" w:after="0"/>
      <w:outlineLvl w:val="0"/>
    </w:pPr>
    <w:rPr>
      <w:rFonts w:eastAsiaTheme="majorEastAsia"/>
      <w:color w:val="0070C0"/>
      <w:sz w:val="28"/>
      <w:szCs w:val="28"/>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basedOn w:val="Normal"/>
    <w:next w:val="Normal"/>
    <w:link w:val="Heading2Char"/>
    <w:unhideWhenUsed/>
    <w:qFormat/>
    <w:rsid w:val="0090350A"/>
    <w:pPr>
      <w:numPr>
        <w:ilvl w:val="1"/>
        <w:numId w:val="5"/>
      </w:numPr>
      <w:spacing w:before="160"/>
      <w:contextualSpacing/>
      <w:outlineLvl w:val="1"/>
    </w:pPr>
    <w:rPr>
      <w:color w:val="0070C0"/>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9"/>
    <w:unhideWhenUsed/>
    <w:qFormat/>
    <w:rsid w:val="00EA4FA1"/>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AF5FAD"/>
    <w:pPr>
      <w:overflowPunct w:val="0"/>
      <w:autoSpaceDE w:val="0"/>
      <w:autoSpaceDN w:val="0"/>
      <w:adjustRightInd w:val="0"/>
      <w:spacing w:after="120" w:line="240" w:lineRule="auto"/>
      <w:ind w:left="1728" w:hanging="648"/>
      <w:jc w:val="both"/>
      <w:textAlignment w:val="baseline"/>
      <w:outlineLvl w:val="3"/>
    </w:pPr>
    <w:rPr>
      <w:rFonts w:eastAsia="Times New Roman" w:cs="Times New Roman"/>
      <w:spacing w:val="-3"/>
      <w:sz w:val="22"/>
      <w:szCs w:val="22"/>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AF5FAD"/>
    <w:pPr>
      <w:numPr>
        <w:ilvl w:val="3"/>
        <w:numId w:val="19"/>
      </w:numPr>
      <w:tabs>
        <w:tab w:val="clear" w:pos="2665"/>
        <w:tab w:val="left" w:pos="2410"/>
      </w:tabs>
      <w:overflowPunct w:val="0"/>
      <w:autoSpaceDE w:val="0"/>
      <w:autoSpaceDN w:val="0"/>
      <w:adjustRightInd w:val="0"/>
      <w:spacing w:after="120" w:line="240" w:lineRule="auto"/>
      <w:ind w:left="2410" w:hanging="850"/>
      <w:jc w:val="both"/>
      <w:textAlignment w:val="baseline"/>
      <w:outlineLvl w:val="4"/>
    </w:pPr>
    <w:rPr>
      <w:rFonts w:eastAsia="Times New Roman" w:cs="Times New Roman"/>
      <w:sz w:val="22"/>
      <w:szCs w:val="22"/>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AF5FAD"/>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AF5FAD"/>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AF5FAD"/>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AF5FAD"/>
    <w:pPr>
      <w:numPr>
        <w:ilvl w:val="8"/>
        <w:numId w:val="17"/>
      </w:numPr>
      <w:adjustRightInd w:val="0"/>
      <w:spacing w:after="240" w:line="240" w:lineRule="auto"/>
      <w:jc w:val="both"/>
      <w:outlineLvl w:val="8"/>
    </w:pPr>
    <w:rPr>
      <w:rFonts w:ascii="Times New Roman" w:eastAsia="STZhongsong" w:hAnsi="Times New Roman"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90350A"/>
    <w:rPr>
      <w:rFonts w:ascii="Arial" w:eastAsiaTheme="majorEastAsia" w:hAnsi="Arial" w:cs="Arial"/>
      <w:color w:val="0070C0"/>
      <w:sz w:val="28"/>
      <w:szCs w:val="28"/>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90350A"/>
    <w:rPr>
      <w:rFonts w:ascii="Arial" w:hAnsi="Arial" w:cs="Arial"/>
      <w:color w:val="0070C0"/>
      <w:sz w:val="24"/>
      <w:szCs w:val="24"/>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EA4FA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41D86"/>
    <w:pPr>
      <w:ind w:left="720"/>
      <w:contextualSpacing/>
    </w:pPr>
  </w:style>
  <w:style w:type="paragraph" w:styleId="FootnoteText">
    <w:name w:val="footnote text"/>
    <w:basedOn w:val="Normal"/>
    <w:link w:val="FootnoteTextChar"/>
    <w:unhideWhenUsed/>
    <w:rsid w:val="00F41D86"/>
    <w:pPr>
      <w:spacing w:after="0" w:line="240" w:lineRule="auto"/>
    </w:pPr>
    <w:rPr>
      <w:sz w:val="20"/>
      <w:szCs w:val="20"/>
    </w:rPr>
  </w:style>
  <w:style w:type="character" w:customStyle="1" w:styleId="FootnoteTextChar">
    <w:name w:val="Footnote Text Char"/>
    <w:basedOn w:val="DefaultParagraphFont"/>
    <w:link w:val="FootnoteText"/>
    <w:rsid w:val="00F41D86"/>
    <w:rPr>
      <w:sz w:val="20"/>
      <w:szCs w:val="20"/>
    </w:rPr>
  </w:style>
  <w:style w:type="character" w:styleId="FootnoteReference">
    <w:name w:val="footnote reference"/>
    <w:basedOn w:val="DefaultParagraphFont"/>
    <w:unhideWhenUsed/>
    <w:rsid w:val="00F41D86"/>
    <w:rPr>
      <w:vertAlign w:val="superscript"/>
    </w:rPr>
  </w:style>
  <w:style w:type="table" w:customStyle="1" w:styleId="GridTable4-Accent51">
    <w:name w:val="Grid Table 4 - Accent 51"/>
    <w:basedOn w:val="TableNormal"/>
    <w:uiPriority w:val="49"/>
    <w:rsid w:val="00F41D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F41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D86"/>
  </w:style>
  <w:style w:type="paragraph" w:styleId="Footer">
    <w:name w:val="footer"/>
    <w:basedOn w:val="Normal"/>
    <w:link w:val="FooterChar"/>
    <w:uiPriority w:val="99"/>
    <w:unhideWhenUsed/>
    <w:rsid w:val="00F41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D86"/>
  </w:style>
  <w:style w:type="paragraph" w:styleId="BalloonText">
    <w:name w:val="Balloon Text"/>
    <w:basedOn w:val="Normal"/>
    <w:link w:val="BalloonTextChar"/>
    <w:semiHidden/>
    <w:unhideWhenUsed/>
    <w:rsid w:val="00216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16ED7"/>
    <w:rPr>
      <w:rFonts w:ascii="Segoe UI" w:hAnsi="Segoe UI" w:cs="Segoe UI"/>
      <w:sz w:val="18"/>
      <w:szCs w:val="18"/>
    </w:rPr>
  </w:style>
  <w:style w:type="paragraph" w:styleId="TOCHeading">
    <w:name w:val="TOC Heading"/>
    <w:basedOn w:val="Heading1"/>
    <w:next w:val="Normal"/>
    <w:uiPriority w:val="39"/>
    <w:unhideWhenUsed/>
    <w:qFormat/>
    <w:rsid w:val="00BF6FCD"/>
    <w:pPr>
      <w:outlineLvl w:val="9"/>
    </w:pPr>
    <w:rPr>
      <w:lang w:val="en-US"/>
    </w:rPr>
  </w:style>
  <w:style w:type="paragraph" w:styleId="TOC1">
    <w:name w:val="toc 1"/>
    <w:basedOn w:val="Normal"/>
    <w:next w:val="Normal"/>
    <w:autoRedefine/>
    <w:uiPriority w:val="39"/>
    <w:unhideWhenUsed/>
    <w:rsid w:val="00BF6FCD"/>
    <w:pPr>
      <w:spacing w:after="100"/>
    </w:pPr>
  </w:style>
  <w:style w:type="character" w:styleId="Hyperlink">
    <w:name w:val="Hyperlink"/>
    <w:basedOn w:val="DefaultParagraphFont"/>
    <w:uiPriority w:val="99"/>
    <w:unhideWhenUsed/>
    <w:rsid w:val="00BF6FCD"/>
    <w:rPr>
      <w:color w:val="0563C1" w:themeColor="hyperlink"/>
      <w:u w:val="single"/>
    </w:rPr>
  </w:style>
  <w:style w:type="paragraph" w:styleId="TOC2">
    <w:name w:val="toc 2"/>
    <w:basedOn w:val="Normal"/>
    <w:next w:val="Normal"/>
    <w:autoRedefine/>
    <w:uiPriority w:val="39"/>
    <w:unhideWhenUsed/>
    <w:rsid w:val="00AE6968"/>
    <w:pPr>
      <w:spacing w:after="100"/>
      <w:ind w:left="220"/>
    </w:pPr>
  </w:style>
  <w:style w:type="paragraph" w:styleId="TOC3">
    <w:name w:val="toc 3"/>
    <w:basedOn w:val="Normal"/>
    <w:next w:val="Normal"/>
    <w:autoRedefine/>
    <w:uiPriority w:val="39"/>
    <w:unhideWhenUsed/>
    <w:rsid w:val="00EC3C5E"/>
    <w:pPr>
      <w:tabs>
        <w:tab w:val="right" w:leader="dot" w:pos="9016"/>
      </w:tabs>
      <w:spacing w:after="100"/>
      <w:ind w:left="567"/>
    </w:pPr>
  </w:style>
  <w:style w:type="character" w:styleId="CommentReference">
    <w:name w:val="annotation reference"/>
    <w:basedOn w:val="DefaultParagraphFont"/>
    <w:unhideWhenUsed/>
    <w:rsid w:val="001078ED"/>
    <w:rPr>
      <w:sz w:val="16"/>
      <w:szCs w:val="16"/>
    </w:rPr>
  </w:style>
  <w:style w:type="paragraph" w:styleId="CommentText">
    <w:name w:val="annotation text"/>
    <w:basedOn w:val="Normal"/>
    <w:link w:val="CommentTextChar"/>
    <w:uiPriority w:val="99"/>
    <w:unhideWhenUsed/>
    <w:rsid w:val="001078ED"/>
    <w:pPr>
      <w:spacing w:line="240" w:lineRule="auto"/>
    </w:pPr>
    <w:rPr>
      <w:sz w:val="20"/>
      <w:szCs w:val="20"/>
    </w:rPr>
  </w:style>
  <w:style w:type="character" w:customStyle="1" w:styleId="CommentTextChar">
    <w:name w:val="Comment Text Char"/>
    <w:basedOn w:val="DefaultParagraphFont"/>
    <w:link w:val="CommentText"/>
    <w:uiPriority w:val="99"/>
    <w:rsid w:val="001078ED"/>
    <w:rPr>
      <w:sz w:val="20"/>
      <w:szCs w:val="20"/>
    </w:rPr>
  </w:style>
  <w:style w:type="paragraph" w:styleId="CommentSubject">
    <w:name w:val="annotation subject"/>
    <w:basedOn w:val="CommentText"/>
    <w:next w:val="CommentText"/>
    <w:link w:val="CommentSubjectChar"/>
    <w:semiHidden/>
    <w:unhideWhenUsed/>
    <w:rsid w:val="001078ED"/>
    <w:rPr>
      <w:b/>
      <w:bCs/>
    </w:rPr>
  </w:style>
  <w:style w:type="character" w:customStyle="1" w:styleId="CommentSubjectChar">
    <w:name w:val="Comment Subject Char"/>
    <w:basedOn w:val="CommentTextChar"/>
    <w:link w:val="CommentSubject"/>
    <w:semiHidden/>
    <w:rsid w:val="001078ED"/>
    <w:rPr>
      <w:b/>
      <w:bCs/>
      <w:sz w:val="20"/>
      <w:szCs w:val="20"/>
    </w:rPr>
  </w:style>
  <w:style w:type="paragraph" w:styleId="Title">
    <w:name w:val="Title"/>
    <w:basedOn w:val="Normal"/>
    <w:next w:val="Normal"/>
    <w:link w:val="TitleChar"/>
    <w:uiPriority w:val="10"/>
    <w:qFormat/>
    <w:rsid w:val="000F27D3"/>
    <w:pPr>
      <w:spacing w:after="0" w:line="240" w:lineRule="auto"/>
      <w:contextualSpacing/>
    </w:pPr>
    <w:rPr>
      <w:rFonts w:eastAsiaTheme="majorEastAsia"/>
      <w:color w:val="0070C0"/>
      <w:spacing w:val="-10"/>
      <w:kern w:val="28"/>
      <w:sz w:val="56"/>
      <w:szCs w:val="56"/>
    </w:rPr>
  </w:style>
  <w:style w:type="character" w:customStyle="1" w:styleId="TitleChar">
    <w:name w:val="Title Char"/>
    <w:basedOn w:val="DefaultParagraphFont"/>
    <w:link w:val="Title"/>
    <w:uiPriority w:val="10"/>
    <w:rsid w:val="000F27D3"/>
    <w:rPr>
      <w:rFonts w:ascii="Arial" w:eastAsiaTheme="majorEastAsia" w:hAnsi="Arial" w:cs="Arial"/>
      <w:color w:val="0070C0"/>
      <w:spacing w:val="-10"/>
      <w:kern w:val="28"/>
      <w:sz w:val="56"/>
      <w:szCs w:val="56"/>
    </w:rPr>
  </w:style>
  <w:style w:type="table" w:styleId="TableGrid">
    <w:name w:val="Table Grid"/>
    <w:basedOn w:val="TableNormal"/>
    <w:rsid w:val="006D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6D0C9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PSL1CLAUSEHEADING">
    <w:name w:val="GPS L1 CLAUSE HEADING"/>
    <w:basedOn w:val="Normal"/>
    <w:next w:val="Normal"/>
    <w:link w:val="GPSL1CLAUSEHEADINGChar"/>
    <w:qFormat/>
    <w:rsid w:val="006C452F"/>
    <w:pPr>
      <w:numPr>
        <w:numId w:val="37"/>
      </w:numPr>
      <w:tabs>
        <w:tab w:val="left" w:pos="142"/>
      </w:tabs>
      <w:adjustRightInd w:val="0"/>
      <w:spacing w:before="120" w:after="240" w:line="240" w:lineRule="auto"/>
      <w:jc w:val="both"/>
      <w:outlineLvl w:val="1"/>
    </w:pPr>
    <w:rPr>
      <w:rFonts w:ascii="Calibri" w:eastAsia="STZhongsong" w:hAnsi="Calibri"/>
      <w:b/>
      <w:caps/>
      <w:lang w:eastAsia="zh-CN"/>
    </w:rPr>
  </w:style>
  <w:style w:type="character" w:customStyle="1" w:styleId="GPSL1CLAUSEHEADINGChar">
    <w:name w:val="GPS L1 CLAUSE HEADING Char"/>
    <w:link w:val="GPSL1CLAUSEHEADING"/>
    <w:rsid w:val="00190A20"/>
    <w:rPr>
      <w:rFonts w:ascii="Calibri" w:eastAsia="STZhongsong" w:hAnsi="Calibri" w:cs="Arial"/>
      <w:b/>
      <w:caps/>
      <w:sz w:val="24"/>
      <w:szCs w:val="24"/>
      <w:lang w:eastAsia="zh-CN"/>
    </w:rPr>
  </w:style>
  <w:style w:type="paragraph" w:customStyle="1" w:styleId="GPSL3numberedclause">
    <w:name w:val="GPS L3 numbered clause"/>
    <w:basedOn w:val="Normal"/>
    <w:link w:val="GPSL3numberedclauseChar"/>
    <w:qFormat/>
    <w:rsid w:val="006C452F"/>
    <w:pPr>
      <w:numPr>
        <w:ilvl w:val="2"/>
        <w:numId w:val="37"/>
      </w:numPr>
      <w:tabs>
        <w:tab w:val="left" w:pos="1985"/>
      </w:tabs>
      <w:adjustRightInd w:val="0"/>
      <w:spacing w:before="120" w:after="120" w:line="240" w:lineRule="auto"/>
      <w:jc w:val="both"/>
    </w:pPr>
    <w:rPr>
      <w:rFonts w:ascii="Calibri" w:eastAsia="Times New Roman" w:hAnsi="Calibri"/>
      <w:lang w:eastAsia="zh-CN"/>
    </w:rPr>
  </w:style>
  <w:style w:type="character" w:customStyle="1" w:styleId="GPSL3numberedclauseChar">
    <w:name w:val="GPS L3 numbered clause Char"/>
    <w:link w:val="GPSL3numberedclause"/>
    <w:locked/>
    <w:rsid w:val="006C452F"/>
    <w:rPr>
      <w:rFonts w:ascii="Calibri" w:eastAsia="Times New Roman" w:hAnsi="Calibri" w:cs="Arial"/>
      <w:sz w:val="24"/>
      <w:szCs w:val="24"/>
      <w:lang w:eastAsia="zh-CN"/>
    </w:rPr>
  </w:style>
  <w:style w:type="paragraph" w:customStyle="1" w:styleId="GPSL4numberedclause">
    <w:name w:val="GPS L4 numbered clause"/>
    <w:basedOn w:val="GPSL3numberedclause"/>
    <w:link w:val="GPSL4numberedclauseChar"/>
    <w:qFormat/>
    <w:rsid w:val="006C452F"/>
    <w:pPr>
      <w:numPr>
        <w:ilvl w:val="3"/>
      </w:numPr>
      <w:tabs>
        <w:tab w:val="left" w:pos="2552"/>
      </w:tabs>
    </w:pPr>
  </w:style>
  <w:style w:type="character" w:customStyle="1" w:styleId="GPSL4numberedclauseChar">
    <w:name w:val="GPS L4 numbered clause Char"/>
    <w:link w:val="GPSL4numberedclause"/>
    <w:rsid w:val="00190A20"/>
    <w:rPr>
      <w:rFonts w:ascii="Calibri" w:eastAsia="Times New Roman" w:hAnsi="Calibri" w:cs="Arial"/>
      <w:sz w:val="24"/>
      <w:szCs w:val="24"/>
      <w:lang w:eastAsia="zh-CN"/>
    </w:rPr>
  </w:style>
  <w:style w:type="paragraph" w:customStyle="1" w:styleId="GPSL5numberedclause">
    <w:name w:val="GPS L5 numbered clause"/>
    <w:basedOn w:val="GPSL4numberedclause"/>
    <w:link w:val="GPSL5numberedclauseChar"/>
    <w:qFormat/>
    <w:rsid w:val="006C452F"/>
    <w:pPr>
      <w:numPr>
        <w:ilvl w:val="4"/>
      </w:numPr>
      <w:tabs>
        <w:tab w:val="left" w:pos="3119"/>
      </w:tabs>
    </w:pPr>
  </w:style>
  <w:style w:type="character" w:customStyle="1" w:styleId="GPSL5numberedclauseChar">
    <w:name w:val="GPS L5 numbered clause Char"/>
    <w:link w:val="GPSL5numberedclause"/>
    <w:locked/>
    <w:rsid w:val="00190A20"/>
    <w:rPr>
      <w:rFonts w:ascii="Calibri" w:eastAsia="Times New Roman" w:hAnsi="Calibri" w:cs="Arial"/>
      <w:sz w:val="24"/>
      <w:szCs w:val="24"/>
      <w:lang w:eastAsia="zh-CN"/>
    </w:rPr>
  </w:style>
  <w:style w:type="paragraph" w:customStyle="1" w:styleId="GPSL2NumberedBoldHeading">
    <w:name w:val="GPS L2 Numbered Bold Heading"/>
    <w:basedOn w:val="Normal"/>
    <w:link w:val="GPSL2NumberedBoldHeadingChar"/>
    <w:qFormat/>
    <w:rsid w:val="006C452F"/>
    <w:pPr>
      <w:tabs>
        <w:tab w:val="left" w:pos="1134"/>
      </w:tabs>
      <w:adjustRightInd w:val="0"/>
      <w:spacing w:before="120" w:after="120" w:line="240" w:lineRule="auto"/>
      <w:ind w:left="502" w:hanging="218"/>
      <w:jc w:val="both"/>
    </w:pPr>
    <w:rPr>
      <w:rFonts w:ascii="Calibri" w:eastAsia="Times New Roman" w:hAnsi="Calibri"/>
      <w:b/>
      <w:lang w:eastAsia="zh-CN"/>
    </w:rPr>
  </w:style>
  <w:style w:type="character" w:customStyle="1" w:styleId="GPSL2NumberedBoldHeadingChar">
    <w:name w:val="GPS L2 Numbered Bold Heading Char"/>
    <w:link w:val="GPSL2NumberedBoldHeading"/>
    <w:locked/>
    <w:rsid w:val="00190A20"/>
    <w:rPr>
      <w:rFonts w:ascii="Calibri" w:eastAsia="Times New Roman" w:hAnsi="Calibri" w:cs="Arial"/>
      <w:b/>
      <w:sz w:val="24"/>
      <w:szCs w:val="24"/>
      <w:lang w:eastAsia="zh-CN"/>
    </w:rPr>
  </w:style>
  <w:style w:type="paragraph" w:customStyle="1" w:styleId="GPSL6numbered">
    <w:name w:val="GPS L6 numbered"/>
    <w:basedOn w:val="GPSL5numberedclause"/>
    <w:link w:val="GPSL6numberedChar"/>
    <w:qFormat/>
    <w:rsid w:val="006C452F"/>
    <w:pPr>
      <w:numPr>
        <w:ilvl w:val="5"/>
      </w:numPr>
      <w:tabs>
        <w:tab w:val="left" w:pos="3686"/>
      </w:tabs>
    </w:pPr>
  </w:style>
  <w:style w:type="paragraph" w:styleId="NoSpacing">
    <w:name w:val="No Spacing"/>
    <w:link w:val="NoSpacingChar"/>
    <w:uiPriority w:val="1"/>
    <w:qFormat/>
    <w:rsid w:val="00B10C9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0C9D"/>
    <w:rPr>
      <w:rFonts w:eastAsiaTheme="minorEastAsia"/>
      <w:lang w:val="en-US"/>
    </w:rPr>
  </w:style>
  <w:style w:type="paragraph" w:customStyle="1" w:styleId="MarginText">
    <w:name w:val="Margin Text"/>
    <w:basedOn w:val="Normal"/>
    <w:link w:val="MarginTextChar"/>
    <w:rsid w:val="00AE11AB"/>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sid w:val="00AE11AB"/>
    <w:rPr>
      <w:rFonts w:ascii="Calibri" w:eastAsia="STZhongsong" w:hAnsi="Calibri" w:cs="Times New Roman"/>
      <w:szCs w:val="18"/>
      <w:lang w:eastAsia="zh-CN"/>
    </w:rPr>
  </w:style>
  <w:style w:type="character" w:styleId="Strong">
    <w:name w:val="Strong"/>
    <w:basedOn w:val="DefaultParagraphFont"/>
    <w:uiPriority w:val="22"/>
    <w:qFormat/>
    <w:rsid w:val="009F2B87"/>
    <w:rPr>
      <w:b/>
      <w:bCs/>
    </w:rPr>
  </w:style>
  <w:style w:type="paragraph" w:styleId="BodyTextIndent">
    <w:name w:val="Body Text Indent"/>
    <w:basedOn w:val="Normal"/>
    <w:link w:val="BodyTextIndentChar"/>
    <w:rsid w:val="00190A20"/>
    <w:pPr>
      <w:numPr>
        <w:numId w:val="6"/>
      </w:numPr>
      <w:adjustRightInd w:val="0"/>
      <w:spacing w:after="240" w:line="240" w:lineRule="auto"/>
      <w:jc w:val="both"/>
    </w:pPr>
    <w:rPr>
      <w:rFonts w:ascii="Calibri" w:eastAsia="Times New Roman" w:hAnsi="Calibri" w:cs="Times New Roman"/>
      <w:sz w:val="22"/>
      <w:szCs w:val="22"/>
      <w:lang w:eastAsia="zh-CN"/>
    </w:rPr>
  </w:style>
  <w:style w:type="character" w:customStyle="1" w:styleId="BodyTextIndentChar">
    <w:name w:val="Body Text Indent Char"/>
    <w:basedOn w:val="DefaultParagraphFont"/>
    <w:link w:val="BodyTextIndent"/>
    <w:rsid w:val="00190A20"/>
    <w:rPr>
      <w:rFonts w:ascii="Calibri" w:eastAsia="Times New Roman" w:hAnsi="Calibri" w:cs="Times New Roman"/>
      <w:lang w:eastAsia="zh-CN"/>
    </w:rPr>
  </w:style>
  <w:style w:type="paragraph" w:customStyle="1" w:styleId="GPsDefinition">
    <w:name w:val="GPs Definition"/>
    <w:basedOn w:val="Normal"/>
    <w:qFormat/>
    <w:rsid w:val="00190A20"/>
    <w:pPr>
      <w:numPr>
        <w:numId w:val="7"/>
      </w:numPr>
      <w:tabs>
        <w:tab w:val="left" w:pos="175"/>
      </w:tabs>
      <w:overflowPunct w:val="0"/>
      <w:autoSpaceDE w:val="0"/>
      <w:autoSpaceDN w:val="0"/>
      <w:adjustRightInd w:val="0"/>
      <w:spacing w:after="120" w:line="240" w:lineRule="auto"/>
      <w:jc w:val="both"/>
      <w:textAlignment w:val="baseline"/>
    </w:pPr>
    <w:rPr>
      <w:rFonts w:ascii="Calibri" w:eastAsia="Times New Roman" w:hAnsi="Calibri"/>
      <w:sz w:val="22"/>
      <w:szCs w:val="22"/>
    </w:rPr>
  </w:style>
  <w:style w:type="paragraph" w:customStyle="1" w:styleId="GPSDefinitionL2">
    <w:name w:val="GPS Definition L2"/>
    <w:basedOn w:val="GPsDefinition"/>
    <w:link w:val="GPSDefinitionL2Char"/>
    <w:qFormat/>
    <w:rsid w:val="00190A20"/>
    <w:pPr>
      <w:numPr>
        <w:ilvl w:val="1"/>
      </w:numPr>
      <w:ind w:hanging="544"/>
    </w:pPr>
  </w:style>
  <w:style w:type="character" w:customStyle="1" w:styleId="GPSDefinitionL2Char">
    <w:name w:val="GPS Definition L2 Char"/>
    <w:link w:val="GPSDefinitionL2"/>
    <w:locked/>
    <w:rsid w:val="00190A20"/>
    <w:rPr>
      <w:rFonts w:ascii="Calibri" w:eastAsia="Times New Roman" w:hAnsi="Calibri" w:cs="Arial"/>
    </w:rPr>
  </w:style>
  <w:style w:type="paragraph" w:customStyle="1" w:styleId="GPSDefinitionL3">
    <w:name w:val="GPS Definition L3"/>
    <w:basedOn w:val="GPSDefinitionL2"/>
    <w:link w:val="GPSDefinitionL3Char"/>
    <w:qFormat/>
    <w:rsid w:val="00190A20"/>
    <w:pPr>
      <w:numPr>
        <w:ilvl w:val="2"/>
      </w:numPr>
    </w:pPr>
  </w:style>
  <w:style w:type="character" w:customStyle="1" w:styleId="GPSDefinitionL3Char">
    <w:name w:val="GPS Definition L3 Char"/>
    <w:link w:val="GPSDefinitionL3"/>
    <w:locked/>
    <w:rsid w:val="00190A20"/>
    <w:rPr>
      <w:rFonts w:ascii="Calibri" w:eastAsia="Times New Roman" w:hAnsi="Calibri" w:cs="Arial"/>
    </w:rPr>
  </w:style>
  <w:style w:type="paragraph" w:customStyle="1" w:styleId="GPSDefinitionL4">
    <w:name w:val="GPS Definition L4"/>
    <w:basedOn w:val="GPSDefinitionL3"/>
    <w:link w:val="GPSDefinitionL4Char"/>
    <w:qFormat/>
    <w:rsid w:val="00190A20"/>
    <w:pPr>
      <w:numPr>
        <w:ilvl w:val="3"/>
      </w:numPr>
      <w:tabs>
        <w:tab w:val="num" w:pos="360"/>
      </w:tabs>
      <w:ind w:left="2880"/>
    </w:pPr>
  </w:style>
  <w:style w:type="paragraph" w:customStyle="1" w:styleId="GPSL1Guidance">
    <w:name w:val="GPS L1 Guidance"/>
    <w:basedOn w:val="Normal"/>
    <w:link w:val="GPSL1GuidanceChar"/>
    <w:qFormat/>
    <w:rsid w:val="00190A20"/>
    <w:pPr>
      <w:overflowPunct w:val="0"/>
      <w:autoSpaceDE w:val="0"/>
      <w:autoSpaceDN w:val="0"/>
      <w:adjustRightInd w:val="0"/>
      <w:spacing w:before="240" w:after="120" w:line="240" w:lineRule="auto"/>
      <w:ind w:left="426"/>
      <w:jc w:val="both"/>
      <w:textAlignment w:val="baseline"/>
    </w:pPr>
    <w:rPr>
      <w:rFonts w:ascii="Calibri" w:eastAsia="Times New Roman" w:hAnsi="Calibri"/>
      <w:b/>
      <w:i/>
      <w:sz w:val="22"/>
      <w:szCs w:val="22"/>
    </w:rPr>
  </w:style>
  <w:style w:type="character" w:customStyle="1" w:styleId="GPSL1GuidanceChar">
    <w:name w:val="GPS L1 Guidance Char"/>
    <w:link w:val="GPSL1Guidance"/>
    <w:locked/>
    <w:rsid w:val="00190A20"/>
    <w:rPr>
      <w:rFonts w:ascii="Calibri" w:eastAsia="Times New Roman" w:hAnsi="Calibri" w:cs="Arial"/>
      <w:b/>
      <w:i/>
    </w:rPr>
  </w:style>
  <w:style w:type="paragraph" w:customStyle="1" w:styleId="GPSL2Guidance">
    <w:name w:val="GPS L2 Guidance"/>
    <w:basedOn w:val="Normal"/>
    <w:link w:val="GPSL2GuidanceChar"/>
    <w:qFormat/>
    <w:rsid w:val="00190A20"/>
    <w:pPr>
      <w:tabs>
        <w:tab w:val="left" w:pos="1134"/>
      </w:tabs>
      <w:adjustRightInd w:val="0"/>
      <w:spacing w:before="120" w:after="120" w:line="240" w:lineRule="auto"/>
      <w:ind w:left="1134"/>
      <w:jc w:val="both"/>
    </w:pPr>
    <w:rPr>
      <w:rFonts w:ascii="Calibri" w:eastAsia="Times New Roman" w:hAnsi="Calibri"/>
      <w:b/>
      <w:i/>
      <w:sz w:val="22"/>
      <w:szCs w:val="22"/>
      <w:lang w:eastAsia="zh-CN"/>
    </w:rPr>
  </w:style>
  <w:style w:type="character" w:customStyle="1" w:styleId="GPSL2GuidanceChar">
    <w:name w:val="GPS L2 Guidance Char"/>
    <w:link w:val="GPSL2Guidance"/>
    <w:rsid w:val="00190A20"/>
    <w:rPr>
      <w:rFonts w:ascii="Calibri" w:eastAsia="Times New Roman" w:hAnsi="Calibri" w:cs="Arial"/>
      <w:b/>
      <w:i/>
      <w:lang w:eastAsia="zh-CN"/>
    </w:rPr>
  </w:style>
  <w:style w:type="paragraph" w:customStyle="1" w:styleId="GPSL2Indent">
    <w:name w:val="GPS L2 Indent"/>
    <w:basedOn w:val="Normal"/>
    <w:link w:val="GPSL2IndentChar"/>
    <w:qFormat/>
    <w:rsid w:val="00190A20"/>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sz w:val="22"/>
    </w:rPr>
  </w:style>
  <w:style w:type="character" w:customStyle="1" w:styleId="GPSL2IndentChar">
    <w:name w:val="GPS L2 Indent Char"/>
    <w:link w:val="GPSL2Indent"/>
    <w:rsid w:val="00190A20"/>
    <w:rPr>
      <w:rFonts w:ascii="Calibri" w:eastAsia="Times New Roman" w:hAnsi="Calibri" w:cs="Arial"/>
      <w:szCs w:val="24"/>
    </w:rPr>
  </w:style>
  <w:style w:type="paragraph" w:customStyle="1" w:styleId="GPSL3Guidance">
    <w:name w:val="GPS L3 Guidance"/>
    <w:basedOn w:val="GPSL3numberedclause"/>
    <w:link w:val="GPSL3GuidanceChar"/>
    <w:qFormat/>
    <w:rsid w:val="00190A20"/>
    <w:pPr>
      <w:numPr>
        <w:ilvl w:val="0"/>
        <w:numId w:val="0"/>
      </w:numPr>
      <w:ind w:left="1985"/>
    </w:pPr>
    <w:rPr>
      <w:b/>
      <w:i/>
      <w:sz w:val="22"/>
      <w:szCs w:val="22"/>
    </w:rPr>
  </w:style>
  <w:style w:type="character" w:customStyle="1" w:styleId="GPSL3GuidanceChar">
    <w:name w:val="GPS L3 Guidance Char"/>
    <w:link w:val="GPSL3Guidance"/>
    <w:rsid w:val="00190A20"/>
    <w:rPr>
      <w:rFonts w:ascii="Calibri" w:eastAsia="Times New Roman" w:hAnsi="Calibri" w:cs="Arial"/>
      <w:b/>
      <w:i/>
      <w:lang w:eastAsia="zh-CN"/>
    </w:rPr>
  </w:style>
  <w:style w:type="paragraph" w:customStyle="1" w:styleId="GPSL2Numbered">
    <w:name w:val="GPS L2 Numbered"/>
    <w:basedOn w:val="GPSL2NumberedBoldHeading"/>
    <w:link w:val="GPSL2NumberedChar"/>
    <w:qFormat/>
    <w:rsid w:val="00190A20"/>
    <w:pPr>
      <w:numPr>
        <w:numId w:val="1"/>
      </w:numPr>
      <w:tabs>
        <w:tab w:val="left" w:pos="709"/>
      </w:tabs>
    </w:pPr>
    <w:rPr>
      <w:b w:val="0"/>
      <w:sz w:val="22"/>
      <w:szCs w:val="22"/>
    </w:rPr>
  </w:style>
  <w:style w:type="character" w:customStyle="1" w:styleId="GPSL2NumberedChar">
    <w:name w:val="GPS L2 Numbered Char"/>
    <w:link w:val="GPSL2Numbered"/>
    <w:locked/>
    <w:rsid w:val="00190A20"/>
    <w:rPr>
      <w:rFonts w:ascii="Calibri" w:eastAsia="Times New Roman" w:hAnsi="Calibri" w:cs="Arial"/>
      <w:lang w:eastAsia="zh-CN"/>
    </w:rPr>
  </w:style>
  <w:style w:type="paragraph" w:customStyle="1" w:styleId="GPSL4Guidance">
    <w:name w:val="GPS L4 Guidance"/>
    <w:basedOn w:val="GPSL3Guidance"/>
    <w:link w:val="GPSL4GuidanceChar"/>
    <w:qFormat/>
    <w:rsid w:val="00190A20"/>
  </w:style>
  <w:style w:type="character" w:customStyle="1" w:styleId="GPSL4GuidanceChar">
    <w:name w:val="GPS L4 Guidance Char"/>
    <w:link w:val="GPSL4Guidance"/>
    <w:locked/>
    <w:rsid w:val="00190A20"/>
    <w:rPr>
      <w:rFonts w:ascii="Calibri" w:eastAsia="Times New Roman" w:hAnsi="Calibri" w:cs="Arial"/>
      <w:b/>
      <w:i/>
      <w:lang w:eastAsia="zh-CN"/>
    </w:rPr>
  </w:style>
  <w:style w:type="paragraph" w:customStyle="1" w:styleId="ORDERFORML1PraraNo">
    <w:name w:val="ORDER FORM L1 Prara No"/>
    <w:basedOn w:val="Normal"/>
    <w:link w:val="ORDERFORML1PraraNoChar"/>
    <w:qFormat/>
    <w:rsid w:val="00190A20"/>
    <w:pPr>
      <w:numPr>
        <w:numId w:val="8"/>
      </w:numPr>
      <w:adjustRightInd w:val="0"/>
      <w:spacing w:after="0" w:line="240" w:lineRule="auto"/>
      <w:ind w:left="426" w:hanging="426"/>
      <w:jc w:val="both"/>
    </w:pPr>
    <w:rPr>
      <w:rFonts w:ascii="Calibri" w:eastAsia="STZhongsong" w:hAnsi="Calibri" w:cs="Times New Roman"/>
      <w:b/>
      <w:caps/>
      <w:sz w:val="22"/>
      <w:szCs w:val="22"/>
      <w:lang w:eastAsia="zh-CN"/>
    </w:rPr>
  </w:style>
  <w:style w:type="character" w:customStyle="1" w:styleId="ORDERFORML1PraraNoChar">
    <w:name w:val="ORDER FORM L1 Prara No Char"/>
    <w:link w:val="ORDERFORML1PraraNo"/>
    <w:rsid w:val="00190A20"/>
    <w:rPr>
      <w:rFonts w:ascii="Calibri" w:eastAsia="STZhongsong" w:hAnsi="Calibri" w:cs="Times New Roman"/>
      <w:b/>
      <w:caps/>
      <w:lang w:eastAsia="zh-CN"/>
    </w:rPr>
  </w:style>
  <w:style w:type="paragraph" w:customStyle="1" w:styleId="ORDERFORML2Title">
    <w:name w:val="ORDER FORM L2 Title"/>
    <w:basedOn w:val="Normal"/>
    <w:link w:val="ORDERFORML2TitleChar"/>
    <w:qFormat/>
    <w:rsid w:val="00190A20"/>
    <w:pPr>
      <w:numPr>
        <w:ilvl w:val="1"/>
        <w:numId w:val="8"/>
      </w:numPr>
      <w:adjustRightInd w:val="0"/>
      <w:spacing w:after="120" w:line="240" w:lineRule="auto"/>
      <w:ind w:left="993" w:hanging="567"/>
      <w:jc w:val="both"/>
    </w:pPr>
    <w:rPr>
      <w:rFonts w:eastAsia="STZhongsong" w:cs="Times New Roman"/>
      <w:b/>
      <w:sz w:val="22"/>
      <w:szCs w:val="22"/>
      <w:lang w:eastAsia="zh-CN"/>
    </w:rPr>
  </w:style>
  <w:style w:type="character" w:customStyle="1" w:styleId="ORDERFORML2TitleChar">
    <w:name w:val="ORDER FORM L2 Title Char"/>
    <w:link w:val="ORDERFORML2Title"/>
    <w:rsid w:val="00602A67"/>
    <w:rPr>
      <w:rFonts w:ascii="Arial" w:eastAsia="STZhongsong" w:hAnsi="Arial" w:cs="Times New Roman"/>
      <w:b/>
      <w:lang w:eastAsia="zh-CN"/>
    </w:rPr>
  </w:style>
  <w:style w:type="paragraph" w:customStyle="1" w:styleId="GPSL2numberedclause">
    <w:name w:val="GPS L2 numbered clause"/>
    <w:basedOn w:val="Normal"/>
    <w:link w:val="GPSL2numberedclauseChar1"/>
    <w:qFormat/>
    <w:rsid w:val="00190A20"/>
    <w:pPr>
      <w:tabs>
        <w:tab w:val="left" w:pos="1134"/>
      </w:tabs>
      <w:adjustRightInd w:val="0"/>
      <w:spacing w:before="120" w:after="120" w:line="240" w:lineRule="auto"/>
      <w:ind w:left="1134" w:hanging="567"/>
      <w:jc w:val="both"/>
    </w:pPr>
    <w:rPr>
      <w:rFonts w:ascii="Calibri" w:eastAsia="Times New Roman" w:hAnsi="Calibri"/>
      <w:sz w:val="22"/>
      <w:szCs w:val="22"/>
      <w:lang w:eastAsia="zh-CN"/>
    </w:rPr>
  </w:style>
  <w:style w:type="character" w:customStyle="1" w:styleId="GPSL2numberedclauseChar1">
    <w:name w:val="GPS L2 numbered clause Char1"/>
    <w:link w:val="GPSL2numberedclause"/>
    <w:rsid w:val="00190A20"/>
    <w:rPr>
      <w:rFonts w:ascii="Calibri" w:eastAsia="Times New Roman" w:hAnsi="Calibri" w:cs="Arial"/>
      <w:lang w:eastAsia="zh-CN"/>
    </w:rPr>
  </w:style>
  <w:style w:type="paragraph" w:customStyle="1" w:styleId="GPSL3Indent">
    <w:name w:val="GPS L3 Indent"/>
    <w:basedOn w:val="Normal"/>
    <w:link w:val="GPSL3IndentChar"/>
    <w:rsid w:val="00190A20"/>
    <w:pPr>
      <w:tabs>
        <w:tab w:val="left" w:pos="2127"/>
      </w:tabs>
      <w:adjustRightInd w:val="0"/>
      <w:spacing w:before="120" w:after="120" w:line="240" w:lineRule="auto"/>
      <w:ind w:left="2127"/>
      <w:jc w:val="both"/>
    </w:pPr>
    <w:rPr>
      <w:rFonts w:eastAsia="Times New Roman"/>
      <w:sz w:val="22"/>
      <w:szCs w:val="22"/>
      <w:lang w:val="en-US" w:eastAsia="zh-CN"/>
    </w:rPr>
  </w:style>
  <w:style w:type="character" w:customStyle="1" w:styleId="GPSL3IndentChar">
    <w:name w:val="GPS L3 Indent Char"/>
    <w:link w:val="GPSL3Indent"/>
    <w:locked/>
    <w:rsid w:val="00190A20"/>
    <w:rPr>
      <w:rFonts w:ascii="Arial" w:eastAsia="Times New Roman" w:hAnsi="Arial" w:cs="Arial"/>
      <w:lang w:val="en-US" w:eastAsia="zh-CN"/>
    </w:rPr>
  </w:style>
  <w:style w:type="paragraph" w:customStyle="1" w:styleId="GPSL1SCHEDULEHeading">
    <w:name w:val="GPS L1 SCHEDULE Heading"/>
    <w:basedOn w:val="GPSL1CLAUSEHEADING"/>
    <w:link w:val="GPSL1SCHEDULEHeadingChar"/>
    <w:qFormat/>
    <w:rsid w:val="00190A20"/>
    <w:pPr>
      <w:numPr>
        <w:numId w:val="2"/>
      </w:numPr>
      <w:tabs>
        <w:tab w:val="clear" w:pos="142"/>
        <w:tab w:val="left" w:pos="0"/>
      </w:tabs>
      <w:spacing w:before="240"/>
      <w:outlineLvl w:val="9"/>
    </w:pPr>
    <w:rPr>
      <w:sz w:val="22"/>
      <w:szCs w:val="22"/>
    </w:rPr>
  </w:style>
  <w:style w:type="character" w:customStyle="1" w:styleId="GPSL1SCHEDULEHeadingChar">
    <w:name w:val="GPS L1 SCHEDULE Heading Char"/>
    <w:link w:val="GPSL1SCHEDULEHeading"/>
    <w:rsid w:val="00190A20"/>
    <w:rPr>
      <w:rFonts w:ascii="Calibri" w:eastAsia="STZhongsong" w:hAnsi="Calibri" w:cs="Arial"/>
      <w:b/>
      <w:caps/>
      <w:lang w:eastAsia="zh-CN"/>
    </w:rPr>
  </w:style>
  <w:style w:type="paragraph" w:styleId="Revision">
    <w:name w:val="Revision"/>
    <w:hidden/>
    <w:uiPriority w:val="99"/>
    <w:semiHidden/>
    <w:rsid w:val="00190A20"/>
    <w:pPr>
      <w:spacing w:after="0" w:line="240" w:lineRule="auto"/>
    </w:pPr>
    <w:rPr>
      <w:rFonts w:ascii="Calibri" w:eastAsia="Calibri" w:hAnsi="Calibri" w:cs="Times New Roman"/>
    </w:rPr>
  </w:style>
  <w:style w:type="paragraph" w:customStyle="1" w:styleId="Body3">
    <w:name w:val="Body3"/>
    <w:basedOn w:val="Normal"/>
    <w:uiPriority w:val="99"/>
    <w:rsid w:val="00190A20"/>
    <w:pPr>
      <w:spacing w:after="220" w:line="240" w:lineRule="auto"/>
      <w:ind w:left="1412"/>
      <w:jc w:val="both"/>
    </w:pPr>
    <w:rPr>
      <w:rFonts w:ascii="Trebuchet MS" w:eastAsia="Times New Roman" w:hAnsi="Trebuchet MS" w:cs="Times New Roman"/>
      <w:sz w:val="20"/>
      <w:szCs w:val="20"/>
    </w:rPr>
  </w:style>
  <w:style w:type="paragraph" w:customStyle="1" w:styleId="GPSDefinitionTerm">
    <w:name w:val="GPS Definition Term"/>
    <w:basedOn w:val="Normal"/>
    <w:qFormat/>
    <w:rsid w:val="00190A20"/>
    <w:pPr>
      <w:overflowPunct w:val="0"/>
      <w:autoSpaceDE w:val="0"/>
      <w:autoSpaceDN w:val="0"/>
      <w:adjustRightInd w:val="0"/>
      <w:spacing w:after="120" w:line="240" w:lineRule="auto"/>
      <w:ind w:left="-108"/>
      <w:textAlignment w:val="baseline"/>
    </w:pPr>
    <w:rPr>
      <w:rFonts w:eastAsia="Times New Roman"/>
      <w:b/>
      <w:sz w:val="22"/>
      <w:szCs w:val="22"/>
    </w:rPr>
  </w:style>
  <w:style w:type="paragraph" w:customStyle="1" w:styleId="GPSTITLES">
    <w:name w:val="GPS TITLES"/>
    <w:basedOn w:val="Normal"/>
    <w:link w:val="GPSTITLESChar"/>
    <w:qFormat/>
    <w:rsid w:val="00602A67"/>
    <w:pPr>
      <w:overflowPunct w:val="0"/>
      <w:autoSpaceDE w:val="0"/>
      <w:autoSpaceDN w:val="0"/>
      <w:adjustRightInd w:val="0"/>
      <w:spacing w:after="240" w:line="240" w:lineRule="auto"/>
      <w:jc w:val="center"/>
      <w:textAlignment w:val="baseline"/>
    </w:pPr>
    <w:rPr>
      <w:rFonts w:ascii="Arial Bold" w:eastAsia="Times New Roman" w:hAnsi="Arial Bold"/>
      <w:b/>
      <w:caps/>
      <w:sz w:val="22"/>
      <w:szCs w:val="22"/>
    </w:rPr>
  </w:style>
  <w:style w:type="character" w:customStyle="1" w:styleId="GPSTITLESChar">
    <w:name w:val="GPS TITLES Char"/>
    <w:link w:val="GPSTITLES"/>
    <w:rsid w:val="00602A67"/>
    <w:rPr>
      <w:rFonts w:ascii="Arial Bold" w:eastAsia="Times New Roman" w:hAnsi="Arial Bold" w:cs="Arial"/>
      <w:b/>
      <w:caps/>
    </w:rPr>
  </w:style>
  <w:style w:type="paragraph" w:customStyle="1" w:styleId="ORDERFORML1SECTIONTITLE">
    <w:name w:val="ORDER FORM L1 SECTION TITLE"/>
    <w:basedOn w:val="Normal"/>
    <w:link w:val="ORDERFORML1SECTIONTITLEChar"/>
    <w:qFormat/>
    <w:rsid w:val="00602A67"/>
    <w:pPr>
      <w:spacing w:before="360" w:after="360" w:line="240" w:lineRule="auto"/>
      <w:ind w:right="936"/>
    </w:pPr>
    <w:rPr>
      <w:rFonts w:eastAsia="Calibri" w:cs="Times New Roman"/>
      <w:b/>
      <w:color w:val="C00000"/>
      <w:sz w:val="22"/>
      <w:szCs w:val="22"/>
    </w:rPr>
  </w:style>
  <w:style w:type="character" w:customStyle="1" w:styleId="ORDERFORML1SECTIONTITLEChar">
    <w:name w:val="ORDER FORM L1 SECTION TITLE Char"/>
    <w:link w:val="ORDERFORML1SECTIONTITLE"/>
    <w:rsid w:val="00602A67"/>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602A67"/>
    <w:pPr>
      <w:ind w:left="0"/>
    </w:pPr>
    <w:rPr>
      <w:rFonts w:ascii="Arial" w:hAnsi="Arial"/>
      <w:sz w:val="22"/>
      <w:szCs w:val="22"/>
    </w:rPr>
  </w:style>
  <w:style w:type="character" w:customStyle="1" w:styleId="ORDERFORML1NONBOLDNONNUMBERTEXTChar">
    <w:name w:val="ORDER FORM L1 NON BOLD NON NUMBER TEXT Char"/>
    <w:link w:val="ORDERFORML1NONBOLDNONNUMBERTEXT"/>
    <w:rsid w:val="00602A67"/>
    <w:rPr>
      <w:rFonts w:ascii="Arial" w:eastAsia="STZhongsong" w:hAnsi="Arial" w:cs="Times New Roman"/>
      <w:lang w:eastAsia="zh-CN"/>
    </w:rPr>
  </w:style>
  <w:style w:type="paragraph" w:customStyle="1" w:styleId="11table">
    <w:name w:val="1.1 table"/>
    <w:basedOn w:val="Normal"/>
    <w:link w:val="11tableChar"/>
    <w:qFormat/>
    <w:rsid w:val="00602A67"/>
    <w:pPr>
      <w:numPr>
        <w:ilvl w:val="1"/>
        <w:numId w:val="11"/>
      </w:numPr>
      <w:adjustRightInd w:val="0"/>
      <w:spacing w:after="0" w:line="240" w:lineRule="auto"/>
    </w:pPr>
    <w:rPr>
      <w:rFonts w:ascii="Calibri" w:eastAsia="STZhongsong" w:hAnsi="Calibri" w:cs="Times New Roman"/>
      <w:b/>
      <w:sz w:val="22"/>
      <w:szCs w:val="22"/>
      <w:lang w:eastAsia="zh-CN"/>
    </w:rPr>
  </w:style>
  <w:style w:type="character" w:customStyle="1" w:styleId="11tableChar">
    <w:name w:val="1.1 table Char"/>
    <w:link w:val="11table"/>
    <w:rsid w:val="00602A67"/>
    <w:rPr>
      <w:rFonts w:ascii="Calibri" w:eastAsia="STZhongsong" w:hAnsi="Calibri" w:cs="Times New Roman"/>
      <w:b/>
      <w:lang w:eastAsia="zh-CN"/>
    </w:rPr>
  </w:style>
  <w:style w:type="paragraph" w:customStyle="1" w:styleId="Style1">
    <w:name w:val="Style1"/>
    <w:basedOn w:val="Heading2"/>
    <w:link w:val="Style1Char"/>
    <w:uiPriority w:val="1"/>
    <w:qFormat/>
    <w:rsid w:val="00CB5D81"/>
    <w:pPr>
      <w:widowControl w:val="0"/>
      <w:numPr>
        <w:ilvl w:val="2"/>
        <w:numId w:val="13"/>
      </w:numPr>
      <w:spacing w:before="0" w:after="120" w:line="240" w:lineRule="auto"/>
      <w:ind w:left="1400"/>
      <w:contextualSpacing w:val="0"/>
    </w:pPr>
    <w:rPr>
      <w:rFonts w:eastAsia="Arial"/>
      <w:color w:val="000000"/>
    </w:rPr>
  </w:style>
  <w:style w:type="character" w:customStyle="1" w:styleId="Style1Char">
    <w:name w:val="Style1 Char"/>
    <w:basedOn w:val="Heading2Char"/>
    <w:link w:val="Style1"/>
    <w:uiPriority w:val="1"/>
    <w:rsid w:val="00CB5D81"/>
    <w:rPr>
      <w:rFonts w:ascii="Arial" w:eastAsia="Arial" w:hAnsi="Arial" w:cs="Arial"/>
      <w:color w:val="000000"/>
      <w:sz w:val="24"/>
      <w:szCs w:val="24"/>
    </w:rPr>
  </w:style>
  <w:style w:type="paragraph" w:customStyle="1" w:styleId="Style2">
    <w:name w:val="Style2"/>
    <w:basedOn w:val="Heading2"/>
    <w:next w:val="Style3"/>
    <w:link w:val="Style2Char"/>
    <w:uiPriority w:val="1"/>
    <w:qFormat/>
    <w:rsid w:val="00CB5D81"/>
    <w:pPr>
      <w:widowControl w:val="0"/>
      <w:numPr>
        <w:ilvl w:val="0"/>
        <w:numId w:val="13"/>
      </w:numPr>
      <w:spacing w:before="0" w:after="120" w:line="240" w:lineRule="auto"/>
      <w:contextualSpacing w:val="0"/>
    </w:pPr>
    <w:rPr>
      <w:rFonts w:eastAsia="Arial"/>
      <w:b/>
      <w:bCs/>
      <w:color w:val="auto"/>
      <w:sz w:val="22"/>
      <w:szCs w:val="22"/>
    </w:rPr>
  </w:style>
  <w:style w:type="paragraph" w:customStyle="1" w:styleId="Style3">
    <w:name w:val="Style3"/>
    <w:basedOn w:val="Heading2"/>
    <w:link w:val="Style3Char"/>
    <w:uiPriority w:val="1"/>
    <w:qFormat/>
    <w:rsid w:val="00CB5D81"/>
    <w:pPr>
      <w:widowControl w:val="0"/>
      <w:numPr>
        <w:numId w:val="13"/>
      </w:numPr>
      <w:spacing w:before="0" w:after="120" w:line="240" w:lineRule="auto"/>
      <w:ind w:left="737" w:hanging="737"/>
      <w:contextualSpacing w:val="0"/>
    </w:pPr>
    <w:rPr>
      <w:rFonts w:eastAsia="Arial"/>
      <w:color w:val="000000"/>
      <w:lang w:eastAsia="en-GB"/>
    </w:rPr>
  </w:style>
  <w:style w:type="character" w:customStyle="1" w:styleId="Style3Char">
    <w:name w:val="Style3 Char"/>
    <w:basedOn w:val="Heading2Char"/>
    <w:link w:val="Style3"/>
    <w:uiPriority w:val="1"/>
    <w:rsid w:val="00CB5D81"/>
    <w:rPr>
      <w:rFonts w:ascii="Arial" w:eastAsia="Arial" w:hAnsi="Arial" w:cs="Arial"/>
      <w:color w:val="000000"/>
      <w:sz w:val="24"/>
      <w:szCs w:val="24"/>
      <w:lang w:eastAsia="en-GB"/>
    </w:rPr>
  </w:style>
  <w:style w:type="character" w:customStyle="1" w:styleId="Style2Char">
    <w:name w:val="Style2 Char"/>
    <w:basedOn w:val="Heading2Char"/>
    <w:link w:val="Style2"/>
    <w:uiPriority w:val="1"/>
    <w:rsid w:val="00D249FF"/>
    <w:rPr>
      <w:rFonts w:ascii="Arial" w:eastAsia="Arial" w:hAnsi="Arial" w:cs="Arial"/>
      <w:b/>
      <w:bCs/>
      <w:color w:val="0070C0"/>
      <w:sz w:val="24"/>
      <w:szCs w:val="24"/>
    </w:rPr>
  </w:style>
  <w:style w:type="paragraph" w:styleId="NormalWeb">
    <w:name w:val="Normal (Web)"/>
    <w:basedOn w:val="Normal"/>
    <w:uiPriority w:val="99"/>
    <w:unhideWhenUsed/>
    <w:rsid w:val="00D249F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AF5FAD"/>
    <w:rPr>
      <w:rFonts w:ascii="Arial" w:eastAsia="Times New Roman" w:hAnsi="Arial" w:cs="Times New Roman"/>
      <w:spacing w:val="-3"/>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AF5FAD"/>
    <w:rPr>
      <w:rFonts w:ascii="Arial" w:eastAsia="Times New Roman" w:hAnsi="Arial" w:cs="Times New Roman"/>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AF5FAD"/>
    <w:rPr>
      <w:rFonts w:ascii="Arial" w:eastAsia="Times New Roman" w:hAnsi="Arial" w:cs="Times New Roman"/>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rsid w:val="00AF5FAD"/>
    <w:rPr>
      <w:rFonts w:ascii="Arial" w:eastAsia="Times New Roman" w:hAnsi="Arial" w:cs="Times New Roman"/>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rsid w:val="00AF5FAD"/>
    <w:rPr>
      <w:rFonts w:ascii="Arial" w:eastAsia="Times New Roman" w:hAnsi="Arial" w:cs="Times New Roman"/>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AF5FAD"/>
    <w:rPr>
      <w:rFonts w:ascii="Times New Roman" w:eastAsia="STZhongsong" w:hAnsi="Times New Roman" w:cs="Times New Roman"/>
      <w:lang w:eastAsia="zh-CN"/>
    </w:rPr>
  </w:style>
  <w:style w:type="paragraph" w:customStyle="1" w:styleId="GPSDefinitionL2Guidance">
    <w:name w:val="GPS Definition L2 Guidance"/>
    <w:basedOn w:val="GPSDefinitionL2"/>
    <w:qFormat/>
    <w:rsid w:val="00AF5FAD"/>
    <w:pPr>
      <w:numPr>
        <w:ilvl w:val="0"/>
        <w:numId w:val="0"/>
      </w:numPr>
      <w:tabs>
        <w:tab w:val="clear" w:pos="175"/>
        <w:tab w:val="left" w:pos="144"/>
      </w:tabs>
      <w:ind w:left="720"/>
    </w:pPr>
    <w:rPr>
      <w:rFonts w:ascii="Arial" w:hAnsi="Arial"/>
      <w:b/>
      <w:i/>
    </w:rPr>
  </w:style>
  <w:style w:type="paragraph" w:customStyle="1" w:styleId="GPSDefinitionL1Guidance">
    <w:name w:val="GPS Definition L1 Guidance"/>
    <w:basedOn w:val="GPsDefinition"/>
    <w:qFormat/>
    <w:rsid w:val="00AF5FAD"/>
    <w:pPr>
      <w:numPr>
        <w:numId w:val="0"/>
      </w:numPr>
      <w:tabs>
        <w:tab w:val="clear" w:pos="175"/>
        <w:tab w:val="left" w:pos="-9"/>
        <w:tab w:val="num" w:pos="1209"/>
      </w:tabs>
      <w:ind w:left="1209" w:hanging="360"/>
    </w:pPr>
    <w:rPr>
      <w:rFonts w:ascii="Arial" w:hAnsi="Arial"/>
      <w:b/>
      <w:i/>
    </w:rPr>
  </w:style>
  <w:style w:type="paragraph" w:customStyle="1" w:styleId="GPSFootnoteStyle">
    <w:name w:val="GPS Footnote Style"/>
    <w:qFormat/>
    <w:rsid w:val="00AF5FAD"/>
    <w:pPr>
      <w:spacing w:before="120" w:after="120" w:line="240" w:lineRule="auto"/>
      <w:ind w:left="142"/>
      <w:jc w:val="both"/>
    </w:pPr>
    <w:rPr>
      <w:rFonts w:ascii="Arial" w:eastAsia="Times New Roman" w:hAnsi="Arial" w:cs="Arial"/>
      <w:sz w:val="18"/>
    </w:rPr>
  </w:style>
  <w:style w:type="paragraph" w:customStyle="1" w:styleId="GPSL1ScheduleHeadingindent">
    <w:name w:val="GPS L1 Schedule Heading indent"/>
    <w:basedOn w:val="GPSL1SCHEDULEHeading"/>
    <w:link w:val="GPSL1ScheduleHeadingindentChar"/>
    <w:qFormat/>
    <w:rsid w:val="00AF5FAD"/>
    <w:pPr>
      <w:numPr>
        <w:numId w:val="0"/>
      </w:numPr>
      <w:ind w:left="720"/>
    </w:pPr>
    <w:rPr>
      <w:rFonts w:ascii="Arial Bold" w:hAnsi="Arial Bold"/>
    </w:rPr>
  </w:style>
  <w:style w:type="paragraph" w:customStyle="1" w:styleId="GPSL2GuidanceNumbered">
    <w:name w:val="GPS L2 Guidance Numbered"/>
    <w:basedOn w:val="Normal"/>
    <w:link w:val="GPSL2GuidanceNumberedChar"/>
    <w:qFormat/>
    <w:rsid w:val="00AF5FAD"/>
    <w:pPr>
      <w:numPr>
        <w:numId w:val="22"/>
      </w:numPr>
      <w:tabs>
        <w:tab w:val="left" w:pos="1418"/>
      </w:tabs>
      <w:adjustRightInd w:val="0"/>
      <w:spacing w:before="120" w:after="120" w:line="240" w:lineRule="auto"/>
      <w:jc w:val="both"/>
    </w:pPr>
    <w:rPr>
      <w:rFonts w:eastAsia="Times New Roman"/>
      <w:b/>
      <w:i/>
      <w:sz w:val="22"/>
      <w:szCs w:val="22"/>
      <w:lang w:eastAsia="zh-CN"/>
    </w:rPr>
  </w:style>
  <w:style w:type="character" w:customStyle="1" w:styleId="GPSL2GuidanceNumberedChar">
    <w:name w:val="GPS L2 Guidance Numbered Char"/>
    <w:link w:val="GPSL2GuidanceNumbered"/>
    <w:rsid w:val="00AF5FAD"/>
    <w:rPr>
      <w:rFonts w:ascii="Arial" w:eastAsia="Times New Roman" w:hAnsi="Arial" w:cs="Arial"/>
      <w:b/>
      <w:i/>
      <w:lang w:eastAsia="zh-CN"/>
    </w:rPr>
  </w:style>
  <w:style w:type="paragraph" w:customStyle="1" w:styleId="GPSL2nonnumberedheading">
    <w:name w:val="GPS L2 non numbered heading"/>
    <w:basedOn w:val="GPSL2numberedclause"/>
    <w:link w:val="GPSL2nonnumberedheadingChar"/>
    <w:qFormat/>
    <w:rsid w:val="00AF5FAD"/>
    <w:pPr>
      <w:ind w:firstLine="0"/>
    </w:pPr>
    <w:rPr>
      <w:b/>
      <w:spacing w:val="-3"/>
      <w:lang w:val="en-US"/>
    </w:rPr>
  </w:style>
  <w:style w:type="character" w:customStyle="1" w:styleId="GPSL1ScheduleHeadingindentChar">
    <w:name w:val="GPS L1 Schedule Heading indent Char"/>
    <w:link w:val="GPSL1ScheduleHeadingindent"/>
    <w:rsid w:val="00AF5FAD"/>
    <w:rPr>
      <w:rFonts w:ascii="Arial Bold" w:eastAsia="STZhongsong" w:hAnsi="Arial Bold" w:cs="Arial"/>
      <w:b/>
      <w:caps/>
      <w:lang w:eastAsia="zh-CN"/>
    </w:rPr>
  </w:style>
  <w:style w:type="character" w:customStyle="1" w:styleId="GPSL2nonnumberedheadingChar">
    <w:name w:val="GPS L2 non numbered heading Char"/>
    <w:link w:val="GPSL2nonnumberedheading"/>
    <w:rsid w:val="00AF5FAD"/>
    <w:rPr>
      <w:rFonts w:ascii="Calibri" w:eastAsia="Times New Roman" w:hAnsi="Calibri" w:cs="Arial"/>
      <w:b/>
      <w:spacing w:val="-3"/>
      <w:lang w:val="en-US" w:eastAsia="zh-CN"/>
    </w:rPr>
  </w:style>
  <w:style w:type="paragraph" w:customStyle="1" w:styleId="GPSL4guidance0">
    <w:name w:val="GPS L4 guidance"/>
    <w:basedOn w:val="GPSL4indent"/>
    <w:link w:val="GPSL4guidanceChar0"/>
    <w:qFormat/>
    <w:rsid w:val="00AF5FAD"/>
    <w:rPr>
      <w:b/>
      <w:i/>
    </w:rPr>
  </w:style>
  <w:style w:type="paragraph" w:customStyle="1" w:styleId="GPSL4boldheading">
    <w:name w:val="GPS L4 bold heading"/>
    <w:basedOn w:val="GPSL3numberedclause"/>
    <w:link w:val="GPSL4boldheadingChar"/>
    <w:qFormat/>
    <w:rsid w:val="00AF5FAD"/>
    <w:pPr>
      <w:numPr>
        <w:numId w:val="3"/>
      </w:numPr>
      <w:tabs>
        <w:tab w:val="clear" w:pos="1985"/>
        <w:tab w:val="left" w:pos="1134"/>
        <w:tab w:val="left" w:pos="2127"/>
      </w:tabs>
      <w:ind w:left="2127" w:hanging="993"/>
    </w:pPr>
    <w:rPr>
      <w:b/>
      <w:sz w:val="22"/>
      <w:szCs w:val="22"/>
    </w:rPr>
  </w:style>
  <w:style w:type="character" w:customStyle="1" w:styleId="GPSL4guidanceChar0">
    <w:name w:val="GPS L4 guidance Char"/>
    <w:link w:val="GPSL4guidance0"/>
    <w:rsid w:val="00AF5FAD"/>
    <w:rPr>
      <w:rFonts w:ascii="Calibri" w:eastAsia="Times New Roman" w:hAnsi="Calibri" w:cs="Arial"/>
      <w:b/>
      <w:i/>
      <w:szCs w:val="20"/>
      <w:lang w:eastAsia="zh-CN"/>
    </w:rPr>
  </w:style>
  <w:style w:type="character" w:customStyle="1" w:styleId="GPSL4boldheadingChar">
    <w:name w:val="GPS L4 bold heading Char"/>
    <w:link w:val="GPSL4boldheading"/>
    <w:rsid w:val="00AF5FAD"/>
    <w:rPr>
      <w:rFonts w:ascii="Calibri" w:eastAsia="Times New Roman" w:hAnsi="Calibri" w:cs="Arial"/>
      <w:b/>
      <w:lang w:eastAsia="zh-CN"/>
    </w:rPr>
  </w:style>
  <w:style w:type="numbering" w:styleId="111111">
    <w:name w:val="Outline List 2"/>
    <w:basedOn w:val="NoList"/>
    <w:uiPriority w:val="99"/>
    <w:rsid w:val="00AF5FAD"/>
    <w:pPr>
      <w:numPr>
        <w:numId w:val="14"/>
      </w:numPr>
    </w:pPr>
  </w:style>
  <w:style w:type="paragraph" w:customStyle="1" w:styleId="GPSL5Guidance">
    <w:name w:val="GPS L5 Guidance"/>
    <w:basedOn w:val="GPSL5numberedclause"/>
    <w:link w:val="GPSL5GuidanceChar"/>
    <w:qFormat/>
    <w:rsid w:val="00AF5FAD"/>
    <w:pPr>
      <w:numPr>
        <w:ilvl w:val="0"/>
        <w:numId w:val="0"/>
      </w:numPr>
      <w:tabs>
        <w:tab w:val="clear" w:pos="1985"/>
        <w:tab w:val="clear" w:pos="2552"/>
        <w:tab w:val="clear" w:pos="3119"/>
        <w:tab w:val="left" w:pos="1134"/>
        <w:tab w:val="left" w:pos="3402"/>
      </w:tabs>
      <w:ind w:left="3119"/>
    </w:pPr>
    <w:rPr>
      <w:b/>
      <w:i/>
      <w:sz w:val="22"/>
      <w:szCs w:val="20"/>
    </w:rPr>
  </w:style>
  <w:style w:type="character" w:customStyle="1" w:styleId="GPSL5GuidanceChar">
    <w:name w:val="GPS L5 Guidance Char"/>
    <w:link w:val="GPSL5Guidance"/>
    <w:rsid w:val="00AF5FAD"/>
    <w:rPr>
      <w:rFonts w:ascii="Calibri" w:eastAsia="Times New Roman" w:hAnsi="Calibri" w:cs="Arial"/>
      <w:b/>
      <w:i/>
      <w:szCs w:val="20"/>
      <w:lang w:eastAsia="zh-CN"/>
    </w:rPr>
  </w:style>
  <w:style w:type="numbering" w:customStyle="1" w:styleId="TSOLNumberList">
    <w:name w:val="TSOL Number List"/>
    <w:uiPriority w:val="99"/>
    <w:rsid w:val="00AF5FAD"/>
    <w:pPr>
      <w:numPr>
        <w:numId w:val="15"/>
      </w:numPr>
    </w:pPr>
  </w:style>
  <w:style w:type="paragraph" w:customStyle="1" w:styleId="TSOLScheduleNormalLeft">
    <w:name w:val="TSOL Schedule Normal Left"/>
    <w:basedOn w:val="Normal"/>
    <w:qFormat/>
    <w:rsid w:val="00AF5FAD"/>
    <w:pPr>
      <w:overflowPunct w:val="0"/>
      <w:autoSpaceDE w:val="0"/>
      <w:autoSpaceDN w:val="0"/>
      <w:adjustRightInd w:val="0"/>
      <w:spacing w:after="240" w:line="240" w:lineRule="auto"/>
      <w:ind w:left="142"/>
      <w:jc w:val="both"/>
      <w:textAlignment w:val="baseline"/>
    </w:pPr>
    <w:rPr>
      <w:rFonts w:eastAsia="Times New Roman"/>
      <w:sz w:val="22"/>
      <w:szCs w:val="22"/>
    </w:rPr>
  </w:style>
  <w:style w:type="paragraph" w:styleId="DocumentMap">
    <w:name w:val="Document Map"/>
    <w:basedOn w:val="Normal"/>
    <w:link w:val="DocumentMapChar"/>
    <w:uiPriority w:val="99"/>
    <w:semiHidden/>
    <w:unhideWhenUsed/>
    <w:rsid w:val="00AF5FAD"/>
    <w:pPr>
      <w:overflowPunct w:val="0"/>
      <w:autoSpaceDE w:val="0"/>
      <w:autoSpaceDN w:val="0"/>
      <w:adjustRightInd w:val="0"/>
      <w:spacing w:after="0" w:line="240" w:lineRule="auto"/>
      <w:ind w:left="1418"/>
      <w:jc w:val="both"/>
      <w:textAlignment w:val="baseline"/>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AF5FAD"/>
    <w:rPr>
      <w:rFonts w:ascii="Tahoma" w:eastAsia="Times New Roman" w:hAnsi="Tahoma" w:cs="Times New Roman"/>
      <w:sz w:val="16"/>
      <w:szCs w:val="16"/>
    </w:rPr>
  </w:style>
  <w:style w:type="paragraph" w:customStyle="1" w:styleId="ORDERFORML1NONNUMBERBOLDUPPERCASE">
    <w:name w:val="ORDER FORM L1 NON NUMBER BOLD UPPER CASE"/>
    <w:basedOn w:val="Normal"/>
    <w:link w:val="ORDERFORML1NONNUMBERBOLDUPPERCASEChar"/>
    <w:qFormat/>
    <w:rsid w:val="00AF5FAD"/>
    <w:pPr>
      <w:keepNext/>
      <w:adjustRightInd w:val="0"/>
      <w:spacing w:before="240" w:after="120" w:line="240" w:lineRule="auto"/>
      <w:jc w:val="both"/>
    </w:pPr>
    <w:rPr>
      <w:rFonts w:eastAsia="STZhongsong" w:cs="Times New Roman"/>
      <w:b/>
      <w:caps/>
      <w:color w:val="000000"/>
      <w:sz w:val="22"/>
      <w:szCs w:val="22"/>
      <w:lang w:eastAsia="zh-CN"/>
    </w:rPr>
  </w:style>
  <w:style w:type="character" w:customStyle="1" w:styleId="ORDERFORML1NONNUMBERBOLDUPPERCASEChar">
    <w:name w:val="ORDER FORM L1 NON NUMBER BOLD UPPER CASE Char"/>
    <w:link w:val="ORDERFORML1NONNUMBERBOLDUPPERCASE"/>
    <w:rsid w:val="00AF5FAD"/>
    <w:rPr>
      <w:rFonts w:ascii="Arial" w:eastAsia="STZhongsong" w:hAnsi="Arial" w:cs="Times New Roman"/>
      <w:b/>
      <w:caps/>
      <w:color w:val="000000"/>
      <w:lang w:eastAsia="zh-CN"/>
    </w:rPr>
  </w:style>
  <w:style w:type="paragraph" w:customStyle="1" w:styleId="ORDERFORML2Box">
    <w:name w:val="ORDER FORM L2 Box"/>
    <w:basedOn w:val="ORDERFORML2Title"/>
    <w:link w:val="ORDERFORML2BoxChar"/>
    <w:qFormat/>
    <w:rsid w:val="00AF5FAD"/>
    <w:pPr>
      <w:numPr>
        <w:ilvl w:val="0"/>
        <w:numId w:val="0"/>
      </w:numPr>
      <w:ind w:left="993"/>
    </w:pPr>
    <w:rPr>
      <w:b w:val="0"/>
    </w:rPr>
  </w:style>
  <w:style w:type="character" w:customStyle="1" w:styleId="ORDERFORML2BoxChar">
    <w:name w:val="ORDER FORM L2 Box Char"/>
    <w:link w:val="ORDERFORML2Box"/>
    <w:rsid w:val="00AF5FAD"/>
    <w:rPr>
      <w:rFonts w:ascii="Arial" w:eastAsia="STZhongsong" w:hAnsi="Arial" w:cs="Times New Roman"/>
      <w:lang w:eastAsia="zh-CN"/>
    </w:rPr>
  </w:style>
  <w:style w:type="character" w:styleId="FollowedHyperlink">
    <w:name w:val="FollowedHyperlink"/>
    <w:uiPriority w:val="99"/>
    <w:semiHidden/>
    <w:unhideWhenUsed/>
    <w:rsid w:val="00AF5FAD"/>
    <w:rPr>
      <w:color w:val="800080"/>
      <w:u w:val="single"/>
    </w:rPr>
  </w:style>
  <w:style w:type="paragraph" w:customStyle="1" w:styleId="GPSmacrorestart">
    <w:name w:val="GPS macro restart"/>
    <w:basedOn w:val="Normal"/>
    <w:qFormat/>
    <w:rsid w:val="00AF5FAD"/>
    <w:pPr>
      <w:overflowPunct w:val="0"/>
      <w:autoSpaceDE w:val="0"/>
      <w:autoSpaceDN w:val="0"/>
      <w:adjustRightInd w:val="0"/>
      <w:spacing w:after="0" w:line="240" w:lineRule="auto"/>
      <w:jc w:val="both"/>
      <w:textAlignment w:val="baseline"/>
    </w:pPr>
    <w:rPr>
      <w:rFonts w:eastAsia="Times New Roman"/>
      <w:color w:val="FFFFFF"/>
      <w:sz w:val="16"/>
      <w:szCs w:val="16"/>
    </w:rPr>
  </w:style>
  <w:style w:type="paragraph" w:customStyle="1" w:styleId="GPSSectionHeading">
    <w:name w:val="GPS Section Heading"/>
    <w:basedOn w:val="Normal"/>
    <w:link w:val="GPSSectionHeadingChar"/>
    <w:qFormat/>
    <w:rsid w:val="00AF5FAD"/>
    <w:pPr>
      <w:numPr>
        <w:numId w:val="18"/>
      </w:numPr>
      <w:spacing w:before="240" w:after="240" w:line="240" w:lineRule="auto"/>
      <w:ind w:left="567" w:hanging="567"/>
      <w:outlineLvl w:val="0"/>
    </w:pPr>
    <w:rPr>
      <w:rFonts w:eastAsia="Times New Roman" w:cs="Times New Roman"/>
      <w:b/>
      <w:caps/>
      <w:color w:val="C00000"/>
      <w:sz w:val="22"/>
      <w:szCs w:val="22"/>
      <w:u w:val="single"/>
    </w:rPr>
  </w:style>
  <w:style w:type="character" w:customStyle="1" w:styleId="GPSSectionHeadingChar">
    <w:name w:val="GPS Section Heading Char"/>
    <w:link w:val="GPSSectionHeading"/>
    <w:rsid w:val="00AF5FAD"/>
    <w:rPr>
      <w:rFonts w:ascii="Arial" w:eastAsia="Times New Roman" w:hAnsi="Arial" w:cs="Times New Roman"/>
      <w:b/>
      <w:caps/>
      <w:color w:val="C00000"/>
      <w:u w:val="single"/>
    </w:rPr>
  </w:style>
  <w:style w:type="character" w:customStyle="1" w:styleId="GPSL2numberedclauseChar">
    <w:name w:val="GPS L2 numbered clause Char"/>
    <w:rsid w:val="00AF5FAD"/>
    <w:rPr>
      <w:rFonts w:ascii="Arial" w:eastAsia="Times New Roman" w:hAnsi="Arial" w:cs="Arial"/>
      <w:b/>
      <w:caps/>
      <w:sz w:val="22"/>
      <w:szCs w:val="22"/>
      <w:lang w:eastAsia="zh-CN" w:bidi="ar-SA"/>
    </w:rPr>
  </w:style>
  <w:style w:type="numbering" w:customStyle="1" w:styleId="ICTStyles">
    <w:name w:val="ICT Styles"/>
    <w:uiPriority w:val="99"/>
    <w:rsid w:val="00AF5FAD"/>
    <w:pPr>
      <w:numPr>
        <w:numId w:val="20"/>
      </w:numPr>
    </w:pPr>
  </w:style>
  <w:style w:type="paragraph" w:customStyle="1" w:styleId="GPSSchTitleandNumber">
    <w:name w:val="GPS Sch Title and Number"/>
    <w:basedOn w:val="Normal"/>
    <w:link w:val="GPSSchTitleandNumberChar"/>
    <w:qFormat/>
    <w:rsid w:val="00AF5FAD"/>
    <w:pPr>
      <w:keepNext/>
      <w:adjustRightInd w:val="0"/>
      <w:spacing w:after="240" w:line="240" w:lineRule="auto"/>
      <w:jc w:val="center"/>
      <w:outlineLvl w:val="0"/>
    </w:pPr>
    <w:rPr>
      <w:rFonts w:ascii="Arial Bold" w:eastAsia="STZhongsong" w:hAnsi="Arial Bold" w:cs="Times New Roman"/>
      <w:b/>
      <w:caps/>
      <w:sz w:val="22"/>
      <w:szCs w:val="22"/>
      <w:lang w:eastAsia="zh-CN"/>
    </w:rPr>
  </w:style>
  <w:style w:type="character" w:customStyle="1" w:styleId="GPSL6numberedChar">
    <w:name w:val="GPS L6 numbered Char"/>
    <w:link w:val="GPSL6numbered"/>
    <w:rsid w:val="00AF5FAD"/>
    <w:rPr>
      <w:rFonts w:ascii="Calibri" w:eastAsia="Times New Roman" w:hAnsi="Calibri" w:cs="Arial"/>
      <w:sz w:val="24"/>
      <w:szCs w:val="24"/>
      <w:lang w:eastAsia="zh-CN"/>
    </w:rPr>
  </w:style>
  <w:style w:type="paragraph" w:customStyle="1" w:styleId="GPSL1numberedclausenonbold">
    <w:name w:val="GPS L1 numbered clause non bold"/>
    <w:basedOn w:val="GPSL1CLAUSEHEADING"/>
    <w:link w:val="GPSL1numberedclausenonboldChar"/>
    <w:qFormat/>
    <w:rsid w:val="00AF5FAD"/>
    <w:pPr>
      <w:numPr>
        <w:numId w:val="3"/>
      </w:numPr>
      <w:tabs>
        <w:tab w:val="clear" w:pos="142"/>
        <w:tab w:val="left" w:pos="0"/>
      </w:tabs>
      <w:spacing w:before="240"/>
      <w:ind w:left="567" w:hanging="567"/>
    </w:pPr>
    <w:rPr>
      <w:rFonts w:ascii="Arial Bold" w:hAnsi="Arial Bold"/>
      <w:b w:val="0"/>
      <w:caps w:val="0"/>
      <w:sz w:val="22"/>
      <w:szCs w:val="22"/>
    </w:rPr>
  </w:style>
  <w:style w:type="character" w:customStyle="1" w:styleId="GPSSchTitleandNumberChar">
    <w:name w:val="GPS Sch Title and Number Char"/>
    <w:link w:val="GPSSchTitleandNumber"/>
    <w:rsid w:val="00AF5FAD"/>
    <w:rPr>
      <w:rFonts w:ascii="Arial Bold" w:eastAsia="STZhongsong" w:hAnsi="Arial Bold" w:cs="Times New Roman"/>
      <w:b/>
      <w:caps/>
      <w:lang w:eastAsia="zh-CN"/>
    </w:rPr>
  </w:style>
  <w:style w:type="character" w:customStyle="1" w:styleId="GPSL1numberedclausenonboldChar">
    <w:name w:val="GPS L1 numbered clause non bold Char"/>
    <w:link w:val="GPSL1numberedclausenonbold"/>
    <w:rsid w:val="00AF5FAD"/>
    <w:rPr>
      <w:rFonts w:ascii="Arial Bold" w:eastAsia="STZhongsong" w:hAnsi="Arial Bold" w:cs="Arial"/>
      <w:lang w:eastAsia="zh-CN"/>
    </w:rPr>
  </w:style>
  <w:style w:type="numbering" w:customStyle="1" w:styleId="Definitions">
    <w:name w:val="Definitions"/>
    <w:uiPriority w:val="99"/>
    <w:rsid w:val="00AF5FAD"/>
    <w:pPr>
      <w:numPr>
        <w:numId w:val="21"/>
      </w:numPr>
    </w:pPr>
  </w:style>
  <w:style w:type="character" w:customStyle="1" w:styleId="GPSDefinitionL4Char">
    <w:name w:val="GPS Definition L4 Char"/>
    <w:link w:val="GPSDefinitionL4"/>
    <w:rsid w:val="00AF5FAD"/>
    <w:rPr>
      <w:rFonts w:ascii="Calibri" w:eastAsia="Times New Roman" w:hAnsi="Calibri" w:cs="Arial"/>
    </w:rPr>
  </w:style>
  <w:style w:type="paragraph" w:customStyle="1" w:styleId="GPSSchAnnexname">
    <w:name w:val="GPS Sch Annex name"/>
    <w:basedOn w:val="GPSSchTitleandNumber"/>
    <w:link w:val="GPSSchAnnexnameChar"/>
    <w:qFormat/>
    <w:rsid w:val="00AF5FAD"/>
    <w:pPr>
      <w:outlineLvl w:val="1"/>
    </w:pPr>
  </w:style>
  <w:style w:type="character" w:customStyle="1" w:styleId="GPSSchAnnexnameChar">
    <w:name w:val="GPS Sch Annex name Char"/>
    <w:link w:val="GPSSchAnnexname"/>
    <w:rsid w:val="00AF5FAD"/>
    <w:rPr>
      <w:rFonts w:ascii="Arial Bold" w:eastAsia="STZhongsong" w:hAnsi="Arial Bold" w:cs="Times New Roman"/>
      <w:b/>
      <w:caps/>
      <w:lang w:eastAsia="zh-CN"/>
    </w:rPr>
  </w:style>
  <w:style w:type="paragraph" w:customStyle="1" w:styleId="GPSSchPart">
    <w:name w:val="GPS Sch Part"/>
    <w:basedOn w:val="GPSSchAnnexname"/>
    <w:link w:val="GPSSchPartChar"/>
    <w:qFormat/>
    <w:rsid w:val="00AF5FAD"/>
    <w:pPr>
      <w:outlineLvl w:val="9"/>
    </w:pPr>
  </w:style>
  <w:style w:type="paragraph" w:customStyle="1" w:styleId="GPSL4indent">
    <w:name w:val="GPS L4 indent"/>
    <w:basedOn w:val="GPSL4numberedclause"/>
    <w:link w:val="GPSL4indentChar"/>
    <w:qFormat/>
    <w:rsid w:val="00AF5FAD"/>
    <w:pPr>
      <w:numPr>
        <w:ilvl w:val="0"/>
        <w:numId w:val="0"/>
      </w:numPr>
      <w:tabs>
        <w:tab w:val="clear" w:pos="1985"/>
        <w:tab w:val="clear" w:pos="2552"/>
        <w:tab w:val="left" w:pos="1134"/>
      </w:tabs>
      <w:ind w:left="2977"/>
    </w:pPr>
    <w:rPr>
      <w:sz w:val="22"/>
      <w:szCs w:val="20"/>
    </w:rPr>
  </w:style>
  <w:style w:type="character" w:customStyle="1" w:styleId="GPSSchPartChar">
    <w:name w:val="GPS Sch Part Char"/>
    <w:link w:val="GPSSchPart"/>
    <w:rsid w:val="00AF5FAD"/>
    <w:rPr>
      <w:rFonts w:ascii="Arial Bold" w:eastAsia="STZhongsong" w:hAnsi="Arial Bold" w:cs="Times New Roman"/>
      <w:b/>
      <w:caps/>
      <w:lang w:eastAsia="zh-CN"/>
    </w:rPr>
  </w:style>
  <w:style w:type="character" w:customStyle="1" w:styleId="GPSL4indentChar">
    <w:name w:val="GPS L4 indent Char"/>
    <w:link w:val="GPSL4indent"/>
    <w:rsid w:val="00AF5FAD"/>
    <w:rPr>
      <w:rFonts w:ascii="Calibri" w:eastAsia="Times New Roman" w:hAnsi="Calibri" w:cs="Arial"/>
      <w:szCs w:val="20"/>
      <w:lang w:eastAsia="zh-CN"/>
    </w:rPr>
  </w:style>
  <w:style w:type="paragraph" w:styleId="EndnoteText">
    <w:name w:val="endnote text"/>
    <w:basedOn w:val="Normal"/>
    <w:link w:val="EndnoteTextChar"/>
    <w:uiPriority w:val="99"/>
    <w:semiHidden/>
    <w:unhideWhenUsed/>
    <w:rsid w:val="00AF5FAD"/>
    <w:pPr>
      <w:overflowPunct w:val="0"/>
      <w:autoSpaceDE w:val="0"/>
      <w:autoSpaceDN w:val="0"/>
      <w:adjustRightInd w:val="0"/>
      <w:spacing w:after="0" w:line="240" w:lineRule="auto"/>
      <w:ind w:left="1418"/>
      <w:jc w:val="both"/>
      <w:textAlignment w:val="baseline"/>
    </w:pPr>
    <w:rPr>
      <w:rFonts w:eastAsia="Times New Roman"/>
      <w:sz w:val="20"/>
      <w:szCs w:val="20"/>
    </w:rPr>
  </w:style>
  <w:style w:type="character" w:customStyle="1" w:styleId="EndnoteTextChar">
    <w:name w:val="Endnote Text Char"/>
    <w:basedOn w:val="DefaultParagraphFont"/>
    <w:link w:val="EndnoteText"/>
    <w:uiPriority w:val="99"/>
    <w:semiHidden/>
    <w:rsid w:val="00AF5FAD"/>
    <w:rPr>
      <w:rFonts w:ascii="Arial" w:eastAsia="Times New Roman" w:hAnsi="Arial" w:cs="Arial"/>
      <w:sz w:val="20"/>
      <w:szCs w:val="20"/>
    </w:rPr>
  </w:style>
  <w:style w:type="character" w:styleId="EndnoteReference">
    <w:name w:val="endnote reference"/>
    <w:uiPriority w:val="99"/>
    <w:semiHidden/>
    <w:unhideWhenUsed/>
    <w:rsid w:val="00AF5FAD"/>
    <w:rPr>
      <w:vertAlign w:val="superscript"/>
    </w:rPr>
  </w:style>
  <w:style w:type="paragraph" w:customStyle="1" w:styleId="TSOLScheduleMainSectionX">
    <w:name w:val="TSOL Schedule Main Section X"/>
    <w:basedOn w:val="Heading1"/>
    <w:qFormat/>
    <w:rsid w:val="00AF5FAD"/>
    <w:pPr>
      <w:keepNext w:val="0"/>
      <w:keepLines w:val="0"/>
      <w:tabs>
        <w:tab w:val="num" w:pos="794"/>
      </w:tabs>
      <w:adjustRightInd w:val="0"/>
      <w:spacing w:after="240" w:line="240" w:lineRule="auto"/>
      <w:ind w:left="794" w:hanging="794"/>
      <w:jc w:val="both"/>
      <w:outlineLvl w:val="9"/>
    </w:pPr>
    <w:rPr>
      <w:rFonts w:eastAsia="STZhongsong"/>
      <w:b/>
      <w:color w:val="auto"/>
      <w:sz w:val="22"/>
      <w:szCs w:val="22"/>
      <w:lang w:eastAsia="zh-CN"/>
    </w:rPr>
  </w:style>
  <w:style w:type="paragraph" w:customStyle="1" w:styleId="TSOlScheduleMainSectionX1">
    <w:name w:val="TSOl Schedule Main Section X.1"/>
    <w:basedOn w:val="Heading1"/>
    <w:qFormat/>
    <w:rsid w:val="00AF5FAD"/>
    <w:pPr>
      <w:keepNext w:val="0"/>
      <w:keepLines w:val="0"/>
      <w:tabs>
        <w:tab w:val="num" w:pos="1531"/>
      </w:tabs>
      <w:adjustRightInd w:val="0"/>
      <w:spacing w:before="0" w:after="240" w:line="240" w:lineRule="auto"/>
      <w:ind w:left="1531" w:hanging="737"/>
      <w:jc w:val="both"/>
      <w:outlineLvl w:val="9"/>
    </w:pPr>
    <w:rPr>
      <w:rFonts w:eastAsia="STZhongsong"/>
      <w:color w:val="auto"/>
      <w:sz w:val="22"/>
      <w:szCs w:val="22"/>
      <w:lang w:eastAsia="zh-CN"/>
    </w:rPr>
  </w:style>
  <w:style w:type="paragraph" w:customStyle="1" w:styleId="TSOLScheduleMainSectionX11">
    <w:name w:val="TSOL Schedule Main Section X.1.1"/>
    <w:basedOn w:val="Heading3"/>
    <w:qFormat/>
    <w:rsid w:val="00AF5FAD"/>
    <w:pPr>
      <w:keepNext w:val="0"/>
      <w:keepLines w:val="0"/>
      <w:tabs>
        <w:tab w:val="num" w:pos="2381"/>
      </w:tabs>
      <w:adjustRightInd w:val="0"/>
      <w:spacing w:before="0" w:after="240" w:line="240" w:lineRule="auto"/>
      <w:ind w:left="2381" w:hanging="793"/>
      <w:jc w:val="both"/>
      <w:outlineLvl w:val="9"/>
    </w:pPr>
    <w:rPr>
      <w:rFonts w:ascii="Arial" w:eastAsia="STZhongsong" w:hAnsi="Arial" w:cs="Arial"/>
      <w:color w:val="auto"/>
      <w:sz w:val="22"/>
      <w:szCs w:val="22"/>
      <w:lang w:eastAsia="zh-CN"/>
    </w:rPr>
  </w:style>
  <w:style w:type="paragraph" w:customStyle="1" w:styleId="TSOLScheduleMainSectionX111">
    <w:name w:val="TSOL Schedule Main Section X.1.1.1"/>
    <w:basedOn w:val="TSOLScheduleMainSectionX11"/>
    <w:qFormat/>
    <w:rsid w:val="00AF5FAD"/>
    <w:pPr>
      <w:tabs>
        <w:tab w:val="clear" w:pos="2381"/>
        <w:tab w:val="num" w:pos="3289"/>
      </w:tabs>
      <w:ind w:left="3289" w:hanging="964"/>
    </w:pPr>
  </w:style>
  <w:style w:type="paragraph" w:customStyle="1" w:styleId="TSOLScheduleAnnexName">
    <w:name w:val="TSOL Schedule Annex Name"/>
    <w:qFormat/>
    <w:rsid w:val="00AF5FAD"/>
    <w:pPr>
      <w:spacing w:after="240" w:line="240" w:lineRule="auto"/>
      <w:jc w:val="center"/>
      <w:outlineLvl w:val="1"/>
    </w:pPr>
    <w:rPr>
      <w:rFonts w:ascii="Arial" w:eastAsia="STZhongsong" w:hAnsi="Arial" w:cs="Arial"/>
      <w:b/>
      <w:caps/>
      <w:lang w:eastAsia="zh-CN"/>
    </w:rPr>
  </w:style>
  <w:style w:type="paragraph" w:customStyle="1" w:styleId="TSOLScheduleMainSectionX1111">
    <w:name w:val="TSOL Schedule Main Section X.1.1.1.1"/>
    <w:basedOn w:val="TSOLScheduleMainSectionX111"/>
    <w:qFormat/>
    <w:rsid w:val="00AF5FAD"/>
    <w:pPr>
      <w:tabs>
        <w:tab w:val="clear" w:pos="3289"/>
        <w:tab w:val="num" w:pos="3600"/>
      </w:tabs>
      <w:ind w:left="3600" w:hanging="720"/>
    </w:pPr>
  </w:style>
  <w:style w:type="paragraph" w:customStyle="1" w:styleId="ScheduleGuidanceL1">
    <w:name w:val="Schedule Guidance L1"/>
    <w:basedOn w:val="MarginText"/>
    <w:link w:val="ScheduleGuidanceL1Char"/>
    <w:qFormat/>
    <w:rsid w:val="00AF5FAD"/>
    <w:pPr>
      <w:ind w:left="567"/>
    </w:pPr>
    <w:rPr>
      <w:rFonts w:ascii="Arial" w:hAnsi="Arial" w:cs="Arial"/>
      <w:b/>
      <w:i/>
      <w:sz w:val="22"/>
      <w:szCs w:val="22"/>
    </w:rPr>
  </w:style>
  <w:style w:type="paragraph" w:customStyle="1" w:styleId="ScheduleTextNonBoldNumber">
    <w:name w:val="Schedule Text Non Bold/Number"/>
    <w:basedOn w:val="Normal"/>
    <w:qFormat/>
    <w:rsid w:val="00AF5FAD"/>
    <w:pPr>
      <w:tabs>
        <w:tab w:val="num" w:pos="1531"/>
      </w:tabs>
      <w:adjustRightInd w:val="0"/>
      <w:spacing w:after="240" w:line="240" w:lineRule="auto"/>
      <w:ind w:left="567"/>
      <w:jc w:val="both"/>
    </w:pPr>
    <w:rPr>
      <w:rFonts w:eastAsia="STZhongsong"/>
      <w:sz w:val="22"/>
      <w:szCs w:val="22"/>
      <w:lang w:eastAsia="zh-CN"/>
    </w:rPr>
  </w:style>
  <w:style w:type="character" w:customStyle="1" w:styleId="ScheduleGuidanceL1Char">
    <w:name w:val="Schedule Guidance L1 Char"/>
    <w:link w:val="ScheduleGuidanceL1"/>
    <w:rsid w:val="00AF5FAD"/>
    <w:rPr>
      <w:rFonts w:ascii="Arial" w:eastAsia="STZhongsong" w:hAnsi="Arial" w:cs="Arial"/>
      <w:b/>
      <w:i/>
      <w:lang w:eastAsia="zh-CN"/>
    </w:rPr>
  </w:style>
  <w:style w:type="paragraph" w:styleId="TOC4">
    <w:name w:val="toc 4"/>
    <w:basedOn w:val="Normal"/>
    <w:next w:val="Normal"/>
    <w:autoRedefine/>
    <w:uiPriority w:val="39"/>
    <w:unhideWhenUsed/>
    <w:rsid w:val="00AF5FAD"/>
    <w:pPr>
      <w:spacing w:after="100" w:line="276" w:lineRule="auto"/>
      <w:ind w:left="660"/>
    </w:pPr>
    <w:rPr>
      <w:rFonts w:ascii="Calibri" w:eastAsia="Times New Roman" w:hAnsi="Calibri" w:cs="Times New Roman"/>
      <w:sz w:val="22"/>
      <w:szCs w:val="22"/>
      <w:lang w:eastAsia="en-GB"/>
    </w:rPr>
  </w:style>
  <w:style w:type="paragraph" w:styleId="TOC5">
    <w:name w:val="toc 5"/>
    <w:basedOn w:val="Normal"/>
    <w:next w:val="Normal"/>
    <w:autoRedefine/>
    <w:uiPriority w:val="39"/>
    <w:unhideWhenUsed/>
    <w:rsid w:val="00AF5FAD"/>
    <w:pPr>
      <w:spacing w:after="100" w:line="276" w:lineRule="auto"/>
      <w:ind w:left="880"/>
    </w:pPr>
    <w:rPr>
      <w:rFonts w:ascii="Calibri" w:eastAsia="Times New Roman" w:hAnsi="Calibri" w:cs="Times New Roman"/>
      <w:sz w:val="22"/>
      <w:szCs w:val="22"/>
      <w:lang w:eastAsia="en-GB"/>
    </w:rPr>
  </w:style>
  <w:style w:type="paragraph" w:styleId="TOC6">
    <w:name w:val="toc 6"/>
    <w:basedOn w:val="Normal"/>
    <w:next w:val="Normal"/>
    <w:autoRedefine/>
    <w:uiPriority w:val="39"/>
    <w:unhideWhenUsed/>
    <w:rsid w:val="00AF5FAD"/>
    <w:pPr>
      <w:spacing w:after="100" w:line="276" w:lineRule="auto"/>
      <w:ind w:left="1100"/>
    </w:pPr>
    <w:rPr>
      <w:rFonts w:ascii="Calibri" w:eastAsia="Times New Roman" w:hAnsi="Calibri" w:cs="Times New Roman"/>
      <w:sz w:val="22"/>
      <w:szCs w:val="22"/>
      <w:lang w:eastAsia="en-GB"/>
    </w:rPr>
  </w:style>
  <w:style w:type="paragraph" w:styleId="TOC7">
    <w:name w:val="toc 7"/>
    <w:basedOn w:val="Normal"/>
    <w:next w:val="Normal"/>
    <w:autoRedefine/>
    <w:uiPriority w:val="39"/>
    <w:unhideWhenUsed/>
    <w:rsid w:val="00AF5FAD"/>
    <w:pPr>
      <w:spacing w:after="100" w:line="276" w:lineRule="auto"/>
      <w:ind w:left="1320"/>
    </w:pPr>
    <w:rPr>
      <w:rFonts w:ascii="Calibri" w:eastAsia="Times New Roman" w:hAnsi="Calibri" w:cs="Times New Roman"/>
      <w:sz w:val="22"/>
      <w:szCs w:val="22"/>
      <w:lang w:eastAsia="en-GB"/>
    </w:rPr>
  </w:style>
  <w:style w:type="paragraph" w:styleId="TOC8">
    <w:name w:val="toc 8"/>
    <w:basedOn w:val="Normal"/>
    <w:next w:val="Normal"/>
    <w:autoRedefine/>
    <w:uiPriority w:val="39"/>
    <w:unhideWhenUsed/>
    <w:rsid w:val="00AF5FAD"/>
    <w:pPr>
      <w:spacing w:after="100" w:line="276" w:lineRule="auto"/>
      <w:ind w:left="1540"/>
    </w:pPr>
    <w:rPr>
      <w:rFonts w:ascii="Calibri" w:eastAsia="Times New Roman" w:hAnsi="Calibri" w:cs="Times New Roman"/>
      <w:sz w:val="22"/>
      <w:szCs w:val="22"/>
      <w:lang w:eastAsia="en-GB"/>
    </w:rPr>
  </w:style>
  <w:style w:type="paragraph" w:styleId="TOC9">
    <w:name w:val="toc 9"/>
    <w:basedOn w:val="Normal"/>
    <w:next w:val="Normal"/>
    <w:autoRedefine/>
    <w:uiPriority w:val="39"/>
    <w:unhideWhenUsed/>
    <w:rsid w:val="00AF5FAD"/>
    <w:pPr>
      <w:spacing w:after="100" w:line="276" w:lineRule="auto"/>
      <w:ind w:left="1760"/>
    </w:pPr>
    <w:rPr>
      <w:rFonts w:ascii="Calibri" w:eastAsia="Times New Roman" w:hAnsi="Calibri" w:cs="Times New Roman"/>
      <w:sz w:val="22"/>
      <w:szCs w:val="22"/>
      <w:lang w:eastAsia="en-GB"/>
    </w:rPr>
  </w:style>
  <w:style w:type="paragraph" w:styleId="BodyTextIndent2">
    <w:name w:val="Body Text Indent 2"/>
    <w:basedOn w:val="Normal"/>
    <w:link w:val="BodyTextIndent2Char"/>
    <w:rsid w:val="00AF5FAD"/>
    <w:pPr>
      <w:overflowPunct w:val="0"/>
      <w:autoSpaceDE w:val="0"/>
      <w:autoSpaceDN w:val="0"/>
      <w:adjustRightInd w:val="0"/>
      <w:spacing w:after="240" w:line="360" w:lineRule="auto"/>
      <w:ind w:left="1440"/>
      <w:jc w:val="both"/>
      <w:textAlignment w:val="baseline"/>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AF5FAD"/>
    <w:rPr>
      <w:rFonts w:ascii="Times New Roman" w:eastAsia="Times New Roman" w:hAnsi="Times New Roman" w:cs="Times New Roman"/>
      <w:szCs w:val="20"/>
    </w:rPr>
  </w:style>
  <w:style w:type="paragraph" w:customStyle="1" w:styleId="SchHeadDes">
    <w:name w:val="SchHeadDes"/>
    <w:basedOn w:val="Normal"/>
    <w:next w:val="MarginText"/>
    <w:rsid w:val="00AF5FA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 w:val="22"/>
      <w:szCs w:val="20"/>
    </w:rPr>
  </w:style>
  <w:style w:type="paragraph" w:customStyle="1" w:styleId="Guidancenoteparagraphtext">
    <w:name w:val="Guidance note paragraph text"/>
    <w:basedOn w:val="MarginText"/>
    <w:link w:val="GuidancenoteparagraphtextChar"/>
    <w:qFormat/>
    <w:rsid w:val="00AF5FA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AF5FAD"/>
    <w:rPr>
      <w:rFonts w:ascii="Arial" w:eastAsia="STZhongsong" w:hAnsi="Arial" w:cs="Times New Roman"/>
      <w:b/>
      <w:i/>
      <w:color w:val="000000"/>
      <w:sz w:val="20"/>
      <w:szCs w:val="24"/>
      <w:lang w:eastAsia="zh-CN"/>
    </w:rPr>
  </w:style>
  <w:style w:type="paragraph" w:customStyle="1" w:styleId="PartHeadingboldcentered">
    <w:name w:val="Part Heading bold centered"/>
    <w:basedOn w:val="MarginText"/>
    <w:link w:val="PartHeadingboldcenteredChar"/>
    <w:qFormat/>
    <w:rsid w:val="00AF5FA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AF5FAD"/>
    <w:rPr>
      <w:rFonts w:ascii="Arial" w:eastAsia="STZhongsong" w:hAnsi="Arial" w:cs="Times New Roman"/>
      <w:b/>
      <w:sz w:val="20"/>
      <w:szCs w:val="20"/>
      <w:lang w:eastAsia="zh-CN"/>
    </w:rPr>
  </w:style>
  <w:style w:type="paragraph" w:customStyle="1" w:styleId="ScheduleL1">
    <w:name w:val="Schedule L1"/>
    <w:basedOn w:val="Normal"/>
    <w:rsid w:val="00AF5FAD"/>
    <w:pPr>
      <w:numPr>
        <w:ilvl w:val="2"/>
        <w:numId w:val="23"/>
      </w:numPr>
      <w:tabs>
        <w:tab w:val="clear" w:pos="1800"/>
        <w:tab w:val="num" w:pos="720"/>
      </w:tabs>
      <w:adjustRightInd w:val="0"/>
      <w:spacing w:after="240" w:line="240" w:lineRule="auto"/>
      <w:ind w:left="720" w:hanging="720"/>
      <w:jc w:val="both"/>
      <w:outlineLvl w:val="0"/>
    </w:pPr>
    <w:rPr>
      <w:rFonts w:eastAsia="STZhongsong" w:cs="Times New Roman"/>
      <w:sz w:val="22"/>
      <w:szCs w:val="20"/>
      <w:lang w:eastAsia="zh-CN"/>
    </w:rPr>
  </w:style>
  <w:style w:type="paragraph" w:customStyle="1" w:styleId="ScheduleL2">
    <w:name w:val="Schedule L2"/>
    <w:basedOn w:val="Normal"/>
    <w:link w:val="ScheduleL2Char"/>
    <w:rsid w:val="00AF5FAD"/>
    <w:pPr>
      <w:numPr>
        <w:ilvl w:val="3"/>
        <w:numId w:val="23"/>
      </w:numPr>
      <w:tabs>
        <w:tab w:val="clear" w:pos="2880"/>
        <w:tab w:val="num" w:pos="720"/>
      </w:tabs>
      <w:adjustRightInd w:val="0"/>
      <w:spacing w:after="240" w:line="240" w:lineRule="auto"/>
      <w:ind w:left="720" w:hanging="720"/>
      <w:jc w:val="both"/>
      <w:outlineLvl w:val="1"/>
    </w:pPr>
    <w:rPr>
      <w:rFonts w:eastAsia="STZhongsong" w:cs="Times New Roman"/>
      <w:sz w:val="20"/>
      <w:szCs w:val="20"/>
      <w:lang w:eastAsia="zh-CN"/>
    </w:rPr>
  </w:style>
  <w:style w:type="character" w:customStyle="1" w:styleId="ScheduleL2Char">
    <w:name w:val="Schedule L2 Char"/>
    <w:link w:val="ScheduleL2"/>
    <w:rsid w:val="00AF5FAD"/>
    <w:rPr>
      <w:rFonts w:ascii="Arial" w:eastAsia="STZhongsong" w:hAnsi="Arial" w:cs="Times New Roman"/>
      <w:sz w:val="20"/>
      <w:szCs w:val="20"/>
      <w:lang w:eastAsia="zh-CN"/>
    </w:rPr>
  </w:style>
  <w:style w:type="paragraph" w:customStyle="1" w:styleId="ScheduleL5">
    <w:name w:val="Schedule L5"/>
    <w:basedOn w:val="Normal"/>
    <w:rsid w:val="00AF5FAD"/>
    <w:pPr>
      <w:numPr>
        <w:ilvl w:val="7"/>
        <w:numId w:val="23"/>
      </w:numPr>
      <w:tabs>
        <w:tab w:val="clear" w:pos="5040"/>
        <w:tab w:val="num" w:pos="3600"/>
      </w:tabs>
      <w:adjustRightInd w:val="0"/>
      <w:spacing w:after="240" w:line="240" w:lineRule="auto"/>
      <w:ind w:left="3600"/>
      <w:jc w:val="both"/>
      <w:outlineLvl w:val="4"/>
    </w:pPr>
    <w:rPr>
      <w:rFonts w:ascii="Times New Roman" w:eastAsia="STZhongsong" w:hAnsi="Times New Roman" w:cs="Times New Roman"/>
      <w:sz w:val="22"/>
      <w:szCs w:val="20"/>
      <w:lang w:eastAsia="zh-CN"/>
    </w:rPr>
  </w:style>
  <w:style w:type="paragraph" w:customStyle="1" w:styleId="FFWLevel5">
    <w:name w:val="FFW Level 5"/>
    <w:basedOn w:val="Normal"/>
    <w:locked/>
    <w:rsid w:val="00AF5FAD"/>
    <w:pPr>
      <w:tabs>
        <w:tab w:val="num" w:pos="2381"/>
      </w:tabs>
      <w:spacing w:before="240" w:after="0" w:line="260" w:lineRule="atLeast"/>
      <w:ind w:left="2381" w:hanging="794"/>
      <w:jc w:val="both"/>
    </w:pPr>
    <w:rPr>
      <w:rFonts w:eastAsia="Times New Roman"/>
      <w:sz w:val="20"/>
      <w:lang w:eastAsia="fr-FR"/>
    </w:rPr>
  </w:style>
  <w:style w:type="character" w:styleId="PageNumber">
    <w:name w:val="page number"/>
    <w:basedOn w:val="DefaultParagraphFont"/>
    <w:rsid w:val="00AF5FAD"/>
  </w:style>
  <w:style w:type="paragraph" w:customStyle="1" w:styleId="Default">
    <w:name w:val="Default"/>
    <w:basedOn w:val="Normal"/>
    <w:rsid w:val="00AF5FAD"/>
    <w:pPr>
      <w:autoSpaceDE w:val="0"/>
      <w:autoSpaceDN w:val="0"/>
      <w:spacing w:after="0" w:line="240" w:lineRule="auto"/>
    </w:pPr>
    <w:rPr>
      <w:rFonts w:eastAsia="Calibri"/>
      <w:color w:val="000000"/>
      <w:lang w:eastAsia="en-GB"/>
    </w:rPr>
  </w:style>
  <w:style w:type="character" w:customStyle="1" w:styleId="legds2">
    <w:name w:val="legds2"/>
    <w:rsid w:val="00AF5FAD"/>
    <w:rPr>
      <w:vanish w:val="0"/>
      <w:webHidden w:val="0"/>
      <w:specVanish w:val="0"/>
    </w:rPr>
  </w:style>
  <w:style w:type="paragraph" w:styleId="BodyText">
    <w:name w:val="Body Text"/>
    <w:basedOn w:val="Normal"/>
    <w:link w:val="BodyTextChar"/>
    <w:semiHidden/>
    <w:unhideWhenUsed/>
    <w:rsid w:val="00AF5FAD"/>
    <w:pPr>
      <w:overflowPunct w:val="0"/>
      <w:autoSpaceDE w:val="0"/>
      <w:autoSpaceDN w:val="0"/>
      <w:adjustRightInd w:val="0"/>
      <w:spacing w:after="120" w:line="240" w:lineRule="auto"/>
      <w:ind w:left="1418"/>
      <w:jc w:val="both"/>
      <w:textAlignment w:val="baseline"/>
    </w:pPr>
    <w:rPr>
      <w:rFonts w:eastAsia="Times New Roman"/>
      <w:sz w:val="22"/>
      <w:szCs w:val="22"/>
    </w:rPr>
  </w:style>
  <w:style w:type="character" w:customStyle="1" w:styleId="BodyTextChar">
    <w:name w:val="Body Text Char"/>
    <w:basedOn w:val="DefaultParagraphFont"/>
    <w:link w:val="BodyText"/>
    <w:semiHidden/>
    <w:rsid w:val="00AF5FAD"/>
    <w:rPr>
      <w:rFonts w:ascii="Arial" w:eastAsia="Times New Roman" w:hAnsi="Arial" w:cs="Arial"/>
    </w:rPr>
  </w:style>
  <w:style w:type="numbering" w:customStyle="1" w:styleId="Style4">
    <w:name w:val="Style4"/>
    <w:uiPriority w:val="99"/>
    <w:rsid w:val="00EF1BDE"/>
    <w:pPr>
      <w:numPr>
        <w:numId w:val="26"/>
      </w:numPr>
    </w:pPr>
  </w:style>
  <w:style w:type="paragraph" w:customStyle="1" w:styleId="Level1">
    <w:name w:val="Level 1"/>
    <w:basedOn w:val="Normal"/>
    <w:uiPriority w:val="99"/>
    <w:rsid w:val="00E66061"/>
    <w:pPr>
      <w:spacing w:after="240" w:line="312" w:lineRule="auto"/>
      <w:jc w:val="both"/>
      <w:outlineLvl w:val="0"/>
    </w:pPr>
    <w:rPr>
      <w:rFonts w:ascii="Verdana" w:eastAsia="Times New Roman"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owncommercia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11C91-0ADF-46B2-B27E-4CEAB93C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Joyce</dc:creator>
  <cp:lastModifiedBy>Sam Hunt</cp:lastModifiedBy>
  <cp:revision>2</cp:revision>
  <cp:lastPrinted>2018-11-09T11:59:00Z</cp:lastPrinted>
  <dcterms:created xsi:type="dcterms:W3CDTF">2020-03-16T10:37:00Z</dcterms:created>
  <dcterms:modified xsi:type="dcterms:W3CDTF">2020-03-16T10:37:00Z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237f027a-4829-4ef9-886b-93fbbce81b5d</vt:lpwstr>
  </property>
</Properties>
</file>